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5BC" w:rsidRPr="0008424D" w:rsidRDefault="000325BC" w:rsidP="000325BC">
      <w:pPr>
        <w:jc w:val="right"/>
        <w:rPr>
          <w:rFonts w:ascii="Tahoma" w:hAnsi="Tahoma" w:cs="Tahoma"/>
          <w:b/>
          <w:sz w:val="20"/>
          <w:szCs w:val="20"/>
        </w:rPr>
      </w:pPr>
      <w:r w:rsidRPr="0008424D">
        <w:rPr>
          <w:rFonts w:ascii="Tahoma" w:hAnsi="Tahoma" w:cs="Tahoma"/>
          <w:b/>
          <w:sz w:val="20"/>
          <w:szCs w:val="20"/>
        </w:rPr>
        <w:t>Załącznik nr 4</w:t>
      </w:r>
    </w:p>
    <w:p w:rsidR="000325BC" w:rsidRPr="0008424D" w:rsidRDefault="000325BC" w:rsidP="000325BC">
      <w:pPr>
        <w:jc w:val="right"/>
        <w:rPr>
          <w:rFonts w:ascii="Tahoma" w:hAnsi="Tahoma" w:cs="Tahoma"/>
          <w:b/>
          <w:sz w:val="20"/>
          <w:szCs w:val="20"/>
        </w:rPr>
      </w:pPr>
    </w:p>
    <w:p w:rsidR="000325BC" w:rsidRPr="0008424D" w:rsidRDefault="000325BC" w:rsidP="000325BC">
      <w:pPr>
        <w:jc w:val="center"/>
        <w:rPr>
          <w:rFonts w:ascii="Tahoma" w:hAnsi="Tahoma" w:cs="Tahoma"/>
          <w:b/>
          <w:iCs/>
          <w:smallCaps/>
          <w:kern w:val="16"/>
          <w:sz w:val="20"/>
          <w:szCs w:val="20"/>
        </w:rPr>
      </w:pPr>
      <w:r w:rsidRPr="0008424D">
        <w:rPr>
          <w:rFonts w:ascii="Tahoma" w:hAnsi="Tahoma" w:cs="Tahoma"/>
          <w:b/>
          <w:iCs/>
          <w:smallCaps/>
          <w:kern w:val="16"/>
          <w:sz w:val="20"/>
          <w:szCs w:val="20"/>
        </w:rPr>
        <w:t xml:space="preserve">Projektowane postanowienia umowy w sprawie zamówienia publicznego, </w:t>
      </w:r>
    </w:p>
    <w:p w:rsidR="000325BC" w:rsidRPr="0008424D" w:rsidRDefault="000325BC" w:rsidP="000325BC">
      <w:pPr>
        <w:jc w:val="center"/>
        <w:rPr>
          <w:rFonts w:ascii="Tahoma" w:hAnsi="Tahoma" w:cs="Tahoma"/>
          <w:b/>
          <w:iCs/>
          <w:smallCaps/>
          <w:kern w:val="16"/>
          <w:sz w:val="20"/>
          <w:szCs w:val="20"/>
        </w:rPr>
      </w:pPr>
      <w:r w:rsidRPr="0008424D">
        <w:rPr>
          <w:rFonts w:ascii="Tahoma" w:hAnsi="Tahoma" w:cs="Tahoma"/>
          <w:b/>
          <w:iCs/>
          <w:smallCaps/>
          <w:kern w:val="16"/>
          <w:sz w:val="20"/>
          <w:szCs w:val="20"/>
        </w:rPr>
        <w:t>które zostaną wprowadzone do treści tej umowy</w:t>
      </w:r>
    </w:p>
    <w:p w:rsidR="000325BC" w:rsidRPr="0008424D" w:rsidRDefault="000325BC" w:rsidP="000325BC">
      <w:pPr>
        <w:jc w:val="right"/>
        <w:rPr>
          <w:rFonts w:ascii="Tahoma" w:hAnsi="Tahoma" w:cs="Tahoma"/>
          <w:b/>
          <w:sz w:val="20"/>
          <w:szCs w:val="20"/>
        </w:rPr>
      </w:pPr>
    </w:p>
    <w:p w:rsidR="000325BC" w:rsidRPr="0008424D" w:rsidRDefault="000325BC" w:rsidP="000325BC">
      <w:pPr>
        <w:jc w:val="right"/>
        <w:rPr>
          <w:rFonts w:ascii="Tahoma" w:hAnsi="Tahoma" w:cs="Tahoma"/>
          <w:b/>
          <w:sz w:val="20"/>
          <w:szCs w:val="20"/>
        </w:rPr>
      </w:pPr>
    </w:p>
    <w:p w:rsidR="000325BC" w:rsidRPr="000325BC" w:rsidRDefault="000325BC" w:rsidP="000325BC">
      <w:pPr>
        <w:jc w:val="center"/>
        <w:rPr>
          <w:rFonts w:ascii="Tahoma" w:hAnsi="Tahoma" w:cs="Tahoma"/>
          <w:b/>
          <w:sz w:val="22"/>
          <w:szCs w:val="22"/>
        </w:rPr>
      </w:pPr>
      <w:r w:rsidRPr="00072668">
        <w:rPr>
          <w:rFonts w:ascii="Tahoma" w:hAnsi="Tahoma" w:cs="Tahoma"/>
          <w:b/>
          <w:iCs/>
          <w:smallCaps/>
          <w:kern w:val="16"/>
          <w:sz w:val="22"/>
          <w:szCs w:val="22"/>
        </w:rPr>
        <w:t xml:space="preserve">Umowa Nr </w:t>
      </w:r>
      <w:r>
        <w:rPr>
          <w:rFonts w:ascii="Tahoma" w:hAnsi="Tahoma" w:cs="Tahoma"/>
          <w:b/>
          <w:iCs/>
          <w:smallCaps/>
          <w:kern w:val="16"/>
          <w:sz w:val="22"/>
          <w:szCs w:val="22"/>
        </w:rPr>
        <w:t>168</w:t>
      </w:r>
      <w:r w:rsidRPr="00072668">
        <w:rPr>
          <w:rFonts w:ascii="Tahoma" w:hAnsi="Tahoma" w:cs="Tahoma"/>
          <w:b/>
          <w:iCs/>
          <w:smallCaps/>
          <w:kern w:val="16"/>
          <w:sz w:val="22"/>
          <w:szCs w:val="22"/>
        </w:rPr>
        <w:t>/PN/ZP/</w:t>
      </w:r>
      <w:r w:rsidRPr="00072668">
        <w:rPr>
          <w:rFonts w:ascii="Tahoma" w:hAnsi="Tahoma" w:cs="Tahoma"/>
          <w:b/>
          <w:sz w:val="22"/>
          <w:szCs w:val="22"/>
        </w:rPr>
        <w:t>D/…/202</w:t>
      </w:r>
      <w:r>
        <w:rPr>
          <w:rFonts w:ascii="Tahoma" w:hAnsi="Tahoma" w:cs="Tahoma"/>
          <w:b/>
          <w:sz w:val="22"/>
          <w:szCs w:val="22"/>
        </w:rPr>
        <w:t>4</w:t>
      </w:r>
      <w:r w:rsidRPr="00072668">
        <w:rPr>
          <w:rFonts w:ascii="Tahoma" w:hAnsi="Tahoma" w:cs="Tahoma"/>
          <w:b/>
          <w:sz w:val="22"/>
          <w:szCs w:val="22"/>
        </w:rPr>
        <w:t xml:space="preserve"> </w:t>
      </w:r>
      <w:r w:rsidRPr="00072668">
        <w:rPr>
          <w:rFonts w:ascii="Tahoma" w:hAnsi="Tahoma" w:cs="Tahoma"/>
          <w:b/>
          <w:iCs/>
          <w:smallCaps/>
          <w:kern w:val="16"/>
          <w:sz w:val="22"/>
          <w:szCs w:val="22"/>
        </w:rPr>
        <w:t xml:space="preserve">– </w:t>
      </w:r>
      <w:r w:rsidRPr="00072668">
        <w:rPr>
          <w:rFonts w:ascii="Tahoma" w:hAnsi="Tahoma" w:cs="Tahoma"/>
          <w:b/>
          <w:iCs/>
          <w:smallCaps/>
          <w:kern w:val="16"/>
          <w:sz w:val="22"/>
          <w:szCs w:val="22"/>
          <w:u w:val="single"/>
        </w:rPr>
        <w:t>WZÓR</w:t>
      </w:r>
      <w:r>
        <w:rPr>
          <w:rFonts w:ascii="Tahoma" w:hAnsi="Tahoma" w:cs="Tahoma"/>
          <w:b/>
          <w:iCs/>
          <w:smallCaps/>
          <w:kern w:val="16"/>
          <w:sz w:val="22"/>
          <w:szCs w:val="22"/>
          <w:u w:val="single"/>
        </w:rPr>
        <w:t xml:space="preserve">-  </w:t>
      </w:r>
      <w:r w:rsidRPr="000325BC">
        <w:rPr>
          <w:rFonts w:ascii="Tahoma" w:hAnsi="Tahoma" w:cs="Tahoma"/>
          <w:b/>
          <w:iCs/>
          <w:smallCaps/>
          <w:kern w:val="16"/>
          <w:sz w:val="22"/>
          <w:szCs w:val="22"/>
          <w:highlight w:val="cyan"/>
          <w:u w:val="single"/>
        </w:rPr>
        <w:t>Modyfikacja</w:t>
      </w:r>
      <w:r w:rsidRPr="000325BC">
        <w:rPr>
          <w:rFonts w:ascii="Tahoma" w:hAnsi="Tahoma" w:cs="Tahoma"/>
          <w:b/>
          <w:iCs/>
          <w:smallCaps/>
          <w:kern w:val="16"/>
          <w:sz w:val="22"/>
          <w:szCs w:val="22"/>
          <w:u w:val="single"/>
        </w:rPr>
        <w:t xml:space="preserve"> </w:t>
      </w:r>
    </w:p>
    <w:p w:rsidR="000325BC" w:rsidRPr="0008424D" w:rsidRDefault="000325BC" w:rsidP="000325BC">
      <w:pPr>
        <w:jc w:val="center"/>
        <w:rPr>
          <w:rFonts w:ascii="Tahoma" w:hAnsi="Tahoma" w:cs="Tahoma"/>
          <w:sz w:val="16"/>
          <w:szCs w:val="16"/>
        </w:rPr>
      </w:pPr>
      <w:r w:rsidRPr="0008424D">
        <w:rPr>
          <w:rFonts w:ascii="Tahoma" w:hAnsi="Tahoma" w:cs="Tahoma"/>
          <w:sz w:val="16"/>
          <w:szCs w:val="16"/>
        </w:rPr>
        <w:t xml:space="preserve">stanowiąca wynik postępowania przeprowadzonego w trybie przetargu nieograniczonego </w:t>
      </w:r>
      <w:r>
        <w:rPr>
          <w:rFonts w:ascii="Tahoma" w:hAnsi="Tahoma" w:cs="Tahoma"/>
          <w:sz w:val="16"/>
          <w:szCs w:val="16"/>
        </w:rPr>
        <w:t xml:space="preserve"> 168/PN/ZP/D/2024</w:t>
      </w:r>
    </w:p>
    <w:p w:rsidR="000325BC" w:rsidRPr="0008424D" w:rsidRDefault="000325BC" w:rsidP="000325BC">
      <w:pPr>
        <w:jc w:val="center"/>
        <w:rPr>
          <w:rFonts w:ascii="Tahoma" w:hAnsi="Tahoma" w:cs="Tahoma"/>
          <w:sz w:val="16"/>
          <w:szCs w:val="16"/>
        </w:rPr>
      </w:pPr>
      <w:r w:rsidRPr="0008424D">
        <w:rPr>
          <w:rFonts w:ascii="Tahoma" w:hAnsi="Tahoma" w:cs="Tahoma"/>
          <w:sz w:val="16"/>
          <w:szCs w:val="16"/>
        </w:rPr>
        <w:t>– art. 132 i następne ustawy Prawo Zamówień Publicznych (Dz. U. z 202</w:t>
      </w:r>
      <w:r>
        <w:rPr>
          <w:rFonts w:ascii="Tahoma" w:hAnsi="Tahoma" w:cs="Tahoma"/>
          <w:sz w:val="16"/>
          <w:szCs w:val="16"/>
        </w:rPr>
        <w:t>4</w:t>
      </w:r>
      <w:r w:rsidRPr="0008424D">
        <w:rPr>
          <w:rFonts w:ascii="Tahoma" w:hAnsi="Tahoma" w:cs="Tahoma"/>
          <w:sz w:val="16"/>
          <w:szCs w:val="16"/>
        </w:rPr>
        <w:t xml:space="preserve"> r., poz. </w:t>
      </w:r>
      <w:r>
        <w:rPr>
          <w:rFonts w:ascii="Tahoma" w:hAnsi="Tahoma" w:cs="Tahoma"/>
          <w:sz w:val="16"/>
          <w:szCs w:val="16"/>
        </w:rPr>
        <w:t>1320</w:t>
      </w:r>
      <w:r w:rsidRPr="0008424D">
        <w:rPr>
          <w:rFonts w:ascii="Tahoma" w:hAnsi="Tahoma" w:cs="Tahoma"/>
          <w:sz w:val="16"/>
          <w:szCs w:val="16"/>
        </w:rPr>
        <w:t xml:space="preserve">, </w:t>
      </w:r>
      <w:proofErr w:type="spellStart"/>
      <w:r w:rsidRPr="0008424D">
        <w:rPr>
          <w:rFonts w:ascii="Tahoma" w:hAnsi="Tahoma" w:cs="Tahoma"/>
          <w:sz w:val="16"/>
          <w:szCs w:val="16"/>
        </w:rPr>
        <w:t>t.j</w:t>
      </w:r>
      <w:proofErr w:type="spellEnd"/>
      <w:r w:rsidRPr="0008424D">
        <w:rPr>
          <w:rFonts w:ascii="Tahoma" w:hAnsi="Tahoma" w:cs="Tahoma"/>
          <w:sz w:val="16"/>
          <w:szCs w:val="16"/>
        </w:rPr>
        <w:t>., ze zm.)</w:t>
      </w:r>
    </w:p>
    <w:p w:rsidR="000325BC" w:rsidRPr="0008424D" w:rsidRDefault="000325BC" w:rsidP="000325BC">
      <w:pPr>
        <w:rPr>
          <w:rFonts w:ascii="Tahoma" w:hAnsi="Tahoma" w:cs="Tahoma"/>
          <w:sz w:val="16"/>
          <w:szCs w:val="16"/>
        </w:rPr>
      </w:pPr>
    </w:p>
    <w:p w:rsidR="000325BC" w:rsidRPr="0008424D" w:rsidRDefault="000325BC" w:rsidP="000325BC">
      <w:pPr>
        <w:rPr>
          <w:rFonts w:ascii="Tahoma" w:hAnsi="Tahoma" w:cs="Tahoma"/>
          <w:sz w:val="20"/>
          <w:szCs w:val="20"/>
        </w:rPr>
      </w:pPr>
      <w:r w:rsidRPr="0008424D">
        <w:rPr>
          <w:rFonts w:ascii="Tahoma" w:hAnsi="Tahoma" w:cs="Tahoma"/>
          <w:sz w:val="20"/>
          <w:szCs w:val="20"/>
        </w:rPr>
        <w:t>Zawarta  w dniu ........................................................   w  Łodzi,  pomiędzy:</w:t>
      </w:r>
    </w:p>
    <w:p w:rsidR="000325BC" w:rsidRPr="0008424D" w:rsidRDefault="000325BC" w:rsidP="000325BC">
      <w:pPr>
        <w:jc w:val="both"/>
        <w:rPr>
          <w:rFonts w:ascii="Tahoma" w:hAnsi="Tahoma" w:cs="Tahoma"/>
          <w:b/>
          <w:bCs/>
          <w:sz w:val="12"/>
          <w:szCs w:val="12"/>
        </w:rPr>
      </w:pPr>
    </w:p>
    <w:p w:rsidR="000325BC" w:rsidRPr="0008424D" w:rsidRDefault="000325BC" w:rsidP="000325BC">
      <w:pPr>
        <w:jc w:val="both"/>
        <w:rPr>
          <w:rFonts w:ascii="Tahoma" w:hAnsi="Tahoma" w:cs="Tahoma"/>
          <w:sz w:val="20"/>
          <w:szCs w:val="20"/>
        </w:rPr>
      </w:pPr>
      <w:r w:rsidRPr="0008424D">
        <w:rPr>
          <w:rFonts w:ascii="Tahoma" w:hAnsi="Tahoma" w:cs="Tahoma"/>
          <w:b/>
          <w:bCs/>
          <w:sz w:val="20"/>
          <w:szCs w:val="20"/>
        </w:rPr>
        <w:t xml:space="preserve">Samodzielnym Publicznym Zakładem Opieki Zdrowotnej Uniwersyteckim Szpitalem Klinicznym </w:t>
      </w:r>
      <w:r>
        <w:rPr>
          <w:rFonts w:ascii="Tahoma" w:hAnsi="Tahoma" w:cs="Tahoma"/>
          <w:b/>
          <w:bCs/>
          <w:sz w:val="20"/>
          <w:szCs w:val="20"/>
        </w:rPr>
        <w:t xml:space="preserve">nr 2 </w:t>
      </w:r>
      <w:r w:rsidRPr="0008424D">
        <w:rPr>
          <w:rFonts w:ascii="Tahoma" w:hAnsi="Tahoma" w:cs="Tahoma"/>
          <w:b/>
          <w:bCs/>
          <w:sz w:val="20"/>
          <w:szCs w:val="20"/>
        </w:rPr>
        <w:t xml:space="preserve"> Uniwersytetu Medyczne</w:t>
      </w:r>
      <w:r>
        <w:rPr>
          <w:rFonts w:ascii="Tahoma" w:hAnsi="Tahoma" w:cs="Tahoma"/>
          <w:b/>
          <w:bCs/>
          <w:sz w:val="20"/>
          <w:szCs w:val="20"/>
        </w:rPr>
        <w:t>go w Łodzi</w:t>
      </w:r>
      <w:r w:rsidRPr="0008424D">
        <w:rPr>
          <w:rFonts w:ascii="Tahoma" w:hAnsi="Tahoma" w:cs="Tahoma"/>
          <w:sz w:val="20"/>
          <w:szCs w:val="20"/>
        </w:rPr>
        <w:t xml:space="preserve"> przy ul. Żeromskiego 113, (90-549 Łódź), wpisanym do Krajowego Rejestru Sądowego prowadzonego przez Sąd Rejonowy dla Łodzi-Śródmieścia w Łodzi, XX Wydział Krajowego Rejestru Sądowego pod numerem KRS 0000016979, NIP 7272392503, REGON 471208164, BDO 000025243</w:t>
      </w:r>
    </w:p>
    <w:p w:rsidR="000325BC" w:rsidRPr="0008424D" w:rsidRDefault="000325BC" w:rsidP="000325BC">
      <w:pPr>
        <w:jc w:val="both"/>
        <w:rPr>
          <w:rFonts w:ascii="Tahoma" w:hAnsi="Tahoma" w:cs="Tahoma"/>
          <w:b/>
          <w:bCs/>
          <w:sz w:val="20"/>
          <w:szCs w:val="20"/>
        </w:rPr>
      </w:pPr>
      <w:r w:rsidRPr="0008424D">
        <w:rPr>
          <w:rFonts w:ascii="Tahoma" w:hAnsi="Tahoma" w:cs="Tahoma"/>
          <w:sz w:val="20"/>
          <w:szCs w:val="20"/>
        </w:rPr>
        <w:t xml:space="preserve">reprezentowanym przez: </w:t>
      </w:r>
    </w:p>
    <w:p w:rsidR="000325BC" w:rsidRPr="0008424D" w:rsidRDefault="000325BC" w:rsidP="000325BC">
      <w:pPr>
        <w:jc w:val="both"/>
        <w:rPr>
          <w:rFonts w:ascii="Tahoma" w:hAnsi="Tahoma" w:cs="Tahoma"/>
          <w:sz w:val="20"/>
          <w:szCs w:val="20"/>
        </w:rPr>
      </w:pPr>
      <w:r w:rsidRPr="0008424D">
        <w:rPr>
          <w:rFonts w:ascii="Tahoma" w:hAnsi="Tahoma" w:cs="Tahoma"/>
          <w:b/>
          <w:sz w:val="20"/>
          <w:szCs w:val="20"/>
        </w:rPr>
        <w:t xml:space="preserve">Dyrektora </w:t>
      </w:r>
      <w:r>
        <w:rPr>
          <w:rFonts w:ascii="Tahoma" w:hAnsi="Tahoma" w:cs="Tahoma"/>
          <w:b/>
          <w:sz w:val="20"/>
          <w:szCs w:val="20"/>
        </w:rPr>
        <w:t>………………………..</w:t>
      </w:r>
      <w:r w:rsidRPr="0008424D">
        <w:rPr>
          <w:rFonts w:ascii="Tahoma" w:hAnsi="Tahoma" w:cs="Tahoma"/>
          <w:sz w:val="20"/>
          <w:szCs w:val="20"/>
        </w:rPr>
        <w:t>………………………………………………………………………………………………………</w:t>
      </w:r>
    </w:p>
    <w:p w:rsidR="000325BC" w:rsidRDefault="000325BC" w:rsidP="000325BC">
      <w:pPr>
        <w:jc w:val="both"/>
        <w:rPr>
          <w:rFonts w:ascii="Tahoma" w:hAnsi="Tahoma" w:cs="Tahoma"/>
          <w:sz w:val="20"/>
          <w:szCs w:val="20"/>
        </w:rPr>
      </w:pPr>
      <w:r w:rsidRPr="0008424D">
        <w:rPr>
          <w:rFonts w:ascii="Tahoma" w:hAnsi="Tahoma" w:cs="Tahoma"/>
          <w:sz w:val="20"/>
          <w:szCs w:val="20"/>
        </w:rPr>
        <w:t>zwanym dalej „Zamawiającym”</w:t>
      </w:r>
    </w:p>
    <w:p w:rsidR="000325BC" w:rsidRPr="00F06C2D" w:rsidRDefault="000325BC" w:rsidP="000325BC">
      <w:pPr>
        <w:rPr>
          <w:rFonts w:ascii="Tahoma" w:hAnsi="Tahoma" w:cs="Tahoma"/>
          <w:b/>
          <w:bCs/>
          <w:sz w:val="20"/>
          <w:szCs w:val="20"/>
        </w:rPr>
      </w:pPr>
      <w:r w:rsidRPr="00F06C2D">
        <w:rPr>
          <w:rFonts w:ascii="Tahoma" w:hAnsi="Tahoma" w:cs="Tahoma"/>
          <w:sz w:val="20"/>
          <w:szCs w:val="20"/>
        </w:rPr>
        <w:t xml:space="preserve">reprezentowanym przez: </w:t>
      </w:r>
    </w:p>
    <w:p w:rsidR="000325BC" w:rsidRPr="00D926C0" w:rsidRDefault="000325BC" w:rsidP="000325BC">
      <w:pPr>
        <w:jc w:val="both"/>
        <w:rPr>
          <w:rFonts w:ascii="Tahoma" w:hAnsi="Tahoma" w:cs="Tahoma"/>
          <w:b/>
          <w:sz w:val="20"/>
          <w:szCs w:val="20"/>
        </w:rPr>
      </w:pPr>
      <w:r w:rsidRPr="00D926C0">
        <w:rPr>
          <w:rFonts w:ascii="Tahoma" w:hAnsi="Tahoma" w:cs="Tahoma"/>
          <w:b/>
          <w:sz w:val="20"/>
          <w:szCs w:val="20"/>
        </w:rPr>
        <w:t>a</w:t>
      </w:r>
    </w:p>
    <w:p w:rsidR="000325BC" w:rsidRPr="0008424D" w:rsidRDefault="000325BC" w:rsidP="000325BC">
      <w:pPr>
        <w:jc w:val="both"/>
        <w:rPr>
          <w:rFonts w:ascii="Tahoma" w:hAnsi="Tahoma" w:cs="Tahoma"/>
          <w:sz w:val="20"/>
          <w:szCs w:val="20"/>
        </w:rPr>
      </w:pPr>
      <w:r w:rsidRPr="0008424D">
        <w:rPr>
          <w:rFonts w:ascii="Tahoma" w:hAnsi="Tahoma" w:cs="Tahoma"/>
          <w:b/>
          <w:bCs/>
          <w:sz w:val="20"/>
          <w:szCs w:val="20"/>
        </w:rPr>
        <w:t>………………………</w:t>
      </w:r>
      <w:r w:rsidRPr="0008424D">
        <w:rPr>
          <w:rFonts w:ascii="Tahoma" w:hAnsi="Tahoma" w:cs="Tahoma"/>
          <w:sz w:val="20"/>
          <w:szCs w:val="20"/>
        </w:rPr>
        <w:t>. z siedzibą w …………. przy ul………………….., (kod: ………), wpisaną do Krajowego Rejestru Sądowego prowadzonego przez Sąd Rejonowy dla ……………………., ……… Wydział Krajowego Rejestru Sądowego pod numerem KRS…………………….., NIP……………………….., REGON …………………..., kapitał zakładowy ………………………. zł, BDO …………………..,</w:t>
      </w:r>
    </w:p>
    <w:p w:rsidR="000325BC" w:rsidRPr="0008424D" w:rsidRDefault="000325BC" w:rsidP="000325BC">
      <w:pPr>
        <w:jc w:val="both"/>
        <w:rPr>
          <w:rFonts w:ascii="Tahoma" w:hAnsi="Tahoma" w:cs="Tahoma"/>
          <w:sz w:val="20"/>
          <w:szCs w:val="20"/>
        </w:rPr>
      </w:pPr>
      <w:r w:rsidRPr="0008424D">
        <w:rPr>
          <w:rFonts w:ascii="Tahoma" w:hAnsi="Tahoma" w:cs="Tahoma"/>
          <w:sz w:val="20"/>
          <w:szCs w:val="20"/>
        </w:rPr>
        <w:t>reprezentowaną przez:</w:t>
      </w:r>
    </w:p>
    <w:p w:rsidR="000325BC" w:rsidRPr="0008424D" w:rsidRDefault="000325BC" w:rsidP="000325BC">
      <w:pPr>
        <w:jc w:val="both"/>
        <w:rPr>
          <w:rFonts w:ascii="Tahoma" w:hAnsi="Tahoma" w:cs="Tahoma"/>
          <w:sz w:val="20"/>
          <w:szCs w:val="20"/>
        </w:rPr>
      </w:pPr>
      <w:r w:rsidRPr="0008424D">
        <w:rPr>
          <w:rFonts w:ascii="Tahoma" w:hAnsi="Tahoma" w:cs="Tahoma"/>
          <w:sz w:val="20"/>
          <w:szCs w:val="20"/>
        </w:rPr>
        <w:t>1. …………………………………………...……..……….……….. -…………………………………………..……..……….………..</w:t>
      </w:r>
    </w:p>
    <w:p w:rsidR="000325BC" w:rsidRPr="0008424D" w:rsidRDefault="000325BC" w:rsidP="000325BC">
      <w:pPr>
        <w:jc w:val="both"/>
        <w:rPr>
          <w:rFonts w:ascii="Tahoma" w:hAnsi="Tahoma" w:cs="Tahoma"/>
          <w:sz w:val="20"/>
          <w:szCs w:val="20"/>
        </w:rPr>
      </w:pPr>
      <w:r w:rsidRPr="0008424D">
        <w:rPr>
          <w:rFonts w:ascii="Tahoma" w:hAnsi="Tahoma" w:cs="Tahoma"/>
          <w:sz w:val="20"/>
          <w:szCs w:val="20"/>
        </w:rPr>
        <w:t>2. …………………………………..……………..……….……….. -…………………………………………..……..……….………..</w:t>
      </w:r>
    </w:p>
    <w:p w:rsidR="000325BC" w:rsidRPr="0008424D" w:rsidRDefault="000325BC" w:rsidP="000325BC">
      <w:pPr>
        <w:jc w:val="both"/>
        <w:rPr>
          <w:rFonts w:ascii="Tahoma" w:hAnsi="Tahoma" w:cs="Tahoma"/>
          <w:sz w:val="20"/>
          <w:szCs w:val="20"/>
        </w:rPr>
      </w:pPr>
      <w:r w:rsidRPr="0008424D">
        <w:rPr>
          <w:rFonts w:ascii="Tahoma" w:hAnsi="Tahoma" w:cs="Tahoma"/>
          <w:sz w:val="20"/>
          <w:szCs w:val="20"/>
        </w:rPr>
        <w:t>zwaną dalej „Wykonawcą”.</w:t>
      </w:r>
    </w:p>
    <w:p w:rsidR="000325BC" w:rsidRPr="0008424D" w:rsidRDefault="000325BC" w:rsidP="000325BC">
      <w:pPr>
        <w:jc w:val="both"/>
        <w:rPr>
          <w:rFonts w:ascii="Tahoma" w:hAnsi="Tahoma" w:cs="Tahoma"/>
          <w:sz w:val="14"/>
          <w:szCs w:val="14"/>
        </w:rPr>
      </w:pPr>
    </w:p>
    <w:p w:rsidR="000325BC" w:rsidRPr="0008424D" w:rsidRDefault="000325BC" w:rsidP="000325BC">
      <w:pPr>
        <w:jc w:val="both"/>
        <w:rPr>
          <w:rFonts w:ascii="Tahoma" w:hAnsi="Tahoma" w:cs="Tahoma"/>
          <w:sz w:val="20"/>
          <w:szCs w:val="20"/>
        </w:rPr>
      </w:pPr>
      <w:r w:rsidRPr="0008424D">
        <w:rPr>
          <w:rFonts w:ascii="Tahoma" w:hAnsi="Tahoma" w:cs="Tahoma"/>
          <w:sz w:val="20"/>
          <w:szCs w:val="20"/>
        </w:rPr>
        <w:t xml:space="preserve">Wykonawca został wyłoniony w trybie przetargu nieograniczonego o wartości powyżej 140 000 EURO, numer sprawy: </w:t>
      </w:r>
      <w:r>
        <w:rPr>
          <w:rFonts w:ascii="Tahoma" w:hAnsi="Tahoma" w:cs="Tahoma"/>
          <w:b/>
          <w:sz w:val="20"/>
          <w:szCs w:val="20"/>
        </w:rPr>
        <w:t xml:space="preserve">168/PN/ZP/D/2024 </w:t>
      </w:r>
      <w:r w:rsidRPr="0008424D">
        <w:rPr>
          <w:rFonts w:ascii="Tahoma" w:hAnsi="Tahoma" w:cs="Tahoma"/>
          <w:sz w:val="20"/>
          <w:szCs w:val="20"/>
        </w:rPr>
        <w:t>zgodnie z ustawą z dnia 11 września 2019r. r. Prawo zamówień publicznych (</w:t>
      </w:r>
      <w:bookmarkStart w:id="0" w:name="_Hlk97800372"/>
      <w:r w:rsidRPr="0008424D">
        <w:rPr>
          <w:rFonts w:ascii="Tahoma" w:hAnsi="Tahoma" w:cs="Tahoma"/>
          <w:sz w:val="20"/>
          <w:szCs w:val="20"/>
        </w:rPr>
        <w:t>Dz.U. z 202</w:t>
      </w:r>
      <w:r>
        <w:rPr>
          <w:rFonts w:ascii="Tahoma" w:hAnsi="Tahoma" w:cs="Tahoma"/>
          <w:sz w:val="20"/>
          <w:szCs w:val="20"/>
        </w:rPr>
        <w:t>4</w:t>
      </w:r>
      <w:r w:rsidRPr="0008424D">
        <w:rPr>
          <w:rFonts w:ascii="Tahoma" w:hAnsi="Tahoma" w:cs="Tahoma"/>
          <w:sz w:val="20"/>
          <w:szCs w:val="20"/>
        </w:rPr>
        <w:t xml:space="preserve"> r. poz. </w:t>
      </w:r>
      <w:r>
        <w:rPr>
          <w:rFonts w:ascii="Tahoma" w:hAnsi="Tahoma" w:cs="Tahoma"/>
          <w:sz w:val="20"/>
          <w:szCs w:val="20"/>
        </w:rPr>
        <w:t>1320</w:t>
      </w:r>
      <w:r w:rsidRPr="0008424D">
        <w:rPr>
          <w:rFonts w:ascii="Tahoma" w:hAnsi="Tahoma" w:cs="Tahoma"/>
          <w:sz w:val="20"/>
          <w:szCs w:val="20"/>
        </w:rPr>
        <w:t xml:space="preserve">, </w:t>
      </w:r>
      <w:proofErr w:type="spellStart"/>
      <w:r w:rsidRPr="0008424D">
        <w:rPr>
          <w:rFonts w:ascii="Tahoma" w:hAnsi="Tahoma" w:cs="Tahoma"/>
          <w:sz w:val="20"/>
          <w:szCs w:val="20"/>
        </w:rPr>
        <w:t>t.j</w:t>
      </w:r>
      <w:proofErr w:type="spellEnd"/>
      <w:r w:rsidRPr="0008424D">
        <w:rPr>
          <w:rFonts w:ascii="Tahoma" w:hAnsi="Tahoma" w:cs="Tahoma"/>
          <w:sz w:val="20"/>
          <w:szCs w:val="20"/>
        </w:rPr>
        <w:t>., ze zm.</w:t>
      </w:r>
      <w:bookmarkEnd w:id="0"/>
      <w:r w:rsidRPr="0008424D">
        <w:rPr>
          <w:rFonts w:ascii="Tahoma" w:hAnsi="Tahoma" w:cs="Tahoma"/>
          <w:sz w:val="20"/>
          <w:szCs w:val="20"/>
        </w:rPr>
        <w:t>).</w:t>
      </w:r>
    </w:p>
    <w:p w:rsidR="000325BC" w:rsidRPr="0008424D" w:rsidRDefault="000325BC" w:rsidP="000325BC">
      <w:pPr>
        <w:jc w:val="center"/>
        <w:rPr>
          <w:rFonts w:ascii="Tahoma" w:hAnsi="Tahoma" w:cs="Tahoma"/>
          <w:iCs/>
          <w:kern w:val="16"/>
          <w:sz w:val="20"/>
          <w:szCs w:val="20"/>
        </w:rPr>
      </w:pPr>
    </w:p>
    <w:p w:rsidR="000325BC" w:rsidRPr="0008424D" w:rsidRDefault="000325BC" w:rsidP="000325BC">
      <w:pPr>
        <w:jc w:val="center"/>
        <w:rPr>
          <w:rFonts w:ascii="Tahoma" w:hAnsi="Tahoma" w:cs="Tahoma"/>
          <w:iCs/>
          <w:kern w:val="16"/>
          <w:sz w:val="20"/>
          <w:szCs w:val="20"/>
        </w:rPr>
      </w:pPr>
    </w:p>
    <w:p w:rsidR="000325BC" w:rsidRPr="00CA2FB4" w:rsidRDefault="000325BC" w:rsidP="000325BC">
      <w:pPr>
        <w:jc w:val="center"/>
        <w:rPr>
          <w:rFonts w:ascii="Tahoma" w:hAnsi="Tahoma" w:cs="Tahoma"/>
          <w:b/>
          <w:sz w:val="20"/>
          <w:szCs w:val="20"/>
        </w:rPr>
      </w:pPr>
      <w:r w:rsidRPr="00CA2FB4">
        <w:rPr>
          <w:rFonts w:ascii="Tahoma" w:hAnsi="Tahoma" w:cs="Tahoma"/>
          <w:b/>
          <w:sz w:val="20"/>
          <w:szCs w:val="20"/>
        </w:rPr>
        <w:t>§ 1</w:t>
      </w:r>
    </w:p>
    <w:p w:rsidR="000325BC" w:rsidRPr="0008424D" w:rsidRDefault="000325BC" w:rsidP="000325BC">
      <w:pPr>
        <w:numPr>
          <w:ilvl w:val="1"/>
          <w:numId w:val="11"/>
        </w:numPr>
        <w:tabs>
          <w:tab w:val="clear" w:pos="1506"/>
        </w:tabs>
        <w:ind w:left="426" w:hanging="426"/>
        <w:jc w:val="both"/>
        <w:rPr>
          <w:rFonts w:ascii="Tahoma" w:hAnsi="Tahoma" w:cs="Tahoma"/>
          <w:sz w:val="20"/>
          <w:szCs w:val="20"/>
        </w:rPr>
      </w:pPr>
      <w:r w:rsidRPr="0008424D">
        <w:rPr>
          <w:rFonts w:ascii="Tahoma" w:hAnsi="Tahoma" w:cs="Tahoma"/>
          <w:sz w:val="20"/>
          <w:szCs w:val="20"/>
        </w:rPr>
        <w:t>Przedmiotem umowy są</w:t>
      </w:r>
      <w:r w:rsidRPr="0008424D">
        <w:rPr>
          <w:rFonts w:ascii="Tahoma" w:hAnsi="Tahoma" w:cs="Tahoma"/>
          <w:b/>
          <w:sz w:val="20"/>
        </w:rPr>
        <w:t xml:space="preserve"> dostawy </w:t>
      </w:r>
      <w:r>
        <w:rPr>
          <w:rFonts w:ascii="Tahoma" w:hAnsi="Tahoma" w:cs="Tahoma"/>
          <w:b/>
          <w:sz w:val="20"/>
        </w:rPr>
        <w:t>produktów dla Zakładu Medycyny Nuklearnej</w:t>
      </w:r>
      <w:r w:rsidRPr="00B67BBC">
        <w:rPr>
          <w:rFonts w:ascii="Tahoma" w:hAnsi="Tahoma" w:cs="Tahoma"/>
          <w:b/>
          <w:sz w:val="20"/>
        </w:rPr>
        <w:t xml:space="preserve"> </w:t>
      </w:r>
      <w:r w:rsidRPr="0008424D">
        <w:rPr>
          <w:rFonts w:ascii="Tahoma" w:hAnsi="Tahoma" w:cs="Tahoma"/>
          <w:b/>
          <w:sz w:val="20"/>
          <w:szCs w:val="20"/>
        </w:rPr>
        <w:t>z pakietu nr …</w:t>
      </w:r>
      <w:r>
        <w:rPr>
          <w:rFonts w:ascii="Tahoma" w:hAnsi="Tahoma" w:cs="Tahoma"/>
          <w:b/>
          <w:sz w:val="20"/>
          <w:szCs w:val="20"/>
        </w:rPr>
        <w:t>………</w:t>
      </w:r>
      <w:r w:rsidRPr="0008424D">
        <w:rPr>
          <w:rFonts w:ascii="Tahoma" w:hAnsi="Tahoma" w:cs="Tahoma"/>
          <w:b/>
          <w:sz w:val="20"/>
          <w:szCs w:val="20"/>
        </w:rPr>
        <w:t xml:space="preserve">.., </w:t>
      </w:r>
      <w:r w:rsidRPr="0008424D">
        <w:rPr>
          <w:rFonts w:ascii="Tahoma" w:hAnsi="Tahoma" w:cs="Tahoma"/>
          <w:sz w:val="20"/>
          <w:szCs w:val="20"/>
        </w:rPr>
        <w:t>zwanych dalej towarem - zgodnie ze złożoną ofertą, stanowiącą Załącznik nr 1 do Umowy.</w:t>
      </w:r>
    </w:p>
    <w:p w:rsidR="000325BC" w:rsidRDefault="000325BC" w:rsidP="000325BC">
      <w:pPr>
        <w:numPr>
          <w:ilvl w:val="1"/>
          <w:numId w:val="11"/>
        </w:numPr>
        <w:tabs>
          <w:tab w:val="clear" w:pos="1506"/>
          <w:tab w:val="num" w:pos="426"/>
        </w:tabs>
        <w:ind w:left="426" w:hanging="426"/>
        <w:jc w:val="both"/>
        <w:rPr>
          <w:rFonts w:ascii="Tahoma" w:hAnsi="Tahoma" w:cs="Tahoma"/>
          <w:sz w:val="20"/>
          <w:szCs w:val="20"/>
        </w:rPr>
      </w:pPr>
      <w:r w:rsidRPr="00543FB4">
        <w:rPr>
          <w:rFonts w:ascii="Tahoma" w:hAnsi="Tahoma" w:cs="Tahoma"/>
          <w:sz w:val="20"/>
          <w:szCs w:val="20"/>
        </w:rPr>
        <w:t>Rodzaj towaru i szacunkowe ilości szczegółowo określono w „Formularzu asortymentowo-cenowym” -  stanowiącym  Załącznik Nr 2 do umowy</w:t>
      </w:r>
      <w:r>
        <w:rPr>
          <w:rFonts w:ascii="Tahoma" w:hAnsi="Tahoma" w:cs="Tahoma"/>
          <w:sz w:val="20"/>
          <w:szCs w:val="20"/>
        </w:rPr>
        <w:t>.</w:t>
      </w:r>
    </w:p>
    <w:p w:rsidR="000325BC" w:rsidRDefault="000325BC" w:rsidP="000325BC">
      <w:pPr>
        <w:numPr>
          <w:ilvl w:val="1"/>
          <w:numId w:val="11"/>
        </w:numPr>
        <w:tabs>
          <w:tab w:val="clear" w:pos="1506"/>
          <w:tab w:val="num" w:pos="426"/>
        </w:tabs>
        <w:ind w:left="426" w:hanging="426"/>
        <w:jc w:val="both"/>
        <w:rPr>
          <w:rFonts w:ascii="Tahoma" w:hAnsi="Tahoma" w:cs="Tahoma"/>
          <w:sz w:val="20"/>
          <w:szCs w:val="20"/>
        </w:rPr>
      </w:pPr>
      <w:r>
        <w:rPr>
          <w:rFonts w:ascii="Tahoma" w:hAnsi="Tahoma" w:cs="Tahoma"/>
          <w:sz w:val="20"/>
          <w:szCs w:val="20"/>
        </w:rPr>
        <w:t>Załączniki do Umowy stanowią jej integralną część.</w:t>
      </w:r>
    </w:p>
    <w:p w:rsidR="000325BC" w:rsidRDefault="000325BC" w:rsidP="000325BC">
      <w:pPr>
        <w:numPr>
          <w:ilvl w:val="1"/>
          <w:numId w:val="11"/>
        </w:numPr>
        <w:tabs>
          <w:tab w:val="clear" w:pos="1506"/>
          <w:tab w:val="num" w:pos="426"/>
        </w:tabs>
        <w:ind w:left="426" w:hanging="426"/>
        <w:jc w:val="both"/>
        <w:rPr>
          <w:rFonts w:ascii="Tahoma" w:hAnsi="Tahoma" w:cs="Tahoma"/>
          <w:sz w:val="20"/>
          <w:szCs w:val="20"/>
        </w:rPr>
      </w:pPr>
      <w:r>
        <w:rPr>
          <w:rFonts w:ascii="Tahoma" w:hAnsi="Tahoma" w:cs="Tahoma"/>
          <w:sz w:val="20"/>
          <w:szCs w:val="20"/>
        </w:rPr>
        <w:t>Wykona</w:t>
      </w:r>
      <w:r w:rsidRPr="00292D2A">
        <w:rPr>
          <w:rFonts w:ascii="Tahoma" w:hAnsi="Tahoma" w:cs="Tahoma"/>
          <w:sz w:val="20"/>
          <w:szCs w:val="20"/>
        </w:rPr>
        <w:t xml:space="preserve">wca zobowiązuje się dostarczyć </w:t>
      </w:r>
      <w:r>
        <w:rPr>
          <w:rFonts w:ascii="Tahoma" w:hAnsi="Tahoma" w:cs="Tahoma"/>
          <w:sz w:val="20"/>
          <w:szCs w:val="20"/>
        </w:rPr>
        <w:t>towar wolny</w:t>
      </w:r>
      <w:r w:rsidRPr="00292D2A">
        <w:rPr>
          <w:rFonts w:ascii="Tahoma" w:hAnsi="Tahoma" w:cs="Tahoma"/>
          <w:sz w:val="20"/>
          <w:szCs w:val="20"/>
        </w:rPr>
        <w:t xml:space="preserve"> od wad fizycznych i prawnych.</w:t>
      </w:r>
    </w:p>
    <w:p w:rsidR="006F1C93" w:rsidRPr="006F1C93" w:rsidRDefault="006F1C93" w:rsidP="006F1C93">
      <w:pPr>
        <w:numPr>
          <w:ilvl w:val="1"/>
          <w:numId w:val="11"/>
        </w:numPr>
        <w:tabs>
          <w:tab w:val="clear" w:pos="1506"/>
          <w:tab w:val="num" w:pos="426"/>
        </w:tabs>
        <w:ind w:left="426" w:hanging="426"/>
        <w:jc w:val="both"/>
        <w:rPr>
          <w:rFonts w:ascii="Tahoma" w:hAnsi="Tahoma" w:cs="Tahoma"/>
          <w:sz w:val="20"/>
          <w:szCs w:val="20"/>
          <w:highlight w:val="cyan"/>
        </w:rPr>
      </w:pPr>
      <w:r w:rsidRPr="006F1C93">
        <w:rPr>
          <w:rFonts w:ascii="Tahoma" w:hAnsi="Tahoma" w:cs="Tahoma"/>
          <w:sz w:val="20"/>
          <w:szCs w:val="20"/>
          <w:highlight w:val="cyan"/>
        </w:rPr>
        <w:t xml:space="preserve">Zamawiający oświadcza, że jest podmiotem uprawnionym do dystrybucji produktów leczniczych, posiada wymagane prawem dokumenty, potwierdzające jego prawo do występowania w obrocie produktami leczniczymi (zezwolenie na prowadzenie apteki szpitalnej lub, dla podmiotów wykonujących działalność leczniczą, numer księgi rejestrowej w rejestrach medycznych </w:t>
      </w:r>
      <w:proofErr w:type="spellStart"/>
      <w:r w:rsidRPr="006F1C93">
        <w:rPr>
          <w:rFonts w:ascii="Tahoma" w:hAnsi="Tahoma" w:cs="Tahoma"/>
          <w:sz w:val="20"/>
          <w:szCs w:val="20"/>
          <w:highlight w:val="cyan"/>
        </w:rPr>
        <w:t>csioz</w:t>
      </w:r>
      <w:proofErr w:type="spellEnd"/>
      <w:r w:rsidRPr="006F1C93">
        <w:rPr>
          <w:rFonts w:ascii="Tahoma" w:hAnsi="Tahoma" w:cs="Tahoma"/>
          <w:sz w:val="20"/>
          <w:szCs w:val="20"/>
          <w:highlight w:val="cyan"/>
        </w:rPr>
        <w:t xml:space="preserve">) oraz zezwolenie wydane przez PAA na posiadanie i stosowanie substancji promieniotwórczych. Zamawiający zobowiązuje się do niezwłocznego poinformowania o każdej zmianie statusu w rejestrach medycznych, wynikającego z cofnięcia lub wygaszenia zezwolenia lub zaprzestania wykonywania działalności leczniczej” </w:t>
      </w:r>
    </w:p>
    <w:p w:rsidR="006F1C93" w:rsidRPr="006F1C93" w:rsidRDefault="006F1C93" w:rsidP="006F1C93">
      <w:pPr>
        <w:numPr>
          <w:ilvl w:val="1"/>
          <w:numId w:val="11"/>
        </w:numPr>
        <w:tabs>
          <w:tab w:val="clear" w:pos="1506"/>
          <w:tab w:val="num" w:pos="426"/>
        </w:tabs>
        <w:ind w:left="426" w:hanging="426"/>
        <w:jc w:val="both"/>
        <w:rPr>
          <w:rFonts w:ascii="Tahoma" w:hAnsi="Tahoma" w:cs="Tahoma"/>
          <w:sz w:val="20"/>
          <w:szCs w:val="20"/>
          <w:highlight w:val="cyan"/>
        </w:rPr>
      </w:pPr>
      <w:r w:rsidRPr="006F1C93">
        <w:rPr>
          <w:rFonts w:ascii="Tahoma" w:hAnsi="Tahoma" w:cs="Tahoma"/>
          <w:sz w:val="20"/>
          <w:szCs w:val="20"/>
          <w:highlight w:val="cyan"/>
        </w:rPr>
        <w:t xml:space="preserve">Zamawiający zobowiązuje się do zwrotu pojemników ochronnych po dostarczonych </w:t>
      </w:r>
      <w:proofErr w:type="spellStart"/>
      <w:r w:rsidRPr="006F1C93">
        <w:rPr>
          <w:rFonts w:ascii="Tahoma" w:hAnsi="Tahoma" w:cs="Tahoma"/>
          <w:sz w:val="20"/>
          <w:szCs w:val="20"/>
          <w:highlight w:val="cyan"/>
        </w:rPr>
        <w:t>radiofarmaceutykach</w:t>
      </w:r>
      <w:proofErr w:type="spellEnd"/>
      <w:r w:rsidRPr="006F1C93">
        <w:rPr>
          <w:rFonts w:ascii="Tahoma" w:hAnsi="Tahoma" w:cs="Tahoma"/>
          <w:sz w:val="20"/>
          <w:szCs w:val="20"/>
          <w:highlight w:val="cyan"/>
        </w:rPr>
        <w:t xml:space="preserve"> i zużytych generatorów </w:t>
      </w:r>
      <w:proofErr w:type="spellStart"/>
      <w:r w:rsidRPr="006F1C93">
        <w:rPr>
          <w:rFonts w:ascii="Tahoma" w:hAnsi="Tahoma" w:cs="Tahoma"/>
          <w:sz w:val="20"/>
          <w:szCs w:val="20"/>
          <w:highlight w:val="cyan"/>
        </w:rPr>
        <w:t>technetowych</w:t>
      </w:r>
      <w:proofErr w:type="spellEnd"/>
      <w:r w:rsidRPr="006F1C93">
        <w:rPr>
          <w:rFonts w:ascii="Tahoma" w:hAnsi="Tahoma" w:cs="Tahoma"/>
          <w:sz w:val="20"/>
          <w:szCs w:val="20"/>
          <w:highlight w:val="cyan"/>
        </w:rPr>
        <w:t xml:space="preserve"> w nieprzekraczalnym terminie 3 miesięcy od daty ich dostawy. Przedmiotem zwrotu nie mogą być inne odpady promieniotwórcze niż generator </w:t>
      </w:r>
      <w:proofErr w:type="spellStart"/>
      <w:r w:rsidRPr="006F1C93">
        <w:rPr>
          <w:rFonts w:ascii="Tahoma" w:hAnsi="Tahoma" w:cs="Tahoma"/>
          <w:sz w:val="20"/>
          <w:szCs w:val="20"/>
          <w:highlight w:val="cyan"/>
        </w:rPr>
        <w:t>technetowy</w:t>
      </w:r>
      <w:proofErr w:type="spellEnd"/>
      <w:r w:rsidRPr="006F1C93">
        <w:rPr>
          <w:rFonts w:ascii="Tahoma" w:hAnsi="Tahoma" w:cs="Tahoma"/>
          <w:sz w:val="20"/>
          <w:szCs w:val="20"/>
          <w:highlight w:val="cyan"/>
        </w:rPr>
        <w:t xml:space="preserve"> i odpady klasyfikowane jako odpady medyczne”</w:t>
      </w:r>
    </w:p>
    <w:p w:rsidR="006F1C93" w:rsidRPr="006F1C93" w:rsidRDefault="006F1C93" w:rsidP="006F1C93">
      <w:pPr>
        <w:ind w:left="426"/>
        <w:jc w:val="both"/>
        <w:rPr>
          <w:rFonts w:ascii="Tahoma" w:hAnsi="Tahoma" w:cs="Tahoma"/>
          <w:sz w:val="18"/>
          <w:szCs w:val="18"/>
        </w:rPr>
      </w:pPr>
    </w:p>
    <w:p w:rsidR="000325BC" w:rsidRPr="006F1C93" w:rsidRDefault="000325BC" w:rsidP="000325BC">
      <w:pPr>
        <w:jc w:val="both"/>
        <w:rPr>
          <w:rFonts w:ascii="Tahoma" w:hAnsi="Tahoma" w:cs="Tahoma"/>
          <w:sz w:val="18"/>
          <w:szCs w:val="18"/>
        </w:rPr>
      </w:pPr>
    </w:p>
    <w:p w:rsidR="000325BC" w:rsidRPr="006F1C93" w:rsidRDefault="000325BC" w:rsidP="000325BC">
      <w:pPr>
        <w:jc w:val="both"/>
        <w:rPr>
          <w:rFonts w:ascii="Tahoma" w:hAnsi="Tahoma" w:cs="Tahoma"/>
          <w:sz w:val="18"/>
          <w:szCs w:val="18"/>
        </w:rPr>
      </w:pPr>
    </w:p>
    <w:p w:rsidR="000325BC" w:rsidRPr="006F1C93" w:rsidRDefault="000325BC" w:rsidP="000325BC">
      <w:pPr>
        <w:tabs>
          <w:tab w:val="num" w:pos="426"/>
        </w:tabs>
        <w:ind w:left="426" w:hanging="426"/>
        <w:jc w:val="center"/>
        <w:rPr>
          <w:rFonts w:ascii="Tahoma" w:hAnsi="Tahoma" w:cs="Tahoma"/>
          <w:b/>
          <w:sz w:val="18"/>
          <w:szCs w:val="18"/>
        </w:rPr>
      </w:pPr>
      <w:r w:rsidRPr="006F1C93">
        <w:rPr>
          <w:rFonts w:ascii="Tahoma" w:hAnsi="Tahoma" w:cs="Tahoma"/>
          <w:b/>
          <w:sz w:val="18"/>
          <w:szCs w:val="18"/>
        </w:rPr>
        <w:t>§ 2</w:t>
      </w:r>
    </w:p>
    <w:p w:rsidR="000325BC" w:rsidRPr="006F1C93" w:rsidRDefault="000325BC" w:rsidP="000325BC">
      <w:pPr>
        <w:jc w:val="both"/>
        <w:rPr>
          <w:rFonts w:ascii="Tahoma" w:hAnsi="Tahoma" w:cs="Tahoma"/>
          <w:sz w:val="18"/>
          <w:szCs w:val="18"/>
        </w:rPr>
      </w:pPr>
    </w:p>
    <w:p w:rsidR="000325BC" w:rsidRPr="006F1C93" w:rsidRDefault="000325BC" w:rsidP="000325BC">
      <w:pPr>
        <w:jc w:val="both"/>
        <w:rPr>
          <w:rFonts w:ascii="Tahoma" w:hAnsi="Tahoma" w:cs="Tahoma"/>
          <w:sz w:val="20"/>
          <w:szCs w:val="20"/>
        </w:rPr>
      </w:pPr>
    </w:p>
    <w:p w:rsidR="000325BC" w:rsidRPr="006F1C93" w:rsidRDefault="000325BC" w:rsidP="000325BC">
      <w:pPr>
        <w:numPr>
          <w:ilvl w:val="0"/>
          <w:numId w:val="20"/>
        </w:numPr>
        <w:tabs>
          <w:tab w:val="clear" w:pos="567"/>
          <w:tab w:val="num" w:pos="426"/>
        </w:tabs>
        <w:ind w:left="426" w:hanging="426"/>
        <w:jc w:val="both"/>
        <w:rPr>
          <w:rFonts w:ascii="Tahoma" w:hAnsi="Tahoma" w:cs="Tahoma"/>
          <w:sz w:val="20"/>
          <w:szCs w:val="20"/>
        </w:rPr>
      </w:pPr>
      <w:r w:rsidRPr="006F1C93">
        <w:rPr>
          <w:rFonts w:ascii="Tahoma" w:hAnsi="Tahoma" w:cs="Tahoma"/>
          <w:b/>
          <w:sz w:val="20"/>
          <w:szCs w:val="20"/>
        </w:rPr>
        <w:t xml:space="preserve">Całkowita wartość przedmiotu umowy </w:t>
      </w:r>
      <w:r w:rsidRPr="006F1C93">
        <w:rPr>
          <w:rFonts w:ascii="Tahoma" w:hAnsi="Tahoma" w:cs="Tahoma"/>
          <w:sz w:val="20"/>
          <w:szCs w:val="20"/>
        </w:rPr>
        <w:t>(całkowita cena) brutto wymienionego w § 1 ust. 1  wynosi:</w:t>
      </w:r>
    </w:p>
    <w:p w:rsidR="000325BC" w:rsidRPr="006F1C93" w:rsidRDefault="000325BC" w:rsidP="000325BC">
      <w:pPr>
        <w:numPr>
          <w:ilvl w:val="1"/>
          <w:numId w:val="20"/>
        </w:numPr>
        <w:jc w:val="both"/>
        <w:rPr>
          <w:rFonts w:ascii="Tahoma" w:hAnsi="Tahoma" w:cs="Tahoma"/>
          <w:sz w:val="20"/>
          <w:szCs w:val="20"/>
        </w:rPr>
      </w:pPr>
      <w:r w:rsidRPr="006F1C93">
        <w:rPr>
          <w:rFonts w:ascii="Tahoma" w:hAnsi="Tahoma" w:cs="Tahoma"/>
          <w:b/>
          <w:sz w:val="20"/>
          <w:szCs w:val="20"/>
        </w:rPr>
        <w:t>Całkowita wartość przedmiotu umowy dla zamówienia podstawowego</w:t>
      </w:r>
      <w:r w:rsidRPr="006F1C93">
        <w:rPr>
          <w:rFonts w:ascii="Tahoma" w:hAnsi="Tahoma" w:cs="Tahoma"/>
          <w:sz w:val="20"/>
          <w:szCs w:val="20"/>
        </w:rPr>
        <w:t xml:space="preserve"> brutto wymienionego w § 1 ust. 1 wynosi </w:t>
      </w:r>
      <w:r w:rsidRPr="006F1C93">
        <w:rPr>
          <w:rFonts w:ascii="Tahoma" w:hAnsi="Tahoma" w:cs="Tahoma"/>
          <w:b/>
          <w:sz w:val="20"/>
          <w:szCs w:val="20"/>
        </w:rPr>
        <w:t>……… zł</w:t>
      </w:r>
      <w:r w:rsidRPr="006F1C93">
        <w:rPr>
          <w:rFonts w:ascii="Tahoma" w:hAnsi="Tahoma" w:cs="Tahoma"/>
          <w:sz w:val="20"/>
          <w:szCs w:val="20"/>
        </w:rPr>
        <w:t xml:space="preserve"> (słownie: ……………. zł </w:t>
      </w:r>
      <w:r w:rsidRPr="006F1C93">
        <w:rPr>
          <w:rFonts w:ascii="Tahoma" w:hAnsi="Tahoma" w:cs="Tahoma"/>
          <w:sz w:val="20"/>
          <w:szCs w:val="20"/>
          <w:vertAlign w:val="superscript"/>
        </w:rPr>
        <w:t>00</w:t>
      </w:r>
      <w:r w:rsidRPr="006F1C93">
        <w:rPr>
          <w:rFonts w:ascii="Tahoma" w:hAnsi="Tahoma" w:cs="Tahoma"/>
          <w:sz w:val="20"/>
          <w:szCs w:val="20"/>
        </w:rPr>
        <w:t>/</w:t>
      </w:r>
      <w:r w:rsidRPr="006F1C93">
        <w:rPr>
          <w:rFonts w:ascii="Tahoma" w:hAnsi="Tahoma" w:cs="Tahoma"/>
          <w:sz w:val="20"/>
          <w:szCs w:val="20"/>
          <w:vertAlign w:val="subscript"/>
        </w:rPr>
        <w:t>100</w:t>
      </w:r>
      <w:r w:rsidRPr="006F1C93">
        <w:rPr>
          <w:rFonts w:ascii="Tahoma" w:hAnsi="Tahoma" w:cs="Tahoma"/>
          <w:sz w:val="20"/>
          <w:szCs w:val="20"/>
        </w:rPr>
        <w:t>) w tym wartość netto …………. zł, w tym:</w:t>
      </w:r>
    </w:p>
    <w:p w:rsidR="000325BC" w:rsidRPr="006F1C93" w:rsidRDefault="000325BC" w:rsidP="000325BC">
      <w:pPr>
        <w:numPr>
          <w:ilvl w:val="1"/>
          <w:numId w:val="20"/>
        </w:numPr>
        <w:jc w:val="both"/>
        <w:rPr>
          <w:rFonts w:ascii="Tahoma" w:hAnsi="Tahoma" w:cs="Tahoma"/>
          <w:sz w:val="20"/>
          <w:szCs w:val="20"/>
        </w:rPr>
      </w:pPr>
      <w:r w:rsidRPr="006F1C93">
        <w:rPr>
          <w:rFonts w:ascii="Tahoma" w:hAnsi="Tahoma" w:cs="Tahoma"/>
          <w:b/>
          <w:sz w:val="20"/>
          <w:szCs w:val="20"/>
        </w:rPr>
        <w:t>Całkowita wartość dostawy towaru w ramach „prawa opcji”</w:t>
      </w:r>
      <w:r w:rsidRPr="006F1C93">
        <w:rPr>
          <w:rFonts w:ascii="Tahoma" w:hAnsi="Tahoma" w:cs="Tahoma"/>
          <w:sz w:val="20"/>
          <w:szCs w:val="20"/>
        </w:rPr>
        <w:t xml:space="preserve"> brutto wynosi </w:t>
      </w:r>
      <w:r w:rsidRPr="006F1C93">
        <w:rPr>
          <w:rFonts w:ascii="Tahoma" w:hAnsi="Tahoma" w:cs="Tahoma"/>
          <w:b/>
          <w:sz w:val="20"/>
          <w:szCs w:val="20"/>
        </w:rPr>
        <w:t>…………… zł</w:t>
      </w:r>
      <w:r w:rsidRPr="006F1C93">
        <w:rPr>
          <w:rFonts w:ascii="Tahoma" w:hAnsi="Tahoma" w:cs="Tahoma"/>
          <w:sz w:val="20"/>
          <w:szCs w:val="20"/>
        </w:rPr>
        <w:t xml:space="preserve"> (słownie: ……………………………. zł </w:t>
      </w:r>
      <w:r w:rsidRPr="006F1C93">
        <w:rPr>
          <w:rFonts w:ascii="Tahoma" w:hAnsi="Tahoma" w:cs="Tahoma"/>
          <w:sz w:val="20"/>
          <w:szCs w:val="20"/>
          <w:vertAlign w:val="superscript"/>
        </w:rPr>
        <w:t>00</w:t>
      </w:r>
      <w:r w:rsidRPr="006F1C93">
        <w:rPr>
          <w:rFonts w:ascii="Tahoma" w:hAnsi="Tahoma" w:cs="Tahoma"/>
          <w:sz w:val="20"/>
          <w:szCs w:val="20"/>
        </w:rPr>
        <w:t>/</w:t>
      </w:r>
      <w:r w:rsidRPr="006F1C93">
        <w:rPr>
          <w:rFonts w:ascii="Tahoma" w:hAnsi="Tahoma" w:cs="Tahoma"/>
          <w:sz w:val="20"/>
          <w:szCs w:val="20"/>
          <w:vertAlign w:val="subscript"/>
        </w:rPr>
        <w:t>100</w:t>
      </w:r>
      <w:r w:rsidRPr="006F1C93">
        <w:rPr>
          <w:rFonts w:ascii="Tahoma" w:hAnsi="Tahoma" w:cs="Tahoma"/>
          <w:sz w:val="20"/>
          <w:szCs w:val="20"/>
        </w:rPr>
        <w:t>) w tym wartość netto ……………………. zł.</w:t>
      </w:r>
    </w:p>
    <w:p w:rsidR="000325BC" w:rsidRPr="006F1C93" w:rsidRDefault="000325BC" w:rsidP="000325BC">
      <w:pPr>
        <w:ind w:left="346" w:hanging="62"/>
        <w:rPr>
          <w:rFonts w:ascii="Tahoma" w:hAnsi="Tahoma" w:cs="Tahoma"/>
          <w:sz w:val="20"/>
          <w:szCs w:val="20"/>
        </w:rPr>
      </w:pPr>
      <w:r w:rsidRPr="006F1C93">
        <w:rPr>
          <w:rFonts w:ascii="Tahoma" w:hAnsi="Tahoma" w:cs="Tahoma"/>
          <w:sz w:val="20"/>
          <w:szCs w:val="20"/>
        </w:rPr>
        <w:t>Ceny jednostkowe towaru określono w Formularzu asortymentowo - cenowym, stanowiącym załącznik nr 2 do niniejszej umowy.</w:t>
      </w:r>
    </w:p>
    <w:p w:rsidR="000325BC" w:rsidRPr="006F1C93" w:rsidRDefault="000325BC" w:rsidP="000325BC">
      <w:pPr>
        <w:numPr>
          <w:ilvl w:val="0"/>
          <w:numId w:val="20"/>
        </w:numPr>
        <w:jc w:val="both"/>
        <w:rPr>
          <w:rFonts w:ascii="Tahoma" w:hAnsi="Tahoma" w:cs="Tahoma"/>
          <w:sz w:val="20"/>
          <w:szCs w:val="20"/>
        </w:rPr>
      </w:pPr>
      <w:r w:rsidRPr="006F1C93">
        <w:rPr>
          <w:rFonts w:ascii="Tahoma" w:hAnsi="Tahoma" w:cs="Tahoma"/>
          <w:sz w:val="20"/>
          <w:szCs w:val="20"/>
        </w:rPr>
        <w:t>Cena obejmuje koszty związane z dostawą i ubezpieczeniem towaru. Opłata za opakowanie wliczona jest w cenę towaru.</w:t>
      </w:r>
    </w:p>
    <w:p w:rsidR="000325BC" w:rsidRPr="006F1C93" w:rsidRDefault="000325BC" w:rsidP="000325BC">
      <w:pPr>
        <w:numPr>
          <w:ilvl w:val="0"/>
          <w:numId w:val="20"/>
        </w:numPr>
        <w:tabs>
          <w:tab w:val="num" w:pos="426"/>
        </w:tabs>
        <w:ind w:left="426" w:hanging="426"/>
        <w:jc w:val="both"/>
        <w:rPr>
          <w:rFonts w:ascii="Tahoma" w:hAnsi="Tahoma" w:cs="Tahoma"/>
          <w:sz w:val="20"/>
          <w:szCs w:val="20"/>
        </w:rPr>
      </w:pPr>
      <w:r w:rsidRPr="006F1C93">
        <w:rPr>
          <w:rFonts w:ascii="Tahoma" w:hAnsi="Tahoma" w:cs="Tahoma"/>
          <w:sz w:val="20"/>
          <w:szCs w:val="20"/>
        </w:rPr>
        <w:t xml:space="preserve">Towar dostarczony będzie do Zamawiającego w opakowaniu producenta, na koszt i ryzyko Wykonawcy.- nie dotyczy dostawy generatorów </w:t>
      </w:r>
      <w:proofErr w:type="spellStart"/>
      <w:r w:rsidRPr="006F1C93">
        <w:rPr>
          <w:rFonts w:ascii="Tahoma" w:hAnsi="Tahoma" w:cs="Tahoma"/>
          <w:sz w:val="20"/>
          <w:szCs w:val="20"/>
        </w:rPr>
        <w:t>technetowych</w:t>
      </w:r>
      <w:proofErr w:type="spellEnd"/>
      <w:r w:rsidRPr="006F1C93">
        <w:rPr>
          <w:rFonts w:ascii="Tahoma" w:hAnsi="Tahoma" w:cs="Tahoma"/>
          <w:sz w:val="20"/>
          <w:szCs w:val="20"/>
        </w:rPr>
        <w:t>.</w:t>
      </w:r>
    </w:p>
    <w:p w:rsidR="000325BC" w:rsidRPr="006F1C93" w:rsidRDefault="000325BC" w:rsidP="000325BC">
      <w:pPr>
        <w:numPr>
          <w:ilvl w:val="0"/>
          <w:numId w:val="20"/>
        </w:numPr>
        <w:tabs>
          <w:tab w:val="num" w:pos="426"/>
        </w:tabs>
        <w:ind w:left="426" w:hanging="426"/>
        <w:jc w:val="both"/>
        <w:rPr>
          <w:rFonts w:ascii="Tahoma" w:hAnsi="Tahoma" w:cs="Tahoma"/>
          <w:sz w:val="20"/>
          <w:szCs w:val="20"/>
        </w:rPr>
      </w:pPr>
      <w:r w:rsidRPr="006F1C93">
        <w:rPr>
          <w:rFonts w:ascii="Tahoma" w:hAnsi="Tahoma" w:cs="Tahoma"/>
          <w:sz w:val="20"/>
          <w:szCs w:val="20"/>
        </w:rPr>
        <w:t xml:space="preserve">Towar dostarczony będzie do Zamawiającego w opakowaniu producenta, na koszt Zamawiającego i ryzyko Wykonawcy.- dotyczy dostawy generatorów </w:t>
      </w:r>
      <w:proofErr w:type="spellStart"/>
      <w:r w:rsidRPr="006F1C93">
        <w:rPr>
          <w:rFonts w:ascii="Tahoma" w:hAnsi="Tahoma" w:cs="Tahoma"/>
          <w:sz w:val="20"/>
          <w:szCs w:val="20"/>
        </w:rPr>
        <w:t>technetowych</w:t>
      </w:r>
      <w:proofErr w:type="spellEnd"/>
      <w:r w:rsidRPr="006F1C93">
        <w:rPr>
          <w:rFonts w:ascii="Tahoma" w:hAnsi="Tahoma" w:cs="Tahoma"/>
          <w:sz w:val="20"/>
          <w:szCs w:val="20"/>
        </w:rPr>
        <w:t>.</w:t>
      </w:r>
    </w:p>
    <w:p w:rsidR="000325BC" w:rsidRPr="006F1C93" w:rsidRDefault="000325BC" w:rsidP="000325BC">
      <w:pPr>
        <w:numPr>
          <w:ilvl w:val="0"/>
          <w:numId w:val="20"/>
        </w:numPr>
        <w:tabs>
          <w:tab w:val="num" w:pos="426"/>
        </w:tabs>
        <w:ind w:left="426" w:hanging="426"/>
        <w:jc w:val="both"/>
        <w:rPr>
          <w:rFonts w:ascii="Tahoma" w:hAnsi="Tahoma" w:cs="Tahoma"/>
          <w:sz w:val="20"/>
          <w:szCs w:val="20"/>
        </w:rPr>
      </w:pPr>
      <w:r w:rsidRPr="006F1C93">
        <w:rPr>
          <w:rFonts w:ascii="Tahoma" w:hAnsi="Tahoma" w:cs="Tahoma"/>
          <w:sz w:val="20"/>
          <w:szCs w:val="20"/>
        </w:rPr>
        <w:t xml:space="preserve">Magazyn Apteki Zamawiającego, do którego Wykonawca dostarczy towar, Zamawiający każdorazowo wskaże w zamówieniu. </w:t>
      </w:r>
    </w:p>
    <w:p w:rsidR="000325BC" w:rsidRPr="006F1C93" w:rsidRDefault="000325BC" w:rsidP="000325BC">
      <w:pPr>
        <w:numPr>
          <w:ilvl w:val="0"/>
          <w:numId w:val="20"/>
        </w:numPr>
        <w:tabs>
          <w:tab w:val="num" w:pos="426"/>
        </w:tabs>
        <w:ind w:left="426" w:hanging="426"/>
        <w:jc w:val="both"/>
        <w:rPr>
          <w:rFonts w:ascii="Tahoma" w:hAnsi="Tahoma" w:cs="Tahoma"/>
          <w:sz w:val="20"/>
          <w:szCs w:val="20"/>
        </w:rPr>
      </w:pPr>
      <w:r w:rsidRPr="006F1C93">
        <w:rPr>
          <w:rFonts w:ascii="Tahoma" w:hAnsi="Tahoma" w:cs="Tahoma"/>
          <w:sz w:val="20"/>
          <w:szCs w:val="20"/>
        </w:rPr>
        <w:t>W okresie obowiązywania umowy dodatkowe rabaty oraz promocje producenckie skutkujące obniżeniem cen towarów, stanowiących przedmiot umowy, w odniesieniu do cen zaproponowanych w ofercie będą honorowane przez Wykonawcę, jeśli będą zgodne z obowiązującymi przepisami prawa.</w:t>
      </w:r>
    </w:p>
    <w:p w:rsidR="000325BC" w:rsidRPr="006F1C93" w:rsidRDefault="000325BC" w:rsidP="000325BC">
      <w:pPr>
        <w:jc w:val="center"/>
        <w:rPr>
          <w:rFonts w:ascii="Tahoma" w:hAnsi="Tahoma" w:cs="Tahoma"/>
          <w:sz w:val="20"/>
          <w:szCs w:val="20"/>
        </w:rPr>
      </w:pPr>
    </w:p>
    <w:p w:rsidR="000325BC" w:rsidRPr="006F1C93" w:rsidRDefault="000325BC" w:rsidP="000325BC">
      <w:pPr>
        <w:jc w:val="both"/>
        <w:rPr>
          <w:rFonts w:ascii="Tahoma" w:hAnsi="Tahoma" w:cs="Tahoma"/>
          <w:sz w:val="20"/>
          <w:szCs w:val="20"/>
        </w:rPr>
      </w:pPr>
    </w:p>
    <w:p w:rsidR="000325BC" w:rsidRPr="006F1C93" w:rsidRDefault="000325BC" w:rsidP="000325BC">
      <w:pPr>
        <w:jc w:val="center"/>
        <w:rPr>
          <w:rFonts w:ascii="Tahoma" w:hAnsi="Tahoma" w:cs="Tahoma"/>
          <w:sz w:val="20"/>
          <w:szCs w:val="20"/>
        </w:rPr>
      </w:pPr>
    </w:p>
    <w:p w:rsidR="000325BC" w:rsidRPr="006F1C93" w:rsidRDefault="000325BC" w:rsidP="000325BC">
      <w:pPr>
        <w:jc w:val="center"/>
        <w:rPr>
          <w:rFonts w:ascii="Tahoma" w:hAnsi="Tahoma" w:cs="Tahoma"/>
          <w:sz w:val="20"/>
          <w:szCs w:val="20"/>
        </w:rPr>
      </w:pPr>
    </w:p>
    <w:p w:rsidR="000325BC" w:rsidRPr="006F1C93" w:rsidRDefault="000325BC" w:rsidP="000325BC">
      <w:pPr>
        <w:jc w:val="center"/>
        <w:rPr>
          <w:rFonts w:ascii="Tahoma" w:hAnsi="Tahoma" w:cs="Tahoma"/>
          <w:b/>
          <w:sz w:val="20"/>
          <w:szCs w:val="20"/>
        </w:rPr>
      </w:pPr>
      <w:r w:rsidRPr="006F1C93">
        <w:rPr>
          <w:rFonts w:ascii="Tahoma" w:hAnsi="Tahoma" w:cs="Tahoma"/>
          <w:b/>
          <w:sz w:val="20"/>
          <w:szCs w:val="20"/>
        </w:rPr>
        <w:t>§ 3</w:t>
      </w:r>
    </w:p>
    <w:p w:rsidR="000325BC" w:rsidRPr="006F1C93" w:rsidRDefault="000325BC" w:rsidP="000325BC">
      <w:pPr>
        <w:numPr>
          <w:ilvl w:val="0"/>
          <w:numId w:val="4"/>
        </w:numPr>
        <w:jc w:val="both"/>
        <w:rPr>
          <w:rFonts w:ascii="Tahoma" w:eastAsia="TimesNewRoman" w:hAnsi="Tahoma" w:cs="Tahoma"/>
          <w:iCs/>
          <w:color w:val="000000"/>
          <w:kern w:val="16"/>
          <w:sz w:val="20"/>
          <w:szCs w:val="20"/>
        </w:rPr>
      </w:pPr>
      <w:r w:rsidRPr="006F1C93">
        <w:rPr>
          <w:rFonts w:ascii="Tahoma" w:hAnsi="Tahoma" w:cs="Tahoma"/>
          <w:sz w:val="20"/>
          <w:szCs w:val="20"/>
        </w:rPr>
        <w:t>Cena brutto płatna będzie w złotych polskich (PLN) odpowiednio do wartości dostaw, zgodnie z cenami jednostkowymi określonymi w Formularzu asortymentowo-cenowym dla zamówienia podstawowego, jak i dla zamówienia określonego w ramach „prawa opcji”, na podstawie faktur wystawionych przez Wykonawcę.</w:t>
      </w:r>
    </w:p>
    <w:p w:rsidR="000325BC" w:rsidRPr="006F1C93" w:rsidRDefault="000325BC" w:rsidP="000325BC">
      <w:pPr>
        <w:numPr>
          <w:ilvl w:val="0"/>
          <w:numId w:val="4"/>
        </w:numPr>
        <w:jc w:val="both"/>
        <w:rPr>
          <w:rFonts w:ascii="Tahoma" w:hAnsi="Tahoma" w:cs="Tahoma"/>
          <w:sz w:val="20"/>
          <w:szCs w:val="20"/>
        </w:rPr>
      </w:pPr>
      <w:r w:rsidRPr="006F1C93">
        <w:rPr>
          <w:rFonts w:ascii="Tahoma" w:hAnsi="Tahoma" w:cs="Tahoma"/>
          <w:sz w:val="20"/>
          <w:szCs w:val="20"/>
        </w:rPr>
        <w:t xml:space="preserve">Płatność zostanie dokonana </w:t>
      </w:r>
      <w:r w:rsidRPr="006F1C93">
        <w:rPr>
          <w:rFonts w:ascii="Tahoma" w:hAnsi="Tahoma" w:cs="Tahoma"/>
          <w:b/>
          <w:sz w:val="20"/>
          <w:szCs w:val="20"/>
        </w:rPr>
        <w:t>w ciągu ……. dni</w:t>
      </w:r>
      <w:r w:rsidRPr="006F1C93">
        <w:rPr>
          <w:rFonts w:ascii="Tahoma" w:hAnsi="Tahoma" w:cs="Tahoma"/>
          <w:sz w:val="20"/>
          <w:szCs w:val="20"/>
        </w:rPr>
        <w:t xml:space="preserve"> od dnia otrzymania faktury, po dostawie cząstkowej oraz podpisaniu protokołu zdawczo-odbiorczego lub innego dokumentu potwierdzającego dostawę towaru, bez zastrzeżeń.</w:t>
      </w:r>
    </w:p>
    <w:p w:rsidR="000325BC" w:rsidRPr="006F1C93" w:rsidRDefault="000325BC" w:rsidP="000325BC">
      <w:pPr>
        <w:numPr>
          <w:ilvl w:val="0"/>
          <w:numId w:val="4"/>
        </w:numPr>
        <w:jc w:val="both"/>
        <w:rPr>
          <w:rFonts w:ascii="Tahoma" w:hAnsi="Tahoma" w:cs="Tahoma"/>
          <w:sz w:val="20"/>
          <w:szCs w:val="20"/>
        </w:rPr>
      </w:pPr>
      <w:r w:rsidRPr="006F1C93">
        <w:rPr>
          <w:rFonts w:ascii="Tahoma" w:hAnsi="Tahoma" w:cs="Tahoma"/>
          <w:sz w:val="20"/>
          <w:szCs w:val="20"/>
        </w:rPr>
        <w:t xml:space="preserve">Złożenie faktury następuje:  w formie pisemnej lub w formie ustrukturyzowanej faktury elektronicznej za pośrednictwem platformy dostępnej pod adresem </w:t>
      </w:r>
      <w:hyperlink r:id="rId5" w:history="1">
        <w:r w:rsidRPr="006F1C93">
          <w:rPr>
            <w:rStyle w:val="Hipercze"/>
            <w:rFonts w:ascii="Tahoma" w:hAnsi="Tahoma" w:cs="Tahoma"/>
            <w:sz w:val="20"/>
            <w:szCs w:val="20"/>
          </w:rPr>
          <w:t>https://efaktura.gov.pl</w:t>
        </w:r>
      </w:hyperlink>
      <w:r w:rsidRPr="006F1C93">
        <w:rPr>
          <w:rFonts w:ascii="Tahoma" w:hAnsi="Tahoma" w:cs="Tahoma"/>
          <w:sz w:val="20"/>
          <w:szCs w:val="20"/>
        </w:rPr>
        <w:t>, PEF NIP 7251019093</w:t>
      </w:r>
    </w:p>
    <w:p w:rsidR="000325BC" w:rsidRPr="006F1C93" w:rsidRDefault="000325BC" w:rsidP="000325BC">
      <w:pPr>
        <w:numPr>
          <w:ilvl w:val="0"/>
          <w:numId w:val="4"/>
        </w:numPr>
        <w:jc w:val="both"/>
        <w:rPr>
          <w:rFonts w:ascii="Tahoma" w:hAnsi="Tahoma" w:cs="Tahoma"/>
          <w:sz w:val="20"/>
          <w:szCs w:val="20"/>
        </w:rPr>
      </w:pPr>
      <w:r w:rsidRPr="006F1C93">
        <w:rPr>
          <w:rFonts w:ascii="Tahoma" w:hAnsi="Tahoma" w:cs="Tahoma"/>
          <w:sz w:val="20"/>
          <w:szCs w:val="20"/>
        </w:rPr>
        <w:t>Wykonawca jest zobowiązany wystawiać faktury zgodnie z obowiązującymi przepisami prawa z uwzględnieniem umieszczenia na każdej fakturze PRAWIDŁOWEJ pełnej nazwy Zamawiającego,</w:t>
      </w:r>
      <w:r w:rsidRPr="006F1C93">
        <w:rPr>
          <w:rFonts w:ascii="Tahoma" w:hAnsi="Tahoma" w:cs="Tahoma"/>
          <w:b/>
          <w:sz w:val="20"/>
          <w:szCs w:val="20"/>
        </w:rPr>
        <w:t xml:space="preserve"> </w:t>
      </w:r>
      <w:r w:rsidRPr="006F1C93">
        <w:rPr>
          <w:rFonts w:ascii="Tahoma" w:hAnsi="Tahoma" w:cs="Tahoma"/>
          <w:sz w:val="20"/>
          <w:szCs w:val="20"/>
        </w:rPr>
        <w:t>która brzmi:</w:t>
      </w:r>
      <w:r w:rsidRPr="006F1C93">
        <w:rPr>
          <w:rFonts w:ascii="Tahoma" w:hAnsi="Tahoma" w:cs="Tahoma"/>
          <w:b/>
          <w:sz w:val="20"/>
          <w:szCs w:val="20"/>
        </w:rPr>
        <w:t xml:space="preserve"> </w:t>
      </w:r>
    </w:p>
    <w:p w:rsidR="000325BC" w:rsidRPr="006F1C93" w:rsidRDefault="000325BC" w:rsidP="000325BC">
      <w:pPr>
        <w:ind w:left="360"/>
        <w:jc w:val="both"/>
        <w:rPr>
          <w:rFonts w:ascii="Tahoma" w:hAnsi="Tahoma" w:cs="Tahoma"/>
          <w:b/>
          <w:sz w:val="20"/>
          <w:szCs w:val="20"/>
        </w:rPr>
      </w:pPr>
      <w:r w:rsidRPr="006F1C93">
        <w:rPr>
          <w:rFonts w:ascii="Tahoma" w:hAnsi="Tahoma" w:cs="Tahoma"/>
          <w:b/>
          <w:sz w:val="20"/>
          <w:szCs w:val="20"/>
        </w:rPr>
        <w:t xml:space="preserve">3.1. Samodzielny Publiczny Zakład Opieki Zdrowotnej Uniwersytecki Szpital Kliniczny nr 2 Uniwersytetu Medycznego w Łodzi </w:t>
      </w:r>
      <w:r w:rsidRPr="006F1C93">
        <w:rPr>
          <w:rFonts w:ascii="Tahoma" w:hAnsi="Tahoma" w:cs="Tahoma"/>
          <w:sz w:val="20"/>
          <w:szCs w:val="20"/>
        </w:rPr>
        <w:t xml:space="preserve">lub </w:t>
      </w:r>
      <w:r w:rsidRPr="006F1C93">
        <w:rPr>
          <w:rFonts w:ascii="Tahoma" w:hAnsi="Tahoma" w:cs="Tahoma"/>
          <w:b/>
          <w:sz w:val="20"/>
          <w:szCs w:val="20"/>
        </w:rPr>
        <w:t>nazwy skróconej, która brzmi: Uniwersytecki Szpital Kliniczny nr 2 Uniwersytetu Medycznego w Łodzi..</w:t>
      </w:r>
    </w:p>
    <w:p w:rsidR="000325BC" w:rsidRPr="006F1C93" w:rsidRDefault="000325BC" w:rsidP="000325BC">
      <w:pPr>
        <w:numPr>
          <w:ilvl w:val="0"/>
          <w:numId w:val="4"/>
        </w:numPr>
        <w:jc w:val="both"/>
        <w:rPr>
          <w:rFonts w:ascii="Tahoma" w:hAnsi="Tahoma" w:cs="Tahoma"/>
          <w:sz w:val="20"/>
          <w:szCs w:val="20"/>
        </w:rPr>
      </w:pPr>
      <w:r w:rsidRPr="006F1C93">
        <w:rPr>
          <w:rFonts w:ascii="Tahoma" w:hAnsi="Tahoma" w:cs="Tahoma"/>
          <w:sz w:val="20"/>
          <w:szCs w:val="20"/>
        </w:rPr>
        <w:t xml:space="preserve">Należność będzie wpłacana przelewem na rachunek bankowy (rozliczeniowy) Wykonawcy podany na fakturze, który zgodnie z oświadczeniem Wykonawcy zawartym w Formularzu oferty </w:t>
      </w:r>
      <w:r w:rsidRPr="006F1C93">
        <w:rPr>
          <w:rFonts w:ascii="Tahoma" w:hAnsi="Tahoma" w:cs="Tahoma"/>
          <w:b/>
          <w:sz w:val="20"/>
          <w:szCs w:val="20"/>
        </w:rPr>
        <w:t>jest zgodny z .………………………</w:t>
      </w:r>
      <w:r w:rsidRPr="006F1C93">
        <w:rPr>
          <w:rFonts w:ascii="Tahoma" w:hAnsi="Tahoma" w:cs="Tahoma"/>
          <w:sz w:val="20"/>
          <w:szCs w:val="20"/>
        </w:rPr>
        <w:t xml:space="preserve"> </w:t>
      </w:r>
    </w:p>
    <w:p w:rsidR="000325BC" w:rsidRPr="006F1C93" w:rsidRDefault="000325BC" w:rsidP="000325BC">
      <w:pPr>
        <w:numPr>
          <w:ilvl w:val="0"/>
          <w:numId w:val="4"/>
        </w:numPr>
        <w:jc w:val="both"/>
        <w:rPr>
          <w:rFonts w:ascii="Tahoma" w:hAnsi="Tahoma" w:cs="Tahoma"/>
          <w:sz w:val="20"/>
          <w:szCs w:val="20"/>
        </w:rPr>
      </w:pPr>
      <w:r w:rsidRPr="006F1C93">
        <w:rPr>
          <w:rFonts w:ascii="Tahoma" w:hAnsi="Tahoma" w:cs="Tahoma"/>
          <w:sz w:val="20"/>
          <w:szCs w:val="20"/>
        </w:rPr>
        <w:t xml:space="preserve">O każdej zmianie statusu </w:t>
      </w:r>
      <w:proofErr w:type="spellStart"/>
      <w:r w:rsidRPr="006F1C93">
        <w:rPr>
          <w:rFonts w:ascii="Tahoma" w:hAnsi="Tahoma" w:cs="Tahoma"/>
          <w:sz w:val="20"/>
          <w:szCs w:val="20"/>
        </w:rPr>
        <w:t>vatowskiego</w:t>
      </w:r>
      <w:proofErr w:type="spellEnd"/>
      <w:r w:rsidRPr="006F1C93">
        <w:rPr>
          <w:rFonts w:ascii="Tahoma" w:hAnsi="Tahoma" w:cs="Tahoma"/>
          <w:sz w:val="20"/>
          <w:szCs w:val="20"/>
        </w:rPr>
        <w:t>, Wykonawca jest zobowiązany powiadomić Zamawiającego w formie pisemnej. Przedmiotowe powiadomienie musi być podpisane przez osoby uprawnione do reprezentowania Wykonawcy.</w:t>
      </w:r>
    </w:p>
    <w:p w:rsidR="000325BC" w:rsidRPr="006F1C93" w:rsidRDefault="000325BC" w:rsidP="000325BC">
      <w:pPr>
        <w:numPr>
          <w:ilvl w:val="0"/>
          <w:numId w:val="4"/>
        </w:numPr>
        <w:jc w:val="both"/>
        <w:rPr>
          <w:rFonts w:ascii="Tahoma" w:hAnsi="Tahoma" w:cs="Tahoma"/>
          <w:b/>
          <w:sz w:val="20"/>
          <w:szCs w:val="20"/>
        </w:rPr>
      </w:pPr>
      <w:r w:rsidRPr="006F1C93">
        <w:rPr>
          <w:rFonts w:ascii="Tahoma" w:hAnsi="Tahoma" w:cs="Tahoma"/>
          <w:sz w:val="20"/>
          <w:szCs w:val="20"/>
        </w:rPr>
        <w:t xml:space="preserve">Na podstawie art. 106n ust. 1 ustawy z dnia 11 marca 2004 r. o podatku od towarów i usług (Dz.U. z 2022 r., poz. 931, </w:t>
      </w:r>
      <w:proofErr w:type="spellStart"/>
      <w:r w:rsidRPr="006F1C93">
        <w:rPr>
          <w:rFonts w:ascii="Tahoma" w:hAnsi="Tahoma" w:cs="Tahoma"/>
          <w:sz w:val="20"/>
          <w:szCs w:val="20"/>
        </w:rPr>
        <w:t>t.j</w:t>
      </w:r>
      <w:proofErr w:type="spellEnd"/>
      <w:r w:rsidRPr="006F1C93">
        <w:rPr>
          <w:rFonts w:ascii="Tahoma" w:hAnsi="Tahoma" w:cs="Tahoma"/>
          <w:sz w:val="20"/>
          <w:szCs w:val="20"/>
        </w:rPr>
        <w:t xml:space="preserve">. ze zm.) Zamawiający udziela Wykonawcy zgody na wystawianie i przesyłanie faktur, duplikatów faktur oraz ich korekt, a także not obciążeniowych i not korygujących w formacie pliku elektronicznego PDF na adres poczty e-mail </w:t>
      </w:r>
      <w:r w:rsidRPr="006F1C93">
        <w:rPr>
          <w:rFonts w:ascii="Tahoma" w:hAnsi="Tahoma" w:cs="Tahoma"/>
          <w:sz w:val="20"/>
          <w:szCs w:val="20"/>
        </w:rPr>
        <w:lastRenderedPageBreak/>
        <w:t>Zamawiającego: </w:t>
      </w:r>
      <w:hyperlink r:id="rId6" w:history="1">
        <w:r w:rsidRPr="006F1C93">
          <w:rPr>
            <w:rStyle w:val="Hipercze"/>
            <w:rFonts w:ascii="Tahoma" w:hAnsi="Tahoma" w:cs="Tahoma"/>
            <w:b/>
            <w:bCs/>
            <w:sz w:val="20"/>
            <w:szCs w:val="20"/>
            <w:lang w:eastAsia="en-US"/>
          </w:rPr>
          <w:t>apteka.szpitalna@usk2.lodz.pl</w:t>
        </w:r>
      </w:hyperlink>
      <w:r w:rsidRPr="006F1C93">
        <w:rPr>
          <w:rFonts w:ascii="Tahoma" w:hAnsi="Tahoma" w:cs="Tahoma"/>
          <w:sz w:val="20"/>
          <w:szCs w:val="20"/>
        </w:rPr>
        <w:t xml:space="preserve">, z następujących adresów poczty e-mail Wykonawcy:………………………………………………………………………………………………….. </w:t>
      </w:r>
    </w:p>
    <w:p w:rsidR="000325BC" w:rsidRPr="006F1C93" w:rsidRDefault="000325BC" w:rsidP="000325BC">
      <w:pPr>
        <w:ind w:left="360"/>
        <w:jc w:val="both"/>
        <w:rPr>
          <w:rFonts w:ascii="Tahoma" w:hAnsi="Tahoma" w:cs="Tahoma"/>
          <w:sz w:val="20"/>
          <w:szCs w:val="20"/>
        </w:rPr>
      </w:pPr>
    </w:p>
    <w:p w:rsidR="000325BC" w:rsidRPr="006F1C93" w:rsidRDefault="000325BC" w:rsidP="000325BC">
      <w:pPr>
        <w:ind w:left="360"/>
        <w:jc w:val="both"/>
        <w:rPr>
          <w:rFonts w:ascii="Tahoma" w:hAnsi="Tahoma" w:cs="Tahoma"/>
          <w:sz w:val="20"/>
          <w:szCs w:val="20"/>
        </w:rPr>
      </w:pPr>
    </w:p>
    <w:p w:rsidR="000325BC" w:rsidRPr="006F1C93" w:rsidRDefault="000325BC" w:rsidP="000325BC">
      <w:pPr>
        <w:ind w:left="360"/>
        <w:jc w:val="center"/>
        <w:rPr>
          <w:rFonts w:ascii="Tahoma" w:hAnsi="Tahoma" w:cs="Tahoma"/>
          <w:b/>
          <w:sz w:val="20"/>
          <w:szCs w:val="20"/>
        </w:rPr>
      </w:pPr>
      <w:r w:rsidRPr="006F1C93">
        <w:rPr>
          <w:rFonts w:ascii="Tahoma" w:hAnsi="Tahoma" w:cs="Tahoma"/>
          <w:b/>
          <w:sz w:val="20"/>
          <w:szCs w:val="20"/>
        </w:rPr>
        <w:t>§ 4</w:t>
      </w:r>
    </w:p>
    <w:p w:rsidR="000325BC" w:rsidRPr="006F1C93" w:rsidRDefault="000325BC" w:rsidP="000325BC">
      <w:pPr>
        <w:numPr>
          <w:ilvl w:val="0"/>
          <w:numId w:val="5"/>
        </w:numPr>
        <w:tabs>
          <w:tab w:val="clear" w:pos="720"/>
          <w:tab w:val="num" w:pos="360"/>
        </w:tabs>
        <w:ind w:left="360"/>
        <w:jc w:val="both"/>
        <w:rPr>
          <w:rFonts w:ascii="Tahoma" w:hAnsi="Tahoma" w:cs="Tahoma"/>
          <w:sz w:val="20"/>
          <w:szCs w:val="20"/>
        </w:rPr>
      </w:pPr>
      <w:r w:rsidRPr="006F1C93">
        <w:rPr>
          <w:rFonts w:ascii="Tahoma" w:hAnsi="Tahoma" w:cs="Tahoma"/>
          <w:sz w:val="20"/>
          <w:szCs w:val="20"/>
        </w:rPr>
        <w:t xml:space="preserve">Dostawa towaru wymienionego w §1 następować będzie partiami na podstawie cząstkowych zamówień składanych przez Zamawiającego w okresie </w:t>
      </w:r>
      <w:r w:rsidRPr="006F1C93">
        <w:rPr>
          <w:rFonts w:ascii="Tahoma" w:hAnsi="Tahoma" w:cs="Tahoma"/>
          <w:b/>
          <w:sz w:val="20"/>
          <w:szCs w:val="20"/>
        </w:rPr>
        <w:t>obowiązywania umowy</w:t>
      </w:r>
      <w:r w:rsidRPr="006F1C93">
        <w:rPr>
          <w:rFonts w:ascii="Tahoma" w:hAnsi="Tahoma" w:cs="Tahoma"/>
          <w:sz w:val="20"/>
          <w:szCs w:val="20"/>
        </w:rPr>
        <w:t>.</w:t>
      </w:r>
    </w:p>
    <w:p w:rsidR="000325BC" w:rsidRPr="006F1C93" w:rsidRDefault="000325BC" w:rsidP="000325BC">
      <w:pPr>
        <w:numPr>
          <w:ilvl w:val="0"/>
          <w:numId w:val="5"/>
        </w:numPr>
        <w:tabs>
          <w:tab w:val="clear" w:pos="720"/>
          <w:tab w:val="num" w:pos="426"/>
        </w:tabs>
        <w:ind w:left="426" w:hanging="426"/>
        <w:jc w:val="both"/>
        <w:rPr>
          <w:rFonts w:ascii="Tahoma" w:hAnsi="Tahoma" w:cs="Tahoma"/>
          <w:sz w:val="20"/>
          <w:szCs w:val="20"/>
        </w:rPr>
      </w:pPr>
      <w:r w:rsidRPr="006F1C93">
        <w:rPr>
          <w:rFonts w:ascii="Tahoma" w:hAnsi="Tahoma" w:cs="Tahoma"/>
          <w:sz w:val="20"/>
          <w:szCs w:val="20"/>
        </w:rPr>
        <w:t xml:space="preserve">Wykonawca zapewnia dostawę towaru wymienionego w §1 w ciągu </w:t>
      </w:r>
      <w:r w:rsidRPr="006F1C93">
        <w:rPr>
          <w:rFonts w:ascii="Tahoma" w:hAnsi="Tahoma" w:cs="Tahoma"/>
          <w:b/>
          <w:sz w:val="20"/>
          <w:szCs w:val="20"/>
        </w:rPr>
        <w:t>5 dni roboczych (</w:t>
      </w:r>
      <w:proofErr w:type="spellStart"/>
      <w:r w:rsidRPr="006F1C93">
        <w:rPr>
          <w:rFonts w:ascii="Tahoma" w:hAnsi="Tahoma" w:cs="Tahoma"/>
          <w:b/>
          <w:sz w:val="20"/>
          <w:szCs w:val="20"/>
        </w:rPr>
        <w:t>pn-pt</w:t>
      </w:r>
      <w:proofErr w:type="spellEnd"/>
      <w:r w:rsidRPr="006F1C93">
        <w:rPr>
          <w:rFonts w:ascii="Tahoma" w:hAnsi="Tahoma" w:cs="Tahoma"/>
          <w:b/>
          <w:sz w:val="20"/>
          <w:szCs w:val="20"/>
        </w:rPr>
        <w:t xml:space="preserve"> z włączeniem dni wolnych od pracy)</w:t>
      </w:r>
      <w:r w:rsidRPr="006F1C93">
        <w:rPr>
          <w:rFonts w:ascii="Tahoma" w:hAnsi="Tahoma" w:cs="Tahoma"/>
          <w:sz w:val="20"/>
          <w:szCs w:val="20"/>
        </w:rPr>
        <w:t xml:space="preserve"> / </w:t>
      </w:r>
      <w:r w:rsidRPr="006F1C93">
        <w:rPr>
          <w:rFonts w:ascii="Tahoma" w:hAnsi="Tahoma" w:cs="Tahoma"/>
          <w:b/>
          <w:sz w:val="20"/>
          <w:szCs w:val="20"/>
        </w:rPr>
        <w:t>21 dni (import docelowy) roboczych (</w:t>
      </w:r>
      <w:proofErr w:type="spellStart"/>
      <w:r w:rsidRPr="006F1C93">
        <w:rPr>
          <w:rFonts w:ascii="Tahoma" w:hAnsi="Tahoma" w:cs="Tahoma"/>
          <w:b/>
          <w:sz w:val="20"/>
          <w:szCs w:val="20"/>
        </w:rPr>
        <w:t>pn-pt</w:t>
      </w:r>
      <w:proofErr w:type="spellEnd"/>
      <w:r w:rsidRPr="006F1C93">
        <w:rPr>
          <w:rFonts w:ascii="Tahoma" w:hAnsi="Tahoma" w:cs="Tahoma"/>
          <w:b/>
          <w:sz w:val="20"/>
          <w:szCs w:val="20"/>
        </w:rPr>
        <w:t xml:space="preserve"> </w:t>
      </w:r>
      <w:bookmarkStart w:id="1" w:name="_Hlk91017749"/>
      <w:r w:rsidRPr="006F1C93">
        <w:rPr>
          <w:rFonts w:ascii="Tahoma" w:hAnsi="Tahoma" w:cs="Tahoma"/>
          <w:b/>
          <w:sz w:val="20"/>
          <w:szCs w:val="20"/>
        </w:rPr>
        <w:t>z wyłączeniem dni ustawowo wolnych od pracy</w:t>
      </w:r>
      <w:bookmarkEnd w:id="1"/>
      <w:r w:rsidRPr="006F1C93">
        <w:rPr>
          <w:rFonts w:ascii="Tahoma" w:hAnsi="Tahoma" w:cs="Tahoma"/>
          <w:b/>
          <w:sz w:val="20"/>
          <w:szCs w:val="20"/>
        </w:rPr>
        <w:t>)</w:t>
      </w:r>
      <w:r w:rsidRPr="006F1C93">
        <w:rPr>
          <w:sz w:val="20"/>
          <w:szCs w:val="20"/>
        </w:rPr>
        <w:t xml:space="preserve"> </w:t>
      </w:r>
      <w:r w:rsidRPr="006F1C93">
        <w:rPr>
          <w:rFonts w:ascii="Tahoma" w:hAnsi="Tahoma" w:cs="Tahoma"/>
          <w:sz w:val="20"/>
          <w:szCs w:val="20"/>
        </w:rPr>
        <w:t xml:space="preserve">w godzinach 7:30-13:00 od dnia złożenia zamówienia. </w:t>
      </w:r>
    </w:p>
    <w:p w:rsidR="000325BC" w:rsidRPr="006F1C93" w:rsidRDefault="000325BC" w:rsidP="000325BC">
      <w:pPr>
        <w:ind w:left="426"/>
        <w:jc w:val="both"/>
        <w:rPr>
          <w:rFonts w:ascii="Tahoma" w:hAnsi="Tahoma" w:cs="Tahoma"/>
          <w:sz w:val="20"/>
          <w:szCs w:val="20"/>
        </w:rPr>
      </w:pPr>
      <w:r w:rsidRPr="006F1C93">
        <w:rPr>
          <w:rFonts w:ascii="Tahoma" w:hAnsi="Tahoma" w:cs="Tahoma"/>
          <w:sz w:val="20"/>
          <w:szCs w:val="20"/>
        </w:rPr>
        <w:t xml:space="preserve">Zamówienia mogą być składane w formie elektronicznej, faxem oraz w formie pisemnej. </w:t>
      </w:r>
      <w:r w:rsidRPr="006F1C93">
        <w:rPr>
          <w:rFonts w:ascii="Tahoma" w:hAnsi="Tahoma" w:cs="Tahoma"/>
          <w:bCs/>
          <w:sz w:val="20"/>
          <w:szCs w:val="20"/>
        </w:rPr>
        <w:t>Jeżeli dostawa wypada w dniu wolnym od pracy lub poza godzinami pracy apteki szpitalnej, dostawa nastąpi w pierwszym dniu roboczym (</w:t>
      </w:r>
      <w:proofErr w:type="spellStart"/>
      <w:r w:rsidRPr="006F1C93">
        <w:rPr>
          <w:rFonts w:ascii="Tahoma" w:hAnsi="Tahoma" w:cs="Tahoma"/>
          <w:bCs/>
          <w:sz w:val="20"/>
          <w:szCs w:val="20"/>
        </w:rPr>
        <w:t>pn-pt</w:t>
      </w:r>
      <w:proofErr w:type="spellEnd"/>
      <w:r w:rsidRPr="006F1C93">
        <w:rPr>
          <w:rFonts w:ascii="Tahoma" w:hAnsi="Tahoma" w:cs="Tahoma"/>
          <w:bCs/>
          <w:sz w:val="20"/>
          <w:szCs w:val="20"/>
        </w:rPr>
        <w:t xml:space="preserve"> z włączeniem dni wolnych od pracy) </w:t>
      </w:r>
      <w:r w:rsidRPr="006F1C93">
        <w:rPr>
          <w:rFonts w:ascii="Tahoma" w:hAnsi="Tahoma" w:cs="Tahoma"/>
          <w:sz w:val="20"/>
          <w:szCs w:val="20"/>
        </w:rPr>
        <w:t xml:space="preserve">w godzinach 7:30-13:00, </w:t>
      </w:r>
      <w:r w:rsidRPr="006F1C93">
        <w:rPr>
          <w:rFonts w:ascii="Tahoma" w:hAnsi="Tahoma" w:cs="Tahoma"/>
          <w:bCs/>
          <w:sz w:val="20"/>
          <w:szCs w:val="20"/>
        </w:rPr>
        <w:t>po wyznaczonym terminie.</w:t>
      </w:r>
    </w:p>
    <w:p w:rsidR="000325BC" w:rsidRPr="006F1C93" w:rsidRDefault="000325BC" w:rsidP="000325BC">
      <w:pPr>
        <w:numPr>
          <w:ilvl w:val="0"/>
          <w:numId w:val="5"/>
        </w:numPr>
        <w:tabs>
          <w:tab w:val="clear" w:pos="720"/>
          <w:tab w:val="num" w:pos="360"/>
        </w:tabs>
        <w:ind w:left="360"/>
        <w:jc w:val="both"/>
        <w:rPr>
          <w:rFonts w:ascii="Tahoma" w:hAnsi="Tahoma" w:cs="Tahoma"/>
          <w:sz w:val="20"/>
          <w:szCs w:val="20"/>
        </w:rPr>
      </w:pPr>
      <w:r w:rsidRPr="006F1C93">
        <w:rPr>
          <w:rFonts w:ascii="Tahoma" w:hAnsi="Tahoma" w:cs="Tahoma"/>
          <w:sz w:val="20"/>
          <w:szCs w:val="20"/>
        </w:rPr>
        <w:t>Miejscem wykonania Zamówienia są magazyny Apteki Zamawiającego położone w Łodzi w kompleksach szpitalnych należących do Zamawiającego (przy: ul. Żeromskiego 113, Pl. Hallera 1, ul. Pieniny 30 lub innej lokalizacji Zamawiającego na terenie Łodzi, wskazanej w zamówieniu).</w:t>
      </w:r>
    </w:p>
    <w:p w:rsidR="000325BC" w:rsidRPr="006F1C93" w:rsidRDefault="000325BC" w:rsidP="000325BC">
      <w:pPr>
        <w:numPr>
          <w:ilvl w:val="0"/>
          <w:numId w:val="5"/>
        </w:numPr>
        <w:tabs>
          <w:tab w:val="clear" w:pos="720"/>
          <w:tab w:val="num" w:pos="360"/>
        </w:tabs>
        <w:ind w:left="360"/>
        <w:jc w:val="both"/>
        <w:rPr>
          <w:rFonts w:ascii="Tahoma" w:hAnsi="Tahoma" w:cs="Tahoma"/>
          <w:sz w:val="20"/>
          <w:szCs w:val="20"/>
        </w:rPr>
      </w:pPr>
      <w:r w:rsidRPr="006F1C93">
        <w:rPr>
          <w:rFonts w:ascii="Tahoma" w:hAnsi="Tahoma" w:cs="Tahoma"/>
          <w:sz w:val="20"/>
          <w:szCs w:val="20"/>
        </w:rPr>
        <w:t>Rozładunek towarów nastąpi w miejscu wskazanym przez pracowników Zamawiającego.</w:t>
      </w:r>
    </w:p>
    <w:p w:rsidR="000325BC" w:rsidRPr="006F1C93" w:rsidRDefault="000325BC" w:rsidP="000325BC">
      <w:pPr>
        <w:numPr>
          <w:ilvl w:val="0"/>
          <w:numId w:val="5"/>
        </w:numPr>
        <w:tabs>
          <w:tab w:val="clear" w:pos="720"/>
          <w:tab w:val="num" w:pos="360"/>
        </w:tabs>
        <w:ind w:left="360"/>
        <w:jc w:val="both"/>
        <w:rPr>
          <w:rFonts w:ascii="Tahoma" w:hAnsi="Tahoma" w:cs="Tahoma"/>
          <w:sz w:val="20"/>
          <w:szCs w:val="20"/>
        </w:rPr>
      </w:pPr>
      <w:r w:rsidRPr="006F1C93">
        <w:rPr>
          <w:rFonts w:ascii="Tahoma" w:hAnsi="Tahoma" w:cs="Tahoma"/>
          <w:sz w:val="20"/>
          <w:szCs w:val="20"/>
        </w:rPr>
        <w:t>Wykonawca wraz z dostawą jest zobowiązany przesłać Zamawiającemu dokument zawierający: nazwę, ilość, serię oraz datę ważności towaru.</w:t>
      </w:r>
    </w:p>
    <w:p w:rsidR="000325BC" w:rsidRPr="006F1C93" w:rsidRDefault="000325BC" w:rsidP="000325BC">
      <w:pPr>
        <w:numPr>
          <w:ilvl w:val="0"/>
          <w:numId w:val="5"/>
        </w:numPr>
        <w:tabs>
          <w:tab w:val="clear" w:pos="720"/>
          <w:tab w:val="num" w:pos="360"/>
        </w:tabs>
        <w:ind w:left="284" w:hanging="284"/>
        <w:jc w:val="both"/>
        <w:rPr>
          <w:rFonts w:ascii="Tahoma" w:hAnsi="Tahoma" w:cs="Tahoma"/>
          <w:sz w:val="20"/>
          <w:szCs w:val="20"/>
        </w:rPr>
      </w:pPr>
      <w:r w:rsidRPr="006F1C93">
        <w:rPr>
          <w:rFonts w:ascii="Tahoma" w:hAnsi="Tahoma" w:cs="Tahoma"/>
          <w:sz w:val="20"/>
          <w:szCs w:val="20"/>
        </w:rPr>
        <w:t>Ilości określone w załączniku nr 2 do niniejszej umowy, stanowią wielkość szacunkową uzależnioną od ilości przyjętych pacjentów oraz ilości wynegocjowanych kontraktów z Narodowym Funduszem Zdrowia. Na podstawie wymienionych przesłanek, określone w załączniku do umowy szacunkowe ilości mogą ulec zmniejszeniu (maksymalnie o 80%) bez prawa dochodzenia roszczeń z tego tytułu przez Wykonawcę, poza roszczeniem o zapłatę za towary już dostarczone.</w:t>
      </w:r>
    </w:p>
    <w:p w:rsidR="000325BC" w:rsidRPr="006F1C93" w:rsidRDefault="000325BC" w:rsidP="000325BC">
      <w:pPr>
        <w:numPr>
          <w:ilvl w:val="0"/>
          <w:numId w:val="5"/>
        </w:numPr>
        <w:tabs>
          <w:tab w:val="clear" w:pos="720"/>
          <w:tab w:val="num" w:pos="360"/>
        </w:tabs>
        <w:ind w:left="284" w:hanging="284"/>
        <w:jc w:val="both"/>
        <w:rPr>
          <w:rFonts w:ascii="Tahoma" w:hAnsi="Tahoma" w:cs="Tahoma"/>
          <w:sz w:val="20"/>
          <w:szCs w:val="20"/>
        </w:rPr>
      </w:pPr>
      <w:r w:rsidRPr="006F1C93">
        <w:rPr>
          <w:rFonts w:ascii="Tahoma" w:hAnsi="Tahoma" w:cs="Tahoma"/>
          <w:sz w:val="20"/>
          <w:szCs w:val="20"/>
        </w:rPr>
        <w:t>Zamawiający może zmienić ilości w ramach zamawianego towaru w granicach wartości brutto umowy.</w:t>
      </w:r>
    </w:p>
    <w:p w:rsidR="000325BC" w:rsidRPr="006F1C93" w:rsidRDefault="000325BC" w:rsidP="000325BC">
      <w:pPr>
        <w:numPr>
          <w:ilvl w:val="0"/>
          <w:numId w:val="5"/>
        </w:numPr>
        <w:tabs>
          <w:tab w:val="clear" w:pos="720"/>
          <w:tab w:val="num" w:pos="360"/>
        </w:tabs>
        <w:ind w:left="360"/>
        <w:jc w:val="both"/>
        <w:rPr>
          <w:rFonts w:ascii="Tahoma" w:hAnsi="Tahoma" w:cs="Tahoma"/>
          <w:sz w:val="20"/>
          <w:szCs w:val="20"/>
        </w:rPr>
      </w:pPr>
      <w:r w:rsidRPr="006F1C93">
        <w:rPr>
          <w:rFonts w:ascii="Tahoma" w:hAnsi="Tahoma" w:cs="Tahoma"/>
          <w:sz w:val="20"/>
          <w:szCs w:val="20"/>
        </w:rPr>
        <w:t xml:space="preserve">W przypadku wystąpienia okoliczności niezależnych od Wykonawcy, skutkujących zwłoką w dostarczeniu zamówionej partii towaru, Wykonawca zobowiązuje się każdorazowo informować faksem lub za pośrednictwem poczty elektronicznej Zamawiającego o niedostarczeniu zamówionego towaru przed terminem realizacji zamówienia pod nr faksu: 42 63 93 483 lub e-mail: </w:t>
      </w:r>
      <w:hyperlink r:id="rId7" w:history="1">
        <w:r w:rsidRPr="006F1C93">
          <w:rPr>
            <w:rStyle w:val="Hipercze"/>
            <w:rFonts w:ascii="Tahoma" w:hAnsi="Tahoma" w:cs="Tahoma"/>
            <w:sz w:val="20"/>
            <w:szCs w:val="20"/>
          </w:rPr>
          <w:t>apteka.szpitalna@usk2.lodz.pl</w:t>
        </w:r>
      </w:hyperlink>
      <w:r w:rsidRPr="006F1C93">
        <w:rPr>
          <w:rFonts w:ascii="Tahoma" w:hAnsi="Tahoma" w:cs="Tahoma"/>
          <w:sz w:val="20"/>
          <w:szCs w:val="20"/>
        </w:rPr>
        <w:t>. Powyższe nie pozbawia Zamawiającego prawa dochodzenia kar umownych, zgodnie z § 7, ani prawa odstąpienia od umowy w przypadku określonym w § 7.</w:t>
      </w:r>
    </w:p>
    <w:p w:rsidR="000325BC" w:rsidRPr="006F1C93" w:rsidRDefault="000325BC" w:rsidP="000325BC">
      <w:pPr>
        <w:numPr>
          <w:ilvl w:val="0"/>
          <w:numId w:val="5"/>
        </w:numPr>
        <w:tabs>
          <w:tab w:val="clear" w:pos="720"/>
          <w:tab w:val="num" w:pos="360"/>
        </w:tabs>
        <w:ind w:left="360"/>
        <w:jc w:val="both"/>
        <w:rPr>
          <w:rFonts w:ascii="Tahoma" w:hAnsi="Tahoma" w:cs="Tahoma"/>
          <w:sz w:val="20"/>
          <w:szCs w:val="20"/>
        </w:rPr>
      </w:pPr>
      <w:r w:rsidRPr="006F1C93">
        <w:rPr>
          <w:rFonts w:ascii="Tahoma" w:hAnsi="Tahoma" w:cs="Tahoma"/>
          <w:sz w:val="20"/>
          <w:szCs w:val="20"/>
        </w:rPr>
        <w:t xml:space="preserve">W razie niedostarczenia partii towaru przez Wykonawcę w umówionym terminie, dostarczenia w ilości mniejszej niż zamówiona (po bezskutecznym upływie terminu określonego w § 5 ust. 4 na uzupełnienie braków ilościowych) bądź w przypadku niedostarczenia towaru wolnego od wad w terminie określonym w § 5 ust. 5, z przyczyn leżących po stronie Wykonawcy, Zamawiający zastrzega sobie prawo zakupu tego towaru u innego podmiotu. Wykonawca pokrywa różnicę pomiędzy ceną jednostkową towaru zakupionego u innego podmiotu, a ceną jednostkową towaru określoną w załączniku nr 2 do umowy. W przypadku wykonania przez Zamawiającego uprawnienia o którym mowa w zdaniu poprzednim, w stosunku do Wykonawcy postanowienie </w:t>
      </w:r>
      <w:r w:rsidRPr="006F1C93">
        <w:rPr>
          <w:rFonts w:ascii="Tahoma" w:hAnsi="Tahoma" w:cs="Tahoma"/>
          <w:strike/>
          <w:sz w:val="20"/>
          <w:szCs w:val="20"/>
          <w:highlight w:val="cyan"/>
        </w:rPr>
        <w:t>§ 6 ust. 1</w:t>
      </w:r>
      <w:r w:rsidRPr="006F1C93">
        <w:rPr>
          <w:rFonts w:ascii="Tahoma" w:hAnsi="Tahoma" w:cs="Tahoma"/>
          <w:sz w:val="20"/>
          <w:szCs w:val="20"/>
          <w:highlight w:val="cyan"/>
        </w:rPr>
        <w:t xml:space="preserve"> § 7  ust1 lub ust. 2</w:t>
      </w:r>
      <w:r w:rsidRPr="006F1C93">
        <w:rPr>
          <w:rFonts w:ascii="Tahoma" w:hAnsi="Tahoma" w:cs="Tahoma"/>
          <w:sz w:val="20"/>
          <w:szCs w:val="20"/>
        </w:rPr>
        <w:t xml:space="preserve"> niniejszej umowy będzie miało zastosowanie do czasu dostarczenia towaru przez inny podmiot.</w:t>
      </w:r>
    </w:p>
    <w:p w:rsidR="000325BC" w:rsidRPr="006F1C93" w:rsidRDefault="000325BC" w:rsidP="000325BC">
      <w:pPr>
        <w:jc w:val="center"/>
        <w:rPr>
          <w:rFonts w:ascii="Tahoma" w:hAnsi="Tahoma" w:cs="Tahoma"/>
          <w:sz w:val="20"/>
          <w:szCs w:val="20"/>
        </w:rPr>
      </w:pPr>
    </w:p>
    <w:p w:rsidR="000325BC" w:rsidRPr="006F1C93" w:rsidRDefault="000325BC" w:rsidP="000325BC">
      <w:pPr>
        <w:jc w:val="center"/>
        <w:rPr>
          <w:rFonts w:ascii="Tahoma" w:hAnsi="Tahoma" w:cs="Tahoma"/>
          <w:sz w:val="20"/>
          <w:szCs w:val="20"/>
        </w:rPr>
      </w:pPr>
    </w:p>
    <w:p w:rsidR="000325BC" w:rsidRPr="006F1C93" w:rsidRDefault="000325BC" w:rsidP="000325BC">
      <w:pPr>
        <w:jc w:val="center"/>
        <w:rPr>
          <w:rFonts w:ascii="Tahoma" w:hAnsi="Tahoma" w:cs="Tahoma"/>
          <w:b/>
          <w:sz w:val="20"/>
          <w:szCs w:val="20"/>
        </w:rPr>
      </w:pPr>
      <w:r w:rsidRPr="006F1C93">
        <w:rPr>
          <w:rFonts w:ascii="Tahoma" w:hAnsi="Tahoma" w:cs="Tahoma"/>
          <w:b/>
          <w:sz w:val="20"/>
          <w:szCs w:val="20"/>
        </w:rPr>
        <w:t>§ 5</w:t>
      </w:r>
    </w:p>
    <w:p w:rsidR="000325BC" w:rsidRPr="006F1C93" w:rsidRDefault="000325BC" w:rsidP="000325BC">
      <w:pPr>
        <w:numPr>
          <w:ilvl w:val="0"/>
          <w:numId w:val="6"/>
        </w:numPr>
        <w:tabs>
          <w:tab w:val="clear" w:pos="720"/>
          <w:tab w:val="num" w:pos="360"/>
        </w:tabs>
        <w:ind w:left="360"/>
        <w:jc w:val="both"/>
        <w:rPr>
          <w:rFonts w:ascii="Tahoma" w:hAnsi="Tahoma" w:cs="Tahoma"/>
          <w:sz w:val="20"/>
          <w:szCs w:val="20"/>
        </w:rPr>
      </w:pPr>
      <w:r w:rsidRPr="006F1C93">
        <w:rPr>
          <w:rFonts w:ascii="Tahoma" w:hAnsi="Tahoma" w:cs="Tahoma"/>
          <w:sz w:val="20"/>
          <w:szCs w:val="20"/>
        </w:rPr>
        <w:t>Wykonawca zobowiązuje się dostarczyć towar z</w:t>
      </w:r>
      <w:r w:rsidRPr="006F1C93">
        <w:rPr>
          <w:rFonts w:ascii="Tahoma" w:hAnsi="Tahoma" w:cs="Tahoma"/>
          <w:b/>
          <w:sz w:val="20"/>
          <w:szCs w:val="20"/>
        </w:rPr>
        <w:t xml:space="preserve"> okresem ważności</w:t>
      </w:r>
      <w:r w:rsidRPr="006F1C93">
        <w:rPr>
          <w:rFonts w:ascii="Tahoma" w:hAnsi="Tahoma" w:cs="Tahoma"/>
          <w:sz w:val="20"/>
          <w:szCs w:val="20"/>
        </w:rPr>
        <w:t>:</w:t>
      </w:r>
    </w:p>
    <w:p w:rsidR="000325BC" w:rsidRPr="006F1C93" w:rsidRDefault="000325BC" w:rsidP="000325BC">
      <w:pPr>
        <w:numPr>
          <w:ilvl w:val="0"/>
          <w:numId w:val="21"/>
        </w:numPr>
        <w:jc w:val="both"/>
        <w:rPr>
          <w:rFonts w:ascii="Tahoma" w:hAnsi="Tahoma" w:cs="Tahoma"/>
          <w:sz w:val="20"/>
          <w:szCs w:val="20"/>
        </w:rPr>
      </w:pPr>
      <w:r w:rsidRPr="006F1C93">
        <w:rPr>
          <w:rFonts w:ascii="Tahoma" w:hAnsi="Tahoma" w:cs="Tahoma"/>
          <w:sz w:val="20"/>
          <w:szCs w:val="20"/>
        </w:rPr>
        <w:t xml:space="preserve"> 21 dni od daty produkcji dla pakietu 1</w:t>
      </w:r>
    </w:p>
    <w:p w:rsidR="000325BC" w:rsidRPr="006F1C93" w:rsidRDefault="000325BC" w:rsidP="000325BC">
      <w:pPr>
        <w:numPr>
          <w:ilvl w:val="0"/>
          <w:numId w:val="21"/>
        </w:numPr>
        <w:jc w:val="both"/>
        <w:rPr>
          <w:rFonts w:ascii="Tahoma" w:hAnsi="Tahoma" w:cs="Tahoma"/>
          <w:sz w:val="20"/>
          <w:szCs w:val="20"/>
        </w:rPr>
      </w:pPr>
      <w:r w:rsidRPr="006F1C93">
        <w:rPr>
          <w:rFonts w:ascii="Tahoma" w:hAnsi="Tahoma" w:cs="Tahoma"/>
          <w:sz w:val="20"/>
          <w:szCs w:val="20"/>
        </w:rPr>
        <w:t xml:space="preserve"> co najmniej </w:t>
      </w:r>
      <w:r w:rsidRPr="006F1C93">
        <w:rPr>
          <w:rFonts w:ascii="Tahoma" w:hAnsi="Tahoma" w:cs="Tahoma"/>
          <w:b/>
          <w:sz w:val="20"/>
          <w:szCs w:val="20"/>
        </w:rPr>
        <w:t xml:space="preserve">3-miesięcznym </w:t>
      </w:r>
      <w:r w:rsidRPr="006F1C93">
        <w:rPr>
          <w:rFonts w:ascii="Tahoma" w:hAnsi="Tahoma" w:cs="Tahoma"/>
          <w:sz w:val="20"/>
          <w:szCs w:val="20"/>
        </w:rPr>
        <w:t>od dnia dostawy  dla pakietu 2, 3 i 4</w:t>
      </w:r>
    </w:p>
    <w:p w:rsidR="000325BC" w:rsidRPr="006F1C93" w:rsidRDefault="000325BC" w:rsidP="000325BC">
      <w:pPr>
        <w:numPr>
          <w:ilvl w:val="0"/>
          <w:numId w:val="21"/>
        </w:numPr>
        <w:jc w:val="both"/>
        <w:rPr>
          <w:rFonts w:ascii="Tahoma" w:hAnsi="Tahoma" w:cs="Tahoma"/>
          <w:color w:val="FF0000"/>
          <w:sz w:val="20"/>
          <w:szCs w:val="20"/>
        </w:rPr>
      </w:pPr>
      <w:r w:rsidRPr="006F1C93">
        <w:rPr>
          <w:rFonts w:ascii="Tahoma" w:hAnsi="Tahoma" w:cs="Tahoma"/>
          <w:sz w:val="20"/>
          <w:szCs w:val="20"/>
        </w:rPr>
        <w:t xml:space="preserve"> co najmniej </w:t>
      </w:r>
      <w:r w:rsidRPr="006F1C93">
        <w:rPr>
          <w:rFonts w:ascii="Tahoma" w:hAnsi="Tahoma" w:cs="Tahoma"/>
          <w:b/>
          <w:sz w:val="20"/>
          <w:szCs w:val="20"/>
        </w:rPr>
        <w:t xml:space="preserve">rocznym </w:t>
      </w:r>
      <w:r w:rsidRPr="006F1C93">
        <w:rPr>
          <w:rFonts w:ascii="Tahoma" w:hAnsi="Tahoma" w:cs="Tahoma"/>
          <w:sz w:val="20"/>
          <w:szCs w:val="20"/>
        </w:rPr>
        <w:t>od dnia dostawy  dla pakietu 5.</w:t>
      </w:r>
    </w:p>
    <w:p w:rsidR="000325BC" w:rsidRPr="006F1C93" w:rsidRDefault="000325BC" w:rsidP="000325BC">
      <w:pPr>
        <w:ind w:left="360"/>
        <w:jc w:val="both"/>
        <w:rPr>
          <w:rFonts w:ascii="Tahoma" w:hAnsi="Tahoma" w:cs="Tahoma"/>
          <w:color w:val="FF0000"/>
          <w:sz w:val="20"/>
          <w:szCs w:val="20"/>
        </w:rPr>
      </w:pPr>
      <w:r w:rsidRPr="006F1C93">
        <w:rPr>
          <w:rFonts w:ascii="Tahoma" w:hAnsi="Tahoma" w:cs="Tahoma"/>
          <w:sz w:val="20"/>
          <w:szCs w:val="20"/>
        </w:rPr>
        <w:t>W wyjątkowych sytuacjach dostawy produktów z krótszym terminem ważności mogą być dopuszczone, ale każdorazowo zgodę na nie musi wyrazić upoważniony przedstawiciel Zamawiającego.</w:t>
      </w:r>
    </w:p>
    <w:p w:rsidR="000325BC" w:rsidRPr="006F1C93" w:rsidRDefault="000325BC" w:rsidP="000325BC">
      <w:pPr>
        <w:numPr>
          <w:ilvl w:val="0"/>
          <w:numId w:val="6"/>
        </w:numPr>
        <w:tabs>
          <w:tab w:val="clear" w:pos="720"/>
          <w:tab w:val="num" w:pos="360"/>
        </w:tabs>
        <w:ind w:left="360"/>
        <w:jc w:val="both"/>
        <w:rPr>
          <w:rFonts w:ascii="Tahoma" w:hAnsi="Tahoma" w:cs="Tahoma"/>
          <w:sz w:val="20"/>
          <w:szCs w:val="20"/>
        </w:rPr>
      </w:pPr>
      <w:r w:rsidRPr="006F1C93">
        <w:rPr>
          <w:rFonts w:ascii="Tahoma" w:hAnsi="Tahoma" w:cs="Tahoma"/>
          <w:sz w:val="20"/>
          <w:szCs w:val="20"/>
        </w:rPr>
        <w:t>Wykonawca będzie niezwłocznie rozpatrywać wszelkie reklamacje Zamawiającego.</w:t>
      </w:r>
    </w:p>
    <w:p w:rsidR="000325BC" w:rsidRPr="006F1C93" w:rsidRDefault="000325BC" w:rsidP="000325BC">
      <w:pPr>
        <w:numPr>
          <w:ilvl w:val="0"/>
          <w:numId w:val="6"/>
        </w:numPr>
        <w:tabs>
          <w:tab w:val="clear" w:pos="720"/>
          <w:tab w:val="left" w:pos="426"/>
        </w:tabs>
        <w:suppressAutoHyphens/>
        <w:autoSpaceDE w:val="0"/>
        <w:ind w:left="426" w:hanging="426"/>
        <w:jc w:val="both"/>
        <w:rPr>
          <w:rFonts w:ascii="Tahoma" w:hAnsi="Tahoma" w:cs="Tahoma"/>
          <w:sz w:val="20"/>
          <w:szCs w:val="20"/>
        </w:rPr>
      </w:pPr>
      <w:r w:rsidRPr="006F1C93">
        <w:rPr>
          <w:rFonts w:ascii="Tahoma" w:hAnsi="Tahoma" w:cs="Tahoma"/>
          <w:sz w:val="20"/>
          <w:szCs w:val="20"/>
        </w:rPr>
        <w:t>W przypadku stwierdzenia wad jakościowych, Zamawiający niezwłocznie powiadomi o tym Wykonawcę, który rozpatrzy reklamację dotyczącą wad jakościowych w ciągu 7</w:t>
      </w:r>
      <w:r w:rsidRPr="006F1C93">
        <w:rPr>
          <w:rFonts w:ascii="Tahoma" w:eastAsia="Tahoma" w:hAnsi="Tahoma" w:cs="Tahoma"/>
          <w:b/>
          <w:bCs/>
          <w:sz w:val="20"/>
          <w:szCs w:val="20"/>
        </w:rPr>
        <w:t xml:space="preserve"> dni</w:t>
      </w:r>
      <w:r w:rsidRPr="006F1C93">
        <w:rPr>
          <w:rFonts w:ascii="Tahoma" w:eastAsia="Tahoma" w:hAnsi="Tahoma" w:cs="Tahoma"/>
          <w:bCs/>
          <w:sz w:val="20"/>
          <w:szCs w:val="20"/>
        </w:rPr>
        <w:t xml:space="preserve"> roboczych. W przypadku braku stanowiska Wykonawcy w powyższym terminie reklamacje uważa się za </w:t>
      </w:r>
      <w:r w:rsidRPr="006F1C93">
        <w:rPr>
          <w:rFonts w:ascii="Tahoma" w:eastAsia="Tahoma" w:hAnsi="Tahoma" w:cs="Tahoma"/>
          <w:bCs/>
          <w:sz w:val="20"/>
          <w:szCs w:val="20"/>
        </w:rPr>
        <w:lastRenderedPageBreak/>
        <w:t>uwzględnioną. W przypadku importu docelowego reklamacje dotyczące wad jakościowych będą rozpatrywane w terminie 21 dni roboczych.</w:t>
      </w:r>
    </w:p>
    <w:p w:rsidR="000325BC" w:rsidRPr="006F1C93" w:rsidRDefault="000325BC" w:rsidP="000325BC">
      <w:pPr>
        <w:numPr>
          <w:ilvl w:val="0"/>
          <w:numId w:val="6"/>
        </w:numPr>
        <w:tabs>
          <w:tab w:val="clear" w:pos="720"/>
          <w:tab w:val="left" w:pos="426"/>
        </w:tabs>
        <w:suppressAutoHyphens/>
        <w:autoSpaceDE w:val="0"/>
        <w:ind w:left="426" w:hanging="426"/>
        <w:jc w:val="both"/>
        <w:rPr>
          <w:rFonts w:ascii="Tahoma" w:hAnsi="Tahoma" w:cs="Tahoma"/>
          <w:sz w:val="20"/>
          <w:szCs w:val="20"/>
        </w:rPr>
      </w:pPr>
      <w:r w:rsidRPr="006F1C93">
        <w:rPr>
          <w:rFonts w:ascii="Tahoma" w:hAnsi="Tahoma" w:cs="Tahoma"/>
          <w:sz w:val="20"/>
          <w:szCs w:val="20"/>
        </w:rPr>
        <w:t xml:space="preserve">W przypadku braków ilościowych, Wykonawca zobowiązany jest uzupełnić dostawę w terminie </w:t>
      </w:r>
      <w:r w:rsidRPr="006F1C93">
        <w:rPr>
          <w:rFonts w:ascii="Tahoma" w:eastAsia="Tahoma" w:hAnsi="Tahoma" w:cs="Tahoma"/>
          <w:bCs/>
          <w:strike/>
          <w:sz w:val="20"/>
          <w:szCs w:val="20"/>
        </w:rPr>
        <w:t>3</w:t>
      </w:r>
      <w:r w:rsidRPr="006F1C93">
        <w:rPr>
          <w:rFonts w:ascii="Tahoma" w:eastAsia="Tahoma" w:hAnsi="Tahoma" w:cs="Tahoma"/>
          <w:bCs/>
          <w:sz w:val="20"/>
          <w:szCs w:val="20"/>
        </w:rPr>
        <w:t xml:space="preserve"> </w:t>
      </w:r>
      <w:r w:rsidR="006F1C93">
        <w:rPr>
          <w:rFonts w:ascii="Tahoma" w:eastAsia="Tahoma" w:hAnsi="Tahoma" w:cs="Tahoma"/>
          <w:bCs/>
          <w:sz w:val="20"/>
          <w:szCs w:val="20"/>
        </w:rPr>
        <w:t xml:space="preserve"> </w:t>
      </w:r>
      <w:r w:rsidR="006F1C93" w:rsidRPr="006F1C93">
        <w:rPr>
          <w:rFonts w:ascii="Tahoma" w:eastAsia="Tahoma" w:hAnsi="Tahoma" w:cs="Tahoma"/>
          <w:bCs/>
          <w:sz w:val="20"/>
          <w:szCs w:val="20"/>
          <w:highlight w:val="cyan"/>
        </w:rPr>
        <w:t xml:space="preserve">5 </w:t>
      </w:r>
      <w:r w:rsidRPr="006F1C93">
        <w:rPr>
          <w:rFonts w:ascii="Tahoma" w:eastAsia="Tahoma" w:hAnsi="Tahoma" w:cs="Tahoma"/>
          <w:bCs/>
          <w:sz w:val="20"/>
          <w:szCs w:val="20"/>
          <w:highlight w:val="cyan"/>
        </w:rPr>
        <w:t>dni</w:t>
      </w:r>
      <w:r w:rsidRPr="006F1C93">
        <w:rPr>
          <w:rFonts w:ascii="Tahoma" w:eastAsia="Tahoma" w:hAnsi="Tahoma" w:cs="Tahoma"/>
          <w:bCs/>
          <w:sz w:val="20"/>
          <w:szCs w:val="20"/>
        </w:rPr>
        <w:t xml:space="preserve"> roboczych od dnia zgłoszenia braków. W przypadku importu docelowego reklamacje dotyczące braków ilościowych będą rozpatrywane w terminie 21 dni roboczych</w:t>
      </w:r>
    </w:p>
    <w:p w:rsidR="000325BC" w:rsidRPr="006F1C93" w:rsidRDefault="000325BC" w:rsidP="000325BC">
      <w:pPr>
        <w:numPr>
          <w:ilvl w:val="0"/>
          <w:numId w:val="6"/>
        </w:numPr>
        <w:tabs>
          <w:tab w:val="clear" w:pos="720"/>
          <w:tab w:val="num" w:pos="360"/>
        </w:tabs>
        <w:autoSpaceDE w:val="0"/>
        <w:autoSpaceDN w:val="0"/>
        <w:adjustRightInd w:val="0"/>
        <w:ind w:left="360"/>
        <w:jc w:val="both"/>
        <w:rPr>
          <w:rFonts w:ascii="Tahoma" w:hAnsi="Tahoma" w:cs="Tahoma"/>
          <w:sz w:val="20"/>
          <w:szCs w:val="20"/>
        </w:rPr>
      </w:pPr>
      <w:r w:rsidRPr="006F1C93">
        <w:rPr>
          <w:rFonts w:ascii="Tahoma" w:hAnsi="Tahoma" w:cs="Tahoma"/>
          <w:sz w:val="20"/>
          <w:szCs w:val="20"/>
        </w:rPr>
        <w:t xml:space="preserve">W przypadku stwierdzenia wad jakościowych, Wykonawca dostarczy towar wolny od wad w terminie maksymalnie do </w:t>
      </w:r>
      <w:r w:rsidRPr="006F1C93">
        <w:rPr>
          <w:rFonts w:ascii="Tahoma" w:hAnsi="Tahoma" w:cs="Tahoma"/>
          <w:b/>
          <w:sz w:val="20"/>
          <w:szCs w:val="20"/>
        </w:rPr>
        <w:t xml:space="preserve">5 </w:t>
      </w:r>
      <w:r w:rsidRPr="006F1C93">
        <w:rPr>
          <w:rFonts w:ascii="Tahoma" w:eastAsia="Tahoma,Bold" w:hAnsi="Tahoma" w:cs="Tahoma"/>
          <w:b/>
          <w:bCs/>
          <w:sz w:val="20"/>
          <w:szCs w:val="20"/>
        </w:rPr>
        <w:t>dni</w:t>
      </w:r>
      <w:r w:rsidRPr="006F1C93">
        <w:rPr>
          <w:rFonts w:ascii="Tahoma" w:eastAsia="Tahoma,Bold" w:hAnsi="Tahoma" w:cs="Tahoma"/>
          <w:bCs/>
          <w:sz w:val="20"/>
          <w:szCs w:val="20"/>
        </w:rPr>
        <w:t xml:space="preserve"> roboczych</w:t>
      </w:r>
      <w:r w:rsidRPr="006F1C93">
        <w:rPr>
          <w:rFonts w:ascii="Tahoma" w:hAnsi="Tahoma" w:cs="Tahoma"/>
          <w:sz w:val="20"/>
          <w:szCs w:val="20"/>
        </w:rPr>
        <w:t>, licząc od dnia pozytywnego rozpatrzenia reklamacji bądź od upływu terminu na jej rozpatrzenie.</w:t>
      </w:r>
    </w:p>
    <w:p w:rsidR="000325BC" w:rsidRPr="006F1C93" w:rsidRDefault="000325BC" w:rsidP="000325BC">
      <w:pPr>
        <w:numPr>
          <w:ilvl w:val="0"/>
          <w:numId w:val="6"/>
        </w:numPr>
        <w:tabs>
          <w:tab w:val="clear" w:pos="720"/>
          <w:tab w:val="num" w:pos="360"/>
        </w:tabs>
        <w:autoSpaceDE w:val="0"/>
        <w:autoSpaceDN w:val="0"/>
        <w:adjustRightInd w:val="0"/>
        <w:ind w:left="360"/>
        <w:jc w:val="both"/>
        <w:rPr>
          <w:rFonts w:ascii="Tahoma" w:hAnsi="Tahoma" w:cs="Tahoma"/>
          <w:sz w:val="20"/>
          <w:szCs w:val="20"/>
        </w:rPr>
      </w:pPr>
      <w:r w:rsidRPr="006F1C93">
        <w:rPr>
          <w:rFonts w:ascii="Tahoma" w:hAnsi="Tahoma" w:cs="Tahoma"/>
          <w:sz w:val="20"/>
          <w:szCs w:val="20"/>
        </w:rPr>
        <w:t>Za dni robocze strony przyjmują dni od poniedziałku do piątku, za wyjątkiem dni ustawowo wolnych</w:t>
      </w:r>
      <w:r w:rsidRPr="006F1C93">
        <w:rPr>
          <w:rFonts w:ascii="Tahoma" w:hAnsi="Tahoma" w:cs="Tahoma"/>
          <w:color w:val="000000"/>
          <w:sz w:val="20"/>
          <w:szCs w:val="20"/>
        </w:rPr>
        <w:t xml:space="preserve"> od pracy</w:t>
      </w:r>
      <w:r w:rsidRPr="006F1C93">
        <w:rPr>
          <w:rFonts w:ascii="Tahoma" w:hAnsi="Tahoma" w:cs="Tahoma"/>
          <w:sz w:val="20"/>
          <w:szCs w:val="20"/>
        </w:rPr>
        <w:t>.</w:t>
      </w:r>
    </w:p>
    <w:p w:rsidR="000325BC" w:rsidRPr="006F1C93" w:rsidRDefault="000325BC" w:rsidP="000325BC">
      <w:pPr>
        <w:ind w:left="4956"/>
        <w:rPr>
          <w:rFonts w:ascii="Tahoma" w:hAnsi="Tahoma" w:cs="Tahoma"/>
          <w:b/>
          <w:sz w:val="20"/>
          <w:szCs w:val="20"/>
        </w:rPr>
      </w:pPr>
    </w:p>
    <w:p w:rsidR="000325BC" w:rsidRPr="006F1C93" w:rsidRDefault="000325BC" w:rsidP="000325BC">
      <w:pPr>
        <w:ind w:left="4956"/>
        <w:rPr>
          <w:rFonts w:ascii="Tahoma" w:hAnsi="Tahoma" w:cs="Tahoma"/>
          <w:b/>
          <w:sz w:val="20"/>
          <w:szCs w:val="20"/>
        </w:rPr>
      </w:pPr>
    </w:p>
    <w:p w:rsidR="000325BC" w:rsidRPr="006F1C93" w:rsidRDefault="000325BC" w:rsidP="000325BC">
      <w:pPr>
        <w:ind w:left="4956"/>
        <w:rPr>
          <w:rFonts w:ascii="Tahoma" w:hAnsi="Tahoma" w:cs="Tahoma"/>
          <w:b/>
          <w:sz w:val="20"/>
          <w:szCs w:val="20"/>
        </w:rPr>
      </w:pPr>
    </w:p>
    <w:p w:rsidR="000325BC" w:rsidRPr="006F1C93" w:rsidRDefault="000325BC" w:rsidP="000325BC">
      <w:pPr>
        <w:ind w:left="4956"/>
        <w:rPr>
          <w:rFonts w:ascii="Tahoma" w:hAnsi="Tahoma" w:cs="Tahoma"/>
          <w:b/>
          <w:sz w:val="20"/>
          <w:szCs w:val="20"/>
        </w:rPr>
      </w:pPr>
      <w:r w:rsidRPr="006F1C93">
        <w:rPr>
          <w:rFonts w:ascii="Tahoma" w:hAnsi="Tahoma" w:cs="Tahoma"/>
          <w:b/>
          <w:sz w:val="20"/>
          <w:szCs w:val="20"/>
        </w:rPr>
        <w:t>§ 6 OPCJE</w:t>
      </w:r>
    </w:p>
    <w:p w:rsidR="000325BC" w:rsidRPr="006F1C93" w:rsidRDefault="000325BC" w:rsidP="000325BC">
      <w:pPr>
        <w:ind w:left="4956"/>
        <w:rPr>
          <w:rFonts w:ascii="Tahoma" w:hAnsi="Tahoma" w:cs="Tahoma"/>
          <w:b/>
          <w:sz w:val="20"/>
          <w:szCs w:val="20"/>
        </w:rPr>
      </w:pPr>
    </w:p>
    <w:p w:rsidR="000325BC" w:rsidRPr="006F1C93" w:rsidRDefault="000325BC" w:rsidP="000325BC">
      <w:pPr>
        <w:numPr>
          <w:ilvl w:val="0"/>
          <w:numId w:val="18"/>
        </w:numPr>
        <w:jc w:val="both"/>
        <w:rPr>
          <w:rFonts w:ascii="Tahoma" w:hAnsi="Tahoma" w:cs="Tahoma"/>
          <w:sz w:val="20"/>
          <w:szCs w:val="20"/>
        </w:rPr>
      </w:pPr>
      <w:r w:rsidRPr="006F1C93">
        <w:rPr>
          <w:rFonts w:ascii="Tahoma" w:hAnsi="Tahoma" w:cs="Tahoma"/>
          <w:sz w:val="20"/>
          <w:szCs w:val="20"/>
        </w:rPr>
        <w:t xml:space="preserve">Zamawiający w okresie obowiązywania niniejszej umowy, w przypadku zaistnienia potrzeby i posiadania środków finansowych przewiduje możliwość skorzystania z </w:t>
      </w:r>
      <w:r w:rsidRPr="006F1C93">
        <w:rPr>
          <w:rFonts w:ascii="Tahoma" w:hAnsi="Tahoma" w:cs="Tahoma"/>
          <w:b/>
          <w:sz w:val="20"/>
          <w:szCs w:val="20"/>
        </w:rPr>
        <w:t>prawa opcji</w:t>
      </w:r>
      <w:r w:rsidRPr="006F1C93">
        <w:rPr>
          <w:rFonts w:ascii="Tahoma" w:hAnsi="Tahoma" w:cs="Tahoma"/>
          <w:sz w:val="20"/>
          <w:szCs w:val="20"/>
        </w:rPr>
        <w:t xml:space="preserve"> i zwiększenia zakresu zamówienia </w:t>
      </w:r>
      <w:r w:rsidRPr="006F1C93">
        <w:rPr>
          <w:rFonts w:ascii="Tahoma" w:hAnsi="Tahoma" w:cs="Tahoma"/>
          <w:b/>
          <w:sz w:val="20"/>
          <w:szCs w:val="20"/>
        </w:rPr>
        <w:t>o wskazaną ilość</w:t>
      </w:r>
      <w:r w:rsidRPr="006F1C93">
        <w:rPr>
          <w:rFonts w:ascii="Tahoma" w:hAnsi="Tahoma" w:cs="Tahoma"/>
          <w:sz w:val="20"/>
          <w:szCs w:val="20"/>
        </w:rPr>
        <w:t xml:space="preserve"> w załączniku nr 2 – Formularzu asortymentowo-cenowym do umowy, na warunkach określonych w ust. 2-8. </w:t>
      </w:r>
    </w:p>
    <w:p w:rsidR="000325BC" w:rsidRPr="006F1C93" w:rsidRDefault="000325BC" w:rsidP="000325BC">
      <w:pPr>
        <w:numPr>
          <w:ilvl w:val="0"/>
          <w:numId w:val="18"/>
        </w:numPr>
        <w:autoSpaceDE w:val="0"/>
        <w:ind w:left="357" w:hanging="357"/>
        <w:contextualSpacing/>
        <w:jc w:val="both"/>
        <w:rPr>
          <w:rFonts w:ascii="Tahoma" w:eastAsia="Calibri" w:hAnsi="Tahoma" w:cs="Tahoma"/>
          <w:sz w:val="20"/>
          <w:szCs w:val="20"/>
          <w:lang w:val="x-none" w:eastAsia="en-US"/>
        </w:rPr>
      </w:pPr>
      <w:r w:rsidRPr="006F1C93">
        <w:rPr>
          <w:rFonts w:ascii="Tahoma" w:eastAsia="Calibri" w:hAnsi="Tahoma" w:cs="Tahoma"/>
          <w:sz w:val="20"/>
          <w:szCs w:val="20"/>
          <w:lang w:val="x-none" w:eastAsia="ar-SA"/>
        </w:rPr>
        <w:t xml:space="preserve">Wartość dodatkowych zamówień w ramach prawa opcji nie będzie przekraczała </w:t>
      </w:r>
      <w:r w:rsidRPr="006F1C93">
        <w:rPr>
          <w:rFonts w:ascii="Tahoma" w:eastAsia="Calibri" w:hAnsi="Tahoma" w:cs="Tahoma"/>
          <w:sz w:val="20"/>
          <w:szCs w:val="20"/>
          <w:lang w:eastAsia="ar-SA"/>
        </w:rPr>
        <w:t>ilości</w:t>
      </w:r>
      <w:r w:rsidRPr="006F1C93">
        <w:rPr>
          <w:rFonts w:ascii="Tahoma" w:eastAsia="Calibri" w:hAnsi="Tahoma" w:cs="Tahoma"/>
          <w:sz w:val="20"/>
          <w:szCs w:val="20"/>
          <w:lang w:val="x-none" w:eastAsia="ar-SA"/>
        </w:rPr>
        <w:t xml:space="preserve"> określonej w</w:t>
      </w:r>
      <w:r w:rsidRPr="006F1C93">
        <w:rPr>
          <w:rFonts w:ascii="Tahoma" w:eastAsia="Calibri" w:hAnsi="Tahoma" w:cs="Tahoma"/>
          <w:sz w:val="20"/>
          <w:szCs w:val="20"/>
          <w:lang w:eastAsia="ar-SA"/>
        </w:rPr>
        <w:t xml:space="preserve"> </w:t>
      </w:r>
      <w:r w:rsidRPr="006F1C93">
        <w:rPr>
          <w:rFonts w:ascii="Tahoma" w:eastAsia="Calibri" w:hAnsi="Tahoma" w:cs="Tahoma"/>
          <w:sz w:val="20"/>
          <w:szCs w:val="20"/>
          <w:lang w:val="x-none" w:eastAsia="en-US"/>
        </w:rPr>
        <w:t>załączniku nr 2 do umowy</w:t>
      </w:r>
      <w:r w:rsidRPr="006F1C93">
        <w:rPr>
          <w:rFonts w:ascii="Tahoma" w:eastAsia="Calibri" w:hAnsi="Tahoma" w:cs="Tahoma"/>
          <w:sz w:val="20"/>
          <w:szCs w:val="20"/>
          <w:lang w:val="x-none" w:eastAsia="ar-SA"/>
        </w:rPr>
        <w:t xml:space="preserve">. </w:t>
      </w:r>
    </w:p>
    <w:p w:rsidR="000325BC" w:rsidRPr="006F1C93" w:rsidRDefault="000325BC" w:rsidP="000325BC">
      <w:pPr>
        <w:numPr>
          <w:ilvl w:val="0"/>
          <w:numId w:val="18"/>
        </w:numPr>
        <w:autoSpaceDE w:val="0"/>
        <w:ind w:left="357" w:hanging="357"/>
        <w:contextualSpacing/>
        <w:jc w:val="both"/>
        <w:rPr>
          <w:rFonts w:ascii="Tahoma" w:eastAsia="Calibri" w:hAnsi="Tahoma" w:cs="Tahoma"/>
          <w:sz w:val="20"/>
          <w:szCs w:val="20"/>
          <w:lang w:val="x-none" w:eastAsia="en-US"/>
        </w:rPr>
      </w:pPr>
      <w:r w:rsidRPr="006F1C93">
        <w:rPr>
          <w:rFonts w:ascii="Tahoma" w:eastAsia="Calibri" w:hAnsi="Tahoma" w:cs="Tahoma"/>
          <w:kern w:val="1"/>
          <w:sz w:val="20"/>
          <w:szCs w:val="20"/>
          <w:lang w:val="x-none" w:eastAsia="en-US"/>
        </w:rPr>
        <w:t>Zamawiający zastrzega, iż część zamówienia określona jako „prawo opcji” jest uprawnieniem, a nie zobowiązaniem Zamawiającego. Zamawiający może nie skorzystać z prawa opcji, skorzystać z niego w mniejszym zakresie aniżeli określony powyżej, a Wykonawcy nie przysługują z tego tytułu żadne roszczenia, co niniejszym akceptuje poprzez podpisanie przedmiotowej umowy.</w:t>
      </w:r>
    </w:p>
    <w:p w:rsidR="000325BC" w:rsidRPr="006F1C93" w:rsidRDefault="000325BC" w:rsidP="000325BC">
      <w:pPr>
        <w:numPr>
          <w:ilvl w:val="0"/>
          <w:numId w:val="18"/>
        </w:numPr>
        <w:autoSpaceDE w:val="0"/>
        <w:ind w:left="357" w:hanging="357"/>
        <w:contextualSpacing/>
        <w:jc w:val="both"/>
        <w:rPr>
          <w:rFonts w:ascii="Tahoma" w:eastAsia="Calibri" w:hAnsi="Tahoma" w:cs="Tahoma"/>
          <w:sz w:val="20"/>
          <w:szCs w:val="20"/>
          <w:lang w:val="x-none" w:eastAsia="en-US"/>
        </w:rPr>
      </w:pPr>
      <w:r w:rsidRPr="006F1C93">
        <w:rPr>
          <w:rFonts w:ascii="Tahoma" w:eastAsia="Calibri" w:hAnsi="Tahoma" w:cs="Tahoma"/>
          <w:kern w:val="1"/>
          <w:sz w:val="20"/>
          <w:szCs w:val="20"/>
          <w:lang w:val="x-none" w:eastAsia="en-US"/>
        </w:rPr>
        <w:t>Zamawiający może z prawa opcji korzystać wielokrotnie do wyczerpania maksymalnej wartości określonej w § 2 ust. 1.</w:t>
      </w:r>
    </w:p>
    <w:p w:rsidR="000325BC" w:rsidRPr="006F1C93" w:rsidRDefault="000325BC" w:rsidP="000325BC">
      <w:pPr>
        <w:numPr>
          <w:ilvl w:val="0"/>
          <w:numId w:val="18"/>
        </w:numPr>
        <w:autoSpaceDE w:val="0"/>
        <w:ind w:left="357" w:hanging="357"/>
        <w:contextualSpacing/>
        <w:jc w:val="both"/>
        <w:rPr>
          <w:rFonts w:ascii="Tahoma" w:eastAsia="Calibri" w:hAnsi="Tahoma" w:cs="Tahoma"/>
          <w:sz w:val="20"/>
          <w:szCs w:val="20"/>
          <w:lang w:val="x-none" w:eastAsia="en-US"/>
        </w:rPr>
      </w:pPr>
      <w:r w:rsidRPr="006F1C93">
        <w:rPr>
          <w:rFonts w:ascii="Tahoma" w:eastAsia="Calibri" w:hAnsi="Tahoma" w:cs="Tahoma"/>
          <w:kern w:val="1"/>
          <w:sz w:val="20"/>
          <w:szCs w:val="20"/>
          <w:lang w:val="x-none" w:eastAsia="en-US"/>
        </w:rPr>
        <w:t xml:space="preserve">Skorzystanie z prawa opcji nie wymaga aneksowania przedmiotowej umowy. </w:t>
      </w:r>
    </w:p>
    <w:p w:rsidR="000325BC" w:rsidRPr="006F1C93" w:rsidRDefault="000325BC" w:rsidP="000325BC">
      <w:pPr>
        <w:numPr>
          <w:ilvl w:val="0"/>
          <w:numId w:val="18"/>
        </w:numPr>
        <w:autoSpaceDE w:val="0"/>
        <w:ind w:left="357" w:hanging="357"/>
        <w:contextualSpacing/>
        <w:jc w:val="both"/>
        <w:rPr>
          <w:rFonts w:ascii="Tahoma" w:eastAsia="Calibri" w:hAnsi="Tahoma" w:cs="Tahoma"/>
          <w:sz w:val="20"/>
          <w:szCs w:val="20"/>
          <w:lang w:val="x-none" w:eastAsia="en-US"/>
        </w:rPr>
      </w:pPr>
      <w:r w:rsidRPr="006F1C93">
        <w:rPr>
          <w:rFonts w:ascii="Tahoma" w:eastAsia="Calibri" w:hAnsi="Tahoma" w:cs="Tahoma"/>
          <w:kern w:val="1"/>
          <w:sz w:val="20"/>
          <w:szCs w:val="20"/>
          <w:lang w:val="x-none" w:eastAsia="en-US"/>
        </w:rPr>
        <w:t xml:space="preserve">W przypadku skorzystania przez Zamawiającego z prawa opcji Wykonawca jest zobowiązany do jego realizacji, na warunkach określonych w niniejszej umowie, co niniejszym Wykonawca akceptuje przez podpisanie umowy. </w:t>
      </w:r>
    </w:p>
    <w:p w:rsidR="000325BC" w:rsidRPr="006F1C93" w:rsidRDefault="000325BC" w:rsidP="000325BC">
      <w:pPr>
        <w:numPr>
          <w:ilvl w:val="0"/>
          <w:numId w:val="18"/>
        </w:numPr>
        <w:autoSpaceDE w:val="0"/>
        <w:ind w:left="357" w:hanging="357"/>
        <w:contextualSpacing/>
        <w:jc w:val="both"/>
        <w:rPr>
          <w:rFonts w:ascii="Tahoma" w:eastAsia="Calibri" w:hAnsi="Tahoma" w:cs="Tahoma"/>
          <w:sz w:val="20"/>
          <w:szCs w:val="20"/>
          <w:lang w:val="x-none" w:eastAsia="en-US"/>
        </w:rPr>
      </w:pPr>
      <w:r w:rsidRPr="006F1C93">
        <w:rPr>
          <w:rFonts w:ascii="Tahoma" w:eastAsia="Calibri" w:hAnsi="Tahoma" w:cs="Tahoma"/>
          <w:sz w:val="20"/>
          <w:szCs w:val="20"/>
          <w:lang w:val="x-none" w:eastAsia="en-US"/>
        </w:rPr>
        <w:t xml:space="preserve">W przypadku skorzystania z prawa opcji Zamawiający złoży oświadczenia woli o skorzystaniu z tego prawa – formularz oświadczenia stanowi załącznik nr 3 do umowy. Za skuteczne należy uznać przesłanie oświadczenia Zamawiającego w formie skanu za pośrednictwem </w:t>
      </w:r>
      <w:r w:rsidRPr="006F1C93">
        <w:rPr>
          <w:rFonts w:ascii="Tahoma" w:eastAsia="Calibri" w:hAnsi="Tahoma" w:cs="Tahoma"/>
          <w:sz w:val="20"/>
          <w:szCs w:val="20"/>
          <w:lang w:eastAsia="en-US"/>
        </w:rPr>
        <w:t>P</w:t>
      </w:r>
      <w:proofErr w:type="spellStart"/>
      <w:r w:rsidRPr="006F1C93">
        <w:rPr>
          <w:rFonts w:ascii="Tahoma" w:eastAsia="Calibri" w:hAnsi="Tahoma" w:cs="Tahoma"/>
          <w:sz w:val="20"/>
          <w:szCs w:val="20"/>
          <w:lang w:val="x-none" w:eastAsia="en-US"/>
        </w:rPr>
        <w:t>latformy</w:t>
      </w:r>
      <w:proofErr w:type="spellEnd"/>
      <w:r w:rsidRPr="006F1C93">
        <w:rPr>
          <w:rFonts w:ascii="Tahoma" w:eastAsia="Calibri" w:hAnsi="Tahoma" w:cs="Tahoma"/>
          <w:sz w:val="20"/>
          <w:szCs w:val="20"/>
          <w:lang w:val="x-none" w:eastAsia="en-US"/>
        </w:rPr>
        <w:t xml:space="preserve"> Zakupowej lub pocztą elektroniczną z domeny: skwam.lodz.pl</w:t>
      </w:r>
    </w:p>
    <w:p w:rsidR="000325BC" w:rsidRPr="006F1C93" w:rsidRDefault="000325BC" w:rsidP="000325BC">
      <w:pPr>
        <w:numPr>
          <w:ilvl w:val="0"/>
          <w:numId w:val="18"/>
        </w:numPr>
        <w:autoSpaceDE w:val="0"/>
        <w:ind w:left="357" w:hanging="357"/>
        <w:contextualSpacing/>
        <w:jc w:val="both"/>
        <w:rPr>
          <w:rFonts w:ascii="Tahoma" w:hAnsi="Tahoma" w:cs="Tahoma"/>
          <w:sz w:val="20"/>
          <w:szCs w:val="20"/>
        </w:rPr>
      </w:pPr>
      <w:r w:rsidRPr="006F1C93">
        <w:rPr>
          <w:rFonts w:ascii="Tahoma" w:hAnsi="Tahoma" w:cs="Tahoma"/>
          <w:sz w:val="20"/>
          <w:szCs w:val="20"/>
        </w:rPr>
        <w:t>Termin dostawy przedmiotu zamówienia objętego prawem opcji będzie taki sam, jak ten wskazany dla zamówienia podstawowego i liczony od dnia przesłania zamówienia cząstkowego do Wykonawcy. Zasady dotyczące realizacji zamówienia objętego prawem opcji będą takie same jak te, które obowiązują przy realizacji zamówienia podstawowego</w:t>
      </w:r>
    </w:p>
    <w:p w:rsidR="000325BC" w:rsidRPr="006F1C93" w:rsidRDefault="000325BC" w:rsidP="000325BC">
      <w:pPr>
        <w:autoSpaceDE w:val="0"/>
        <w:autoSpaceDN w:val="0"/>
        <w:adjustRightInd w:val="0"/>
        <w:jc w:val="both"/>
        <w:rPr>
          <w:rFonts w:ascii="Tahoma" w:hAnsi="Tahoma" w:cs="Tahoma"/>
          <w:sz w:val="20"/>
          <w:szCs w:val="20"/>
        </w:rPr>
      </w:pPr>
    </w:p>
    <w:p w:rsidR="000325BC" w:rsidRPr="006F1C93" w:rsidRDefault="000325BC" w:rsidP="000325BC">
      <w:pPr>
        <w:jc w:val="center"/>
        <w:rPr>
          <w:rFonts w:ascii="Tahoma" w:hAnsi="Tahoma" w:cs="Tahoma"/>
          <w:b/>
          <w:sz w:val="20"/>
          <w:szCs w:val="20"/>
        </w:rPr>
      </w:pPr>
      <w:r w:rsidRPr="006F1C93">
        <w:rPr>
          <w:rFonts w:ascii="Tahoma" w:hAnsi="Tahoma" w:cs="Tahoma"/>
          <w:sz w:val="20"/>
          <w:szCs w:val="20"/>
        </w:rPr>
        <w:br/>
      </w:r>
      <w:r w:rsidRPr="006F1C93">
        <w:rPr>
          <w:rFonts w:ascii="Tahoma" w:hAnsi="Tahoma" w:cs="Tahoma"/>
          <w:b/>
          <w:sz w:val="20"/>
          <w:szCs w:val="20"/>
        </w:rPr>
        <w:t>§ 7</w:t>
      </w:r>
    </w:p>
    <w:p w:rsidR="000325BC" w:rsidRPr="006F1C93" w:rsidRDefault="000325BC" w:rsidP="000325BC">
      <w:pPr>
        <w:numPr>
          <w:ilvl w:val="0"/>
          <w:numId w:val="7"/>
        </w:numPr>
        <w:tabs>
          <w:tab w:val="clear" w:pos="2911"/>
          <w:tab w:val="num" w:pos="426"/>
        </w:tabs>
        <w:ind w:left="426" w:hanging="426"/>
        <w:jc w:val="both"/>
        <w:rPr>
          <w:rFonts w:ascii="Tahoma" w:hAnsi="Tahoma" w:cs="Tahoma"/>
          <w:sz w:val="20"/>
          <w:szCs w:val="20"/>
        </w:rPr>
      </w:pPr>
      <w:r w:rsidRPr="006F1C93">
        <w:rPr>
          <w:rFonts w:ascii="Tahoma" w:hAnsi="Tahoma" w:cs="Tahoma"/>
          <w:sz w:val="20"/>
          <w:szCs w:val="20"/>
        </w:rPr>
        <w:t xml:space="preserve">Zamawiający może naliczyć Wykonawcy kary umowne w razie zwłoki w dostarczeniu </w:t>
      </w:r>
      <w:r w:rsidRPr="000112D9">
        <w:rPr>
          <w:rFonts w:ascii="Tahoma" w:hAnsi="Tahoma" w:cs="Tahoma"/>
          <w:strike/>
          <w:sz w:val="20"/>
          <w:szCs w:val="20"/>
          <w:highlight w:val="cyan"/>
        </w:rPr>
        <w:t>lub wydaniu</w:t>
      </w:r>
      <w:r w:rsidRPr="006F1C93">
        <w:rPr>
          <w:rFonts w:ascii="Tahoma" w:hAnsi="Tahoma" w:cs="Tahoma"/>
          <w:sz w:val="20"/>
          <w:szCs w:val="20"/>
        </w:rPr>
        <w:t xml:space="preserve"> zamówionego towaru w całości lub w części - w wysokości 5 % wartości netto niedostarczonego </w:t>
      </w:r>
      <w:r w:rsidRPr="000112D9">
        <w:rPr>
          <w:rFonts w:ascii="Tahoma" w:hAnsi="Tahoma" w:cs="Tahoma"/>
          <w:strike/>
          <w:sz w:val="20"/>
          <w:szCs w:val="20"/>
          <w:highlight w:val="cyan"/>
        </w:rPr>
        <w:t>lub niewydanego</w:t>
      </w:r>
      <w:r w:rsidRPr="006F1C93">
        <w:rPr>
          <w:rFonts w:ascii="Tahoma" w:hAnsi="Tahoma" w:cs="Tahoma"/>
          <w:sz w:val="20"/>
          <w:szCs w:val="20"/>
        </w:rPr>
        <w:t xml:space="preserve"> towaru za każdy dzień zwłoki.</w:t>
      </w:r>
    </w:p>
    <w:p w:rsidR="000325BC" w:rsidRPr="006F1C93" w:rsidRDefault="000325BC" w:rsidP="000325BC">
      <w:pPr>
        <w:numPr>
          <w:ilvl w:val="0"/>
          <w:numId w:val="7"/>
        </w:numPr>
        <w:tabs>
          <w:tab w:val="clear" w:pos="2911"/>
          <w:tab w:val="num" w:pos="426"/>
        </w:tabs>
        <w:ind w:left="426" w:hanging="426"/>
        <w:jc w:val="both"/>
        <w:rPr>
          <w:rFonts w:ascii="Tahoma" w:hAnsi="Tahoma" w:cs="Tahoma"/>
          <w:sz w:val="20"/>
          <w:szCs w:val="20"/>
        </w:rPr>
      </w:pPr>
      <w:r w:rsidRPr="006F1C93">
        <w:rPr>
          <w:rFonts w:ascii="Tahoma" w:hAnsi="Tahoma" w:cs="Tahoma"/>
          <w:sz w:val="20"/>
          <w:szCs w:val="20"/>
        </w:rPr>
        <w:t xml:space="preserve">Zamawiający może naliczyć Wykonawcy kary umowne w razie zwłoki w dostarczeniu </w:t>
      </w:r>
      <w:r w:rsidRPr="000112D9">
        <w:rPr>
          <w:rFonts w:ascii="Tahoma" w:hAnsi="Tahoma" w:cs="Tahoma"/>
          <w:strike/>
          <w:sz w:val="20"/>
          <w:szCs w:val="20"/>
          <w:highlight w:val="cyan"/>
        </w:rPr>
        <w:t>lub wydaniu</w:t>
      </w:r>
      <w:r w:rsidRPr="006F1C93">
        <w:rPr>
          <w:rFonts w:ascii="Tahoma" w:hAnsi="Tahoma" w:cs="Tahoma"/>
          <w:sz w:val="20"/>
          <w:szCs w:val="20"/>
        </w:rPr>
        <w:t xml:space="preserve"> towaru wolnego od wad w przypadku reklamacji jakościowej, - w wysokości 5 % wartości netto niedostarczonego </w:t>
      </w:r>
      <w:r w:rsidRPr="000112D9">
        <w:rPr>
          <w:rFonts w:ascii="Tahoma" w:hAnsi="Tahoma" w:cs="Tahoma"/>
          <w:strike/>
          <w:sz w:val="20"/>
          <w:szCs w:val="20"/>
        </w:rPr>
        <w:t>lub niewydanego</w:t>
      </w:r>
      <w:r w:rsidRPr="006F1C93">
        <w:rPr>
          <w:rFonts w:ascii="Tahoma" w:hAnsi="Tahoma" w:cs="Tahoma"/>
          <w:sz w:val="20"/>
          <w:szCs w:val="20"/>
        </w:rPr>
        <w:t xml:space="preserve"> towaru za każdy dzień zwłoki.</w:t>
      </w:r>
    </w:p>
    <w:p w:rsidR="000325BC" w:rsidRPr="006F1C93" w:rsidRDefault="000325BC" w:rsidP="000325BC">
      <w:pPr>
        <w:numPr>
          <w:ilvl w:val="0"/>
          <w:numId w:val="7"/>
        </w:numPr>
        <w:tabs>
          <w:tab w:val="clear" w:pos="2911"/>
          <w:tab w:val="num" w:pos="426"/>
        </w:tabs>
        <w:ind w:left="426" w:hanging="426"/>
        <w:jc w:val="both"/>
        <w:rPr>
          <w:rFonts w:ascii="Tahoma" w:hAnsi="Tahoma" w:cs="Tahoma"/>
          <w:sz w:val="20"/>
          <w:szCs w:val="20"/>
        </w:rPr>
      </w:pPr>
      <w:r w:rsidRPr="006F1C93">
        <w:rPr>
          <w:rFonts w:ascii="Tahoma" w:hAnsi="Tahoma" w:cs="Tahoma"/>
          <w:sz w:val="20"/>
          <w:szCs w:val="20"/>
        </w:rPr>
        <w:t xml:space="preserve">W przypadku, gdy zwłoka w dostarczeniu </w:t>
      </w:r>
      <w:r w:rsidRPr="000112D9">
        <w:rPr>
          <w:rFonts w:ascii="Tahoma" w:hAnsi="Tahoma" w:cs="Tahoma"/>
          <w:strike/>
          <w:sz w:val="20"/>
          <w:szCs w:val="20"/>
          <w:highlight w:val="cyan"/>
        </w:rPr>
        <w:t>lub wydaniu</w:t>
      </w:r>
      <w:r w:rsidRPr="006F1C93">
        <w:rPr>
          <w:rFonts w:ascii="Tahoma" w:hAnsi="Tahoma" w:cs="Tahoma"/>
          <w:sz w:val="20"/>
          <w:szCs w:val="20"/>
        </w:rPr>
        <w:t xml:space="preserve"> towaru zamówionego lub  towaru wolnego od wad w przypadku reklamacji jakościowej bądź zwłoka w uzupełnieniu braków ilościowych przekroczy 7 dni, Zamawiający może odstąpić od umowy z winy Wykonawcy w terminie 30 dni od przekroczenia terminu dostawy, bez wyznaczania dodatkowego terminu, chyba że wcześniej skorzystał z prawa dokonania zakupu tego towaru u innego podmiotu, zgodnie z § 4 ust. 9.</w:t>
      </w:r>
    </w:p>
    <w:p w:rsidR="000325BC" w:rsidRPr="006F1C93" w:rsidRDefault="000325BC" w:rsidP="000325BC">
      <w:pPr>
        <w:numPr>
          <w:ilvl w:val="0"/>
          <w:numId w:val="7"/>
        </w:numPr>
        <w:tabs>
          <w:tab w:val="clear" w:pos="2911"/>
          <w:tab w:val="num" w:pos="426"/>
        </w:tabs>
        <w:ind w:left="426" w:hanging="426"/>
        <w:jc w:val="both"/>
        <w:rPr>
          <w:rFonts w:ascii="Tahoma" w:hAnsi="Tahoma" w:cs="Tahoma"/>
          <w:sz w:val="20"/>
          <w:szCs w:val="20"/>
        </w:rPr>
      </w:pPr>
      <w:r w:rsidRPr="006F1C93">
        <w:rPr>
          <w:rFonts w:ascii="Tahoma" w:hAnsi="Tahoma" w:cs="Tahoma"/>
          <w:sz w:val="20"/>
          <w:szCs w:val="20"/>
        </w:rPr>
        <w:t xml:space="preserve">W razie odstąpienia od umowy z przyczyn określonych w ust. 3   lub rozwiązania umowy z przyczyn określonych w § 8 ust. 2, Zamawiający może naliczyć Wykonawcy karę umowną w wysokości 10% wartości netto niedostarczonego </w:t>
      </w:r>
      <w:r w:rsidRPr="000112D9">
        <w:rPr>
          <w:rFonts w:ascii="Tahoma" w:hAnsi="Tahoma" w:cs="Tahoma"/>
          <w:strike/>
          <w:sz w:val="20"/>
          <w:szCs w:val="20"/>
          <w:highlight w:val="cyan"/>
        </w:rPr>
        <w:t>lub niewydanego</w:t>
      </w:r>
      <w:r w:rsidRPr="006F1C93">
        <w:rPr>
          <w:rFonts w:ascii="Tahoma" w:hAnsi="Tahoma" w:cs="Tahoma"/>
          <w:sz w:val="20"/>
          <w:szCs w:val="20"/>
        </w:rPr>
        <w:t xml:space="preserve">  przedmiotu umowy.</w:t>
      </w:r>
    </w:p>
    <w:p w:rsidR="000325BC" w:rsidRPr="006F1C93" w:rsidRDefault="000325BC" w:rsidP="000325BC">
      <w:pPr>
        <w:numPr>
          <w:ilvl w:val="0"/>
          <w:numId w:val="7"/>
        </w:numPr>
        <w:tabs>
          <w:tab w:val="clear" w:pos="2911"/>
          <w:tab w:val="num" w:pos="426"/>
        </w:tabs>
        <w:ind w:left="426" w:hanging="426"/>
        <w:jc w:val="both"/>
        <w:rPr>
          <w:rFonts w:ascii="Tahoma" w:hAnsi="Tahoma" w:cs="Tahoma"/>
          <w:sz w:val="20"/>
          <w:szCs w:val="20"/>
        </w:rPr>
      </w:pPr>
      <w:r w:rsidRPr="006F1C93">
        <w:rPr>
          <w:rFonts w:ascii="Tahoma" w:hAnsi="Tahoma" w:cs="Tahoma"/>
          <w:sz w:val="20"/>
          <w:szCs w:val="20"/>
        </w:rPr>
        <w:t>Zamawiający może dochodzić na  zasadach ogólnych odszkodowania przewyższającego kary umowne.</w:t>
      </w:r>
      <w:bookmarkStart w:id="2" w:name="_GoBack"/>
      <w:bookmarkEnd w:id="2"/>
    </w:p>
    <w:p w:rsidR="000325BC" w:rsidRPr="006F1C93" w:rsidRDefault="000325BC" w:rsidP="000325BC">
      <w:pPr>
        <w:numPr>
          <w:ilvl w:val="0"/>
          <w:numId w:val="7"/>
        </w:numPr>
        <w:tabs>
          <w:tab w:val="clear" w:pos="2911"/>
          <w:tab w:val="num" w:pos="426"/>
        </w:tabs>
        <w:ind w:left="426" w:hanging="426"/>
        <w:jc w:val="both"/>
        <w:rPr>
          <w:rFonts w:ascii="Tahoma" w:hAnsi="Tahoma" w:cs="Tahoma"/>
          <w:sz w:val="20"/>
          <w:szCs w:val="20"/>
        </w:rPr>
      </w:pPr>
      <w:r w:rsidRPr="006F1C93">
        <w:rPr>
          <w:rFonts w:ascii="Tahoma" w:hAnsi="Tahoma" w:cs="Tahoma"/>
          <w:sz w:val="20"/>
          <w:szCs w:val="20"/>
        </w:rPr>
        <w:lastRenderedPageBreak/>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rsidR="000325BC" w:rsidRPr="006F1C93" w:rsidRDefault="000325BC" w:rsidP="000325BC">
      <w:pPr>
        <w:numPr>
          <w:ilvl w:val="0"/>
          <w:numId w:val="7"/>
        </w:numPr>
        <w:tabs>
          <w:tab w:val="clear" w:pos="2911"/>
          <w:tab w:val="num" w:pos="426"/>
        </w:tabs>
        <w:ind w:left="426" w:hanging="426"/>
        <w:jc w:val="both"/>
        <w:rPr>
          <w:rFonts w:ascii="Tahoma" w:hAnsi="Tahoma" w:cs="Tahoma"/>
          <w:sz w:val="20"/>
          <w:szCs w:val="20"/>
        </w:rPr>
      </w:pPr>
      <w:r w:rsidRPr="006F1C93">
        <w:rPr>
          <w:rFonts w:ascii="Tahoma" w:hAnsi="Tahoma" w:cs="Tahoma"/>
          <w:sz w:val="20"/>
          <w:szCs w:val="20"/>
        </w:rPr>
        <w:t>Kary umowne są w przypadku zaistnienia podstaw do ich naliczania zostaną potrącone z należnego Wykonawcy wynagrodzenia (Ceny Oferty).</w:t>
      </w:r>
    </w:p>
    <w:p w:rsidR="000325BC" w:rsidRPr="00D926C0" w:rsidRDefault="000325BC" w:rsidP="000325BC">
      <w:pPr>
        <w:numPr>
          <w:ilvl w:val="0"/>
          <w:numId w:val="7"/>
        </w:numPr>
        <w:tabs>
          <w:tab w:val="clear" w:pos="2911"/>
          <w:tab w:val="num" w:pos="426"/>
        </w:tabs>
        <w:ind w:left="426" w:hanging="426"/>
        <w:jc w:val="both"/>
        <w:rPr>
          <w:rFonts w:ascii="Tahoma" w:hAnsi="Tahoma" w:cs="Tahoma"/>
          <w:sz w:val="20"/>
          <w:szCs w:val="20"/>
        </w:rPr>
      </w:pPr>
      <w:r w:rsidRPr="00D926C0">
        <w:rPr>
          <w:rFonts w:ascii="Tahoma" w:hAnsi="Tahoma" w:cs="Tahoma"/>
          <w:sz w:val="20"/>
          <w:szCs w:val="20"/>
        </w:rPr>
        <w:t>Wykonawca w przypadku braku zapłaty lub nieterminowej zapłaty wynagrodzenia należnego Podwykonawcy z tytułu zmiany wysokości wynagrodzenia Wykonawcy, o której mowa w § 11 ust. 3 pkt f</w:t>
      </w:r>
      <w:r w:rsidRPr="00652EE9">
        <w:rPr>
          <w:rFonts w:ascii="Tahoma" w:hAnsi="Tahoma" w:cs="Tahoma"/>
          <w:sz w:val="20"/>
          <w:szCs w:val="20"/>
        </w:rPr>
        <w:t>. umowy zobowiązany jest do zapłaty kary umownej w wysokości 500 zł za każdy stwierdzony przypadek. Wykonawca zobowiązany jest przedstawić Zamawiającemu wraz z fakturą VAT potwi</w:t>
      </w:r>
      <w:r w:rsidRPr="00D926C0">
        <w:rPr>
          <w:rFonts w:ascii="Tahoma" w:hAnsi="Tahoma" w:cs="Tahoma"/>
          <w:sz w:val="20"/>
          <w:szCs w:val="20"/>
        </w:rPr>
        <w:t>erdzenie dokonania płatności na rzecz Podwykonawcy z uwzględnieniem dokonanej zmiany wynagrodzenia Podwykonawcy, o ile dotyczy.</w:t>
      </w:r>
    </w:p>
    <w:p w:rsidR="000325BC" w:rsidRPr="00D926C0" w:rsidRDefault="000325BC" w:rsidP="000325BC">
      <w:pPr>
        <w:numPr>
          <w:ilvl w:val="0"/>
          <w:numId w:val="7"/>
        </w:numPr>
        <w:tabs>
          <w:tab w:val="clear" w:pos="2911"/>
          <w:tab w:val="num" w:pos="426"/>
        </w:tabs>
        <w:ind w:left="426" w:hanging="426"/>
        <w:jc w:val="both"/>
        <w:rPr>
          <w:rFonts w:ascii="Tahoma" w:hAnsi="Tahoma" w:cs="Tahoma"/>
          <w:sz w:val="20"/>
          <w:szCs w:val="20"/>
        </w:rPr>
      </w:pPr>
      <w:r w:rsidRPr="00652EE9">
        <w:rPr>
          <w:rFonts w:ascii="Tahoma" w:hAnsi="Tahoma" w:cs="Tahoma"/>
          <w:sz w:val="20"/>
          <w:szCs w:val="20"/>
        </w:rPr>
        <w:t>Łączna wysokość kar umownych</w:t>
      </w:r>
      <w:r w:rsidRPr="00652EE9">
        <w:t xml:space="preserve"> </w:t>
      </w:r>
      <w:r w:rsidRPr="00652EE9">
        <w:rPr>
          <w:rFonts w:ascii="Tahoma" w:hAnsi="Tahoma" w:cs="Tahoma"/>
          <w:sz w:val="20"/>
          <w:szCs w:val="20"/>
        </w:rPr>
        <w:t xml:space="preserve">nałożonych na Wykonawcę nie może przekroczyć 20% całkowitej ceny towaru netto, kreślonej </w:t>
      </w:r>
      <w:r w:rsidRPr="00D926C0">
        <w:rPr>
          <w:rFonts w:ascii="Tahoma" w:hAnsi="Tahoma" w:cs="Tahoma"/>
          <w:sz w:val="20"/>
          <w:szCs w:val="20"/>
        </w:rPr>
        <w:t>w § 2 ust. 1 umowy.</w:t>
      </w:r>
    </w:p>
    <w:p w:rsidR="000325BC" w:rsidRPr="0008424D" w:rsidRDefault="000325BC" w:rsidP="000325BC">
      <w:pPr>
        <w:jc w:val="center"/>
        <w:rPr>
          <w:rFonts w:ascii="Tahoma" w:hAnsi="Tahoma" w:cs="Tahoma"/>
          <w:sz w:val="20"/>
          <w:szCs w:val="20"/>
        </w:rPr>
      </w:pPr>
    </w:p>
    <w:p w:rsidR="000325BC" w:rsidRPr="00CA2FB4" w:rsidRDefault="000325BC" w:rsidP="000325BC">
      <w:pPr>
        <w:jc w:val="center"/>
        <w:rPr>
          <w:rFonts w:ascii="Tahoma" w:hAnsi="Tahoma" w:cs="Tahoma"/>
          <w:b/>
          <w:sz w:val="20"/>
          <w:szCs w:val="20"/>
        </w:rPr>
      </w:pPr>
      <w:r w:rsidRPr="00CA2FB4">
        <w:rPr>
          <w:rFonts w:ascii="Tahoma" w:hAnsi="Tahoma" w:cs="Tahoma"/>
          <w:b/>
          <w:sz w:val="20"/>
          <w:szCs w:val="20"/>
        </w:rPr>
        <w:t>§ 8</w:t>
      </w:r>
    </w:p>
    <w:p w:rsidR="000325BC" w:rsidRDefault="000325BC" w:rsidP="000325BC">
      <w:pPr>
        <w:numPr>
          <w:ilvl w:val="0"/>
          <w:numId w:val="12"/>
        </w:numPr>
        <w:tabs>
          <w:tab w:val="clear" w:pos="720"/>
          <w:tab w:val="num" w:pos="284"/>
        </w:tabs>
        <w:ind w:left="284" w:hanging="284"/>
        <w:jc w:val="both"/>
        <w:rPr>
          <w:rFonts w:ascii="Tahoma" w:hAnsi="Tahoma" w:cs="Tahoma"/>
          <w:sz w:val="20"/>
          <w:szCs w:val="20"/>
        </w:rPr>
      </w:pPr>
      <w:r w:rsidRPr="0008424D">
        <w:rPr>
          <w:rFonts w:ascii="Tahoma" w:hAnsi="Tahoma" w:cs="Tahoma"/>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rsidR="000325BC" w:rsidRPr="0008424D" w:rsidRDefault="000325BC" w:rsidP="000325BC">
      <w:pPr>
        <w:numPr>
          <w:ilvl w:val="0"/>
          <w:numId w:val="12"/>
        </w:numPr>
        <w:tabs>
          <w:tab w:val="clear" w:pos="720"/>
          <w:tab w:val="num" w:pos="284"/>
        </w:tabs>
        <w:ind w:left="284" w:hanging="284"/>
        <w:jc w:val="both"/>
        <w:rPr>
          <w:rFonts w:ascii="Tahoma" w:hAnsi="Tahoma" w:cs="Tahoma"/>
          <w:iCs/>
          <w:kern w:val="16"/>
          <w:sz w:val="20"/>
          <w:szCs w:val="20"/>
        </w:rPr>
      </w:pPr>
      <w:r w:rsidRPr="0008424D">
        <w:rPr>
          <w:rFonts w:ascii="Tahoma" w:hAnsi="Tahoma" w:cs="Tahoma"/>
          <w:sz w:val="20"/>
          <w:szCs w:val="20"/>
        </w:rPr>
        <w:t>Zamawiający ma prawo rozwiązania umowy bez zachowania okresu wypowiedzenia:</w:t>
      </w:r>
    </w:p>
    <w:p w:rsidR="000325BC" w:rsidRPr="00652EE9" w:rsidRDefault="000325BC" w:rsidP="000325BC">
      <w:pPr>
        <w:numPr>
          <w:ilvl w:val="1"/>
          <w:numId w:val="13"/>
        </w:numPr>
        <w:jc w:val="both"/>
        <w:rPr>
          <w:rFonts w:ascii="Tahoma" w:hAnsi="Tahoma" w:cs="Tahoma"/>
          <w:iCs/>
          <w:kern w:val="16"/>
          <w:sz w:val="20"/>
          <w:szCs w:val="20"/>
        </w:rPr>
      </w:pPr>
      <w:r w:rsidRPr="0008424D">
        <w:rPr>
          <w:rFonts w:ascii="Tahoma" w:hAnsi="Tahoma" w:cs="Tahoma"/>
          <w:sz w:val="20"/>
          <w:szCs w:val="20"/>
        </w:rPr>
        <w:t>jeśli Wykonawca w terminie 7 dni od pisemnego wezwania na piśmie lub wezwania faksem, nie przedłoży dokumentów, o </w:t>
      </w:r>
      <w:r w:rsidRPr="00D926C0">
        <w:rPr>
          <w:rFonts w:ascii="Tahoma" w:hAnsi="Tahoma" w:cs="Tahoma"/>
          <w:sz w:val="20"/>
          <w:szCs w:val="20"/>
        </w:rPr>
        <w:t xml:space="preserve">których mowa w </w:t>
      </w:r>
      <w:r w:rsidRPr="00D926C0">
        <w:rPr>
          <w:rFonts w:ascii="Tahoma" w:hAnsi="Tahoma" w:cs="Tahoma"/>
          <w:iCs/>
          <w:kern w:val="16"/>
          <w:sz w:val="20"/>
          <w:szCs w:val="20"/>
        </w:rPr>
        <w:t>§ 9 ust. 1 umowy lub jeśli dokumenty te będą b</w:t>
      </w:r>
      <w:r w:rsidRPr="00652EE9">
        <w:rPr>
          <w:rFonts w:ascii="Tahoma" w:hAnsi="Tahoma" w:cs="Tahoma"/>
          <w:iCs/>
          <w:kern w:val="16"/>
          <w:sz w:val="20"/>
          <w:szCs w:val="20"/>
        </w:rPr>
        <w:t>łędne lub nieważne.</w:t>
      </w:r>
    </w:p>
    <w:p w:rsidR="000325BC" w:rsidRPr="00E27A15" w:rsidRDefault="000325BC" w:rsidP="000325BC">
      <w:pPr>
        <w:numPr>
          <w:ilvl w:val="1"/>
          <w:numId w:val="13"/>
        </w:numPr>
        <w:jc w:val="both"/>
        <w:rPr>
          <w:rFonts w:ascii="Tahoma" w:hAnsi="Tahoma" w:cs="Tahoma"/>
          <w:iCs/>
          <w:kern w:val="16"/>
          <w:sz w:val="20"/>
          <w:szCs w:val="20"/>
        </w:rPr>
      </w:pPr>
      <w:r w:rsidRPr="00D926C0">
        <w:rPr>
          <w:rFonts w:ascii="Tahoma" w:hAnsi="Tahoma" w:cs="Tahoma"/>
          <w:sz w:val="20"/>
          <w:szCs w:val="20"/>
          <w:lang w:eastAsia="ar-SA"/>
        </w:rPr>
        <w:t>w przypadku naruszenia przez Wykonawcę postanowień niniejszej umowy, a w szczególności</w:t>
      </w:r>
      <w:r w:rsidRPr="00E27A15">
        <w:rPr>
          <w:rFonts w:ascii="Tahoma" w:hAnsi="Tahoma" w:cs="Tahoma"/>
          <w:sz w:val="20"/>
          <w:szCs w:val="20"/>
          <w:lang w:eastAsia="ar-SA"/>
        </w:rPr>
        <w:t>:</w:t>
      </w:r>
    </w:p>
    <w:p w:rsidR="000325BC" w:rsidRPr="0008424D" w:rsidRDefault="000325BC" w:rsidP="000325BC">
      <w:pPr>
        <w:widowControl w:val="0"/>
        <w:numPr>
          <w:ilvl w:val="0"/>
          <w:numId w:val="14"/>
        </w:numPr>
        <w:tabs>
          <w:tab w:val="clear" w:pos="927"/>
          <w:tab w:val="num" w:pos="1134"/>
        </w:tabs>
        <w:ind w:left="1134" w:hanging="425"/>
        <w:jc w:val="both"/>
        <w:rPr>
          <w:rFonts w:ascii="Tahoma" w:hAnsi="Tahoma" w:cs="Tahoma"/>
          <w:sz w:val="20"/>
          <w:szCs w:val="20"/>
          <w:lang w:eastAsia="ar-SA"/>
        </w:rPr>
      </w:pPr>
      <w:r w:rsidRPr="00311A39">
        <w:rPr>
          <w:rFonts w:ascii="Tahoma" w:hAnsi="Tahoma" w:cs="Tahoma"/>
          <w:strike/>
          <w:sz w:val="20"/>
          <w:szCs w:val="20"/>
          <w:lang w:eastAsia="ar-SA"/>
        </w:rPr>
        <w:t>dwukrotnego</w:t>
      </w:r>
      <w:r w:rsidRPr="0008424D">
        <w:rPr>
          <w:rFonts w:ascii="Tahoma" w:hAnsi="Tahoma" w:cs="Tahoma"/>
          <w:sz w:val="20"/>
          <w:szCs w:val="20"/>
          <w:lang w:eastAsia="ar-SA"/>
        </w:rPr>
        <w:t xml:space="preserve"> </w:t>
      </w:r>
      <w:r w:rsidR="00311A39" w:rsidRPr="00311A39">
        <w:rPr>
          <w:rFonts w:ascii="Tahoma" w:hAnsi="Tahoma" w:cs="Tahoma"/>
          <w:sz w:val="20"/>
          <w:szCs w:val="20"/>
          <w:highlight w:val="cyan"/>
          <w:lang w:eastAsia="ar-SA"/>
        </w:rPr>
        <w:t>trzykrotnego</w:t>
      </w:r>
      <w:r w:rsidR="00311A39">
        <w:rPr>
          <w:rFonts w:ascii="Tahoma" w:hAnsi="Tahoma" w:cs="Tahoma"/>
          <w:sz w:val="20"/>
          <w:szCs w:val="20"/>
          <w:lang w:eastAsia="ar-SA"/>
        </w:rPr>
        <w:t xml:space="preserve"> </w:t>
      </w:r>
      <w:r w:rsidRPr="0008424D">
        <w:rPr>
          <w:rFonts w:ascii="Tahoma" w:hAnsi="Tahoma" w:cs="Tahoma"/>
          <w:sz w:val="20"/>
          <w:szCs w:val="20"/>
          <w:lang w:eastAsia="ar-SA"/>
        </w:rPr>
        <w:t>dostarczenia towaru wadliwego, bądź niezgodnego z umową;</w:t>
      </w:r>
    </w:p>
    <w:p w:rsidR="000325BC" w:rsidRDefault="000325BC" w:rsidP="000325BC">
      <w:pPr>
        <w:widowControl w:val="0"/>
        <w:numPr>
          <w:ilvl w:val="0"/>
          <w:numId w:val="14"/>
        </w:numPr>
        <w:tabs>
          <w:tab w:val="clear" w:pos="927"/>
          <w:tab w:val="num" w:pos="1134"/>
        </w:tabs>
        <w:ind w:left="1134" w:hanging="425"/>
        <w:jc w:val="both"/>
        <w:rPr>
          <w:rFonts w:ascii="Tahoma" w:hAnsi="Tahoma" w:cs="Tahoma"/>
          <w:sz w:val="20"/>
          <w:szCs w:val="20"/>
          <w:lang w:eastAsia="ar-SA"/>
        </w:rPr>
      </w:pPr>
      <w:r w:rsidRPr="00311A39">
        <w:rPr>
          <w:rFonts w:ascii="Tahoma" w:hAnsi="Tahoma" w:cs="Tahoma"/>
          <w:strike/>
          <w:sz w:val="20"/>
          <w:szCs w:val="20"/>
        </w:rPr>
        <w:t>dwukrotnej</w:t>
      </w:r>
      <w:r w:rsidRPr="0008424D">
        <w:rPr>
          <w:rFonts w:ascii="Tahoma" w:hAnsi="Tahoma" w:cs="Tahoma"/>
          <w:sz w:val="20"/>
          <w:szCs w:val="20"/>
        </w:rPr>
        <w:t xml:space="preserve"> </w:t>
      </w:r>
      <w:r w:rsidR="00311A39" w:rsidRPr="00311A39">
        <w:rPr>
          <w:rFonts w:ascii="Tahoma" w:hAnsi="Tahoma" w:cs="Tahoma"/>
          <w:sz w:val="20"/>
          <w:szCs w:val="20"/>
          <w:highlight w:val="cyan"/>
        </w:rPr>
        <w:t>trzykrotnej</w:t>
      </w:r>
      <w:r w:rsidR="00311A39">
        <w:rPr>
          <w:rFonts w:ascii="Tahoma" w:hAnsi="Tahoma" w:cs="Tahoma"/>
          <w:sz w:val="20"/>
          <w:szCs w:val="20"/>
        </w:rPr>
        <w:t xml:space="preserve"> </w:t>
      </w:r>
      <w:r w:rsidRPr="0008424D">
        <w:rPr>
          <w:rFonts w:ascii="Tahoma" w:hAnsi="Tahoma" w:cs="Tahoma"/>
          <w:sz w:val="20"/>
          <w:szCs w:val="20"/>
        </w:rPr>
        <w:t>zwłok</w:t>
      </w:r>
      <w:r>
        <w:rPr>
          <w:rFonts w:ascii="Tahoma" w:hAnsi="Tahoma" w:cs="Tahoma"/>
          <w:sz w:val="20"/>
          <w:szCs w:val="20"/>
        </w:rPr>
        <w:t>i</w:t>
      </w:r>
      <w:r w:rsidRPr="0008424D">
        <w:rPr>
          <w:rFonts w:ascii="Tahoma" w:hAnsi="Tahoma" w:cs="Tahoma"/>
          <w:sz w:val="20"/>
          <w:szCs w:val="20"/>
        </w:rPr>
        <w:t xml:space="preserve"> w dostawie zamówionego lub reklamowanego towaru</w:t>
      </w:r>
      <w:r>
        <w:rPr>
          <w:rFonts w:ascii="Tahoma" w:hAnsi="Tahoma" w:cs="Tahoma"/>
          <w:sz w:val="20"/>
          <w:szCs w:val="20"/>
        </w:rPr>
        <w:t>,</w:t>
      </w:r>
    </w:p>
    <w:p w:rsidR="000325BC" w:rsidRPr="0008424D" w:rsidRDefault="000325BC" w:rsidP="000325BC">
      <w:pPr>
        <w:widowControl w:val="0"/>
        <w:ind w:left="1134"/>
        <w:jc w:val="both"/>
        <w:rPr>
          <w:rFonts w:ascii="Tahoma" w:hAnsi="Tahoma" w:cs="Tahoma"/>
          <w:sz w:val="20"/>
          <w:szCs w:val="20"/>
          <w:lang w:eastAsia="ar-SA"/>
        </w:rPr>
      </w:pPr>
    </w:p>
    <w:p w:rsidR="000325BC" w:rsidRPr="0008424D" w:rsidRDefault="000325BC" w:rsidP="000325BC">
      <w:pPr>
        <w:jc w:val="center"/>
        <w:rPr>
          <w:rFonts w:ascii="Tahoma" w:hAnsi="Tahoma" w:cs="Tahoma"/>
          <w:sz w:val="20"/>
          <w:szCs w:val="20"/>
        </w:rPr>
      </w:pPr>
    </w:p>
    <w:p w:rsidR="000325BC" w:rsidRPr="00CA2FB4" w:rsidRDefault="000325BC" w:rsidP="000325BC">
      <w:pPr>
        <w:jc w:val="center"/>
        <w:rPr>
          <w:rFonts w:ascii="Tahoma" w:hAnsi="Tahoma" w:cs="Tahoma"/>
          <w:b/>
          <w:sz w:val="20"/>
          <w:szCs w:val="20"/>
        </w:rPr>
      </w:pPr>
      <w:r w:rsidRPr="00CA2FB4">
        <w:rPr>
          <w:rFonts w:ascii="Tahoma" w:hAnsi="Tahoma" w:cs="Tahoma"/>
          <w:b/>
          <w:sz w:val="20"/>
          <w:szCs w:val="20"/>
        </w:rPr>
        <w:t>§ 9</w:t>
      </w:r>
    </w:p>
    <w:p w:rsidR="000325BC" w:rsidRPr="00CD71F8" w:rsidRDefault="000325BC" w:rsidP="000325BC">
      <w:pPr>
        <w:numPr>
          <w:ilvl w:val="0"/>
          <w:numId w:val="8"/>
        </w:numPr>
        <w:tabs>
          <w:tab w:val="clear" w:pos="720"/>
          <w:tab w:val="num" w:pos="360"/>
        </w:tabs>
        <w:autoSpaceDE w:val="0"/>
        <w:autoSpaceDN w:val="0"/>
        <w:adjustRightInd w:val="0"/>
        <w:ind w:left="360"/>
        <w:jc w:val="both"/>
        <w:rPr>
          <w:rFonts w:ascii="Tahoma" w:hAnsi="Tahoma" w:cs="Tahoma"/>
          <w:sz w:val="20"/>
          <w:szCs w:val="20"/>
        </w:rPr>
      </w:pPr>
      <w:bookmarkStart w:id="3" w:name="_Hlk137812208"/>
      <w:bookmarkStart w:id="4" w:name="_Hlk137812124"/>
      <w:r w:rsidRPr="0008424D">
        <w:rPr>
          <w:rFonts w:ascii="Tahoma" w:hAnsi="Tahoma" w:cs="Tahoma"/>
          <w:sz w:val="20"/>
          <w:szCs w:val="20"/>
        </w:rPr>
        <w:t>Wykonawca zobowiązuje się dostarczać towar, który spe</w:t>
      </w:r>
      <w:r w:rsidRPr="0008424D">
        <w:rPr>
          <w:rFonts w:ascii="Tahoma" w:hAnsi="Tahoma" w:cs="Tahoma" w:hint="eastAsia"/>
          <w:sz w:val="20"/>
          <w:szCs w:val="20"/>
        </w:rPr>
        <w:t>ł</w:t>
      </w:r>
      <w:r w:rsidRPr="0008424D">
        <w:rPr>
          <w:rFonts w:ascii="Tahoma" w:hAnsi="Tahoma" w:cs="Tahoma"/>
          <w:sz w:val="20"/>
          <w:szCs w:val="20"/>
        </w:rPr>
        <w:t>nia wszystkie okre</w:t>
      </w:r>
      <w:r w:rsidRPr="0008424D">
        <w:rPr>
          <w:rFonts w:ascii="Tahoma" w:hAnsi="Tahoma" w:cs="Tahoma" w:hint="eastAsia"/>
          <w:sz w:val="20"/>
          <w:szCs w:val="20"/>
        </w:rPr>
        <w:t>ś</w:t>
      </w:r>
      <w:r w:rsidRPr="0008424D">
        <w:rPr>
          <w:rFonts w:ascii="Tahoma" w:hAnsi="Tahoma" w:cs="Tahoma"/>
          <w:sz w:val="20"/>
          <w:szCs w:val="20"/>
        </w:rPr>
        <w:t>lone przepisami prawa wymogi w zakresie dopuszczenia do obrotu i do używania na rynek polski, na co Wykonawca posiada wszystkie aktualne dokumenty, które w każdej chwili na ż</w:t>
      </w:r>
      <w:r w:rsidRPr="0008424D">
        <w:rPr>
          <w:rFonts w:ascii="Tahoma" w:hAnsi="Tahoma" w:cs="Tahoma" w:hint="eastAsia"/>
          <w:sz w:val="20"/>
          <w:szCs w:val="20"/>
        </w:rPr>
        <w:t>ą</w:t>
      </w:r>
      <w:r w:rsidRPr="0008424D">
        <w:rPr>
          <w:rFonts w:ascii="Tahoma" w:hAnsi="Tahoma" w:cs="Tahoma"/>
          <w:sz w:val="20"/>
          <w:szCs w:val="20"/>
        </w:rPr>
        <w:t>danie Zamawiaj</w:t>
      </w:r>
      <w:r w:rsidRPr="0008424D">
        <w:rPr>
          <w:rFonts w:ascii="Tahoma" w:hAnsi="Tahoma" w:cs="Tahoma" w:hint="eastAsia"/>
          <w:sz w:val="20"/>
          <w:szCs w:val="20"/>
        </w:rPr>
        <w:t>ą</w:t>
      </w:r>
      <w:r w:rsidRPr="0008424D">
        <w:rPr>
          <w:rFonts w:ascii="Tahoma" w:hAnsi="Tahoma" w:cs="Tahoma"/>
          <w:sz w:val="20"/>
          <w:szCs w:val="20"/>
        </w:rPr>
        <w:t>cego przed</w:t>
      </w:r>
      <w:r w:rsidRPr="0008424D">
        <w:rPr>
          <w:rFonts w:ascii="Tahoma" w:hAnsi="Tahoma" w:cs="Tahoma" w:hint="eastAsia"/>
          <w:sz w:val="20"/>
          <w:szCs w:val="20"/>
        </w:rPr>
        <w:t>ł</w:t>
      </w:r>
      <w:r w:rsidRPr="0008424D">
        <w:rPr>
          <w:rFonts w:ascii="Tahoma" w:hAnsi="Tahoma" w:cs="Tahoma"/>
          <w:sz w:val="20"/>
          <w:szCs w:val="20"/>
        </w:rPr>
        <w:t>oży do wgl</w:t>
      </w:r>
      <w:r w:rsidRPr="0008424D">
        <w:rPr>
          <w:rFonts w:ascii="Tahoma" w:hAnsi="Tahoma" w:cs="Tahoma" w:hint="eastAsia"/>
          <w:sz w:val="20"/>
          <w:szCs w:val="20"/>
        </w:rPr>
        <w:t>ą</w:t>
      </w:r>
      <w:r>
        <w:rPr>
          <w:rFonts w:ascii="Tahoma" w:hAnsi="Tahoma" w:cs="Tahoma"/>
          <w:sz w:val="20"/>
          <w:szCs w:val="20"/>
        </w:rPr>
        <w:t xml:space="preserve">du - </w:t>
      </w:r>
      <w:r w:rsidRPr="001C5857">
        <w:rPr>
          <w:rFonts w:ascii="Tahoma" w:hAnsi="Tahoma" w:cs="Tahoma"/>
          <w:sz w:val="20"/>
          <w:szCs w:val="20"/>
        </w:rPr>
        <w:t>– nie dotyczy towaru dostarczanego w ramach importu docelowego.</w:t>
      </w:r>
    </w:p>
    <w:p w:rsidR="000325BC" w:rsidRPr="002F5113" w:rsidRDefault="000325BC" w:rsidP="000325BC">
      <w:pPr>
        <w:autoSpaceDE w:val="0"/>
        <w:autoSpaceDN w:val="0"/>
        <w:adjustRightInd w:val="0"/>
        <w:jc w:val="both"/>
        <w:rPr>
          <w:rFonts w:ascii="Tahoma" w:hAnsi="Tahoma" w:cs="Tahoma"/>
          <w:sz w:val="20"/>
          <w:szCs w:val="20"/>
        </w:rPr>
      </w:pPr>
      <w:bookmarkStart w:id="5" w:name="_Hlk137644824"/>
      <w:bookmarkEnd w:id="3"/>
    </w:p>
    <w:bookmarkEnd w:id="5"/>
    <w:p w:rsidR="000325BC" w:rsidRPr="0008424D" w:rsidRDefault="000325BC" w:rsidP="000325BC">
      <w:pPr>
        <w:numPr>
          <w:ilvl w:val="0"/>
          <w:numId w:val="8"/>
        </w:numPr>
        <w:tabs>
          <w:tab w:val="clear" w:pos="720"/>
          <w:tab w:val="num" w:pos="360"/>
        </w:tabs>
        <w:autoSpaceDE w:val="0"/>
        <w:autoSpaceDN w:val="0"/>
        <w:adjustRightInd w:val="0"/>
        <w:ind w:left="360"/>
        <w:jc w:val="both"/>
        <w:rPr>
          <w:rFonts w:ascii="Tahoma" w:hAnsi="Tahoma" w:cs="Tahoma"/>
          <w:sz w:val="20"/>
          <w:szCs w:val="20"/>
        </w:rPr>
      </w:pPr>
      <w:r w:rsidRPr="0008424D">
        <w:rPr>
          <w:rFonts w:ascii="Tahoma" w:hAnsi="Tahoma" w:cs="Tahoma"/>
          <w:sz w:val="20"/>
          <w:szCs w:val="20"/>
        </w:rPr>
        <w:t>Wykonawca ponosi pe</w:t>
      </w:r>
      <w:r w:rsidRPr="0008424D">
        <w:rPr>
          <w:rFonts w:ascii="Tahoma" w:hAnsi="Tahoma" w:cs="Tahoma" w:hint="eastAsia"/>
          <w:sz w:val="20"/>
          <w:szCs w:val="20"/>
        </w:rPr>
        <w:t>ł</w:t>
      </w:r>
      <w:r w:rsidRPr="0008424D">
        <w:rPr>
          <w:rFonts w:ascii="Tahoma" w:hAnsi="Tahoma" w:cs="Tahoma"/>
          <w:sz w:val="20"/>
          <w:szCs w:val="20"/>
        </w:rPr>
        <w:t>n</w:t>
      </w:r>
      <w:r w:rsidRPr="0008424D">
        <w:rPr>
          <w:rFonts w:ascii="Tahoma" w:hAnsi="Tahoma" w:cs="Tahoma" w:hint="eastAsia"/>
          <w:sz w:val="20"/>
          <w:szCs w:val="20"/>
        </w:rPr>
        <w:t>ą</w:t>
      </w:r>
      <w:r w:rsidRPr="0008424D">
        <w:rPr>
          <w:rFonts w:ascii="Tahoma" w:hAnsi="Tahoma" w:cs="Tahoma"/>
          <w:sz w:val="20"/>
          <w:szCs w:val="20"/>
        </w:rPr>
        <w:t xml:space="preserve"> odpowiedzialno</w:t>
      </w:r>
      <w:r w:rsidRPr="0008424D">
        <w:rPr>
          <w:rFonts w:ascii="Tahoma" w:hAnsi="Tahoma" w:cs="Tahoma" w:hint="eastAsia"/>
          <w:sz w:val="20"/>
          <w:szCs w:val="20"/>
        </w:rPr>
        <w:t>ść</w:t>
      </w:r>
      <w:r w:rsidRPr="0008424D">
        <w:rPr>
          <w:rFonts w:ascii="Tahoma" w:hAnsi="Tahoma" w:cs="Tahoma"/>
          <w:sz w:val="20"/>
          <w:szCs w:val="20"/>
        </w:rPr>
        <w:t xml:space="preserve"> za wszelkie ewentualne szkody powsta</w:t>
      </w:r>
      <w:r w:rsidRPr="0008424D">
        <w:rPr>
          <w:rFonts w:ascii="Tahoma" w:hAnsi="Tahoma" w:cs="Tahoma" w:hint="eastAsia"/>
          <w:sz w:val="20"/>
          <w:szCs w:val="20"/>
        </w:rPr>
        <w:t>ł</w:t>
      </w:r>
      <w:r w:rsidRPr="0008424D">
        <w:rPr>
          <w:rFonts w:ascii="Tahoma" w:hAnsi="Tahoma" w:cs="Tahoma"/>
          <w:sz w:val="20"/>
          <w:szCs w:val="20"/>
        </w:rPr>
        <w:t>e u Zamawiaj</w:t>
      </w:r>
      <w:r w:rsidRPr="0008424D">
        <w:rPr>
          <w:rFonts w:ascii="Tahoma" w:hAnsi="Tahoma" w:cs="Tahoma" w:hint="eastAsia"/>
          <w:sz w:val="20"/>
          <w:szCs w:val="20"/>
        </w:rPr>
        <w:t>ą</w:t>
      </w:r>
      <w:r w:rsidRPr="0008424D">
        <w:rPr>
          <w:rFonts w:ascii="Tahoma" w:hAnsi="Tahoma" w:cs="Tahoma"/>
          <w:sz w:val="20"/>
          <w:szCs w:val="20"/>
        </w:rPr>
        <w:t>cego lub osób trzecich  w zwi</w:t>
      </w:r>
      <w:r w:rsidRPr="0008424D">
        <w:rPr>
          <w:rFonts w:ascii="Tahoma" w:hAnsi="Tahoma" w:cs="Tahoma" w:hint="eastAsia"/>
          <w:sz w:val="20"/>
          <w:szCs w:val="20"/>
        </w:rPr>
        <w:t>ą</w:t>
      </w:r>
      <w:r w:rsidRPr="0008424D">
        <w:rPr>
          <w:rFonts w:ascii="Tahoma" w:hAnsi="Tahoma" w:cs="Tahoma"/>
          <w:sz w:val="20"/>
          <w:szCs w:val="20"/>
        </w:rPr>
        <w:t>zku z zastosowaniem dostarczonego przez Wykonawc</w:t>
      </w:r>
      <w:r w:rsidRPr="0008424D">
        <w:rPr>
          <w:rFonts w:ascii="Tahoma" w:hAnsi="Tahoma" w:cs="Tahoma" w:hint="eastAsia"/>
          <w:sz w:val="20"/>
          <w:szCs w:val="20"/>
        </w:rPr>
        <w:t>ę</w:t>
      </w:r>
      <w:r w:rsidRPr="0008424D">
        <w:rPr>
          <w:rFonts w:ascii="Tahoma" w:hAnsi="Tahoma" w:cs="Tahoma"/>
          <w:sz w:val="20"/>
          <w:szCs w:val="20"/>
        </w:rPr>
        <w:t xml:space="preserve"> towaru niespe</w:t>
      </w:r>
      <w:r w:rsidRPr="0008424D">
        <w:rPr>
          <w:rFonts w:ascii="Tahoma" w:hAnsi="Tahoma" w:cs="Tahoma" w:hint="eastAsia"/>
          <w:sz w:val="20"/>
          <w:szCs w:val="20"/>
        </w:rPr>
        <w:t>ł</w:t>
      </w:r>
      <w:r w:rsidRPr="0008424D">
        <w:rPr>
          <w:rFonts w:ascii="Tahoma" w:hAnsi="Tahoma" w:cs="Tahoma"/>
          <w:sz w:val="20"/>
          <w:szCs w:val="20"/>
        </w:rPr>
        <w:t>niaj</w:t>
      </w:r>
      <w:r w:rsidRPr="0008424D">
        <w:rPr>
          <w:rFonts w:ascii="Tahoma" w:hAnsi="Tahoma" w:cs="Tahoma" w:hint="eastAsia"/>
          <w:sz w:val="20"/>
          <w:szCs w:val="20"/>
        </w:rPr>
        <w:t>ą</w:t>
      </w:r>
      <w:r w:rsidRPr="0008424D">
        <w:rPr>
          <w:rFonts w:ascii="Tahoma" w:hAnsi="Tahoma" w:cs="Tahoma"/>
          <w:sz w:val="20"/>
          <w:szCs w:val="20"/>
        </w:rPr>
        <w:t>cego wymogów określonych w ust. 1.</w:t>
      </w:r>
    </w:p>
    <w:bookmarkEnd w:id="4"/>
    <w:p w:rsidR="000325BC" w:rsidRPr="0008424D" w:rsidRDefault="000325BC" w:rsidP="000325BC">
      <w:pPr>
        <w:numPr>
          <w:ilvl w:val="0"/>
          <w:numId w:val="8"/>
        </w:numPr>
        <w:tabs>
          <w:tab w:val="clear" w:pos="720"/>
          <w:tab w:val="num" w:pos="360"/>
        </w:tabs>
        <w:autoSpaceDE w:val="0"/>
        <w:autoSpaceDN w:val="0"/>
        <w:adjustRightInd w:val="0"/>
        <w:ind w:left="360"/>
        <w:jc w:val="both"/>
        <w:rPr>
          <w:rFonts w:ascii="Tahoma" w:hAnsi="Tahoma" w:cs="Tahoma"/>
          <w:sz w:val="20"/>
          <w:szCs w:val="20"/>
        </w:rPr>
      </w:pPr>
      <w:r w:rsidRPr="0008424D">
        <w:rPr>
          <w:rFonts w:ascii="Tahoma" w:hAnsi="Tahoma" w:cs="Tahoma"/>
          <w:sz w:val="20"/>
          <w:szCs w:val="20"/>
        </w:rPr>
        <w:t>Wykonawca oświadcza, iż dostarczany towar będzie transportowany i przechowywany zgodnie z wymaganiami  jakościowymi dla danego towaru.</w:t>
      </w:r>
    </w:p>
    <w:p w:rsidR="000325BC" w:rsidRPr="0008424D" w:rsidRDefault="000325BC" w:rsidP="000325BC">
      <w:pPr>
        <w:jc w:val="center"/>
        <w:rPr>
          <w:rFonts w:ascii="Tahoma" w:hAnsi="Tahoma" w:cs="Tahoma"/>
          <w:sz w:val="20"/>
          <w:szCs w:val="20"/>
        </w:rPr>
      </w:pPr>
    </w:p>
    <w:p w:rsidR="000325BC" w:rsidRPr="00CA2FB4" w:rsidRDefault="000325BC" w:rsidP="000325BC">
      <w:pPr>
        <w:jc w:val="center"/>
        <w:rPr>
          <w:rFonts w:ascii="Tahoma" w:hAnsi="Tahoma" w:cs="Tahoma"/>
          <w:b/>
          <w:sz w:val="20"/>
          <w:szCs w:val="20"/>
        </w:rPr>
      </w:pPr>
      <w:r w:rsidRPr="00CA2FB4">
        <w:rPr>
          <w:rFonts w:ascii="Tahoma" w:hAnsi="Tahoma" w:cs="Tahoma"/>
          <w:b/>
          <w:sz w:val="20"/>
          <w:szCs w:val="20"/>
        </w:rPr>
        <w:t>§ 10</w:t>
      </w:r>
    </w:p>
    <w:p w:rsidR="000325BC" w:rsidRPr="0008424D" w:rsidRDefault="000325BC" w:rsidP="000325BC">
      <w:pPr>
        <w:jc w:val="center"/>
        <w:rPr>
          <w:rFonts w:ascii="Tahoma" w:hAnsi="Tahoma" w:cs="Tahoma"/>
          <w:sz w:val="20"/>
          <w:szCs w:val="20"/>
        </w:rPr>
      </w:pPr>
    </w:p>
    <w:p w:rsidR="000325BC" w:rsidRDefault="000325BC" w:rsidP="000325BC">
      <w:pPr>
        <w:ind w:left="360"/>
        <w:jc w:val="both"/>
        <w:rPr>
          <w:rFonts w:ascii="Tahoma" w:hAnsi="Tahoma" w:cs="Tahoma"/>
          <w:b/>
          <w:sz w:val="20"/>
          <w:szCs w:val="20"/>
        </w:rPr>
      </w:pPr>
      <w:r w:rsidRPr="0008424D">
        <w:rPr>
          <w:rFonts w:ascii="Tahoma" w:hAnsi="Tahoma" w:cs="Tahoma"/>
          <w:b/>
          <w:sz w:val="20"/>
          <w:szCs w:val="20"/>
        </w:rPr>
        <w:t>Umowa obowiązuje</w:t>
      </w:r>
      <w:r>
        <w:rPr>
          <w:rFonts w:ascii="Tahoma" w:hAnsi="Tahoma" w:cs="Tahoma"/>
          <w:b/>
          <w:sz w:val="20"/>
          <w:szCs w:val="20"/>
        </w:rPr>
        <w:t xml:space="preserve"> </w:t>
      </w:r>
      <w:r w:rsidRPr="0008424D">
        <w:rPr>
          <w:rFonts w:ascii="Tahoma" w:hAnsi="Tahoma" w:cs="Tahoma"/>
          <w:b/>
          <w:sz w:val="20"/>
          <w:szCs w:val="20"/>
        </w:rPr>
        <w:t xml:space="preserve">przez </w:t>
      </w:r>
      <w:r>
        <w:rPr>
          <w:rFonts w:ascii="Tahoma" w:hAnsi="Tahoma" w:cs="Tahoma"/>
          <w:b/>
          <w:sz w:val="20"/>
          <w:szCs w:val="20"/>
        </w:rPr>
        <w:t>24</w:t>
      </w:r>
      <w:r w:rsidRPr="0008424D">
        <w:rPr>
          <w:rFonts w:ascii="Tahoma" w:hAnsi="Tahoma" w:cs="Tahoma"/>
          <w:b/>
          <w:sz w:val="20"/>
          <w:szCs w:val="20"/>
        </w:rPr>
        <w:t xml:space="preserve"> miesi</w:t>
      </w:r>
      <w:r>
        <w:rPr>
          <w:rFonts w:ascii="Tahoma" w:hAnsi="Tahoma" w:cs="Tahoma"/>
          <w:b/>
          <w:sz w:val="20"/>
          <w:szCs w:val="20"/>
        </w:rPr>
        <w:t>ące</w:t>
      </w:r>
      <w:r w:rsidRPr="0008424D">
        <w:rPr>
          <w:rFonts w:ascii="Tahoma" w:hAnsi="Tahoma" w:cs="Tahoma"/>
          <w:b/>
          <w:sz w:val="20"/>
          <w:szCs w:val="20"/>
        </w:rPr>
        <w:t xml:space="preserve"> od dnia zawarcia umowy lub do wyczerpania wartości umowy (całkowitej ceny towaru), o której mowa w § 2 ust. 1 niniejszej umowy, w zależności od tego, które zdarzenie nastąpi wcześniej</w:t>
      </w:r>
    </w:p>
    <w:p w:rsidR="000325BC" w:rsidRPr="0008424D" w:rsidRDefault="000325BC" w:rsidP="000325BC">
      <w:pPr>
        <w:jc w:val="both"/>
        <w:rPr>
          <w:rFonts w:ascii="Tahoma" w:hAnsi="Tahoma" w:cs="Tahoma"/>
          <w:sz w:val="20"/>
          <w:szCs w:val="20"/>
        </w:rPr>
      </w:pPr>
    </w:p>
    <w:p w:rsidR="000325BC" w:rsidRPr="0008424D" w:rsidRDefault="000325BC" w:rsidP="000325BC">
      <w:pPr>
        <w:jc w:val="both"/>
        <w:rPr>
          <w:rFonts w:ascii="Tahoma" w:hAnsi="Tahoma" w:cs="Tahoma"/>
          <w:sz w:val="20"/>
          <w:szCs w:val="20"/>
        </w:rPr>
      </w:pPr>
    </w:p>
    <w:p w:rsidR="000325BC" w:rsidRPr="00CA2FB4" w:rsidRDefault="000325BC" w:rsidP="000325BC">
      <w:pPr>
        <w:jc w:val="center"/>
        <w:rPr>
          <w:rFonts w:ascii="Tahoma" w:hAnsi="Tahoma" w:cs="Tahoma"/>
          <w:b/>
          <w:sz w:val="20"/>
          <w:szCs w:val="20"/>
        </w:rPr>
      </w:pPr>
      <w:r w:rsidRPr="00CA2FB4">
        <w:rPr>
          <w:rFonts w:ascii="Tahoma" w:hAnsi="Tahoma" w:cs="Tahoma"/>
          <w:b/>
          <w:bCs/>
          <w:sz w:val="20"/>
          <w:szCs w:val="20"/>
        </w:rPr>
        <w:t>§ 11</w:t>
      </w:r>
    </w:p>
    <w:p w:rsidR="000325BC" w:rsidRPr="0008424D" w:rsidRDefault="000325BC" w:rsidP="000325BC">
      <w:pPr>
        <w:numPr>
          <w:ilvl w:val="1"/>
          <w:numId w:val="3"/>
        </w:numPr>
        <w:tabs>
          <w:tab w:val="clear" w:pos="1080"/>
          <w:tab w:val="num" w:pos="360"/>
        </w:tabs>
        <w:ind w:left="360"/>
        <w:jc w:val="both"/>
        <w:rPr>
          <w:rFonts w:ascii="Tahoma" w:hAnsi="Tahoma" w:cs="Tahoma"/>
          <w:sz w:val="20"/>
          <w:szCs w:val="20"/>
        </w:rPr>
      </w:pPr>
      <w:r w:rsidRPr="0008424D">
        <w:rPr>
          <w:rFonts w:ascii="Tahoma" w:hAnsi="Tahoma" w:cs="Tahoma"/>
          <w:sz w:val="20"/>
          <w:szCs w:val="20"/>
        </w:rPr>
        <w:t>Wszelkie zmiany i uzupełnienia niniejszej umowy wymagają dla swej ważności pod rygorem nieważności formy pisemnej, z zastrzeżeniem postanowienia ust. 7 poniżej.</w:t>
      </w:r>
    </w:p>
    <w:p w:rsidR="000325BC" w:rsidRPr="0008424D" w:rsidRDefault="000325BC" w:rsidP="000325BC">
      <w:pPr>
        <w:numPr>
          <w:ilvl w:val="1"/>
          <w:numId w:val="3"/>
        </w:numPr>
        <w:tabs>
          <w:tab w:val="clear" w:pos="1080"/>
          <w:tab w:val="num" w:pos="360"/>
        </w:tabs>
        <w:ind w:left="360"/>
        <w:jc w:val="both"/>
        <w:rPr>
          <w:rFonts w:ascii="Tahoma" w:hAnsi="Tahoma" w:cs="Tahoma"/>
          <w:sz w:val="20"/>
          <w:szCs w:val="20"/>
        </w:rPr>
      </w:pPr>
      <w:r w:rsidRPr="00637BD8">
        <w:rPr>
          <w:rFonts w:ascii="Tahoma" w:hAnsi="Tahoma" w:cs="Tahoma"/>
          <w:sz w:val="20"/>
          <w:szCs w:val="20"/>
          <w:u w:val="single"/>
        </w:rPr>
        <w:t>Zmiana treści umowy</w:t>
      </w:r>
      <w:r w:rsidRPr="0008424D">
        <w:rPr>
          <w:rFonts w:ascii="Tahoma" w:hAnsi="Tahoma" w:cs="Tahoma"/>
          <w:sz w:val="20"/>
          <w:szCs w:val="20"/>
        </w:rPr>
        <w:t>, po uprzednich obustronnych uzgodnieniach, może nastąpić w przypadkach określonych w art. 455 oraz m.in. w następujących przypadkach:</w:t>
      </w:r>
    </w:p>
    <w:p w:rsidR="000325BC" w:rsidRPr="0008424D" w:rsidRDefault="000325BC" w:rsidP="000325BC">
      <w:pPr>
        <w:numPr>
          <w:ilvl w:val="0"/>
          <w:numId w:val="10"/>
        </w:numPr>
        <w:autoSpaceDE w:val="0"/>
        <w:autoSpaceDN w:val="0"/>
        <w:adjustRightInd w:val="0"/>
        <w:jc w:val="both"/>
        <w:rPr>
          <w:rFonts w:ascii="Tahoma" w:hAnsi="Tahoma" w:cs="Tahoma"/>
          <w:sz w:val="20"/>
          <w:szCs w:val="20"/>
        </w:rPr>
      </w:pPr>
      <w:bookmarkStart w:id="6" w:name="_Hlk148528075"/>
      <w:r w:rsidRPr="0008424D">
        <w:rPr>
          <w:rFonts w:ascii="Tahoma" w:hAnsi="Tahoma" w:cs="Tahoma"/>
          <w:sz w:val="20"/>
          <w:szCs w:val="20"/>
        </w:rPr>
        <w:t>dodatkowych rabatów oraz promocji producenckich skutkujących obniżeniem cen towarów, stanowiących przedmiot umowy, w odniesieniu do cen zaproponowanych w ofercie, o ile ich zastosowanie jest zgodne z obowiązującymi przepisami prawa</w:t>
      </w:r>
      <w:bookmarkEnd w:id="6"/>
      <w:r w:rsidRPr="0008424D">
        <w:rPr>
          <w:rFonts w:ascii="Tahoma" w:hAnsi="Tahoma" w:cs="Tahoma"/>
          <w:sz w:val="20"/>
          <w:szCs w:val="20"/>
        </w:rPr>
        <w:t>;</w:t>
      </w:r>
    </w:p>
    <w:p w:rsidR="000325BC" w:rsidRPr="00E27A15" w:rsidRDefault="000325BC" w:rsidP="000325BC">
      <w:pPr>
        <w:numPr>
          <w:ilvl w:val="0"/>
          <w:numId w:val="10"/>
        </w:numPr>
        <w:autoSpaceDE w:val="0"/>
        <w:autoSpaceDN w:val="0"/>
        <w:adjustRightInd w:val="0"/>
        <w:jc w:val="both"/>
        <w:rPr>
          <w:rFonts w:ascii="Tahoma" w:hAnsi="Tahoma" w:cs="Tahoma"/>
          <w:sz w:val="20"/>
          <w:szCs w:val="20"/>
        </w:rPr>
      </w:pPr>
      <w:r w:rsidRPr="00E27A15">
        <w:rPr>
          <w:rFonts w:ascii="Tahoma" w:hAnsi="Tahoma" w:cs="Tahoma"/>
          <w:sz w:val="20"/>
          <w:szCs w:val="20"/>
        </w:rPr>
        <w:lastRenderedPageBreak/>
        <w:t>dodatkowych rabatów oraz promocji producenckich skutkujących obniżeniem cen towarów równoważnych, towarom stanowiących przedmiot umowy, w odniesieniu do cen zaproponowanych w ofercie, o ile ich zastosowanie jest zgodne z obowiązującymi przepisami prawa;</w:t>
      </w:r>
    </w:p>
    <w:p w:rsidR="000325BC" w:rsidRPr="00E27A15" w:rsidRDefault="000325BC" w:rsidP="000325BC">
      <w:pPr>
        <w:numPr>
          <w:ilvl w:val="0"/>
          <w:numId w:val="10"/>
        </w:numPr>
        <w:autoSpaceDE w:val="0"/>
        <w:autoSpaceDN w:val="0"/>
        <w:adjustRightInd w:val="0"/>
        <w:jc w:val="both"/>
        <w:rPr>
          <w:rFonts w:ascii="Tahoma" w:hAnsi="Tahoma" w:cs="Tahoma"/>
          <w:sz w:val="20"/>
          <w:szCs w:val="20"/>
        </w:rPr>
      </w:pPr>
      <w:r w:rsidRPr="00E27A15">
        <w:rPr>
          <w:rFonts w:ascii="Tahoma" w:hAnsi="Tahoma" w:cs="Tahoma"/>
          <w:sz w:val="20"/>
          <w:szCs w:val="20"/>
        </w:rPr>
        <w:t>wycofania z obrotu towaru wskazanego w Formularzu asortymentowo-cenowym i zastąpienia go towarem równoważnym w zaoferowanej w ofercie cenie;</w:t>
      </w:r>
    </w:p>
    <w:p w:rsidR="000325BC" w:rsidRPr="00E748BF" w:rsidRDefault="000325BC" w:rsidP="000325BC">
      <w:pPr>
        <w:numPr>
          <w:ilvl w:val="0"/>
          <w:numId w:val="10"/>
        </w:numPr>
        <w:autoSpaceDE w:val="0"/>
        <w:autoSpaceDN w:val="0"/>
        <w:adjustRightInd w:val="0"/>
        <w:jc w:val="both"/>
        <w:rPr>
          <w:rFonts w:ascii="Tahoma" w:hAnsi="Tahoma" w:cs="Tahoma"/>
          <w:sz w:val="20"/>
          <w:szCs w:val="20"/>
        </w:rPr>
      </w:pPr>
      <w:r w:rsidRPr="00E748BF">
        <w:rPr>
          <w:rFonts w:ascii="Tahoma" w:hAnsi="Tahoma" w:cs="Tahoma"/>
          <w:sz w:val="20"/>
          <w:szCs w:val="20"/>
        </w:rPr>
        <w:t>przejściowego braku dostępności towaru wskazanego w Formularzu asortymentowo-cenowym i zastąpienia go towarem równoważnym w zaoferowanej w ofercie cenie, z zastrzeżeniem zgody Zamawiającego;</w:t>
      </w:r>
    </w:p>
    <w:p w:rsidR="000325BC" w:rsidRPr="0008424D" w:rsidRDefault="000325BC" w:rsidP="000325BC">
      <w:pPr>
        <w:numPr>
          <w:ilvl w:val="0"/>
          <w:numId w:val="10"/>
        </w:numPr>
        <w:autoSpaceDE w:val="0"/>
        <w:autoSpaceDN w:val="0"/>
        <w:adjustRightInd w:val="0"/>
        <w:jc w:val="both"/>
        <w:rPr>
          <w:rFonts w:ascii="Tahoma" w:hAnsi="Tahoma" w:cs="Tahoma"/>
          <w:sz w:val="20"/>
          <w:szCs w:val="20"/>
        </w:rPr>
      </w:pPr>
      <w:r w:rsidRPr="0008424D">
        <w:rPr>
          <w:rFonts w:ascii="Tahoma" w:hAnsi="Tahoma" w:cs="Tahoma"/>
          <w:sz w:val="20"/>
          <w:szCs w:val="20"/>
        </w:rPr>
        <w:t>zmiana numeru katalogowego towaru b</w:t>
      </w:r>
      <w:r w:rsidRPr="0008424D">
        <w:rPr>
          <w:rFonts w:ascii="Tahoma" w:hAnsi="Tahoma" w:cs="Tahoma" w:hint="eastAsia"/>
          <w:sz w:val="20"/>
          <w:szCs w:val="20"/>
        </w:rPr>
        <w:t>ą</w:t>
      </w:r>
      <w:r w:rsidRPr="0008424D">
        <w:rPr>
          <w:rFonts w:ascii="Tahoma" w:hAnsi="Tahoma" w:cs="Tahoma"/>
          <w:sz w:val="20"/>
          <w:szCs w:val="20"/>
        </w:rPr>
        <w:t>d</w:t>
      </w:r>
      <w:r w:rsidRPr="0008424D">
        <w:rPr>
          <w:rFonts w:ascii="Tahoma" w:hAnsi="Tahoma" w:cs="Tahoma" w:hint="eastAsia"/>
          <w:sz w:val="20"/>
          <w:szCs w:val="20"/>
        </w:rPr>
        <w:t>ź</w:t>
      </w:r>
      <w:r w:rsidRPr="0008424D">
        <w:rPr>
          <w:rFonts w:ascii="Tahoma" w:hAnsi="Tahoma" w:cs="Tahoma"/>
          <w:sz w:val="20"/>
          <w:szCs w:val="20"/>
        </w:rPr>
        <w:t xml:space="preserve"> nazwy w</w:t>
      </w:r>
      <w:r w:rsidRPr="0008424D">
        <w:rPr>
          <w:rFonts w:ascii="Tahoma" w:hAnsi="Tahoma" w:cs="Tahoma" w:hint="eastAsia"/>
          <w:sz w:val="20"/>
          <w:szCs w:val="20"/>
        </w:rPr>
        <w:t>ł</w:t>
      </w:r>
      <w:r w:rsidRPr="0008424D">
        <w:rPr>
          <w:rFonts w:ascii="Tahoma" w:hAnsi="Tahoma" w:cs="Tahoma"/>
          <w:sz w:val="20"/>
          <w:szCs w:val="20"/>
        </w:rPr>
        <w:t>asnej towaru;</w:t>
      </w:r>
    </w:p>
    <w:p w:rsidR="000325BC" w:rsidRPr="0008424D" w:rsidRDefault="000325BC" w:rsidP="000325BC">
      <w:pPr>
        <w:numPr>
          <w:ilvl w:val="0"/>
          <w:numId w:val="10"/>
        </w:numPr>
        <w:autoSpaceDE w:val="0"/>
        <w:autoSpaceDN w:val="0"/>
        <w:adjustRightInd w:val="0"/>
        <w:jc w:val="both"/>
        <w:rPr>
          <w:rFonts w:ascii="Tahoma" w:hAnsi="Tahoma" w:cs="Tahoma"/>
          <w:sz w:val="20"/>
          <w:szCs w:val="20"/>
        </w:rPr>
      </w:pPr>
      <w:r w:rsidRPr="0008424D">
        <w:rPr>
          <w:rFonts w:ascii="Tahoma" w:hAnsi="Tahoma" w:cs="Tahoma"/>
          <w:sz w:val="20"/>
          <w:szCs w:val="20"/>
        </w:rPr>
        <w:t>zmianę jakości, parametrów lub innych cech charakterystycznych dla przedmiotu zamówienia, w tym zmianę numeru katalogowego towaru bądź nazwy własnej towaru w przypadku gdy nastąpi zmiana w procesie produkcyjnym wynikająca z postępu technologicznego. Towar zamienny nie może posiadać gorszych parametrów od objętych umową;</w:t>
      </w:r>
    </w:p>
    <w:p w:rsidR="000325BC" w:rsidRPr="0008424D" w:rsidRDefault="000325BC" w:rsidP="000325BC">
      <w:pPr>
        <w:numPr>
          <w:ilvl w:val="0"/>
          <w:numId w:val="10"/>
        </w:numPr>
        <w:autoSpaceDE w:val="0"/>
        <w:autoSpaceDN w:val="0"/>
        <w:adjustRightInd w:val="0"/>
        <w:jc w:val="both"/>
        <w:rPr>
          <w:rFonts w:ascii="Tahoma" w:hAnsi="Tahoma" w:cs="Tahoma"/>
          <w:sz w:val="20"/>
          <w:szCs w:val="20"/>
        </w:rPr>
      </w:pPr>
      <w:r w:rsidRPr="0008424D">
        <w:rPr>
          <w:rFonts w:ascii="Tahoma" w:hAnsi="Tahoma" w:cs="Tahoma"/>
          <w:sz w:val="20"/>
          <w:szCs w:val="20"/>
        </w:rPr>
        <w:t>wyst</w:t>
      </w:r>
      <w:r w:rsidRPr="0008424D">
        <w:rPr>
          <w:rFonts w:ascii="Tahoma" w:hAnsi="Tahoma" w:cs="Tahoma" w:hint="eastAsia"/>
          <w:sz w:val="20"/>
          <w:szCs w:val="20"/>
        </w:rPr>
        <w:t>ą</w:t>
      </w:r>
      <w:r w:rsidRPr="0008424D">
        <w:rPr>
          <w:rFonts w:ascii="Tahoma" w:hAnsi="Tahoma" w:cs="Tahoma"/>
          <w:sz w:val="20"/>
          <w:szCs w:val="20"/>
        </w:rPr>
        <w:t>pi brak towaru, zakończenie produkcji lub wycofanie z rynku towaru będącego przedmiotem umowy. Towar zamienny musi posiada</w:t>
      </w:r>
      <w:r w:rsidRPr="0008424D">
        <w:rPr>
          <w:rFonts w:ascii="Tahoma" w:hAnsi="Tahoma" w:cs="Tahoma" w:hint="eastAsia"/>
          <w:sz w:val="20"/>
          <w:szCs w:val="20"/>
        </w:rPr>
        <w:t>ć</w:t>
      </w:r>
      <w:r w:rsidRPr="0008424D">
        <w:rPr>
          <w:rFonts w:ascii="Tahoma" w:hAnsi="Tahoma" w:cs="Tahoma"/>
          <w:sz w:val="20"/>
          <w:szCs w:val="20"/>
        </w:rPr>
        <w:t xml:space="preserve"> identyczne parametry jak towar obj</w:t>
      </w:r>
      <w:r w:rsidRPr="0008424D">
        <w:rPr>
          <w:rFonts w:ascii="Tahoma" w:hAnsi="Tahoma" w:cs="Tahoma" w:hint="eastAsia"/>
          <w:sz w:val="20"/>
          <w:szCs w:val="20"/>
        </w:rPr>
        <w:t>ę</w:t>
      </w:r>
      <w:r w:rsidRPr="0008424D">
        <w:rPr>
          <w:rFonts w:ascii="Tahoma" w:hAnsi="Tahoma" w:cs="Tahoma"/>
          <w:sz w:val="20"/>
          <w:szCs w:val="20"/>
        </w:rPr>
        <w:t>ty umow</w:t>
      </w:r>
      <w:r w:rsidRPr="0008424D">
        <w:rPr>
          <w:rFonts w:ascii="Tahoma" w:hAnsi="Tahoma" w:cs="Tahoma" w:hint="eastAsia"/>
          <w:sz w:val="20"/>
          <w:szCs w:val="20"/>
        </w:rPr>
        <w:t>ą</w:t>
      </w:r>
      <w:r w:rsidRPr="0008424D">
        <w:rPr>
          <w:rFonts w:ascii="Tahoma" w:hAnsi="Tahoma" w:cs="Tahoma"/>
          <w:sz w:val="20"/>
          <w:szCs w:val="20"/>
        </w:rPr>
        <w:t>;</w:t>
      </w:r>
    </w:p>
    <w:p w:rsidR="000325BC" w:rsidRPr="0008424D" w:rsidRDefault="000325BC" w:rsidP="000325BC">
      <w:pPr>
        <w:numPr>
          <w:ilvl w:val="0"/>
          <w:numId w:val="10"/>
        </w:numPr>
        <w:autoSpaceDE w:val="0"/>
        <w:autoSpaceDN w:val="0"/>
        <w:adjustRightInd w:val="0"/>
        <w:jc w:val="both"/>
        <w:rPr>
          <w:rFonts w:ascii="Tahoma" w:hAnsi="Tahoma" w:cs="Tahoma"/>
          <w:sz w:val="20"/>
          <w:szCs w:val="20"/>
        </w:rPr>
      </w:pPr>
      <w:r w:rsidRPr="0008424D">
        <w:rPr>
          <w:rFonts w:ascii="Tahoma" w:hAnsi="Tahoma" w:cs="Tahoma"/>
          <w:sz w:val="20"/>
          <w:szCs w:val="20"/>
        </w:rPr>
        <w:t>zmiana przepisów prawa;</w:t>
      </w:r>
    </w:p>
    <w:p w:rsidR="000325BC" w:rsidRDefault="000325BC" w:rsidP="000325BC">
      <w:pPr>
        <w:numPr>
          <w:ilvl w:val="0"/>
          <w:numId w:val="10"/>
        </w:numPr>
        <w:autoSpaceDE w:val="0"/>
        <w:jc w:val="both"/>
        <w:rPr>
          <w:rFonts w:ascii="Tahoma" w:hAnsi="Tahoma" w:cs="Tahoma"/>
          <w:sz w:val="20"/>
          <w:szCs w:val="20"/>
        </w:rPr>
      </w:pPr>
      <w:r w:rsidRPr="008D451D">
        <w:rPr>
          <w:rFonts w:ascii="Tahoma" w:hAnsi="Tahoma" w:cs="Tahoma"/>
          <w:sz w:val="20"/>
          <w:szCs w:val="20"/>
        </w:rPr>
        <w:t>zmiana organizacyjna po stronie Zamawiającego lub Wykonawcy;</w:t>
      </w:r>
    </w:p>
    <w:p w:rsidR="000325BC" w:rsidRPr="00CD18A5" w:rsidRDefault="000325BC" w:rsidP="000325BC">
      <w:pPr>
        <w:numPr>
          <w:ilvl w:val="0"/>
          <w:numId w:val="10"/>
        </w:numPr>
        <w:autoSpaceDE w:val="0"/>
        <w:jc w:val="both"/>
        <w:rPr>
          <w:rFonts w:ascii="Tahoma" w:hAnsi="Tahoma" w:cs="Tahoma"/>
          <w:sz w:val="20"/>
          <w:szCs w:val="20"/>
        </w:rPr>
      </w:pPr>
      <w:r w:rsidRPr="00CD18A5">
        <w:rPr>
          <w:rFonts w:ascii="Tahoma" w:hAnsi="Tahoma" w:cs="Tahoma"/>
          <w:sz w:val="20"/>
          <w:szCs w:val="20"/>
          <w:shd w:val="clear" w:color="auto" w:fill="FFFFFF"/>
        </w:rPr>
        <w:t xml:space="preserve">Strony dopuszczają, w sytuacjach wyjątkowych związanych wyłącznie z ograniczeniem globalnej dostępności Mo-99 i wyłącznie na czas tego ograniczenia dostępności, możliwość dostarczania przez Wykonawcę na podstawie zamówienia cząstkowego Zamawiającego  generatorów </w:t>
      </w:r>
      <w:proofErr w:type="spellStart"/>
      <w:r w:rsidRPr="00CD18A5">
        <w:rPr>
          <w:rFonts w:ascii="Tahoma" w:hAnsi="Tahoma" w:cs="Tahoma"/>
          <w:sz w:val="20"/>
          <w:szCs w:val="20"/>
          <w:shd w:val="clear" w:color="auto" w:fill="FFFFFF"/>
        </w:rPr>
        <w:t>technetowych</w:t>
      </w:r>
      <w:proofErr w:type="spellEnd"/>
      <w:r w:rsidRPr="00CD18A5">
        <w:rPr>
          <w:rFonts w:ascii="Tahoma" w:hAnsi="Tahoma" w:cs="Tahoma"/>
          <w:sz w:val="20"/>
          <w:szCs w:val="20"/>
          <w:shd w:val="clear" w:color="auto" w:fill="FFFFFF"/>
        </w:rPr>
        <w:t xml:space="preserve"> o innej, niż określona w załączniku nr 2 do umowy, aktywności. W takim przypadku Wykonawca najpóźniej na 1 dzień przed terminem dostawy zawiadomi Zamawiającego o konieczności dostarczenia generatora o danej aktywności i jego cenie oraz o uzasadnieniu konieczności dokonania zmiany.</w:t>
      </w:r>
      <w:r w:rsidRPr="00CD18A5">
        <w:rPr>
          <w:rFonts w:ascii="Tahoma" w:hAnsi="Tahoma" w:cs="Tahoma"/>
          <w:sz w:val="20"/>
          <w:szCs w:val="20"/>
        </w:rPr>
        <w:t xml:space="preserve"> </w:t>
      </w:r>
    </w:p>
    <w:p w:rsidR="000325BC" w:rsidRPr="00F97508" w:rsidRDefault="000325BC" w:rsidP="000325BC">
      <w:pPr>
        <w:numPr>
          <w:ilvl w:val="0"/>
          <w:numId w:val="10"/>
        </w:numPr>
        <w:jc w:val="both"/>
        <w:rPr>
          <w:rFonts w:ascii="Tahoma" w:hAnsi="Tahoma" w:cs="Tahoma"/>
          <w:sz w:val="20"/>
          <w:szCs w:val="20"/>
        </w:rPr>
      </w:pPr>
      <w:r w:rsidRPr="00072668">
        <w:rPr>
          <w:rFonts w:ascii="Tahoma" w:hAnsi="Tahoma" w:cs="Tahoma"/>
          <w:sz w:val="20"/>
          <w:szCs w:val="20"/>
        </w:rPr>
        <w:t>Zamawiający dopuszcza możliwość przedłużenia terminu obowiązywania umowy w przypadku niezrealizowania umowy w terminie z przyczyn leżących po stronie zamawiającego, w zależności od przebiegu leczenia pacjentów, na okres do wyczerpania</w:t>
      </w:r>
      <w:r w:rsidRPr="00072668">
        <w:t xml:space="preserve"> </w:t>
      </w:r>
      <w:r w:rsidRPr="00072668">
        <w:rPr>
          <w:rFonts w:ascii="Tahoma" w:hAnsi="Tahoma" w:cs="Tahoma"/>
          <w:sz w:val="20"/>
          <w:szCs w:val="20"/>
        </w:rPr>
        <w:t xml:space="preserve">całkowitej wartości przedmiotu umowy dla zamówienia podstawowego, o której mowa w § 2 ust. 1 pkt 1.1, określonego w załączniku nr 2, nie dłużej </w:t>
      </w:r>
      <w:r w:rsidRPr="00F97508">
        <w:rPr>
          <w:rFonts w:ascii="Tahoma" w:hAnsi="Tahoma" w:cs="Tahoma"/>
          <w:sz w:val="20"/>
          <w:szCs w:val="20"/>
        </w:rPr>
        <w:t>jednak niż</w:t>
      </w:r>
      <w:r w:rsidRPr="006F1C93">
        <w:rPr>
          <w:rFonts w:ascii="Tahoma" w:hAnsi="Tahoma" w:cs="Tahoma"/>
          <w:strike/>
          <w:sz w:val="20"/>
          <w:szCs w:val="20"/>
        </w:rPr>
        <w:t xml:space="preserve"> 4</w:t>
      </w:r>
      <w:r w:rsidR="006F1C93" w:rsidRPr="006F1C93">
        <w:rPr>
          <w:rFonts w:ascii="Tahoma" w:hAnsi="Tahoma" w:cs="Tahoma"/>
          <w:strike/>
          <w:sz w:val="20"/>
          <w:szCs w:val="20"/>
        </w:rPr>
        <w:t xml:space="preserve"> </w:t>
      </w:r>
      <w:r w:rsidR="006F1C93" w:rsidRPr="006F1C93">
        <w:rPr>
          <w:rFonts w:ascii="Tahoma" w:hAnsi="Tahoma" w:cs="Tahoma"/>
          <w:sz w:val="20"/>
          <w:szCs w:val="20"/>
          <w:highlight w:val="cyan"/>
        </w:rPr>
        <w:t xml:space="preserve">3 </w:t>
      </w:r>
      <w:r w:rsidRPr="006F1C93">
        <w:rPr>
          <w:rFonts w:ascii="Tahoma" w:hAnsi="Tahoma" w:cs="Tahoma"/>
          <w:sz w:val="20"/>
          <w:szCs w:val="20"/>
          <w:highlight w:val="cyan"/>
        </w:rPr>
        <w:t>miesiące</w:t>
      </w:r>
      <w:r w:rsidRPr="00F97508">
        <w:rPr>
          <w:rFonts w:ascii="Tahoma" w:hAnsi="Tahoma" w:cs="Tahoma"/>
          <w:sz w:val="20"/>
          <w:szCs w:val="20"/>
        </w:rPr>
        <w:t>.</w:t>
      </w:r>
    </w:p>
    <w:p w:rsidR="000325BC" w:rsidRPr="0008424D" w:rsidRDefault="000325BC" w:rsidP="000325BC">
      <w:pPr>
        <w:ind w:left="720"/>
        <w:jc w:val="both"/>
        <w:rPr>
          <w:rFonts w:ascii="Tahoma" w:hAnsi="Tahoma" w:cs="Tahoma"/>
          <w:sz w:val="20"/>
          <w:szCs w:val="20"/>
        </w:rPr>
      </w:pPr>
    </w:p>
    <w:p w:rsidR="000325BC" w:rsidRDefault="000325BC" w:rsidP="000325BC">
      <w:pPr>
        <w:autoSpaceDE w:val="0"/>
        <w:autoSpaceDN w:val="0"/>
        <w:adjustRightInd w:val="0"/>
        <w:ind w:left="360"/>
        <w:jc w:val="both"/>
        <w:rPr>
          <w:rFonts w:ascii="Tahoma" w:hAnsi="Tahoma" w:cs="Tahoma"/>
          <w:b/>
          <w:sz w:val="20"/>
          <w:szCs w:val="20"/>
        </w:rPr>
      </w:pPr>
      <w:r w:rsidRPr="0072506D">
        <w:rPr>
          <w:rFonts w:ascii="Tahoma" w:hAnsi="Tahoma" w:cs="Tahoma"/>
          <w:b/>
          <w:sz w:val="20"/>
          <w:szCs w:val="20"/>
        </w:rPr>
        <w:t>Wyżej wymienione zmiany nie mogą skutkować podwyższeniem ceny jednostkowej netto wskazanej w ofercie.</w:t>
      </w:r>
    </w:p>
    <w:p w:rsidR="000325BC" w:rsidRPr="00284B9F" w:rsidRDefault="000325BC" w:rsidP="000325BC">
      <w:pPr>
        <w:numPr>
          <w:ilvl w:val="0"/>
          <w:numId w:val="15"/>
        </w:numPr>
        <w:tabs>
          <w:tab w:val="clear" w:pos="567"/>
          <w:tab w:val="num" w:pos="426"/>
        </w:tabs>
        <w:ind w:left="426" w:hanging="426"/>
        <w:jc w:val="both"/>
        <w:rPr>
          <w:rFonts w:ascii="Tahoma" w:eastAsia="TimesNewRoman" w:hAnsi="Tahoma" w:cs="Tahoma"/>
          <w:iCs/>
          <w:color w:val="000000"/>
          <w:kern w:val="16"/>
          <w:sz w:val="20"/>
          <w:szCs w:val="20"/>
        </w:rPr>
      </w:pPr>
      <w:r w:rsidRPr="00284B9F">
        <w:rPr>
          <w:rFonts w:ascii="Tahoma" w:eastAsia="TimesNewRoman" w:hAnsi="Tahoma" w:cs="Tahoma"/>
          <w:iCs/>
          <w:color w:val="000000"/>
          <w:kern w:val="16"/>
          <w:sz w:val="20"/>
          <w:szCs w:val="20"/>
        </w:rPr>
        <w:t xml:space="preserve">Strony ustalają, że </w:t>
      </w:r>
      <w:r w:rsidRPr="00637BD8">
        <w:rPr>
          <w:rFonts w:ascii="Tahoma" w:eastAsia="TimesNewRoman" w:hAnsi="Tahoma" w:cs="Tahoma"/>
          <w:iCs/>
          <w:color w:val="000000"/>
          <w:kern w:val="16"/>
          <w:sz w:val="20"/>
          <w:szCs w:val="20"/>
          <w:u w:val="single"/>
        </w:rPr>
        <w:t>ceny towaru mogą ulec zmianie</w:t>
      </w:r>
      <w:r w:rsidRPr="00284B9F">
        <w:rPr>
          <w:rFonts w:ascii="Tahoma" w:eastAsia="TimesNewRoman" w:hAnsi="Tahoma" w:cs="Tahoma"/>
          <w:iCs/>
          <w:color w:val="000000"/>
          <w:kern w:val="16"/>
          <w:sz w:val="20"/>
          <w:szCs w:val="20"/>
        </w:rPr>
        <w:t xml:space="preserve"> w przypadku:</w:t>
      </w:r>
    </w:p>
    <w:p w:rsidR="000325BC" w:rsidRPr="002D550F" w:rsidRDefault="000325BC" w:rsidP="000325BC">
      <w:pPr>
        <w:numPr>
          <w:ilvl w:val="0"/>
          <w:numId w:val="16"/>
        </w:numPr>
        <w:tabs>
          <w:tab w:val="clear" w:pos="1440"/>
          <w:tab w:val="num" w:pos="709"/>
        </w:tabs>
        <w:ind w:left="709" w:hanging="425"/>
        <w:jc w:val="both"/>
        <w:rPr>
          <w:rFonts w:ascii="Tahoma" w:hAnsi="Tahoma" w:cs="Tahoma"/>
          <w:iCs/>
          <w:sz w:val="20"/>
          <w:szCs w:val="20"/>
        </w:rPr>
      </w:pPr>
      <w:r w:rsidRPr="00284B9F">
        <w:rPr>
          <w:rFonts w:ascii="Tahoma" w:hAnsi="Tahoma" w:cs="Tahoma"/>
          <w:iCs/>
          <w:sz w:val="20"/>
          <w:szCs w:val="20"/>
        </w:rPr>
        <w:t>zmiany stawki podatku VAT oraz podatku akcyzowego. Zmiana następuje z dniem</w:t>
      </w:r>
      <w:r w:rsidRPr="00843EFA">
        <w:rPr>
          <w:rFonts w:ascii="Tahoma" w:hAnsi="Tahoma" w:cs="Tahoma"/>
          <w:iCs/>
          <w:sz w:val="20"/>
          <w:szCs w:val="20"/>
        </w:rPr>
        <w:t xml:space="preserve"> wejścia w życie aktu prawnego zmieniającego stawkę podatku VAT</w:t>
      </w:r>
      <w:r>
        <w:rPr>
          <w:rFonts w:ascii="Tahoma" w:hAnsi="Tahoma" w:cs="Tahoma"/>
          <w:iCs/>
          <w:sz w:val="20"/>
          <w:szCs w:val="20"/>
        </w:rPr>
        <w:t xml:space="preserve"> oraz podatku akcyzowego</w:t>
      </w:r>
      <w:r w:rsidRPr="00843EFA">
        <w:rPr>
          <w:rFonts w:ascii="Tahoma" w:hAnsi="Tahoma" w:cs="Tahoma"/>
          <w:iCs/>
          <w:sz w:val="20"/>
          <w:szCs w:val="20"/>
        </w:rPr>
        <w:t>. Cena jednostkowa netto pozostaje bez zmian;</w:t>
      </w:r>
    </w:p>
    <w:p w:rsidR="000325BC" w:rsidRPr="00426479" w:rsidRDefault="000325BC" w:rsidP="000325BC">
      <w:pPr>
        <w:numPr>
          <w:ilvl w:val="0"/>
          <w:numId w:val="16"/>
        </w:numPr>
        <w:tabs>
          <w:tab w:val="clear" w:pos="1440"/>
          <w:tab w:val="num" w:pos="709"/>
        </w:tabs>
        <w:ind w:left="709" w:hanging="425"/>
        <w:jc w:val="both"/>
        <w:rPr>
          <w:rFonts w:ascii="Tahoma" w:hAnsi="Tahoma" w:cs="Tahoma"/>
          <w:iCs/>
          <w:sz w:val="20"/>
          <w:szCs w:val="20"/>
        </w:rPr>
      </w:pPr>
      <w:r w:rsidRPr="00426479">
        <w:rPr>
          <w:rFonts w:ascii="Tahoma" w:hAnsi="Tahoma" w:cs="Tahoma"/>
          <w:iCs/>
          <w:sz w:val="20"/>
          <w:szCs w:val="20"/>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rsidR="000325BC" w:rsidRPr="00426479" w:rsidRDefault="000325BC" w:rsidP="000325BC">
      <w:pPr>
        <w:numPr>
          <w:ilvl w:val="0"/>
          <w:numId w:val="16"/>
        </w:numPr>
        <w:tabs>
          <w:tab w:val="clear" w:pos="1440"/>
          <w:tab w:val="num" w:pos="709"/>
        </w:tabs>
        <w:ind w:left="709" w:hanging="425"/>
        <w:jc w:val="both"/>
        <w:rPr>
          <w:rFonts w:ascii="Tahoma" w:hAnsi="Tahoma" w:cs="Tahoma"/>
          <w:iCs/>
          <w:sz w:val="20"/>
          <w:szCs w:val="20"/>
        </w:rPr>
      </w:pPr>
      <w:r w:rsidRPr="00426479">
        <w:rPr>
          <w:rFonts w:ascii="Tahoma" w:hAnsi="Tahoma" w:cs="Tahoma"/>
          <w:iCs/>
          <w:sz w:val="20"/>
          <w:szCs w:val="20"/>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rsidR="000325BC" w:rsidRPr="00575B4F" w:rsidRDefault="000325BC" w:rsidP="000325BC">
      <w:pPr>
        <w:numPr>
          <w:ilvl w:val="0"/>
          <w:numId w:val="16"/>
        </w:numPr>
        <w:tabs>
          <w:tab w:val="clear" w:pos="1440"/>
          <w:tab w:val="num" w:pos="709"/>
        </w:tabs>
        <w:ind w:left="709" w:hanging="425"/>
        <w:jc w:val="both"/>
        <w:rPr>
          <w:rFonts w:ascii="Tahoma" w:hAnsi="Tahoma" w:cs="Tahoma"/>
          <w:iCs/>
          <w:sz w:val="20"/>
          <w:szCs w:val="20"/>
        </w:rPr>
      </w:pPr>
      <w:r w:rsidRPr="00426479">
        <w:rPr>
          <w:rFonts w:ascii="Tahoma" w:hAnsi="Tahoma" w:cs="Tahoma"/>
          <w:iCs/>
          <w:sz w:val="20"/>
          <w:szCs w:val="20"/>
        </w:rPr>
        <w:t xml:space="preserve">zmianie ulegną zasady gromadzenia i wysokości wpłat do pracowniczych planów kapitałowych, o których mowa w ustawie z dnia 4 października 2018 r. o pracowniczych planach kapitałowych, a zmiana ta będzie miała wpływ na koszty wykonania zamówienia przez Wykonawcę. Zmiana </w:t>
      </w:r>
      <w:r w:rsidRPr="00426479">
        <w:rPr>
          <w:rFonts w:ascii="Tahoma" w:hAnsi="Tahoma" w:cs="Tahoma"/>
          <w:iCs/>
          <w:sz w:val="20"/>
          <w:szCs w:val="20"/>
        </w:rPr>
        <w:lastRenderedPageBreak/>
        <w:t>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rsidR="000325BC" w:rsidRDefault="000325BC" w:rsidP="000325BC">
      <w:pPr>
        <w:numPr>
          <w:ilvl w:val="0"/>
          <w:numId w:val="16"/>
        </w:numPr>
        <w:tabs>
          <w:tab w:val="clear" w:pos="1440"/>
          <w:tab w:val="num" w:pos="709"/>
        </w:tabs>
        <w:ind w:left="709" w:hanging="425"/>
        <w:jc w:val="both"/>
        <w:rPr>
          <w:rFonts w:ascii="Tahoma" w:hAnsi="Tahoma" w:cs="Tahoma"/>
          <w:bCs/>
          <w:sz w:val="20"/>
          <w:szCs w:val="20"/>
        </w:rPr>
      </w:pPr>
      <w:r w:rsidRPr="0008424D">
        <w:rPr>
          <w:rFonts w:ascii="Tahoma" w:hAnsi="Tahoma" w:cs="Tahoma"/>
          <w:sz w:val="20"/>
          <w:szCs w:val="20"/>
        </w:rPr>
        <w:t>dodatkowych rabatów oraz promocji producenckich skutkujących obniżeniem cen towarów, stanowiących przedmiot umowy, w odniesieniu do cen zaproponowanych w ofercie, o ile ich zastosowanie jest zgodne z obowiązującymi przepisami prawa</w:t>
      </w:r>
    </w:p>
    <w:p w:rsidR="000325BC" w:rsidRPr="00982D54" w:rsidRDefault="000325BC" w:rsidP="000325BC">
      <w:pPr>
        <w:numPr>
          <w:ilvl w:val="0"/>
          <w:numId w:val="16"/>
        </w:numPr>
        <w:tabs>
          <w:tab w:val="clear" w:pos="1440"/>
          <w:tab w:val="num" w:pos="709"/>
        </w:tabs>
        <w:ind w:left="709" w:hanging="425"/>
        <w:jc w:val="both"/>
        <w:rPr>
          <w:rFonts w:ascii="Tahoma" w:hAnsi="Tahoma" w:cs="Tahoma"/>
          <w:bCs/>
          <w:sz w:val="20"/>
          <w:szCs w:val="20"/>
        </w:rPr>
      </w:pPr>
      <w:r>
        <w:rPr>
          <w:rFonts w:ascii="Tahoma" w:hAnsi="Tahoma" w:cs="Tahoma"/>
          <w:bCs/>
          <w:sz w:val="20"/>
          <w:szCs w:val="20"/>
        </w:rPr>
        <w:t xml:space="preserve">w przypadku </w:t>
      </w:r>
      <w:r w:rsidRPr="00982D54">
        <w:rPr>
          <w:rFonts w:ascii="Tahoma" w:hAnsi="Tahoma" w:cs="Tahoma"/>
          <w:bCs/>
          <w:sz w:val="20"/>
          <w:szCs w:val="20"/>
        </w:rPr>
        <w:t xml:space="preserve">zmiany ceny materiałów lub kosztów związanych z realizacją zamówienia Strony dopuszczają </w:t>
      </w:r>
      <w:r w:rsidRPr="00637BD8">
        <w:rPr>
          <w:rFonts w:ascii="Tahoma" w:hAnsi="Tahoma" w:cs="Tahoma"/>
          <w:bCs/>
          <w:sz w:val="20"/>
          <w:szCs w:val="20"/>
          <w:u w:val="single"/>
        </w:rPr>
        <w:t>zmianę wynagrodzenia wykonawcy</w:t>
      </w:r>
      <w:r w:rsidRPr="00982D54">
        <w:rPr>
          <w:rFonts w:ascii="Tahoma" w:hAnsi="Tahoma" w:cs="Tahoma"/>
          <w:bCs/>
          <w:sz w:val="20"/>
          <w:szCs w:val="20"/>
        </w:rPr>
        <w:t xml:space="preserve"> na następujących warunkach:</w:t>
      </w:r>
    </w:p>
    <w:p w:rsidR="000325BC" w:rsidRPr="00982D54" w:rsidRDefault="000325BC" w:rsidP="000325BC">
      <w:pPr>
        <w:ind w:left="1440"/>
        <w:jc w:val="both"/>
        <w:rPr>
          <w:rFonts w:ascii="Tahoma" w:hAnsi="Tahoma" w:cs="Tahoma"/>
          <w:bCs/>
          <w:sz w:val="20"/>
          <w:szCs w:val="20"/>
        </w:rPr>
      </w:pPr>
      <w:r w:rsidRPr="00982D54">
        <w:rPr>
          <w:rFonts w:ascii="Tahoma" w:hAnsi="Tahoma" w:cs="Tahoma"/>
          <w:bCs/>
          <w:sz w:val="20"/>
          <w:szCs w:val="20"/>
        </w:rPr>
        <w:t>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rsidR="000325BC" w:rsidRPr="00982D54" w:rsidRDefault="000325BC" w:rsidP="000325BC">
      <w:pPr>
        <w:ind w:left="1440"/>
        <w:jc w:val="both"/>
        <w:rPr>
          <w:rFonts w:ascii="Tahoma" w:hAnsi="Tahoma" w:cs="Tahoma"/>
          <w:bCs/>
          <w:sz w:val="20"/>
          <w:szCs w:val="20"/>
        </w:rPr>
      </w:pPr>
      <w:r w:rsidRPr="00982D54">
        <w:rPr>
          <w:rFonts w:ascii="Tahoma" w:hAnsi="Tahoma" w:cs="Tahoma"/>
          <w:bCs/>
          <w:sz w:val="20"/>
          <w:szCs w:val="20"/>
        </w:rPr>
        <w:t>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ust.1;</w:t>
      </w:r>
    </w:p>
    <w:p w:rsidR="000325BC" w:rsidRPr="00982D54" w:rsidRDefault="000325BC" w:rsidP="000325BC">
      <w:pPr>
        <w:ind w:left="1440"/>
        <w:jc w:val="both"/>
        <w:rPr>
          <w:rFonts w:ascii="Tahoma" w:hAnsi="Tahoma" w:cs="Tahoma"/>
          <w:bCs/>
          <w:sz w:val="20"/>
          <w:szCs w:val="20"/>
        </w:rPr>
      </w:pPr>
      <w:r w:rsidRPr="00982D54">
        <w:rPr>
          <w:rFonts w:ascii="Tahoma" w:hAnsi="Tahoma" w:cs="Tahoma"/>
          <w:bCs/>
          <w:sz w:val="20"/>
          <w:szCs w:val="20"/>
        </w:rPr>
        <w:t>3.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rsidR="000325BC" w:rsidRPr="00982D54" w:rsidRDefault="000325BC" w:rsidP="000325BC">
      <w:pPr>
        <w:ind w:left="1440"/>
        <w:jc w:val="both"/>
        <w:rPr>
          <w:rFonts w:ascii="Tahoma" w:hAnsi="Tahoma" w:cs="Tahoma"/>
          <w:bCs/>
          <w:sz w:val="20"/>
          <w:szCs w:val="20"/>
        </w:rPr>
      </w:pPr>
      <w:r w:rsidRPr="00982D54">
        <w:rPr>
          <w:rFonts w:ascii="Tahoma" w:hAnsi="Tahoma" w:cs="Tahoma"/>
          <w:bCs/>
          <w:sz w:val="20"/>
          <w:szCs w:val="20"/>
        </w:rPr>
        <w:t>4. Zmiana wynagrodzenia następuje wyłącznie na wniosek Wykonawcy zawierający uzasadnienie w zakresie wpływu zmiany cen towarów i usług na realizację zamówienia;</w:t>
      </w:r>
    </w:p>
    <w:p w:rsidR="000325BC" w:rsidRPr="00982D54" w:rsidRDefault="000325BC" w:rsidP="000325BC">
      <w:pPr>
        <w:ind w:left="1440"/>
        <w:jc w:val="both"/>
        <w:rPr>
          <w:rFonts w:ascii="Tahoma" w:hAnsi="Tahoma" w:cs="Tahoma"/>
          <w:bCs/>
          <w:sz w:val="20"/>
          <w:szCs w:val="20"/>
        </w:rPr>
      </w:pPr>
      <w:r w:rsidRPr="00982D54">
        <w:rPr>
          <w:rFonts w:ascii="Tahoma" w:hAnsi="Tahoma" w:cs="Tahoma"/>
          <w:bCs/>
          <w:sz w:val="20"/>
          <w:szCs w:val="20"/>
        </w:rPr>
        <w:t>5. Waloryzacja wynagrodzenia Wykonawcy może nastąpić wyłącznie w zakresie kwoty płatności wynagrodzenia Wykonawcy jeszcze niewymagalnego;</w:t>
      </w:r>
    </w:p>
    <w:p w:rsidR="000325BC" w:rsidRPr="00982D54" w:rsidRDefault="000325BC" w:rsidP="000325BC">
      <w:pPr>
        <w:ind w:left="1440"/>
        <w:jc w:val="both"/>
        <w:rPr>
          <w:rFonts w:ascii="Tahoma" w:hAnsi="Tahoma" w:cs="Tahoma"/>
          <w:bCs/>
          <w:sz w:val="20"/>
          <w:szCs w:val="20"/>
        </w:rPr>
      </w:pPr>
      <w:r w:rsidRPr="00982D54">
        <w:rPr>
          <w:rFonts w:ascii="Tahoma" w:hAnsi="Tahoma" w:cs="Tahoma"/>
          <w:bCs/>
          <w:sz w:val="20"/>
          <w:szCs w:val="20"/>
        </w:rPr>
        <w:t>6. Maksymalna wartość wszystkich zmian wynagrodzenia wprowadzonych na podstawie niniejszego ustępu w okresie obowiązywania umowy nie może przekroczyć 50 % całkowitej wartości brutto umowy, o której mowa w § 2 ust. 1</w:t>
      </w:r>
      <w:r>
        <w:rPr>
          <w:rFonts w:ascii="Tahoma" w:hAnsi="Tahoma" w:cs="Tahoma"/>
          <w:bCs/>
          <w:sz w:val="20"/>
          <w:szCs w:val="20"/>
        </w:rPr>
        <w:t>.</w:t>
      </w:r>
    </w:p>
    <w:p w:rsidR="000325BC" w:rsidRPr="002139CE" w:rsidRDefault="000325BC" w:rsidP="000325BC">
      <w:pPr>
        <w:ind w:left="284"/>
        <w:jc w:val="both"/>
        <w:rPr>
          <w:rFonts w:ascii="Tahoma" w:hAnsi="Tahoma" w:cs="Tahoma"/>
          <w:bCs/>
          <w:sz w:val="20"/>
          <w:szCs w:val="20"/>
        </w:rPr>
      </w:pPr>
      <w:r w:rsidRPr="00982D54">
        <w:rPr>
          <w:rFonts w:ascii="Tahoma" w:hAnsi="Tahoma" w:cs="Tahoma"/>
          <w:bCs/>
          <w:sz w:val="20"/>
          <w:szCs w:val="20"/>
        </w:rPr>
        <w:t xml:space="preserve">W przypadku zmiany wynagrodzenia zgodnie z ust. 3 pkt. </w:t>
      </w:r>
      <w:r>
        <w:rPr>
          <w:rFonts w:ascii="Tahoma" w:hAnsi="Tahoma" w:cs="Tahoma"/>
          <w:bCs/>
          <w:sz w:val="20"/>
          <w:szCs w:val="20"/>
        </w:rPr>
        <w:t>f</w:t>
      </w:r>
      <w:r w:rsidRPr="00982D54">
        <w:rPr>
          <w:rFonts w:ascii="Tahoma" w:hAnsi="Tahoma" w:cs="Tahoma"/>
          <w:bCs/>
          <w:sz w:val="20"/>
          <w:szCs w:val="20"/>
        </w:rPr>
        <w:t>,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rsidR="000325BC" w:rsidRDefault="000325BC" w:rsidP="000325BC">
      <w:pPr>
        <w:numPr>
          <w:ilvl w:val="0"/>
          <w:numId w:val="15"/>
        </w:numPr>
        <w:tabs>
          <w:tab w:val="clear" w:pos="567"/>
          <w:tab w:val="num" w:pos="284"/>
        </w:tabs>
        <w:autoSpaceDE w:val="0"/>
        <w:autoSpaceDN w:val="0"/>
        <w:adjustRightInd w:val="0"/>
        <w:ind w:left="284" w:hanging="284"/>
        <w:jc w:val="both"/>
        <w:rPr>
          <w:rFonts w:ascii="Tahoma" w:eastAsia="TimesNewRoman" w:hAnsi="Tahoma" w:cs="Tahoma"/>
          <w:kern w:val="2"/>
          <w:sz w:val="20"/>
          <w:szCs w:val="20"/>
        </w:rPr>
      </w:pPr>
      <w:r w:rsidRPr="00E87372">
        <w:rPr>
          <w:rFonts w:ascii="Tahoma" w:eastAsia="TimesNewRoman" w:hAnsi="Tahoma" w:cs="Tahoma"/>
          <w:kern w:val="2"/>
          <w:sz w:val="20"/>
          <w:szCs w:val="20"/>
        </w:rPr>
        <w:t>W przypadku zmiany, o której mowa w ust. 3 pkt. a Wykonawca jes</w:t>
      </w:r>
      <w:r>
        <w:rPr>
          <w:rFonts w:ascii="Tahoma" w:eastAsia="TimesNewRoman" w:hAnsi="Tahoma" w:cs="Tahoma"/>
          <w:kern w:val="2"/>
          <w:sz w:val="20"/>
          <w:szCs w:val="20"/>
        </w:rPr>
        <w:t xml:space="preserve">t zobowiązany do poinformowania </w:t>
      </w:r>
      <w:r w:rsidRPr="00E87372">
        <w:rPr>
          <w:rFonts w:ascii="Tahoma" w:eastAsia="TimesNewRoman" w:hAnsi="Tahoma" w:cs="Tahoma"/>
          <w:kern w:val="2"/>
          <w:sz w:val="20"/>
          <w:szCs w:val="20"/>
        </w:rPr>
        <w:t>Zamawiającego w formie pisemnej z 7 – dniowym wyprzedzeniem o tej zmianie.</w:t>
      </w:r>
    </w:p>
    <w:p w:rsidR="000325BC" w:rsidRPr="00982D54" w:rsidRDefault="000325BC" w:rsidP="000325BC">
      <w:pPr>
        <w:numPr>
          <w:ilvl w:val="0"/>
          <w:numId w:val="15"/>
        </w:numPr>
        <w:tabs>
          <w:tab w:val="clear" w:pos="567"/>
          <w:tab w:val="num" w:pos="284"/>
        </w:tabs>
        <w:autoSpaceDE w:val="0"/>
        <w:autoSpaceDN w:val="0"/>
        <w:adjustRightInd w:val="0"/>
        <w:ind w:left="284" w:hanging="284"/>
        <w:jc w:val="both"/>
        <w:rPr>
          <w:rFonts w:ascii="Tahoma" w:eastAsia="TimesNewRoman" w:hAnsi="Tahoma" w:cs="Tahoma"/>
          <w:kern w:val="2"/>
          <w:sz w:val="20"/>
          <w:szCs w:val="20"/>
        </w:rPr>
      </w:pPr>
      <w:r w:rsidRPr="00982D54">
        <w:rPr>
          <w:rFonts w:ascii="Tahoma" w:eastAsia="TimesNewRoman" w:hAnsi="Tahoma" w:cs="Tahoma"/>
          <w:kern w:val="2"/>
          <w:sz w:val="20"/>
          <w:szCs w:val="20"/>
        </w:rPr>
        <w:t xml:space="preserve">W przypadku zmiany, o której mowa w ust. 3 pkt. b, c, d, </w:t>
      </w:r>
      <w:r>
        <w:rPr>
          <w:rFonts w:ascii="Tahoma" w:eastAsia="TimesNewRoman" w:hAnsi="Tahoma" w:cs="Tahoma"/>
          <w:kern w:val="2"/>
          <w:sz w:val="20"/>
          <w:szCs w:val="20"/>
        </w:rPr>
        <w:t>f</w:t>
      </w:r>
      <w:r w:rsidRPr="00982D54">
        <w:rPr>
          <w:rFonts w:ascii="Tahoma" w:eastAsia="TimesNewRoman" w:hAnsi="Tahoma" w:cs="Tahoma"/>
          <w:kern w:val="2"/>
          <w:sz w:val="20"/>
          <w:szCs w:val="20"/>
        </w:rPr>
        <w:t xml:space="preserve"> Wykonawca zobowiązany jest do wykazania w formie pisemnej z 7 – dniowym wyprzedzeniem, w jakim zakresie zmiana ta będzie miała wpływ na koszty wykonania zamówienia przez Wykonawcę.</w:t>
      </w:r>
    </w:p>
    <w:p w:rsidR="000325BC" w:rsidRPr="009E32C3" w:rsidRDefault="000325BC" w:rsidP="000325BC">
      <w:pPr>
        <w:numPr>
          <w:ilvl w:val="0"/>
          <w:numId w:val="15"/>
        </w:numPr>
        <w:tabs>
          <w:tab w:val="clear" w:pos="567"/>
          <w:tab w:val="num" w:pos="284"/>
        </w:tabs>
        <w:autoSpaceDE w:val="0"/>
        <w:autoSpaceDN w:val="0"/>
        <w:adjustRightInd w:val="0"/>
        <w:ind w:left="284" w:hanging="284"/>
        <w:jc w:val="both"/>
        <w:rPr>
          <w:rFonts w:ascii="Tahoma" w:eastAsia="TimesNewRoman" w:hAnsi="Tahoma" w:cs="Tahoma"/>
          <w:color w:val="000000"/>
          <w:kern w:val="2"/>
          <w:sz w:val="20"/>
          <w:szCs w:val="20"/>
        </w:rPr>
      </w:pPr>
      <w:r w:rsidRPr="00E920A7">
        <w:rPr>
          <w:rFonts w:ascii="Tahoma" w:hAnsi="Tahoma" w:cs="Tahoma"/>
          <w:sz w:val="20"/>
          <w:szCs w:val="20"/>
        </w:rPr>
        <w:t xml:space="preserve">Zmiana cen, o których mowa </w:t>
      </w:r>
      <w:r w:rsidRPr="009E32C3">
        <w:rPr>
          <w:rFonts w:ascii="Tahoma" w:hAnsi="Tahoma" w:cs="Tahoma"/>
          <w:sz w:val="20"/>
          <w:szCs w:val="20"/>
        </w:rPr>
        <w:t xml:space="preserve">w ust. </w:t>
      </w:r>
      <w:r w:rsidRPr="00C36A66">
        <w:rPr>
          <w:rFonts w:ascii="Tahoma" w:hAnsi="Tahoma" w:cs="Tahoma"/>
          <w:sz w:val="20"/>
          <w:szCs w:val="20"/>
        </w:rPr>
        <w:t>2 pkt</w:t>
      </w:r>
      <w:r w:rsidRPr="00C36A66">
        <w:rPr>
          <w:rFonts w:ascii="Tahoma" w:hAnsi="Tahoma" w:cs="Tahoma"/>
          <w:color w:val="FF0000"/>
          <w:sz w:val="20"/>
          <w:szCs w:val="20"/>
        </w:rPr>
        <w:t xml:space="preserve"> </w:t>
      </w:r>
      <w:r w:rsidRPr="00C36A66">
        <w:rPr>
          <w:rFonts w:ascii="Tahoma" w:hAnsi="Tahoma" w:cs="Tahoma"/>
          <w:sz w:val="20"/>
          <w:szCs w:val="20"/>
        </w:rPr>
        <w:t>c,</w:t>
      </w:r>
      <w:r w:rsidRPr="009E32C3">
        <w:rPr>
          <w:rFonts w:ascii="Tahoma" w:hAnsi="Tahoma" w:cs="Tahoma"/>
          <w:sz w:val="20"/>
          <w:szCs w:val="20"/>
        </w:rPr>
        <w:t xml:space="preserve"> f, g, h, i, j</w:t>
      </w:r>
      <w:r>
        <w:rPr>
          <w:rFonts w:ascii="Tahoma" w:hAnsi="Tahoma" w:cs="Tahoma"/>
          <w:sz w:val="20"/>
          <w:szCs w:val="20"/>
        </w:rPr>
        <w:t xml:space="preserve"> oraz</w:t>
      </w:r>
      <w:r w:rsidRPr="009E32C3">
        <w:rPr>
          <w:rFonts w:ascii="Tahoma" w:hAnsi="Tahoma" w:cs="Tahoma"/>
          <w:sz w:val="20"/>
          <w:szCs w:val="20"/>
        </w:rPr>
        <w:t xml:space="preserve"> w ust. 3</w:t>
      </w:r>
      <w:r>
        <w:rPr>
          <w:rFonts w:ascii="Tahoma" w:hAnsi="Tahoma" w:cs="Tahoma"/>
          <w:sz w:val="20"/>
          <w:szCs w:val="20"/>
        </w:rPr>
        <w:t xml:space="preserve"> </w:t>
      </w:r>
      <w:proofErr w:type="spellStart"/>
      <w:r>
        <w:rPr>
          <w:rFonts w:ascii="Tahoma" w:hAnsi="Tahoma" w:cs="Tahoma"/>
          <w:sz w:val="20"/>
          <w:szCs w:val="20"/>
        </w:rPr>
        <w:t>a,b,c,d,f</w:t>
      </w:r>
      <w:proofErr w:type="spellEnd"/>
      <w:r w:rsidRPr="009E32C3">
        <w:rPr>
          <w:rFonts w:ascii="Tahoma" w:hAnsi="Tahoma" w:cs="Tahoma"/>
          <w:sz w:val="20"/>
          <w:szCs w:val="20"/>
        </w:rPr>
        <w:t xml:space="preserve"> będzie każdorazowo uzgodniona między stronami umowy w formie pisemnej w drodze aneksu - pod rygorem nieważności.</w:t>
      </w:r>
      <w:bookmarkStart w:id="7" w:name="_Hlk71195809"/>
    </w:p>
    <w:p w:rsidR="000325BC" w:rsidRPr="009E32C3" w:rsidRDefault="000325BC" w:rsidP="000325BC">
      <w:pPr>
        <w:numPr>
          <w:ilvl w:val="0"/>
          <w:numId w:val="15"/>
        </w:numPr>
        <w:tabs>
          <w:tab w:val="clear" w:pos="567"/>
          <w:tab w:val="num" w:pos="284"/>
        </w:tabs>
        <w:autoSpaceDE w:val="0"/>
        <w:autoSpaceDN w:val="0"/>
        <w:adjustRightInd w:val="0"/>
        <w:ind w:left="284" w:hanging="284"/>
        <w:jc w:val="both"/>
        <w:rPr>
          <w:rFonts w:ascii="Tahoma" w:eastAsia="TimesNewRoman" w:hAnsi="Tahoma" w:cs="Tahoma"/>
          <w:color w:val="000000"/>
          <w:kern w:val="2"/>
          <w:sz w:val="20"/>
          <w:szCs w:val="20"/>
        </w:rPr>
      </w:pPr>
      <w:r w:rsidRPr="009E32C3">
        <w:rPr>
          <w:rFonts w:ascii="Tahoma" w:eastAsia="TimesNewRoman" w:hAnsi="Tahoma" w:cs="Tahoma"/>
          <w:iCs/>
          <w:color w:val="000000"/>
          <w:kern w:val="16"/>
          <w:sz w:val="20"/>
          <w:szCs w:val="20"/>
        </w:rPr>
        <w:t xml:space="preserve">W przypadku zmiany, o której mowa w ust. 2 pkt </w:t>
      </w:r>
      <w:r>
        <w:rPr>
          <w:rFonts w:ascii="Tahoma" w:eastAsia="TimesNewRoman" w:hAnsi="Tahoma" w:cs="Tahoma"/>
          <w:iCs/>
          <w:color w:val="000000"/>
          <w:kern w:val="16"/>
          <w:sz w:val="20"/>
          <w:szCs w:val="20"/>
        </w:rPr>
        <w:t>a, b, d, e</w:t>
      </w:r>
      <w:r w:rsidRPr="009E32C3">
        <w:rPr>
          <w:rFonts w:ascii="Tahoma" w:eastAsia="TimesNewRoman" w:hAnsi="Tahoma" w:cs="Tahoma"/>
          <w:iCs/>
          <w:color w:val="000000"/>
          <w:kern w:val="16"/>
          <w:sz w:val="20"/>
          <w:szCs w:val="20"/>
        </w:rPr>
        <w:t xml:space="preserve"> </w:t>
      </w:r>
      <w:r>
        <w:rPr>
          <w:rFonts w:ascii="Tahoma" w:eastAsia="TimesNewRoman" w:hAnsi="Tahoma" w:cs="Tahoma"/>
          <w:iCs/>
          <w:kern w:val="16"/>
          <w:sz w:val="20"/>
          <w:szCs w:val="20"/>
        </w:rPr>
        <w:t xml:space="preserve">oraz ust. 3 pkt. e </w:t>
      </w:r>
      <w:r w:rsidRPr="009E32C3">
        <w:rPr>
          <w:rFonts w:ascii="Tahoma" w:eastAsia="TimesNewRoman" w:hAnsi="Tahoma" w:cs="Tahoma"/>
          <w:iCs/>
          <w:color w:val="000000"/>
          <w:kern w:val="16"/>
          <w:sz w:val="20"/>
          <w:szCs w:val="20"/>
        </w:rPr>
        <w:t>zmiana ceny nie wymaga zmiany umowy w formie pisemnego aneksu.</w:t>
      </w:r>
      <w:bookmarkEnd w:id="7"/>
    </w:p>
    <w:p w:rsidR="000325BC" w:rsidRDefault="000325BC" w:rsidP="000325BC">
      <w:pPr>
        <w:numPr>
          <w:ilvl w:val="0"/>
          <w:numId w:val="15"/>
        </w:numPr>
        <w:tabs>
          <w:tab w:val="clear" w:pos="567"/>
          <w:tab w:val="num" w:pos="284"/>
        </w:tabs>
        <w:autoSpaceDE w:val="0"/>
        <w:autoSpaceDN w:val="0"/>
        <w:adjustRightInd w:val="0"/>
        <w:ind w:left="284" w:hanging="284"/>
        <w:jc w:val="both"/>
        <w:rPr>
          <w:rFonts w:ascii="Tahoma" w:eastAsia="TimesNewRoman" w:hAnsi="Tahoma" w:cs="Tahoma"/>
          <w:color w:val="000000"/>
          <w:kern w:val="2"/>
          <w:sz w:val="20"/>
          <w:szCs w:val="20"/>
        </w:rPr>
      </w:pPr>
      <w:r w:rsidRPr="00E920A7">
        <w:rPr>
          <w:rFonts w:ascii="Tahoma" w:hAnsi="Tahoma" w:cs="Tahoma"/>
          <w:sz w:val="20"/>
          <w:szCs w:val="20"/>
        </w:rPr>
        <w:t>Za towar równoważny Zamawiający uznaje towar spełniający co najmniej wymagania określone w SWZ.</w:t>
      </w:r>
    </w:p>
    <w:p w:rsidR="000325BC" w:rsidRPr="00F97508" w:rsidRDefault="000325BC" w:rsidP="000325BC">
      <w:pPr>
        <w:numPr>
          <w:ilvl w:val="0"/>
          <w:numId w:val="15"/>
        </w:numPr>
        <w:tabs>
          <w:tab w:val="clear" w:pos="567"/>
          <w:tab w:val="num" w:pos="284"/>
        </w:tabs>
        <w:autoSpaceDE w:val="0"/>
        <w:autoSpaceDN w:val="0"/>
        <w:adjustRightInd w:val="0"/>
        <w:ind w:left="284" w:hanging="284"/>
        <w:jc w:val="both"/>
        <w:rPr>
          <w:rFonts w:ascii="Tahoma" w:eastAsia="TimesNewRoman" w:hAnsi="Tahoma" w:cs="Tahoma"/>
          <w:color w:val="000000"/>
          <w:kern w:val="2"/>
          <w:sz w:val="20"/>
          <w:szCs w:val="20"/>
        </w:rPr>
      </w:pPr>
      <w:r w:rsidRPr="00F97508">
        <w:rPr>
          <w:rFonts w:ascii="Tahoma" w:hAnsi="Tahoma" w:cs="Tahoma"/>
          <w:sz w:val="20"/>
          <w:szCs w:val="20"/>
        </w:rPr>
        <w:t>Strony dopuszczają zmianę cen netto za jednostkę miary towarów objętych umową w przypadku zmiany wielkości opakowania wprowadzonej przez producenta z zachowaniem zasady proporcjonalności w stosunku do ceny objętej umową pod warunkiem, iż zmianie nie ulegnie cena jednostkowa.</w:t>
      </w:r>
    </w:p>
    <w:p w:rsidR="000325BC" w:rsidRPr="0008424D" w:rsidRDefault="000325BC" w:rsidP="000325BC">
      <w:pPr>
        <w:ind w:left="1080"/>
        <w:jc w:val="both"/>
        <w:rPr>
          <w:rFonts w:ascii="Tahoma" w:hAnsi="Tahoma" w:cs="Tahoma"/>
          <w:iCs/>
          <w:sz w:val="20"/>
          <w:szCs w:val="20"/>
        </w:rPr>
      </w:pPr>
    </w:p>
    <w:p w:rsidR="000325BC" w:rsidRDefault="000325BC" w:rsidP="000325BC">
      <w:pPr>
        <w:jc w:val="center"/>
        <w:rPr>
          <w:rFonts w:ascii="Tahoma" w:hAnsi="Tahoma" w:cs="Tahoma"/>
          <w:b/>
          <w:bCs/>
          <w:sz w:val="20"/>
          <w:szCs w:val="20"/>
        </w:rPr>
      </w:pPr>
      <w:r w:rsidRPr="00CA2FB4">
        <w:rPr>
          <w:rFonts w:ascii="Tahoma" w:hAnsi="Tahoma" w:cs="Tahoma"/>
          <w:b/>
          <w:bCs/>
          <w:sz w:val="20"/>
          <w:szCs w:val="20"/>
        </w:rPr>
        <w:t>§ 12</w:t>
      </w:r>
    </w:p>
    <w:p w:rsidR="000325BC" w:rsidRPr="00CA2FB4" w:rsidRDefault="000325BC" w:rsidP="000325BC">
      <w:pPr>
        <w:jc w:val="center"/>
        <w:rPr>
          <w:rFonts w:ascii="Tahoma" w:hAnsi="Tahoma" w:cs="Tahoma"/>
          <w:b/>
          <w:sz w:val="20"/>
          <w:szCs w:val="20"/>
        </w:rPr>
      </w:pPr>
    </w:p>
    <w:p w:rsidR="000325BC" w:rsidRPr="00844E0A" w:rsidRDefault="000325BC" w:rsidP="000325BC">
      <w:pPr>
        <w:numPr>
          <w:ilvl w:val="0"/>
          <w:numId w:val="22"/>
        </w:numPr>
        <w:ind w:left="425" w:hanging="425"/>
        <w:contextualSpacing/>
        <w:jc w:val="both"/>
        <w:rPr>
          <w:rFonts w:ascii="Tahoma" w:eastAsia="Calibri" w:hAnsi="Tahoma" w:cs="Tahoma"/>
          <w:sz w:val="20"/>
          <w:szCs w:val="20"/>
          <w:lang w:eastAsia="en-US"/>
        </w:rPr>
      </w:pPr>
      <w:r w:rsidRPr="00844E0A">
        <w:rPr>
          <w:rFonts w:ascii="Tahoma" w:eastAsia="Calibri" w:hAnsi="Tahoma" w:cs="Tahoma"/>
          <w:sz w:val="20"/>
          <w:szCs w:val="20"/>
          <w:lang w:eastAsia="en-US"/>
        </w:rPr>
        <w:lastRenderedPageBreak/>
        <w:t xml:space="preserve">Strony zobowiązują się do przestrzegania obowiązujących przepisów o ochronie danych osobowych, 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w:t>
      </w:r>
      <w:proofErr w:type="spellStart"/>
      <w:r w:rsidRPr="00844E0A">
        <w:rPr>
          <w:rFonts w:ascii="Tahoma" w:eastAsia="Calibri" w:hAnsi="Tahoma" w:cs="Tahoma"/>
          <w:sz w:val="20"/>
          <w:szCs w:val="20"/>
          <w:lang w:eastAsia="en-US"/>
        </w:rPr>
        <w:t>późn</w:t>
      </w:r>
      <w:proofErr w:type="spellEnd"/>
      <w:r w:rsidRPr="00844E0A">
        <w:rPr>
          <w:rFonts w:ascii="Tahoma" w:eastAsia="Calibri" w:hAnsi="Tahoma" w:cs="Tahoma"/>
          <w:sz w:val="20"/>
          <w:szCs w:val="20"/>
          <w:lang w:eastAsia="en-US"/>
        </w:rPr>
        <w:t xml:space="preserve">. zm. oraz ustawy z dnia 10 maja 2018 r. o ochronie danych osobowych z </w:t>
      </w:r>
      <w:proofErr w:type="spellStart"/>
      <w:r w:rsidRPr="00844E0A">
        <w:rPr>
          <w:rFonts w:ascii="Tahoma" w:eastAsia="Calibri" w:hAnsi="Tahoma" w:cs="Tahoma"/>
          <w:sz w:val="20"/>
          <w:szCs w:val="20"/>
          <w:lang w:eastAsia="en-US"/>
        </w:rPr>
        <w:t>późn</w:t>
      </w:r>
      <w:proofErr w:type="spellEnd"/>
      <w:r w:rsidRPr="00844E0A">
        <w:rPr>
          <w:rFonts w:ascii="Tahoma" w:eastAsia="Calibri" w:hAnsi="Tahoma" w:cs="Tahoma"/>
          <w:sz w:val="20"/>
          <w:szCs w:val="20"/>
          <w:lang w:eastAsia="en-US"/>
        </w:rPr>
        <w:t>. zm.</w:t>
      </w:r>
    </w:p>
    <w:p w:rsidR="000325BC" w:rsidRPr="00C21D10" w:rsidRDefault="000325BC" w:rsidP="000325BC">
      <w:pPr>
        <w:numPr>
          <w:ilvl w:val="0"/>
          <w:numId w:val="22"/>
        </w:numPr>
        <w:ind w:left="426" w:hanging="426"/>
        <w:contextualSpacing/>
        <w:jc w:val="both"/>
        <w:rPr>
          <w:rFonts w:ascii="Tahoma" w:eastAsia="Calibri" w:hAnsi="Tahoma" w:cs="Tahoma"/>
          <w:sz w:val="20"/>
          <w:szCs w:val="20"/>
          <w:lang w:eastAsia="en-US"/>
        </w:rPr>
      </w:pPr>
      <w:r w:rsidRPr="00C21D10">
        <w:rPr>
          <w:rFonts w:ascii="Tahoma" w:eastAsia="Calibri" w:hAnsi="Tahoma" w:cs="Tahoma"/>
          <w:sz w:val="20"/>
          <w:szCs w:val="20"/>
          <w:lang w:eastAsia="en-US"/>
        </w:rPr>
        <w:t xml:space="preserve">Strony zobowiązują się do utrzymania w tajemnicy nie ujawniania, nie publikowania, nie przekazywania, nie udostępniania w żaden inny sposób osobom trzecim jakichkolwiek danych o transakcjach o klientach stron, jak również: </w:t>
      </w:r>
    </w:p>
    <w:p w:rsidR="000325BC" w:rsidRPr="00C21D10" w:rsidRDefault="000325BC" w:rsidP="000325BC">
      <w:pPr>
        <w:numPr>
          <w:ilvl w:val="1"/>
          <w:numId w:val="2"/>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 xml:space="preserve">informacji o danych dotyczących, podejmowania przez jedną ze stron czynności w toku realizacji niniejszej umowy, </w:t>
      </w:r>
    </w:p>
    <w:p w:rsidR="000325BC" w:rsidRPr="00C21D10" w:rsidRDefault="000325BC" w:rsidP="000325BC">
      <w:pPr>
        <w:numPr>
          <w:ilvl w:val="1"/>
          <w:numId w:val="2"/>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 xml:space="preserve">informacji danych stanowiących tajemnice stron w rozumieniu Ustawy z dnia z dnia 16 kwietnia 1993 r. o zwalczaniu nieuczciwej konkurencji, </w:t>
      </w:r>
    </w:p>
    <w:p w:rsidR="000325BC" w:rsidRPr="00C21D10" w:rsidRDefault="000325BC" w:rsidP="000325BC">
      <w:pPr>
        <w:numPr>
          <w:ilvl w:val="1"/>
          <w:numId w:val="2"/>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rsidR="000325BC" w:rsidRPr="00C21D10" w:rsidRDefault="000325BC" w:rsidP="000325BC">
      <w:pPr>
        <w:numPr>
          <w:ilvl w:val="0"/>
          <w:numId w:val="22"/>
        </w:numPr>
        <w:ind w:left="426" w:hanging="426"/>
        <w:contextualSpacing/>
        <w:jc w:val="both"/>
        <w:rPr>
          <w:rFonts w:ascii="Tahoma" w:eastAsia="Calibri" w:hAnsi="Tahoma" w:cs="Tahoma"/>
          <w:sz w:val="20"/>
          <w:szCs w:val="20"/>
          <w:lang w:eastAsia="en-US"/>
        </w:rPr>
      </w:pPr>
      <w:r w:rsidRPr="00C21D10">
        <w:rPr>
          <w:rFonts w:ascii="Tahoma" w:eastAsia="Calibri" w:hAnsi="Tahoma" w:cs="Tahoma"/>
          <w:sz w:val="20"/>
          <w:szCs w:val="20"/>
          <w:lang w:eastAsia="en-US"/>
        </w:rPr>
        <w:t>Obowiązkiem zachowania poufności umowy nie jest objęty fakt jej zawarcia ani jej treść w zakresie określonym obowiązującymi przepisami prawa.</w:t>
      </w:r>
    </w:p>
    <w:p w:rsidR="000325BC" w:rsidRPr="00C21D10" w:rsidRDefault="000325BC" w:rsidP="000325BC">
      <w:pPr>
        <w:numPr>
          <w:ilvl w:val="1"/>
          <w:numId w:val="2"/>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rsidR="000325BC" w:rsidRPr="00C21D10" w:rsidRDefault="000325BC" w:rsidP="000325BC">
      <w:pPr>
        <w:numPr>
          <w:ilvl w:val="1"/>
          <w:numId w:val="2"/>
        </w:numPr>
        <w:tabs>
          <w:tab w:val="left" w:pos="993"/>
        </w:tabs>
        <w:ind w:left="992" w:hanging="425"/>
        <w:jc w:val="both"/>
        <w:rPr>
          <w:rFonts w:ascii="Tahoma" w:eastAsia="Calibri" w:hAnsi="Tahoma" w:cs="Tahoma"/>
          <w:sz w:val="20"/>
          <w:szCs w:val="20"/>
        </w:rPr>
      </w:pPr>
      <w:r w:rsidRPr="00C21D10">
        <w:rPr>
          <w:rFonts w:ascii="Tahoma" w:eastAsia="Calibri" w:hAnsi="Tahoma" w:cs="Tahoma"/>
          <w:sz w:val="20"/>
          <w:szCs w:val="20"/>
        </w:rPr>
        <w:t>Strony umowy mają prawo do wykorzystania informacji o realizacji umowy oraz ogólnego przedmiotu i stron umowy dla celów marketingowych i referencyjnych tym podania tych informacji do wiadomości publicznej.</w:t>
      </w:r>
    </w:p>
    <w:p w:rsidR="000325BC" w:rsidRDefault="000325BC" w:rsidP="000325BC">
      <w:pPr>
        <w:numPr>
          <w:ilvl w:val="0"/>
          <w:numId w:val="22"/>
        </w:numPr>
        <w:ind w:left="426" w:hanging="426"/>
        <w:contextualSpacing/>
        <w:jc w:val="both"/>
        <w:rPr>
          <w:rFonts w:ascii="Tahoma" w:eastAsia="Calibri" w:hAnsi="Tahoma" w:cs="Tahoma"/>
          <w:sz w:val="20"/>
          <w:szCs w:val="20"/>
          <w:lang w:eastAsia="en-US"/>
        </w:rPr>
      </w:pPr>
      <w:r w:rsidRPr="00C21D10">
        <w:rPr>
          <w:rFonts w:ascii="Tahoma" w:eastAsia="Calibri" w:hAnsi="Tahoma" w:cs="Tahoma"/>
          <w:sz w:val="20"/>
          <w:szCs w:val="20"/>
          <w:lang w:eastAsia="en-US"/>
        </w:rPr>
        <w:t>W przypadku zmiany przepisów prawa regulujących zasady ochrony danych osobowych (np. uchylenia aktualnie obowiązujących aktów prawnych, wprowadzenia nowych, bezwzględnie obowiązujących przepisów prawa w zakresie zabezpieczenia danych osobowych), w tym wdraż</w:t>
      </w:r>
      <w:r w:rsidRPr="00C21D10">
        <w:rPr>
          <w:rFonts w:ascii="Tahoma" w:hAnsi="Tahoma" w:cs="Tahoma"/>
          <w:sz w:val="20"/>
          <w:szCs w:val="20"/>
          <w:lang w:eastAsia="en-US"/>
        </w:rPr>
        <w:t>ania obowiązków wynikających z </w:t>
      </w:r>
      <w:r w:rsidRPr="00C21D10">
        <w:rPr>
          <w:rFonts w:ascii="Tahoma" w:eastAsia="Calibri" w:hAnsi="Tahoma" w:cs="Tahoma"/>
          <w:sz w:val="20"/>
          <w:szCs w:val="20"/>
          <w:lang w:eastAsia="en-US"/>
        </w:rPr>
        <w:t>praktycznych aspektów wprowadzenia i stosowania RODO, Strony są zobowiązane dostosować wymaganą dokumentację i zabezpieczyć dane osobowe zgodn</w:t>
      </w:r>
      <w:r w:rsidRPr="00C21D10">
        <w:rPr>
          <w:rFonts w:ascii="Tahoma" w:hAnsi="Tahoma" w:cs="Tahoma"/>
          <w:sz w:val="20"/>
          <w:szCs w:val="20"/>
          <w:lang w:eastAsia="en-US"/>
        </w:rPr>
        <w:t>ie z wymaganiami wynikającymi z </w:t>
      </w:r>
      <w:r w:rsidRPr="00C21D10">
        <w:rPr>
          <w:rFonts w:ascii="Tahoma" w:eastAsia="Calibri" w:hAnsi="Tahoma" w:cs="Tahoma"/>
          <w:sz w:val="20"/>
          <w:szCs w:val="20"/>
          <w:lang w:eastAsia="en-US"/>
        </w:rPr>
        <w:t>nowych/zmienionych, bezwzględnie obowiązujących przepisów prawa.</w:t>
      </w:r>
    </w:p>
    <w:p w:rsidR="000325BC" w:rsidRPr="00C21D10" w:rsidRDefault="000325BC" w:rsidP="000325BC">
      <w:pPr>
        <w:ind w:left="426"/>
        <w:contextualSpacing/>
        <w:jc w:val="both"/>
        <w:rPr>
          <w:rFonts w:ascii="Tahoma" w:eastAsia="Calibri" w:hAnsi="Tahoma" w:cs="Tahoma"/>
          <w:sz w:val="20"/>
          <w:szCs w:val="20"/>
          <w:lang w:eastAsia="en-US"/>
        </w:rPr>
      </w:pPr>
    </w:p>
    <w:p w:rsidR="000325BC" w:rsidRPr="009715DD" w:rsidRDefault="000325BC" w:rsidP="000325BC">
      <w:pPr>
        <w:pStyle w:val="standard"/>
        <w:keepNext/>
        <w:spacing w:before="0" w:beforeAutospacing="0" w:after="0" w:afterAutospacing="0"/>
        <w:ind w:left="360"/>
        <w:jc w:val="center"/>
        <w:rPr>
          <w:rFonts w:ascii="Tahoma" w:hAnsi="Tahoma" w:cs="Tahoma"/>
          <w:sz w:val="18"/>
          <w:szCs w:val="18"/>
        </w:rPr>
      </w:pPr>
      <w:r w:rsidRPr="0007351B">
        <w:rPr>
          <w:rFonts w:ascii="Tahoma" w:hAnsi="Tahoma" w:cs="Tahoma"/>
          <w:b/>
          <w:bCs/>
          <w:sz w:val="18"/>
          <w:szCs w:val="18"/>
        </w:rPr>
        <w:t>§ 1</w:t>
      </w:r>
      <w:r>
        <w:rPr>
          <w:rFonts w:ascii="Tahoma" w:hAnsi="Tahoma" w:cs="Tahoma"/>
          <w:b/>
          <w:bCs/>
          <w:sz w:val="18"/>
          <w:szCs w:val="18"/>
        </w:rPr>
        <w:t>3</w:t>
      </w:r>
      <w:r w:rsidRPr="0007351B">
        <w:rPr>
          <w:rFonts w:ascii="Tahoma" w:hAnsi="Tahoma" w:cs="Tahoma"/>
          <w:b/>
          <w:bCs/>
          <w:sz w:val="18"/>
          <w:szCs w:val="18"/>
        </w:rPr>
        <w:t xml:space="preserve"> Podwykonawstwo – jeśli dotyczy</w:t>
      </w:r>
    </w:p>
    <w:p w:rsidR="000325BC" w:rsidRDefault="000325BC" w:rsidP="000325BC">
      <w:pPr>
        <w:pStyle w:val="standard"/>
        <w:numPr>
          <w:ilvl w:val="0"/>
          <w:numId w:val="17"/>
        </w:numPr>
        <w:tabs>
          <w:tab w:val="clear" w:pos="720"/>
          <w:tab w:val="num" w:pos="426"/>
        </w:tabs>
        <w:spacing w:before="0" w:beforeAutospacing="0" w:after="0" w:afterAutospacing="0"/>
        <w:ind w:left="425" w:hanging="425"/>
        <w:jc w:val="both"/>
        <w:rPr>
          <w:rFonts w:ascii="Tahoma" w:hAnsi="Tahoma" w:cs="Tahoma"/>
          <w:sz w:val="20"/>
          <w:szCs w:val="18"/>
        </w:rPr>
      </w:pPr>
      <w:r w:rsidRPr="00CC5AF4">
        <w:rPr>
          <w:rFonts w:ascii="Tahoma" w:hAnsi="Tahoma" w:cs="Tahoma"/>
          <w:sz w:val="20"/>
          <w:szCs w:val="18"/>
        </w:rPr>
        <w:t>Wykonawca może realizować przedmiot Umowy korzystając z podwykonawstwa na  zasadach określonych w niniejszym paragrafie oraz w zakresie wskazanym w ofercie.</w:t>
      </w:r>
    </w:p>
    <w:p w:rsidR="000325BC" w:rsidRPr="00CC5AF4" w:rsidRDefault="000325BC" w:rsidP="000325BC">
      <w:pPr>
        <w:pStyle w:val="standard"/>
        <w:numPr>
          <w:ilvl w:val="0"/>
          <w:numId w:val="17"/>
        </w:numPr>
        <w:tabs>
          <w:tab w:val="clear" w:pos="720"/>
          <w:tab w:val="num" w:pos="426"/>
        </w:tabs>
        <w:spacing w:before="0" w:beforeAutospacing="0" w:after="0" w:afterAutospacing="0"/>
        <w:ind w:left="425" w:hanging="425"/>
        <w:jc w:val="both"/>
        <w:rPr>
          <w:rFonts w:ascii="Tahoma" w:hAnsi="Tahoma" w:cs="Tahoma"/>
          <w:sz w:val="20"/>
          <w:szCs w:val="18"/>
        </w:rPr>
      </w:pPr>
      <w:r>
        <w:rPr>
          <w:rFonts w:ascii="Tahoma" w:hAnsi="Tahoma" w:cs="Tahoma"/>
          <w:sz w:val="20"/>
          <w:szCs w:val="18"/>
        </w:rPr>
        <w:t>Postanowienia niniejszego paragrafu stosuje się również do powierzenia wykonania części zamówienia podwykonawcy, jeśli Wykonawca nie wskazał w ofercie, ze zamierza powierzyć wykonanie części przedmiotu zamówienia podwykonawcom.</w:t>
      </w:r>
    </w:p>
    <w:p w:rsidR="000325BC" w:rsidRPr="00CC5AF4" w:rsidRDefault="000325BC" w:rsidP="000325BC">
      <w:pPr>
        <w:pStyle w:val="standard"/>
        <w:numPr>
          <w:ilvl w:val="0"/>
          <w:numId w:val="17"/>
        </w:numPr>
        <w:tabs>
          <w:tab w:val="num" w:pos="426"/>
        </w:tabs>
        <w:spacing w:before="0" w:beforeAutospacing="0" w:after="0" w:afterAutospacing="0"/>
        <w:ind w:left="425" w:hanging="425"/>
        <w:jc w:val="both"/>
        <w:rPr>
          <w:rFonts w:ascii="Tahoma" w:hAnsi="Tahoma" w:cs="Tahoma"/>
          <w:sz w:val="20"/>
          <w:szCs w:val="18"/>
        </w:rPr>
      </w:pPr>
      <w:r w:rsidRPr="00CC5AF4">
        <w:rPr>
          <w:rFonts w:ascii="Tahoma" w:hAnsi="Tahoma" w:cs="Tahoma"/>
          <w:sz w:val="20"/>
          <w:szCs w:val="18"/>
        </w:rPr>
        <w:t>Powierzenie wykonania części zamówienia podwykonawcom nie zwalnia wykonawcy z odpowiedzialności za należyte wykonanie przedmiotu Umowy. Wykonawca odpowiada za działania i zaniechania podwykonawców jak za własne działania i zaniechania.</w:t>
      </w:r>
    </w:p>
    <w:p w:rsidR="000325BC" w:rsidRPr="00CC5AF4" w:rsidRDefault="000325BC" w:rsidP="000325BC">
      <w:pPr>
        <w:pStyle w:val="standard"/>
        <w:numPr>
          <w:ilvl w:val="0"/>
          <w:numId w:val="17"/>
        </w:numPr>
        <w:tabs>
          <w:tab w:val="num" w:pos="426"/>
        </w:tabs>
        <w:spacing w:before="0" w:beforeAutospacing="0" w:after="0" w:afterAutospacing="0"/>
        <w:ind w:left="425" w:hanging="425"/>
        <w:jc w:val="both"/>
        <w:rPr>
          <w:rFonts w:ascii="Tahoma" w:hAnsi="Tahoma" w:cs="Tahoma"/>
          <w:sz w:val="20"/>
          <w:szCs w:val="18"/>
        </w:rPr>
      </w:pPr>
      <w:r w:rsidRPr="00CC5AF4">
        <w:rPr>
          <w:rFonts w:ascii="Tahoma" w:hAnsi="Tahoma" w:cs="Tahoma"/>
          <w:sz w:val="20"/>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0325BC" w:rsidRPr="00CC5AF4" w:rsidRDefault="000325BC" w:rsidP="000325BC">
      <w:pPr>
        <w:pStyle w:val="standard"/>
        <w:numPr>
          <w:ilvl w:val="0"/>
          <w:numId w:val="17"/>
        </w:numPr>
        <w:tabs>
          <w:tab w:val="num" w:pos="426"/>
        </w:tabs>
        <w:spacing w:before="0" w:beforeAutospacing="0" w:after="0" w:afterAutospacing="0"/>
        <w:ind w:left="425" w:hanging="425"/>
        <w:jc w:val="both"/>
        <w:rPr>
          <w:rFonts w:ascii="Tahoma" w:hAnsi="Tahoma" w:cs="Tahoma"/>
          <w:sz w:val="20"/>
          <w:szCs w:val="18"/>
        </w:rPr>
      </w:pPr>
      <w:r w:rsidRPr="00CC5AF4">
        <w:rPr>
          <w:rFonts w:ascii="Tahoma" w:hAnsi="Tahoma" w:cs="Tahoma"/>
          <w:sz w:val="20"/>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rsidR="000325BC" w:rsidRPr="00CC5AF4" w:rsidRDefault="000325BC" w:rsidP="000325BC">
      <w:pPr>
        <w:pStyle w:val="standard"/>
        <w:numPr>
          <w:ilvl w:val="0"/>
          <w:numId w:val="17"/>
        </w:numPr>
        <w:tabs>
          <w:tab w:val="num" w:pos="426"/>
        </w:tabs>
        <w:spacing w:before="0" w:beforeAutospacing="0" w:after="0" w:afterAutospacing="0"/>
        <w:ind w:left="425" w:hanging="425"/>
        <w:jc w:val="both"/>
        <w:rPr>
          <w:rFonts w:ascii="Tahoma" w:hAnsi="Tahoma" w:cs="Tahoma"/>
          <w:sz w:val="20"/>
          <w:szCs w:val="18"/>
        </w:rPr>
      </w:pPr>
      <w:r w:rsidRPr="00CC5AF4">
        <w:rPr>
          <w:rFonts w:ascii="Tahoma" w:hAnsi="Tahoma" w:cs="Tahoma"/>
          <w:sz w:val="20"/>
          <w:szCs w:val="18"/>
        </w:rPr>
        <w:t>Wykaz podwykonawców, w tym innych podmiotów, na zdolności których Wykonawca powoływał się, na zasadach określonych w art. 118 ustawy PZP, w celu wykazania spełnienia warunków udziału w postępowaniu, o których mowa w art. 112 ust. 2 ustawy PZP, określony jest w ust. 1</w:t>
      </w:r>
      <w:r>
        <w:rPr>
          <w:rFonts w:ascii="Tahoma" w:hAnsi="Tahoma" w:cs="Tahoma"/>
          <w:sz w:val="20"/>
          <w:szCs w:val="18"/>
        </w:rPr>
        <w:t>1</w:t>
      </w:r>
      <w:r w:rsidRPr="00CC5AF4">
        <w:rPr>
          <w:rFonts w:ascii="Tahoma" w:hAnsi="Tahoma" w:cs="Tahoma"/>
          <w:sz w:val="20"/>
          <w:szCs w:val="18"/>
        </w:rPr>
        <w:t>.</w:t>
      </w:r>
    </w:p>
    <w:p w:rsidR="000325BC" w:rsidRPr="00CC5AF4" w:rsidRDefault="000325BC" w:rsidP="000325BC">
      <w:pPr>
        <w:pStyle w:val="standard"/>
        <w:numPr>
          <w:ilvl w:val="0"/>
          <w:numId w:val="17"/>
        </w:numPr>
        <w:tabs>
          <w:tab w:val="num" w:pos="426"/>
        </w:tabs>
        <w:spacing w:before="0" w:beforeAutospacing="0" w:after="0" w:afterAutospacing="0"/>
        <w:ind w:left="425" w:hanging="425"/>
        <w:jc w:val="both"/>
        <w:rPr>
          <w:rFonts w:ascii="Tahoma" w:hAnsi="Tahoma" w:cs="Tahoma"/>
          <w:sz w:val="20"/>
          <w:szCs w:val="18"/>
        </w:rPr>
      </w:pPr>
      <w:r w:rsidRPr="00CC5AF4">
        <w:rPr>
          <w:rFonts w:ascii="Tahoma" w:hAnsi="Tahoma" w:cs="Tahoma"/>
          <w:sz w:val="20"/>
          <w:szCs w:val="18"/>
        </w:rPr>
        <w:t xml:space="preserve">Zgodnie z treścią art. 462 ust. 7 ustawy </w:t>
      </w:r>
      <w:proofErr w:type="spellStart"/>
      <w:r w:rsidRPr="00CC5AF4">
        <w:rPr>
          <w:rFonts w:ascii="Tahoma" w:hAnsi="Tahoma" w:cs="Tahoma"/>
          <w:sz w:val="20"/>
          <w:szCs w:val="18"/>
        </w:rPr>
        <w:t>Pzp</w:t>
      </w:r>
      <w:proofErr w:type="spellEnd"/>
      <w:r w:rsidRPr="00CC5AF4">
        <w:rPr>
          <w:rFonts w:ascii="Tahoma" w:hAnsi="Tahoma" w:cs="Tahoma"/>
          <w:sz w:val="20"/>
          <w:szCs w:val="18"/>
        </w:rPr>
        <w:t xml:space="preserve">, jeżeli </w:t>
      </w:r>
      <w:r>
        <w:rPr>
          <w:rFonts w:ascii="Tahoma" w:hAnsi="Tahoma" w:cs="Tahoma"/>
          <w:sz w:val="20"/>
          <w:szCs w:val="18"/>
        </w:rPr>
        <w:t xml:space="preserve">wprowadzenie, </w:t>
      </w:r>
      <w:r w:rsidRPr="00CC5AF4">
        <w:rPr>
          <w:rFonts w:ascii="Tahoma" w:hAnsi="Tahoma" w:cs="Tahoma"/>
          <w:sz w:val="20"/>
          <w:szCs w:val="18"/>
        </w:rPr>
        <w:t xml:space="preserve">zmiana albo rezygnacja z podwykonawcy dotyczy podmiotu, na którego zasoby Wykonawca powoływał się, na zasadach określonych w art. 118 ust. 1 ustawy </w:t>
      </w:r>
      <w:proofErr w:type="spellStart"/>
      <w:r w:rsidRPr="00CC5AF4">
        <w:rPr>
          <w:rFonts w:ascii="Tahoma" w:hAnsi="Tahoma" w:cs="Tahoma"/>
          <w:sz w:val="20"/>
          <w:szCs w:val="18"/>
        </w:rPr>
        <w:t>Pzp</w:t>
      </w:r>
      <w:proofErr w:type="spellEnd"/>
      <w:r w:rsidRPr="00CC5AF4">
        <w:rPr>
          <w:rFonts w:ascii="Tahoma" w:hAnsi="Tahoma" w:cs="Tahoma"/>
          <w:sz w:val="20"/>
          <w:szCs w:val="18"/>
        </w:rPr>
        <w:t xml:space="preserve">, w celu wykazania spełniania warunków udziału w postępowaniu, Wykonawca jest obowiązany wykazać Zamawiającemu, że proponowany inny </w:t>
      </w:r>
      <w:r w:rsidRPr="00CC5AF4">
        <w:rPr>
          <w:rFonts w:ascii="Tahoma" w:hAnsi="Tahoma" w:cs="Tahoma"/>
          <w:sz w:val="20"/>
          <w:szCs w:val="18"/>
        </w:rPr>
        <w:lastRenderedPageBreak/>
        <w:t xml:space="preserve">podwykonawca lub Wykonawca samodzielnie spełnia je w stopniu nie mniejszym niż podwykonawca, na którego zasoby Wykonawca powoływał się w trakcie postępowania o udzielenie zamówienia. Przepis art. 122 ustawy </w:t>
      </w:r>
      <w:proofErr w:type="spellStart"/>
      <w:r w:rsidRPr="00CC5AF4">
        <w:rPr>
          <w:rFonts w:ascii="Tahoma" w:hAnsi="Tahoma" w:cs="Tahoma"/>
          <w:sz w:val="20"/>
          <w:szCs w:val="18"/>
        </w:rPr>
        <w:t>Pzp</w:t>
      </w:r>
      <w:proofErr w:type="spellEnd"/>
      <w:r w:rsidRPr="00CC5AF4">
        <w:rPr>
          <w:rFonts w:ascii="Tahoma" w:hAnsi="Tahoma" w:cs="Tahoma"/>
          <w:sz w:val="20"/>
          <w:szCs w:val="18"/>
        </w:rPr>
        <w:t xml:space="preserve"> stosuje się odpowiednio.</w:t>
      </w:r>
    </w:p>
    <w:p w:rsidR="000325BC" w:rsidRPr="00CC5AF4" w:rsidRDefault="000325BC" w:rsidP="000325BC">
      <w:pPr>
        <w:pStyle w:val="standard"/>
        <w:numPr>
          <w:ilvl w:val="0"/>
          <w:numId w:val="17"/>
        </w:numPr>
        <w:tabs>
          <w:tab w:val="num" w:pos="426"/>
        </w:tabs>
        <w:spacing w:before="0" w:beforeAutospacing="0" w:after="0" w:afterAutospacing="0"/>
        <w:ind w:left="425" w:hanging="425"/>
        <w:jc w:val="both"/>
        <w:rPr>
          <w:rFonts w:ascii="Tahoma" w:hAnsi="Tahoma" w:cs="Tahoma"/>
          <w:sz w:val="20"/>
          <w:szCs w:val="18"/>
        </w:rPr>
      </w:pPr>
      <w:r w:rsidRPr="00CC5AF4">
        <w:rPr>
          <w:rFonts w:ascii="Tahoma" w:hAnsi="Tahoma" w:cs="Tahoma"/>
          <w:sz w:val="20"/>
          <w:szCs w:val="18"/>
        </w:rPr>
        <w:t xml:space="preserve">Zmiana podwykonawcy umieszczonego w wykazie, o którym mowa w ust. </w:t>
      </w:r>
      <w:r>
        <w:rPr>
          <w:rFonts w:ascii="Tahoma" w:hAnsi="Tahoma" w:cs="Tahoma"/>
          <w:sz w:val="20"/>
          <w:szCs w:val="18"/>
        </w:rPr>
        <w:t>6</w:t>
      </w:r>
      <w:r w:rsidRPr="00CC5AF4">
        <w:rPr>
          <w:rFonts w:ascii="Tahoma" w:hAnsi="Tahoma" w:cs="Tahoma"/>
          <w:sz w:val="20"/>
          <w:szCs w:val="18"/>
        </w:rPr>
        <w:t>, wymaga sporządzenia aneksu do Umowy.</w:t>
      </w:r>
    </w:p>
    <w:p w:rsidR="000325BC" w:rsidRPr="00CC5AF4" w:rsidRDefault="000325BC" w:rsidP="000325BC">
      <w:pPr>
        <w:pStyle w:val="standard"/>
        <w:numPr>
          <w:ilvl w:val="0"/>
          <w:numId w:val="17"/>
        </w:numPr>
        <w:tabs>
          <w:tab w:val="num" w:pos="426"/>
        </w:tabs>
        <w:spacing w:before="0" w:beforeAutospacing="0" w:after="0" w:afterAutospacing="0"/>
        <w:ind w:left="425" w:hanging="425"/>
        <w:jc w:val="both"/>
        <w:rPr>
          <w:rFonts w:ascii="Tahoma" w:hAnsi="Tahoma" w:cs="Tahoma"/>
          <w:sz w:val="20"/>
          <w:szCs w:val="20"/>
        </w:rPr>
      </w:pPr>
      <w:r w:rsidRPr="00CC5AF4">
        <w:rPr>
          <w:rFonts w:ascii="Tahoma" w:hAnsi="Tahoma" w:cs="Tahoma"/>
          <w:sz w:val="20"/>
          <w:szCs w:val="20"/>
        </w:rPr>
        <w:t xml:space="preserve">W celu dokonania zmiany, o której mowa w ust. 6, Wykonawca złoży wniosek o </w:t>
      </w:r>
      <w:r>
        <w:rPr>
          <w:rFonts w:ascii="Tahoma" w:hAnsi="Tahoma" w:cs="Tahoma"/>
          <w:sz w:val="20"/>
          <w:szCs w:val="20"/>
        </w:rPr>
        <w:t>wprowadzenie/</w:t>
      </w:r>
      <w:r w:rsidRPr="00CC5AF4">
        <w:rPr>
          <w:rFonts w:ascii="Tahoma" w:hAnsi="Tahoma" w:cs="Tahoma"/>
          <w:sz w:val="20"/>
          <w:szCs w:val="20"/>
        </w:rPr>
        <w:t xml:space="preserve">zmianę podwykonawcy przed przystąpieniem nowego podwykonawcy do realizacji części Umowy powierzonej podwykonawcy, w terminie umożliwiającym jego ocenę zgodnie z ust </w:t>
      </w:r>
      <w:r>
        <w:rPr>
          <w:rFonts w:ascii="Tahoma" w:hAnsi="Tahoma" w:cs="Tahoma"/>
          <w:sz w:val="20"/>
          <w:szCs w:val="20"/>
        </w:rPr>
        <w:t>6 i 7</w:t>
      </w:r>
      <w:r w:rsidRPr="00CC5AF4">
        <w:rPr>
          <w:rFonts w:ascii="Tahoma" w:hAnsi="Tahoma" w:cs="Tahoma"/>
          <w:sz w:val="20"/>
          <w:szCs w:val="20"/>
        </w:rPr>
        <w:t>.</w:t>
      </w:r>
    </w:p>
    <w:p w:rsidR="000325BC" w:rsidRPr="00CC5AF4" w:rsidRDefault="000325BC" w:rsidP="000325BC">
      <w:pPr>
        <w:pStyle w:val="standard"/>
        <w:numPr>
          <w:ilvl w:val="0"/>
          <w:numId w:val="17"/>
        </w:numPr>
        <w:tabs>
          <w:tab w:val="num" w:pos="426"/>
        </w:tabs>
        <w:spacing w:before="0" w:beforeAutospacing="0" w:after="0" w:afterAutospacing="0"/>
        <w:ind w:left="425" w:hanging="425"/>
        <w:jc w:val="both"/>
        <w:rPr>
          <w:rFonts w:ascii="Tahoma" w:hAnsi="Tahoma" w:cs="Tahoma"/>
          <w:sz w:val="20"/>
          <w:szCs w:val="20"/>
        </w:rPr>
      </w:pPr>
      <w:r w:rsidRPr="00CC5AF4">
        <w:rPr>
          <w:rFonts w:ascii="Tahoma" w:hAnsi="Tahoma" w:cs="Tahoma"/>
          <w:sz w:val="20"/>
          <w:szCs w:val="20"/>
        </w:rPr>
        <w:t xml:space="preserve">W przypadku, o którym mowa w ust. </w:t>
      </w:r>
      <w:r>
        <w:rPr>
          <w:rFonts w:ascii="Tahoma" w:hAnsi="Tahoma" w:cs="Tahoma"/>
          <w:sz w:val="20"/>
          <w:szCs w:val="20"/>
        </w:rPr>
        <w:t>7</w:t>
      </w:r>
      <w:r w:rsidRPr="00CC5AF4">
        <w:rPr>
          <w:rFonts w:ascii="Tahoma" w:hAnsi="Tahoma" w:cs="Tahoma"/>
          <w:sz w:val="20"/>
          <w:szCs w:val="20"/>
        </w:rPr>
        <w:t>, Wykonawca z</w:t>
      </w:r>
      <w:r>
        <w:rPr>
          <w:rFonts w:ascii="Tahoma" w:hAnsi="Tahoma" w:cs="Tahoma"/>
          <w:sz w:val="20"/>
          <w:szCs w:val="20"/>
        </w:rPr>
        <w:t xml:space="preserve">łoży </w:t>
      </w:r>
      <w:r w:rsidRPr="00CC5AF4">
        <w:rPr>
          <w:rFonts w:ascii="Tahoma" w:hAnsi="Tahoma" w:cs="Tahoma"/>
          <w:sz w:val="20"/>
          <w:szCs w:val="20"/>
        </w:rPr>
        <w:t>dokumenty odpowiednio potwierdzające spełnianie przez podwykonawcę warunków udziału w postępowaniu oraz brak podstaw do wykluczenia, w stopniu nie mniejszym niż wymagane w trakcie tego postępowania, zgodnie ze Specyfikacją warunków zamówienia.</w:t>
      </w:r>
    </w:p>
    <w:p w:rsidR="000325BC" w:rsidRPr="00CC5AF4" w:rsidRDefault="000325BC" w:rsidP="000325BC">
      <w:pPr>
        <w:pStyle w:val="standard"/>
        <w:numPr>
          <w:ilvl w:val="0"/>
          <w:numId w:val="17"/>
        </w:numPr>
        <w:tabs>
          <w:tab w:val="num" w:pos="426"/>
        </w:tabs>
        <w:spacing w:before="0" w:beforeAutospacing="0" w:after="0" w:afterAutospacing="0"/>
        <w:ind w:left="425" w:hanging="425"/>
        <w:jc w:val="both"/>
        <w:rPr>
          <w:rFonts w:ascii="Tahoma" w:hAnsi="Tahoma" w:cs="Tahoma"/>
          <w:sz w:val="20"/>
          <w:szCs w:val="20"/>
        </w:rPr>
      </w:pPr>
      <w:r w:rsidRPr="00CC5AF4">
        <w:rPr>
          <w:rFonts w:ascii="Tahoma" w:hAnsi="Tahoma" w:cs="Tahoma"/>
          <w:sz w:val="20"/>
          <w:szCs w:val="20"/>
        </w:rPr>
        <w:t xml:space="preserve">W przypadku, o którym mowa w ust. </w:t>
      </w:r>
      <w:r>
        <w:rPr>
          <w:rFonts w:ascii="Tahoma" w:hAnsi="Tahoma" w:cs="Tahoma"/>
          <w:sz w:val="20"/>
          <w:szCs w:val="20"/>
        </w:rPr>
        <w:t>7</w:t>
      </w:r>
      <w:r w:rsidRPr="00CC5AF4">
        <w:rPr>
          <w:rFonts w:ascii="Tahoma" w:hAnsi="Tahoma" w:cs="Tahoma"/>
          <w:sz w:val="20"/>
          <w:szCs w:val="20"/>
        </w:rPr>
        <w:t>,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rsidR="000325BC" w:rsidRPr="00CC5AF4" w:rsidRDefault="000325BC" w:rsidP="000325BC">
      <w:pPr>
        <w:pStyle w:val="standard"/>
        <w:numPr>
          <w:ilvl w:val="0"/>
          <w:numId w:val="17"/>
        </w:numPr>
        <w:tabs>
          <w:tab w:val="num" w:pos="426"/>
        </w:tabs>
        <w:spacing w:before="0" w:beforeAutospacing="0" w:after="0" w:afterAutospacing="0"/>
        <w:ind w:left="425" w:hanging="425"/>
        <w:jc w:val="both"/>
        <w:rPr>
          <w:rFonts w:ascii="Tahoma" w:hAnsi="Tahoma" w:cs="Tahoma"/>
          <w:sz w:val="20"/>
          <w:szCs w:val="20"/>
        </w:rPr>
      </w:pPr>
      <w:r w:rsidRPr="00CC5AF4">
        <w:rPr>
          <w:rFonts w:ascii="Tahoma" w:hAnsi="Tahoma" w:cs="Tahoma"/>
          <w:sz w:val="20"/>
          <w:szCs w:val="20"/>
        </w:rPr>
        <w:t>Następujący podwykonawcy, w tym inne podmioty na zasoby których Wykonawca powoływał się w celu wykazania spełniania warunków udziału w postępowaniu, będą uczestniczyć w realizacji przedmiotu Umowy:</w:t>
      </w:r>
    </w:p>
    <w:p w:rsidR="000325BC" w:rsidRPr="00CC5AF4" w:rsidRDefault="000325BC" w:rsidP="000325BC">
      <w:pPr>
        <w:pStyle w:val="standard"/>
        <w:spacing w:before="0" w:beforeAutospacing="0" w:after="0" w:afterAutospacing="0"/>
        <w:ind w:left="360"/>
        <w:jc w:val="both"/>
        <w:rPr>
          <w:rFonts w:ascii="Tahoma" w:hAnsi="Tahoma" w:cs="Tahoma"/>
          <w:sz w:val="20"/>
          <w:szCs w:val="20"/>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0325BC" w:rsidRPr="00CC5AF4" w:rsidTr="00C36398">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rsidR="000325BC" w:rsidRPr="00CC5AF4" w:rsidRDefault="000325BC" w:rsidP="00C36398">
            <w:pPr>
              <w:pStyle w:val="standard"/>
              <w:ind w:hanging="105"/>
              <w:jc w:val="center"/>
              <w:rPr>
                <w:sz w:val="20"/>
                <w:szCs w:val="20"/>
              </w:rPr>
            </w:pPr>
            <w:r w:rsidRPr="00CC5AF4">
              <w:rPr>
                <w:rFonts w:ascii="Tahoma" w:hAnsi="Tahoma" w:cs="Tahoma"/>
                <w:sz w:val="20"/>
                <w:szCs w:val="20"/>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rsidR="000325BC" w:rsidRPr="00CC5AF4" w:rsidRDefault="000325BC" w:rsidP="00C36398">
            <w:pPr>
              <w:pStyle w:val="standard"/>
              <w:jc w:val="center"/>
              <w:rPr>
                <w:sz w:val="20"/>
                <w:szCs w:val="20"/>
              </w:rPr>
            </w:pPr>
            <w:r w:rsidRPr="00CC5AF4">
              <w:rPr>
                <w:rFonts w:ascii="Tahoma" w:hAnsi="Tahoma" w:cs="Tahoma"/>
                <w:sz w:val="20"/>
                <w:szCs w:val="20"/>
              </w:rPr>
              <w:t>Warunek udziału w postępowaniu spełniony poprzez zdolności innego podmiotu (</w:t>
            </w:r>
            <w:r w:rsidRPr="00CC5AF4">
              <w:rPr>
                <w:rFonts w:ascii="Tahoma" w:hAnsi="Tahoma" w:cs="Tahoma"/>
                <w:i/>
                <w:iCs/>
                <w:sz w:val="20"/>
                <w:szCs w:val="20"/>
              </w:rPr>
              <w:t>doświadczenie</w:t>
            </w:r>
            <w:r w:rsidRPr="00CC5AF4">
              <w:rPr>
                <w:rFonts w:ascii="Tahoma" w:hAnsi="Tahoma" w:cs="Tahoma"/>
                <w:sz w:val="20"/>
                <w:szCs w:val="20"/>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rsidR="000325BC" w:rsidRPr="00CC5AF4" w:rsidRDefault="000325BC" w:rsidP="00C36398">
            <w:pPr>
              <w:pStyle w:val="standard"/>
              <w:jc w:val="center"/>
              <w:rPr>
                <w:sz w:val="20"/>
                <w:szCs w:val="20"/>
              </w:rPr>
            </w:pPr>
            <w:r w:rsidRPr="00CC5AF4">
              <w:rPr>
                <w:rFonts w:ascii="Tahoma" w:hAnsi="Tahoma" w:cs="Tahoma"/>
                <w:sz w:val="20"/>
                <w:szCs w:val="20"/>
              </w:rPr>
              <w:t>Zakres przedmiotu Umowy podzlecony</w:t>
            </w:r>
          </w:p>
        </w:tc>
      </w:tr>
      <w:tr w:rsidR="000325BC" w:rsidRPr="00CC5AF4" w:rsidTr="00C36398">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0325BC" w:rsidRPr="00CC5AF4" w:rsidRDefault="000325BC" w:rsidP="00C36398">
            <w:pPr>
              <w:pStyle w:val="standard"/>
              <w:rPr>
                <w:sz w:val="20"/>
                <w:szCs w:val="20"/>
              </w:rPr>
            </w:pPr>
            <w:r w:rsidRPr="00CC5AF4">
              <w:rPr>
                <w:rFonts w:ascii="Tahoma" w:hAnsi="Tahoma" w:cs="Tahoma"/>
                <w:sz w:val="20"/>
                <w:szCs w:val="20"/>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rsidR="000325BC" w:rsidRPr="00CC5AF4" w:rsidRDefault="000325BC" w:rsidP="00C36398">
            <w:pPr>
              <w:pStyle w:val="standard"/>
              <w:rPr>
                <w:sz w:val="20"/>
                <w:szCs w:val="20"/>
              </w:rPr>
            </w:pPr>
            <w:r w:rsidRPr="00CC5AF4">
              <w:rPr>
                <w:rFonts w:ascii="Tahoma" w:hAnsi="Tahoma" w:cs="Tahoma"/>
                <w:sz w:val="20"/>
                <w:szCs w:val="20"/>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rsidR="000325BC" w:rsidRPr="00CC5AF4" w:rsidRDefault="000325BC" w:rsidP="00C36398">
            <w:pPr>
              <w:pStyle w:val="standard"/>
              <w:rPr>
                <w:sz w:val="20"/>
                <w:szCs w:val="20"/>
              </w:rPr>
            </w:pPr>
            <w:r w:rsidRPr="00CC5AF4">
              <w:rPr>
                <w:rFonts w:ascii="Tahoma" w:hAnsi="Tahoma" w:cs="Tahoma"/>
                <w:sz w:val="20"/>
                <w:szCs w:val="20"/>
              </w:rPr>
              <w:t> </w:t>
            </w:r>
          </w:p>
        </w:tc>
      </w:tr>
      <w:tr w:rsidR="000325BC" w:rsidRPr="00CC5AF4" w:rsidTr="00C36398">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0325BC" w:rsidRPr="00CC5AF4" w:rsidRDefault="000325BC" w:rsidP="00C36398">
            <w:pPr>
              <w:pStyle w:val="standard"/>
              <w:rPr>
                <w:sz w:val="20"/>
                <w:szCs w:val="20"/>
              </w:rPr>
            </w:pPr>
            <w:r w:rsidRPr="00CC5AF4">
              <w:rPr>
                <w:rFonts w:ascii="Tahoma" w:hAnsi="Tahoma" w:cs="Tahoma"/>
                <w:sz w:val="20"/>
                <w:szCs w:val="20"/>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rsidR="000325BC" w:rsidRPr="00CC5AF4" w:rsidRDefault="000325BC" w:rsidP="00C36398">
            <w:pPr>
              <w:pStyle w:val="standard"/>
              <w:rPr>
                <w:sz w:val="20"/>
                <w:szCs w:val="20"/>
              </w:rPr>
            </w:pPr>
            <w:r w:rsidRPr="00CC5AF4">
              <w:rPr>
                <w:rFonts w:ascii="Tahoma" w:hAnsi="Tahoma" w:cs="Tahoma"/>
                <w:sz w:val="20"/>
                <w:szCs w:val="20"/>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rsidR="000325BC" w:rsidRPr="00CC5AF4" w:rsidRDefault="000325BC" w:rsidP="00C36398">
            <w:pPr>
              <w:pStyle w:val="standard"/>
              <w:rPr>
                <w:sz w:val="20"/>
                <w:szCs w:val="20"/>
              </w:rPr>
            </w:pPr>
            <w:r w:rsidRPr="00CC5AF4">
              <w:rPr>
                <w:rFonts w:ascii="Tahoma" w:hAnsi="Tahoma" w:cs="Tahoma"/>
                <w:sz w:val="20"/>
                <w:szCs w:val="20"/>
              </w:rPr>
              <w:t> </w:t>
            </w:r>
          </w:p>
        </w:tc>
      </w:tr>
    </w:tbl>
    <w:p w:rsidR="000325BC" w:rsidRPr="00CC5AF4" w:rsidRDefault="000325BC" w:rsidP="000325BC">
      <w:pPr>
        <w:jc w:val="center"/>
        <w:rPr>
          <w:rFonts w:ascii="Tahoma" w:hAnsi="Tahoma" w:cs="Tahoma"/>
          <w:sz w:val="20"/>
          <w:szCs w:val="20"/>
        </w:rPr>
      </w:pPr>
    </w:p>
    <w:p w:rsidR="000325BC" w:rsidRPr="00CA2FB4" w:rsidRDefault="000325BC" w:rsidP="000325BC">
      <w:pPr>
        <w:rPr>
          <w:rFonts w:ascii="Tahoma" w:hAnsi="Tahoma" w:cs="Tahoma"/>
          <w:b/>
          <w:sz w:val="20"/>
          <w:szCs w:val="20"/>
        </w:rPr>
      </w:pPr>
    </w:p>
    <w:p w:rsidR="000325BC" w:rsidRPr="00CA2FB4" w:rsidRDefault="000325BC" w:rsidP="000325BC">
      <w:pPr>
        <w:jc w:val="center"/>
        <w:rPr>
          <w:rFonts w:ascii="Tahoma" w:hAnsi="Tahoma" w:cs="Tahoma"/>
          <w:b/>
          <w:sz w:val="20"/>
          <w:szCs w:val="20"/>
        </w:rPr>
      </w:pPr>
      <w:r w:rsidRPr="00CA2FB4">
        <w:rPr>
          <w:rFonts w:ascii="Tahoma" w:hAnsi="Tahoma" w:cs="Tahoma"/>
          <w:b/>
          <w:sz w:val="20"/>
          <w:szCs w:val="20"/>
        </w:rPr>
        <w:t>§ 14</w:t>
      </w:r>
    </w:p>
    <w:p w:rsidR="000325BC" w:rsidRPr="00E8444B" w:rsidRDefault="000325BC" w:rsidP="000325BC">
      <w:pPr>
        <w:numPr>
          <w:ilvl w:val="0"/>
          <w:numId w:val="19"/>
        </w:numPr>
        <w:ind w:left="567" w:right="12" w:hanging="567"/>
        <w:jc w:val="both"/>
        <w:rPr>
          <w:rFonts w:ascii="Tahoma" w:hAnsi="Tahoma" w:cs="Tahoma"/>
          <w:sz w:val="20"/>
          <w:szCs w:val="20"/>
        </w:rPr>
      </w:pPr>
      <w:r w:rsidRPr="00E8444B">
        <w:rPr>
          <w:rFonts w:ascii="Tahoma" w:hAnsi="Tahoma" w:cs="Tahoma"/>
          <w:sz w:val="20"/>
          <w:szCs w:val="20"/>
        </w:rPr>
        <w:t xml:space="preserve">Wszelkie zmiany i uzupełnienia niniejszej umowy wymagają formy pisemnej pod rygorem nieważności, z zastrzeżeniem </w:t>
      </w:r>
      <w:r w:rsidRPr="00E8444B">
        <w:rPr>
          <w:rFonts w:ascii="Tahoma" w:hAnsi="Tahoma" w:cs="Tahoma"/>
          <w:iCs/>
          <w:kern w:val="16"/>
          <w:sz w:val="20"/>
          <w:szCs w:val="20"/>
        </w:rPr>
        <w:t>§ 1</w:t>
      </w:r>
      <w:r>
        <w:rPr>
          <w:rFonts w:ascii="Tahoma" w:hAnsi="Tahoma" w:cs="Tahoma"/>
          <w:iCs/>
          <w:kern w:val="16"/>
          <w:sz w:val="20"/>
          <w:szCs w:val="20"/>
        </w:rPr>
        <w:t>1</w:t>
      </w:r>
      <w:r w:rsidRPr="00E8444B">
        <w:rPr>
          <w:rFonts w:ascii="Tahoma" w:hAnsi="Tahoma" w:cs="Tahoma"/>
          <w:iCs/>
          <w:kern w:val="16"/>
          <w:sz w:val="20"/>
          <w:szCs w:val="20"/>
        </w:rPr>
        <w:t xml:space="preserve"> ust. </w:t>
      </w:r>
      <w:r>
        <w:rPr>
          <w:rFonts w:ascii="Tahoma" w:hAnsi="Tahoma" w:cs="Tahoma"/>
          <w:iCs/>
          <w:kern w:val="16"/>
          <w:sz w:val="20"/>
          <w:szCs w:val="20"/>
        </w:rPr>
        <w:t>7</w:t>
      </w:r>
      <w:r w:rsidRPr="00E8444B">
        <w:rPr>
          <w:rFonts w:ascii="Tahoma" w:hAnsi="Tahoma" w:cs="Tahoma"/>
          <w:sz w:val="20"/>
          <w:szCs w:val="20"/>
        </w:rPr>
        <w:t xml:space="preserve">. </w:t>
      </w:r>
    </w:p>
    <w:p w:rsidR="000325BC" w:rsidRPr="00E8444B" w:rsidRDefault="000325BC" w:rsidP="000325BC">
      <w:pPr>
        <w:numPr>
          <w:ilvl w:val="0"/>
          <w:numId w:val="19"/>
        </w:numPr>
        <w:ind w:left="567" w:right="12" w:hanging="567"/>
        <w:jc w:val="both"/>
        <w:rPr>
          <w:rFonts w:ascii="Tahoma" w:hAnsi="Tahoma" w:cs="Tahoma"/>
          <w:sz w:val="20"/>
          <w:szCs w:val="20"/>
        </w:rPr>
      </w:pPr>
      <w:r w:rsidRPr="00E8444B">
        <w:rPr>
          <w:rFonts w:ascii="Tahoma" w:hAnsi="Tahoma" w:cs="Tahoma"/>
          <w:sz w:val="20"/>
          <w:szCs w:val="20"/>
        </w:rPr>
        <w:t>Wszelkie załączniki wskazane w treści niniejszej umowy stanowią jej integralną część.</w:t>
      </w:r>
    </w:p>
    <w:p w:rsidR="000325BC" w:rsidRPr="00E8444B" w:rsidRDefault="000325BC" w:rsidP="000325BC">
      <w:pPr>
        <w:numPr>
          <w:ilvl w:val="0"/>
          <w:numId w:val="19"/>
        </w:numPr>
        <w:ind w:left="567" w:hanging="567"/>
        <w:jc w:val="both"/>
        <w:rPr>
          <w:rFonts w:ascii="Tahoma" w:hAnsi="Tahoma" w:cs="Tahoma"/>
          <w:sz w:val="20"/>
          <w:szCs w:val="20"/>
        </w:rPr>
      </w:pPr>
      <w:r w:rsidRPr="00E8444B">
        <w:rPr>
          <w:rFonts w:ascii="Tahoma" w:hAnsi="Tahoma" w:cs="Tahoma"/>
          <w:iCs/>
          <w:kern w:val="16"/>
          <w:sz w:val="20"/>
          <w:szCs w:val="20"/>
        </w:rPr>
        <w:t>W razie powstania sporu związanego z wykonaniem umowy, Strona ma obowiązek wyczerpać drogę postępowania polubownego, kierując swoje roszczenia na piśmie do drugiej Strony, a w przypadku nie osiągnięcia porozumienia w terminie 15 dni roboczych, od dnia doręczenia roszczenia, może poddać spór rozstrzygnięciu przez sąd miejscowo właściwy dla siedziby Zamawiającego</w:t>
      </w:r>
      <w:r w:rsidRPr="00E8444B">
        <w:rPr>
          <w:rFonts w:ascii="Tahoma" w:hAnsi="Tahoma" w:cs="Tahoma"/>
          <w:sz w:val="20"/>
          <w:szCs w:val="20"/>
        </w:rPr>
        <w:t>.</w:t>
      </w:r>
    </w:p>
    <w:p w:rsidR="000325BC" w:rsidRPr="00E8444B" w:rsidRDefault="000325BC" w:rsidP="000325BC">
      <w:pPr>
        <w:numPr>
          <w:ilvl w:val="0"/>
          <w:numId w:val="19"/>
        </w:numPr>
        <w:ind w:left="567" w:hanging="567"/>
        <w:jc w:val="both"/>
        <w:rPr>
          <w:rFonts w:ascii="Tahoma" w:hAnsi="Tahoma" w:cs="Tahoma"/>
          <w:sz w:val="20"/>
          <w:szCs w:val="20"/>
        </w:rPr>
      </w:pPr>
      <w:r w:rsidRPr="00E8444B">
        <w:rPr>
          <w:rFonts w:ascii="Tahoma" w:hAnsi="Tahoma" w:cs="Tahoma"/>
          <w:iCs/>
          <w:kern w:val="16"/>
          <w:sz w:val="20"/>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rsidR="000325BC" w:rsidRPr="00E8444B" w:rsidRDefault="000325BC" w:rsidP="000325BC">
      <w:pPr>
        <w:numPr>
          <w:ilvl w:val="0"/>
          <w:numId w:val="19"/>
        </w:numPr>
        <w:ind w:left="567" w:hanging="567"/>
        <w:jc w:val="both"/>
        <w:rPr>
          <w:rFonts w:ascii="Tahoma" w:hAnsi="Tahoma" w:cs="Tahoma"/>
          <w:iCs/>
          <w:kern w:val="16"/>
          <w:sz w:val="20"/>
          <w:szCs w:val="20"/>
        </w:rPr>
      </w:pPr>
      <w:r w:rsidRPr="00E8444B">
        <w:rPr>
          <w:rFonts w:ascii="Tahoma" w:hAnsi="Tahoma" w:cs="Tahoma"/>
          <w:iCs/>
          <w:kern w:val="16"/>
          <w:sz w:val="20"/>
          <w:szCs w:val="20"/>
        </w:rPr>
        <w:t xml:space="preserve">W sprawach nieuregulowanych niniejszą umową będą miały zastosowanie przepisy ustawy Prawo Zamówień Publicznych (Dz. U. z </w:t>
      </w:r>
      <w:r w:rsidRPr="00E8444B">
        <w:rPr>
          <w:rFonts w:ascii="Tahoma" w:hAnsi="Tahoma" w:cs="Tahoma"/>
          <w:sz w:val="20"/>
          <w:szCs w:val="20"/>
        </w:rPr>
        <w:t>202</w:t>
      </w:r>
      <w:r>
        <w:rPr>
          <w:rFonts w:ascii="Tahoma" w:hAnsi="Tahoma" w:cs="Tahoma"/>
          <w:sz w:val="20"/>
          <w:szCs w:val="20"/>
        </w:rPr>
        <w:t>4</w:t>
      </w:r>
      <w:r w:rsidRPr="00E8444B">
        <w:rPr>
          <w:rFonts w:ascii="Tahoma" w:hAnsi="Tahoma" w:cs="Tahoma"/>
          <w:sz w:val="20"/>
          <w:szCs w:val="20"/>
        </w:rPr>
        <w:t xml:space="preserve"> r., poz. </w:t>
      </w:r>
      <w:r>
        <w:rPr>
          <w:rFonts w:ascii="Tahoma" w:hAnsi="Tahoma" w:cs="Tahoma"/>
          <w:sz w:val="20"/>
          <w:szCs w:val="20"/>
        </w:rPr>
        <w:t>1320</w:t>
      </w:r>
      <w:r w:rsidRPr="00E8444B">
        <w:rPr>
          <w:rFonts w:ascii="Tahoma" w:hAnsi="Tahoma" w:cs="Tahoma"/>
          <w:sz w:val="20"/>
          <w:szCs w:val="20"/>
        </w:rPr>
        <w:t xml:space="preserve">, </w:t>
      </w:r>
      <w:proofErr w:type="spellStart"/>
      <w:r w:rsidRPr="00E8444B">
        <w:rPr>
          <w:rFonts w:ascii="Tahoma" w:hAnsi="Tahoma" w:cs="Tahoma"/>
          <w:sz w:val="20"/>
          <w:szCs w:val="20"/>
        </w:rPr>
        <w:t>t.j</w:t>
      </w:r>
      <w:proofErr w:type="spellEnd"/>
      <w:r w:rsidRPr="00E8444B">
        <w:rPr>
          <w:rFonts w:ascii="Tahoma" w:hAnsi="Tahoma" w:cs="Tahoma"/>
          <w:sz w:val="20"/>
          <w:szCs w:val="20"/>
        </w:rPr>
        <w:t>., ze zm.</w:t>
      </w:r>
      <w:r w:rsidRPr="00E8444B">
        <w:rPr>
          <w:rFonts w:ascii="Tahoma" w:hAnsi="Tahoma" w:cs="Tahoma"/>
          <w:iCs/>
          <w:kern w:val="16"/>
          <w:sz w:val="20"/>
          <w:szCs w:val="20"/>
        </w:rPr>
        <w:t>), Kodeksu Cywilnego (Dz. U. z 202</w:t>
      </w:r>
      <w:r>
        <w:rPr>
          <w:rFonts w:ascii="Tahoma" w:hAnsi="Tahoma" w:cs="Tahoma"/>
          <w:iCs/>
          <w:kern w:val="16"/>
          <w:sz w:val="20"/>
          <w:szCs w:val="20"/>
        </w:rPr>
        <w:t>4</w:t>
      </w:r>
      <w:r w:rsidRPr="00E8444B">
        <w:rPr>
          <w:rFonts w:ascii="Tahoma" w:hAnsi="Tahoma" w:cs="Tahoma"/>
          <w:iCs/>
          <w:kern w:val="16"/>
          <w:sz w:val="20"/>
          <w:szCs w:val="20"/>
        </w:rPr>
        <w:t xml:space="preserve"> r., poz. 1</w:t>
      </w:r>
      <w:r>
        <w:rPr>
          <w:rFonts w:ascii="Tahoma" w:hAnsi="Tahoma" w:cs="Tahoma"/>
          <w:iCs/>
          <w:kern w:val="16"/>
          <w:sz w:val="20"/>
          <w:szCs w:val="20"/>
        </w:rPr>
        <w:t>061</w:t>
      </w:r>
      <w:r w:rsidRPr="00E8444B">
        <w:rPr>
          <w:rFonts w:ascii="Tahoma" w:hAnsi="Tahoma" w:cs="Tahoma"/>
          <w:iCs/>
          <w:kern w:val="16"/>
          <w:sz w:val="20"/>
          <w:szCs w:val="20"/>
        </w:rPr>
        <w:t xml:space="preserve"> – </w:t>
      </w:r>
      <w:proofErr w:type="spellStart"/>
      <w:r w:rsidRPr="00E8444B">
        <w:rPr>
          <w:rFonts w:ascii="Tahoma" w:hAnsi="Tahoma" w:cs="Tahoma"/>
          <w:iCs/>
          <w:kern w:val="16"/>
          <w:sz w:val="20"/>
          <w:szCs w:val="20"/>
        </w:rPr>
        <w:t>t.j</w:t>
      </w:r>
      <w:proofErr w:type="spellEnd"/>
      <w:r w:rsidRPr="00E8444B">
        <w:rPr>
          <w:rFonts w:ascii="Tahoma" w:hAnsi="Tahoma" w:cs="Tahoma"/>
          <w:iCs/>
          <w:kern w:val="16"/>
          <w:sz w:val="20"/>
          <w:szCs w:val="20"/>
        </w:rPr>
        <w:t>. ze zm.).</w:t>
      </w:r>
    </w:p>
    <w:p w:rsidR="000325BC" w:rsidRPr="0008424D" w:rsidRDefault="000325BC" w:rsidP="000325BC">
      <w:pPr>
        <w:rPr>
          <w:rFonts w:ascii="Tahoma" w:hAnsi="Tahoma" w:cs="Tahoma"/>
          <w:sz w:val="20"/>
          <w:szCs w:val="20"/>
        </w:rPr>
      </w:pPr>
    </w:p>
    <w:p w:rsidR="000325BC" w:rsidRPr="0008424D" w:rsidRDefault="000325BC" w:rsidP="000325BC">
      <w:pPr>
        <w:rPr>
          <w:rFonts w:ascii="Tahoma" w:hAnsi="Tahoma" w:cs="Tahoma"/>
          <w:sz w:val="20"/>
          <w:szCs w:val="20"/>
        </w:rPr>
      </w:pPr>
    </w:p>
    <w:p w:rsidR="000325BC" w:rsidRPr="00CA2FB4" w:rsidRDefault="000325BC" w:rsidP="000325BC">
      <w:pPr>
        <w:jc w:val="center"/>
        <w:rPr>
          <w:rFonts w:ascii="Tahoma" w:hAnsi="Tahoma" w:cs="Tahoma"/>
          <w:b/>
          <w:sz w:val="20"/>
          <w:szCs w:val="20"/>
        </w:rPr>
      </w:pPr>
      <w:r w:rsidRPr="00CA2FB4">
        <w:rPr>
          <w:rFonts w:ascii="Tahoma" w:hAnsi="Tahoma" w:cs="Tahoma"/>
          <w:b/>
          <w:sz w:val="20"/>
          <w:szCs w:val="20"/>
        </w:rPr>
        <w:t>§ 15</w:t>
      </w:r>
    </w:p>
    <w:p w:rsidR="000325BC" w:rsidRPr="0008424D" w:rsidRDefault="000325BC" w:rsidP="000325BC">
      <w:pPr>
        <w:ind w:left="426" w:hanging="426"/>
        <w:jc w:val="both"/>
        <w:rPr>
          <w:rFonts w:ascii="Tahoma" w:hAnsi="Tahoma" w:cs="Tahoma"/>
          <w:sz w:val="20"/>
          <w:szCs w:val="20"/>
        </w:rPr>
      </w:pPr>
      <w:r w:rsidRPr="0008424D">
        <w:rPr>
          <w:rFonts w:ascii="Tahoma" w:hAnsi="Tahoma" w:cs="Tahoma"/>
          <w:sz w:val="20"/>
          <w:szCs w:val="20"/>
        </w:rPr>
        <w:t>1. Umowę sporządza się w dwóch jednobrzmiących egzemplarzach: 1 egzemplarz dla Zamawiającego i 1 egzemplarz dla Wykonawcy.</w:t>
      </w:r>
    </w:p>
    <w:p w:rsidR="000325BC" w:rsidRPr="0008424D" w:rsidRDefault="000325BC" w:rsidP="000325BC">
      <w:pPr>
        <w:jc w:val="both"/>
        <w:rPr>
          <w:rFonts w:ascii="Tahoma" w:hAnsi="Tahoma" w:cs="Tahoma"/>
          <w:sz w:val="20"/>
          <w:szCs w:val="20"/>
        </w:rPr>
      </w:pPr>
      <w:r w:rsidRPr="0008424D">
        <w:rPr>
          <w:rFonts w:ascii="Tahoma" w:hAnsi="Tahoma" w:cs="Tahoma"/>
          <w:sz w:val="20"/>
          <w:szCs w:val="20"/>
        </w:rPr>
        <w:t>2. Załącznikami stanowiącymi integralną część umowy są:</w:t>
      </w:r>
    </w:p>
    <w:p w:rsidR="000325BC" w:rsidRPr="0008424D" w:rsidRDefault="000325BC" w:rsidP="000325BC">
      <w:pPr>
        <w:numPr>
          <w:ilvl w:val="0"/>
          <w:numId w:val="9"/>
        </w:numPr>
        <w:ind w:left="709"/>
        <w:jc w:val="both"/>
        <w:rPr>
          <w:rFonts w:ascii="Tahoma" w:hAnsi="Tahoma" w:cs="Tahoma"/>
          <w:sz w:val="20"/>
          <w:szCs w:val="20"/>
        </w:rPr>
      </w:pPr>
      <w:r w:rsidRPr="0008424D">
        <w:rPr>
          <w:rFonts w:ascii="Tahoma" w:hAnsi="Tahoma" w:cs="Tahoma"/>
          <w:sz w:val="20"/>
          <w:szCs w:val="20"/>
        </w:rPr>
        <w:t>Załącznik nr 1 - Formularz oferty,</w:t>
      </w:r>
    </w:p>
    <w:p w:rsidR="000325BC" w:rsidRDefault="000325BC" w:rsidP="000325BC">
      <w:pPr>
        <w:numPr>
          <w:ilvl w:val="0"/>
          <w:numId w:val="9"/>
        </w:numPr>
        <w:ind w:left="709"/>
        <w:jc w:val="both"/>
        <w:rPr>
          <w:rFonts w:ascii="Tahoma" w:hAnsi="Tahoma" w:cs="Tahoma"/>
          <w:sz w:val="20"/>
          <w:szCs w:val="20"/>
        </w:rPr>
      </w:pPr>
      <w:r w:rsidRPr="0008424D">
        <w:rPr>
          <w:rFonts w:ascii="Tahoma" w:hAnsi="Tahoma" w:cs="Tahoma"/>
          <w:sz w:val="20"/>
          <w:szCs w:val="20"/>
        </w:rPr>
        <w:t>Załącznik nr 2 - Formularz asortymentowo-cenowy.</w:t>
      </w:r>
    </w:p>
    <w:p w:rsidR="000325BC" w:rsidRPr="0053566F" w:rsidRDefault="000325BC" w:rsidP="000325BC">
      <w:pPr>
        <w:numPr>
          <w:ilvl w:val="0"/>
          <w:numId w:val="9"/>
        </w:numPr>
        <w:ind w:left="709"/>
        <w:jc w:val="both"/>
        <w:rPr>
          <w:rFonts w:ascii="Tahoma" w:hAnsi="Tahoma" w:cs="Tahoma"/>
          <w:sz w:val="20"/>
          <w:szCs w:val="20"/>
        </w:rPr>
      </w:pPr>
      <w:r w:rsidRPr="0053566F">
        <w:rPr>
          <w:rFonts w:ascii="Tahoma" w:hAnsi="Tahoma" w:cs="Tahoma"/>
          <w:sz w:val="20"/>
          <w:szCs w:val="20"/>
        </w:rPr>
        <w:t>Załącznik nr 3 - Oświadczenie Zamawiającego o skorzystaniu z prawa opcji.</w:t>
      </w:r>
    </w:p>
    <w:p w:rsidR="000325BC" w:rsidRPr="0008424D" w:rsidRDefault="000325BC" w:rsidP="000325BC">
      <w:pPr>
        <w:ind w:left="709"/>
        <w:jc w:val="both"/>
        <w:rPr>
          <w:rFonts w:ascii="Tahoma" w:hAnsi="Tahoma" w:cs="Tahoma"/>
          <w:sz w:val="20"/>
          <w:szCs w:val="20"/>
        </w:rPr>
      </w:pPr>
    </w:p>
    <w:p w:rsidR="000325BC" w:rsidRPr="0008424D" w:rsidRDefault="000325BC" w:rsidP="000325BC">
      <w:pPr>
        <w:ind w:left="709"/>
        <w:jc w:val="both"/>
        <w:rPr>
          <w:rFonts w:ascii="Tahoma" w:hAnsi="Tahoma" w:cs="Tahoma"/>
          <w:sz w:val="20"/>
          <w:szCs w:val="20"/>
        </w:rPr>
      </w:pPr>
    </w:p>
    <w:p w:rsidR="000325BC" w:rsidRPr="0008424D" w:rsidRDefault="000325BC" w:rsidP="000325BC">
      <w:pPr>
        <w:pStyle w:val="Tekstpodstawowy"/>
        <w:jc w:val="center"/>
        <w:rPr>
          <w:rFonts w:cs="Tahoma"/>
          <w:b/>
          <w:iCs/>
          <w:smallCaps/>
          <w:kern w:val="1"/>
          <w:sz w:val="20"/>
        </w:rPr>
      </w:pPr>
      <w:r w:rsidRPr="0008424D">
        <w:rPr>
          <w:rFonts w:ascii="Tahoma" w:hAnsi="Tahoma" w:cs="Tahoma"/>
          <w:b/>
          <w:sz w:val="20"/>
        </w:rPr>
        <w:lastRenderedPageBreak/>
        <w:t>Wykonawca</w:t>
      </w:r>
      <w:r w:rsidRPr="0008424D">
        <w:rPr>
          <w:rFonts w:ascii="Tahoma" w:hAnsi="Tahoma" w:cs="Tahoma"/>
          <w:b/>
          <w:sz w:val="20"/>
        </w:rPr>
        <w:tab/>
      </w:r>
      <w:r w:rsidRPr="0008424D">
        <w:rPr>
          <w:rFonts w:ascii="Tahoma" w:hAnsi="Tahoma" w:cs="Tahoma"/>
          <w:b/>
          <w:sz w:val="20"/>
        </w:rPr>
        <w:tab/>
      </w:r>
      <w:r w:rsidRPr="0008424D">
        <w:rPr>
          <w:rFonts w:ascii="Tahoma" w:hAnsi="Tahoma" w:cs="Tahoma"/>
          <w:b/>
          <w:sz w:val="20"/>
        </w:rPr>
        <w:tab/>
      </w:r>
      <w:r w:rsidRPr="0008424D">
        <w:rPr>
          <w:rFonts w:ascii="Tahoma" w:hAnsi="Tahoma" w:cs="Tahoma"/>
          <w:b/>
          <w:sz w:val="20"/>
        </w:rPr>
        <w:tab/>
      </w:r>
      <w:r w:rsidRPr="0008424D">
        <w:rPr>
          <w:rFonts w:ascii="Tahoma" w:hAnsi="Tahoma" w:cs="Tahoma"/>
          <w:b/>
          <w:sz w:val="20"/>
        </w:rPr>
        <w:tab/>
      </w:r>
      <w:r w:rsidRPr="0008424D">
        <w:rPr>
          <w:rFonts w:ascii="Tahoma" w:hAnsi="Tahoma" w:cs="Tahoma"/>
          <w:b/>
          <w:sz w:val="20"/>
        </w:rPr>
        <w:tab/>
      </w:r>
      <w:r w:rsidRPr="0008424D">
        <w:rPr>
          <w:rFonts w:ascii="Tahoma" w:hAnsi="Tahoma" w:cs="Tahoma"/>
          <w:b/>
          <w:sz w:val="20"/>
        </w:rPr>
        <w:tab/>
      </w:r>
      <w:r w:rsidRPr="0008424D">
        <w:rPr>
          <w:rFonts w:ascii="Tahoma" w:hAnsi="Tahoma" w:cs="Tahoma"/>
          <w:b/>
          <w:sz w:val="20"/>
        </w:rPr>
        <w:tab/>
        <w:t>Zamawiający</w:t>
      </w:r>
    </w:p>
    <w:p w:rsidR="000325BC" w:rsidRPr="0008424D" w:rsidRDefault="000325BC" w:rsidP="000325BC">
      <w:pPr>
        <w:pStyle w:val="Nagwek4"/>
        <w:numPr>
          <w:ilvl w:val="3"/>
          <w:numId w:val="1"/>
        </w:numPr>
        <w:suppressAutoHyphens/>
        <w:ind w:left="0" w:firstLine="708"/>
        <w:rPr>
          <w:rFonts w:ascii="Tahoma" w:hAnsi="Tahoma" w:cs="Tahoma"/>
        </w:rPr>
      </w:pPr>
    </w:p>
    <w:p w:rsidR="000325BC" w:rsidRPr="0008424D" w:rsidRDefault="000325BC" w:rsidP="000325BC">
      <w:pPr>
        <w:pStyle w:val="Tekstpodstawowy"/>
        <w:jc w:val="center"/>
        <w:rPr>
          <w:rFonts w:ascii="Tahoma" w:hAnsi="Tahoma" w:cs="Tahoma"/>
          <w:b/>
          <w:sz w:val="20"/>
        </w:rPr>
      </w:pPr>
    </w:p>
    <w:p w:rsidR="00E27F81" w:rsidRDefault="00E27F81"/>
    <w:sectPr w:rsidR="00E27F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Tahoma,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71E2EE2"/>
    <w:multiLevelType w:val="hybridMultilevel"/>
    <w:tmpl w:val="04185714"/>
    <w:lvl w:ilvl="0" w:tplc="35A0B6D4">
      <w:start w:val="1"/>
      <w:numFmt w:val="decimal"/>
      <w:lvlText w:val="%1."/>
      <w:lvlJc w:val="left"/>
      <w:pPr>
        <w:tabs>
          <w:tab w:val="num" w:pos="2911"/>
        </w:tabs>
        <w:ind w:left="2911"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E631799"/>
    <w:multiLevelType w:val="hybridMultilevel"/>
    <w:tmpl w:val="A9B04564"/>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EB90311"/>
    <w:multiLevelType w:val="hybridMultilevel"/>
    <w:tmpl w:val="498AB574"/>
    <w:lvl w:ilvl="0" w:tplc="35A0B6D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3026786"/>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3F7036"/>
    <w:multiLevelType w:val="hybridMultilevel"/>
    <w:tmpl w:val="7784A8D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D474AD6"/>
    <w:multiLevelType w:val="hybridMultilevel"/>
    <w:tmpl w:val="7EAE38AC"/>
    <w:lvl w:ilvl="0" w:tplc="0415000F">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EF4046B"/>
    <w:multiLevelType w:val="hybridMultilevel"/>
    <w:tmpl w:val="CE6A3E74"/>
    <w:lvl w:ilvl="0" w:tplc="FFFFFFFF">
      <w:start w:val="1"/>
      <w:numFmt w:val="lowerLetter"/>
      <w:lvlText w:val="%1)"/>
      <w:lvlJc w:val="left"/>
      <w:pPr>
        <w:tabs>
          <w:tab w:val="num" w:pos="360"/>
        </w:tabs>
        <w:ind w:left="360" w:hanging="360"/>
      </w:pPr>
      <w:rPr>
        <w:rFonts w:hint="default"/>
        <w:sz w:val="20"/>
        <w:szCs w:val="20"/>
      </w:rPr>
    </w:lvl>
    <w:lvl w:ilvl="1" w:tplc="FFFFFFF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5872C0"/>
    <w:multiLevelType w:val="hybridMultilevel"/>
    <w:tmpl w:val="17BABE0C"/>
    <w:lvl w:ilvl="0" w:tplc="FFCCBFF6">
      <w:start w:val="1"/>
      <w:numFmt w:val="decimal"/>
      <w:lvlText w:val="%1."/>
      <w:lvlJc w:val="left"/>
      <w:pPr>
        <w:tabs>
          <w:tab w:val="num" w:pos="720"/>
        </w:tabs>
        <w:ind w:left="720" w:hanging="360"/>
      </w:pPr>
    </w:lvl>
    <w:lvl w:ilvl="1" w:tplc="35C65F5A"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321171D8"/>
    <w:multiLevelType w:val="multilevel"/>
    <w:tmpl w:val="F3B64F1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34253CAD"/>
    <w:multiLevelType w:val="multilevel"/>
    <w:tmpl w:val="E5709774"/>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79F047B"/>
    <w:multiLevelType w:val="hybridMultilevel"/>
    <w:tmpl w:val="241215EA"/>
    <w:lvl w:ilvl="0" w:tplc="FFFFFFFF">
      <w:start w:val="1"/>
      <w:numFmt w:val="decimal"/>
      <w:lvlText w:val="%1."/>
      <w:lvlJc w:val="left"/>
      <w:pPr>
        <w:ind w:left="720" w:hanging="360"/>
      </w:pPr>
      <w:rPr>
        <w:rFonts w:hint="default"/>
      </w:rPr>
    </w:lvl>
    <w:lvl w:ilvl="1" w:tplc="FFFFFFFF">
      <w:start w:val="1"/>
      <w:numFmt w:val="bullet"/>
      <w:lvlText w:val=""/>
      <w:lvlJc w:val="left"/>
      <w:pPr>
        <w:ind w:left="1635" w:hanging="555"/>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29430E"/>
    <w:multiLevelType w:val="multilevel"/>
    <w:tmpl w:val="F75ACE32"/>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D8F4518"/>
    <w:multiLevelType w:val="hybridMultilevel"/>
    <w:tmpl w:val="4D82C6A8"/>
    <w:lvl w:ilvl="0" w:tplc="8670D5DA">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5" w15:restartNumberingAfterBreak="0">
    <w:nsid w:val="3DE4226C"/>
    <w:multiLevelType w:val="hybridMultilevel"/>
    <w:tmpl w:val="925C4868"/>
    <w:lvl w:ilvl="0" w:tplc="35A0B6D4">
      <w:start w:val="1"/>
      <w:numFmt w:val="lowerLetter"/>
      <w:lvlText w:val="%1)"/>
      <w:lvlJc w:val="left"/>
      <w:pPr>
        <w:tabs>
          <w:tab w:val="num" w:pos="927"/>
        </w:tabs>
        <w:ind w:left="927" w:hanging="567"/>
      </w:pPr>
      <w:rPr>
        <w:rFonts w:hint="default"/>
        <w:color w:val="auto"/>
      </w:rPr>
    </w:lvl>
    <w:lvl w:ilvl="1" w:tplc="04150019" w:tentative="1">
      <w:start w:val="1"/>
      <w:numFmt w:val="bullet"/>
      <w:lvlText w:val="o"/>
      <w:lvlJc w:val="left"/>
      <w:pPr>
        <w:tabs>
          <w:tab w:val="num" w:pos="1800"/>
        </w:tabs>
        <w:ind w:left="1800" w:hanging="360"/>
      </w:pPr>
      <w:rPr>
        <w:rFonts w:ascii="Courier New" w:hAnsi="Courier New" w:cs="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cs="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cs="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5EB0199"/>
    <w:multiLevelType w:val="hybridMultilevel"/>
    <w:tmpl w:val="FB385700"/>
    <w:lvl w:ilvl="0" w:tplc="38C66FE8">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A031CA9"/>
    <w:multiLevelType w:val="hybridMultilevel"/>
    <w:tmpl w:val="F90A75DE"/>
    <w:lvl w:ilvl="0" w:tplc="8670D5DA">
      <w:start w:val="1"/>
      <w:numFmt w:val="decimal"/>
      <w:lvlText w:val="%1)"/>
      <w:lvlJc w:val="left"/>
      <w:pPr>
        <w:tabs>
          <w:tab w:val="num" w:pos="786"/>
        </w:tabs>
        <w:ind w:left="786" w:hanging="360"/>
      </w:pPr>
      <w:rPr>
        <w:rFonts w:hint="default"/>
      </w:rPr>
    </w:lvl>
    <w:lvl w:ilvl="1" w:tplc="04150003">
      <w:start w:val="1"/>
      <w:numFmt w:val="decimal"/>
      <w:lvlText w:val="%2."/>
      <w:lvlJc w:val="left"/>
      <w:pPr>
        <w:tabs>
          <w:tab w:val="num" w:pos="1506"/>
        </w:tabs>
        <w:ind w:left="1506" w:hanging="360"/>
      </w:pPr>
      <w:rPr>
        <w:rFonts w:hint="default"/>
      </w:rPr>
    </w:lvl>
    <w:lvl w:ilvl="2" w:tplc="04150005" w:tentative="1">
      <w:start w:val="1"/>
      <w:numFmt w:val="lowerRoman"/>
      <w:lvlText w:val="%3."/>
      <w:lvlJc w:val="right"/>
      <w:pPr>
        <w:tabs>
          <w:tab w:val="num" w:pos="2226"/>
        </w:tabs>
        <w:ind w:left="2226" w:hanging="180"/>
      </w:pPr>
    </w:lvl>
    <w:lvl w:ilvl="3" w:tplc="04150001" w:tentative="1">
      <w:start w:val="1"/>
      <w:numFmt w:val="decimal"/>
      <w:lvlText w:val="%4."/>
      <w:lvlJc w:val="left"/>
      <w:pPr>
        <w:tabs>
          <w:tab w:val="num" w:pos="2946"/>
        </w:tabs>
        <w:ind w:left="2946" w:hanging="360"/>
      </w:pPr>
    </w:lvl>
    <w:lvl w:ilvl="4" w:tplc="04150003" w:tentative="1">
      <w:start w:val="1"/>
      <w:numFmt w:val="lowerLetter"/>
      <w:lvlText w:val="%5."/>
      <w:lvlJc w:val="left"/>
      <w:pPr>
        <w:tabs>
          <w:tab w:val="num" w:pos="3666"/>
        </w:tabs>
        <w:ind w:left="3666" w:hanging="360"/>
      </w:pPr>
    </w:lvl>
    <w:lvl w:ilvl="5" w:tplc="04150005" w:tentative="1">
      <w:start w:val="1"/>
      <w:numFmt w:val="lowerRoman"/>
      <w:lvlText w:val="%6."/>
      <w:lvlJc w:val="right"/>
      <w:pPr>
        <w:tabs>
          <w:tab w:val="num" w:pos="4386"/>
        </w:tabs>
        <w:ind w:left="4386" w:hanging="180"/>
      </w:pPr>
    </w:lvl>
    <w:lvl w:ilvl="6" w:tplc="04150001" w:tentative="1">
      <w:start w:val="1"/>
      <w:numFmt w:val="decimal"/>
      <w:lvlText w:val="%7."/>
      <w:lvlJc w:val="left"/>
      <w:pPr>
        <w:tabs>
          <w:tab w:val="num" w:pos="5106"/>
        </w:tabs>
        <w:ind w:left="5106" w:hanging="360"/>
      </w:pPr>
    </w:lvl>
    <w:lvl w:ilvl="7" w:tplc="04150003" w:tentative="1">
      <w:start w:val="1"/>
      <w:numFmt w:val="lowerLetter"/>
      <w:lvlText w:val="%8."/>
      <w:lvlJc w:val="left"/>
      <w:pPr>
        <w:tabs>
          <w:tab w:val="num" w:pos="5826"/>
        </w:tabs>
        <w:ind w:left="5826" w:hanging="360"/>
      </w:pPr>
    </w:lvl>
    <w:lvl w:ilvl="8" w:tplc="04150005" w:tentative="1">
      <w:start w:val="1"/>
      <w:numFmt w:val="lowerRoman"/>
      <w:lvlText w:val="%9."/>
      <w:lvlJc w:val="right"/>
      <w:pPr>
        <w:tabs>
          <w:tab w:val="num" w:pos="6546"/>
        </w:tabs>
        <w:ind w:left="6546" w:hanging="180"/>
      </w:pPr>
    </w:lvl>
  </w:abstractNum>
  <w:abstractNum w:abstractNumId="18" w15:restartNumberingAfterBreak="0">
    <w:nsid w:val="58EB7B99"/>
    <w:multiLevelType w:val="hybridMultilevel"/>
    <w:tmpl w:val="BFBE550E"/>
    <w:lvl w:ilvl="0" w:tplc="E0E673E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B46F19"/>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BE0313E"/>
    <w:multiLevelType w:val="hybridMultilevel"/>
    <w:tmpl w:val="A22CF52E"/>
    <w:lvl w:ilvl="0" w:tplc="DE3639A6">
      <w:start w:val="1"/>
      <w:numFmt w:val="ordinal"/>
      <w:lvlText w:val="1.%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FDE68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8"/>
  </w:num>
  <w:num w:numId="4">
    <w:abstractNumId w:val="3"/>
  </w:num>
  <w:num w:numId="5">
    <w:abstractNumId w:val="2"/>
  </w:num>
  <w:num w:numId="6">
    <w:abstractNumId w:val="7"/>
  </w:num>
  <w:num w:numId="7">
    <w:abstractNumId w:val="1"/>
  </w:num>
  <w:num w:numId="8">
    <w:abstractNumId w:val="14"/>
  </w:num>
  <w:num w:numId="9">
    <w:abstractNumId w:val="16"/>
  </w:num>
  <w:num w:numId="10">
    <w:abstractNumId w:val="18"/>
  </w:num>
  <w:num w:numId="11">
    <w:abstractNumId w:val="17"/>
  </w:num>
  <w:num w:numId="12">
    <w:abstractNumId w:val="9"/>
  </w:num>
  <w:num w:numId="13">
    <w:abstractNumId w:val="10"/>
  </w:num>
  <w:num w:numId="14">
    <w:abstractNumId w:val="15"/>
  </w:num>
  <w:num w:numId="15">
    <w:abstractNumId w:val="13"/>
  </w:num>
  <w:num w:numId="16">
    <w:abstractNumId w:val="6"/>
  </w:num>
  <w:num w:numId="17">
    <w:abstractNumId w:val="19"/>
  </w:num>
  <w:num w:numId="18">
    <w:abstractNumId w:val="21"/>
  </w:num>
  <w:num w:numId="19">
    <w:abstractNumId w:val="5"/>
  </w:num>
  <w:num w:numId="20">
    <w:abstractNumId w:val="11"/>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C6"/>
    <w:rsid w:val="000013CF"/>
    <w:rsid w:val="000112D9"/>
    <w:rsid w:val="000325BC"/>
    <w:rsid w:val="00311A39"/>
    <w:rsid w:val="006F1C93"/>
    <w:rsid w:val="00E27F81"/>
    <w:rsid w:val="00E51B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69E09-DECC-46B9-AC78-0ADD9954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25BC"/>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0325BC"/>
    <w:pPr>
      <w:keepNext/>
      <w:jc w:val="both"/>
      <w:outlineLvl w:val="3"/>
    </w:pPr>
    <w:rPr>
      <w:rFonts w:ascii="Arial" w:hAnsi="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0325BC"/>
    <w:rPr>
      <w:rFonts w:ascii="Arial" w:eastAsia="Times New Roman" w:hAnsi="Arial" w:cs="Times New Roman"/>
      <w:b/>
      <w:sz w:val="20"/>
      <w:szCs w:val="20"/>
      <w:lang w:eastAsia="pl-PL"/>
    </w:rPr>
  </w:style>
  <w:style w:type="paragraph" w:styleId="Tekstpodstawowy">
    <w:name w:val="Body Text"/>
    <w:basedOn w:val="Normalny"/>
    <w:link w:val="TekstpodstawowyZnak"/>
    <w:rsid w:val="000325BC"/>
    <w:rPr>
      <w:rFonts w:ascii="Arial" w:hAnsi="Arial"/>
      <w:szCs w:val="20"/>
    </w:rPr>
  </w:style>
  <w:style w:type="character" w:customStyle="1" w:styleId="TekstpodstawowyZnak">
    <w:name w:val="Tekst podstawowy Znak"/>
    <w:basedOn w:val="Domylnaczcionkaakapitu"/>
    <w:link w:val="Tekstpodstawowy"/>
    <w:rsid w:val="000325BC"/>
    <w:rPr>
      <w:rFonts w:ascii="Arial" w:eastAsia="Times New Roman" w:hAnsi="Arial" w:cs="Times New Roman"/>
      <w:sz w:val="24"/>
      <w:szCs w:val="20"/>
      <w:lang w:eastAsia="pl-PL"/>
    </w:rPr>
  </w:style>
  <w:style w:type="character" w:styleId="Hipercze">
    <w:name w:val="Hyperlink"/>
    <w:uiPriority w:val="99"/>
    <w:rsid w:val="000325BC"/>
    <w:rPr>
      <w:color w:val="0000FF"/>
      <w:u w:val="single"/>
    </w:rPr>
  </w:style>
  <w:style w:type="paragraph" w:customStyle="1" w:styleId="standard">
    <w:name w:val="standard"/>
    <w:basedOn w:val="Normalny"/>
    <w:rsid w:val="000325BC"/>
    <w:pPr>
      <w:spacing w:before="100" w:beforeAutospacing="1" w:after="100" w:afterAutospacing="1"/>
    </w:pPr>
  </w:style>
  <w:style w:type="paragraph" w:styleId="Tekstdymka">
    <w:name w:val="Balloon Text"/>
    <w:basedOn w:val="Normalny"/>
    <w:link w:val="TekstdymkaZnak"/>
    <w:uiPriority w:val="99"/>
    <w:semiHidden/>
    <w:unhideWhenUsed/>
    <w:rsid w:val="000325BC"/>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25BC"/>
    <w:rPr>
      <w:rFonts w:ascii="Segoe UI" w:eastAsia="Times New Roman" w:hAnsi="Segoe UI" w:cs="Segoe UI"/>
      <w:sz w:val="18"/>
      <w:szCs w:val="18"/>
      <w:lang w:eastAsia="pl-PL"/>
    </w:rPr>
  </w:style>
  <w:style w:type="paragraph" w:styleId="Akapitzlist">
    <w:name w:val="List Paragraph"/>
    <w:basedOn w:val="Normalny"/>
    <w:uiPriority w:val="34"/>
    <w:qFormat/>
    <w:rsid w:val="006F1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teka.szpitalna@usk2.lo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eka.szpitalna@usk2.lodz.pl" TargetMode="External"/><Relationship Id="rId5" Type="http://schemas.openxmlformats.org/officeDocument/2006/relationships/hyperlink" Target="https://efaktura.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4855</Words>
  <Characters>29130</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Sawicka</dc:creator>
  <cp:keywords/>
  <dc:description/>
  <cp:lastModifiedBy>Magdalena Sawicka</cp:lastModifiedBy>
  <cp:revision>4</cp:revision>
  <cp:lastPrinted>2024-11-20T12:08:00Z</cp:lastPrinted>
  <dcterms:created xsi:type="dcterms:W3CDTF">2024-11-20T11:59:00Z</dcterms:created>
  <dcterms:modified xsi:type="dcterms:W3CDTF">2024-12-02T14:20:00Z</dcterms:modified>
</cp:coreProperties>
</file>