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97E" w:rsidRPr="00B1597E" w:rsidRDefault="00FB79AB" w:rsidP="00FB79AB">
      <w:pPr>
        <w:widowControl w:val="0"/>
        <w:pBdr>
          <w:bottom w:val="single" w:sz="4" w:space="1" w:color="000000"/>
        </w:pBdr>
        <w:tabs>
          <w:tab w:val="center" w:pos="4500"/>
          <w:tab w:val="left" w:pos="8460"/>
          <w:tab w:val="right" w:pos="9090"/>
        </w:tabs>
        <w:suppressAutoHyphens/>
        <w:autoSpaceDE w:val="0"/>
        <w:spacing w:after="0"/>
        <w:ind w:right="-1"/>
        <w:jc w:val="right"/>
        <w:rPr>
          <w:rFonts w:ascii="Arial" w:eastAsia="Times New Roman" w:hAnsi="Arial" w:cs="Arial"/>
          <w:lang w:eastAsia="ar-SA"/>
        </w:rPr>
      </w:pPr>
      <w:bookmarkStart w:id="0" w:name="_Hlk57891644"/>
      <w:r>
        <w:rPr>
          <w:rFonts w:ascii="Arial" w:eastAsia="Times New Roman" w:hAnsi="Arial" w:cs="Arial"/>
          <w:b/>
          <w:bCs/>
          <w:lang w:eastAsia="ar-SA"/>
        </w:rPr>
        <w:t>Załącznik nr 4</w:t>
      </w:r>
      <w:r w:rsidR="00B1597E" w:rsidRPr="00B1597E">
        <w:rPr>
          <w:rFonts w:ascii="Arial" w:eastAsia="Times New Roman" w:hAnsi="Arial" w:cs="Arial"/>
          <w:b/>
          <w:bCs/>
          <w:lang w:eastAsia="ar-SA"/>
        </w:rPr>
        <w:t xml:space="preserve"> do SWZ</w:t>
      </w:r>
    </w:p>
    <w:p w:rsidR="00B1597E" w:rsidRPr="00B1597E" w:rsidRDefault="00B1597E" w:rsidP="00FB79AB">
      <w:pPr>
        <w:suppressAutoHyphens/>
        <w:spacing w:after="0"/>
        <w:jc w:val="right"/>
        <w:rPr>
          <w:rFonts w:ascii="Arial" w:eastAsia="Times New Roman" w:hAnsi="Arial" w:cs="Arial"/>
          <w:kern w:val="2"/>
          <w:lang w:eastAsia="zh-CN"/>
        </w:rPr>
      </w:pPr>
    </w:p>
    <w:p w:rsidR="00B1597E" w:rsidRPr="00B1597E" w:rsidRDefault="00B1597E" w:rsidP="00FB79AB">
      <w:pPr>
        <w:suppressAutoHyphens/>
        <w:spacing w:after="0"/>
        <w:jc w:val="right"/>
        <w:rPr>
          <w:rFonts w:ascii="Arial" w:eastAsia="Times New Roman" w:hAnsi="Arial" w:cs="Arial"/>
          <w:kern w:val="2"/>
          <w:lang w:eastAsia="zh-CN"/>
        </w:rPr>
      </w:pPr>
    </w:p>
    <w:p w:rsidR="00BF345F" w:rsidRDefault="00BF345F" w:rsidP="006E5031">
      <w:pPr>
        <w:suppressAutoHyphens/>
        <w:spacing w:after="0" w:line="360" w:lineRule="auto"/>
        <w:jc w:val="center"/>
        <w:rPr>
          <w:rFonts w:ascii="Arial" w:eastAsia="Times New Roman" w:hAnsi="Arial" w:cs="Arial"/>
          <w:b/>
          <w:lang w:eastAsia="ar-SA"/>
        </w:rPr>
      </w:pPr>
      <w:r w:rsidRPr="00BF345F">
        <w:rPr>
          <w:rFonts w:ascii="Arial" w:eastAsia="Times New Roman" w:hAnsi="Arial" w:cs="Arial"/>
          <w:b/>
          <w:noProof/>
          <w:lang w:eastAsia="pl-PL"/>
        </w:rPr>
        <w:drawing>
          <wp:inline distT="0" distB="0" distL="0" distR="0" wp14:anchorId="570EDC1D" wp14:editId="701F1EBF">
            <wp:extent cx="5759450" cy="116991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1169918"/>
                    </a:xfrm>
                    <a:prstGeom prst="rect">
                      <a:avLst/>
                    </a:prstGeom>
                    <a:noFill/>
                  </pic:spPr>
                </pic:pic>
              </a:graphicData>
            </a:graphic>
          </wp:inline>
        </w:drawing>
      </w:r>
    </w:p>
    <w:p w:rsidR="00BF345F" w:rsidRDefault="00BF345F" w:rsidP="006E5031">
      <w:pPr>
        <w:suppressAutoHyphens/>
        <w:spacing w:after="0" w:line="360" w:lineRule="auto"/>
        <w:jc w:val="center"/>
        <w:rPr>
          <w:rFonts w:ascii="Arial" w:eastAsia="Times New Roman" w:hAnsi="Arial" w:cs="Arial"/>
          <w:b/>
          <w:lang w:eastAsia="ar-SA"/>
        </w:rPr>
      </w:pPr>
    </w:p>
    <w:p w:rsidR="00B1597E" w:rsidRPr="00B1597E" w:rsidRDefault="00B1597E" w:rsidP="006E5031">
      <w:pPr>
        <w:suppressAutoHyphens/>
        <w:spacing w:after="0" w:line="360" w:lineRule="auto"/>
        <w:jc w:val="center"/>
        <w:rPr>
          <w:rFonts w:ascii="Arial" w:eastAsia="Times New Roman" w:hAnsi="Arial" w:cs="Arial"/>
          <w:b/>
          <w:bCs/>
          <w:lang w:eastAsia="ar-SA"/>
        </w:rPr>
      </w:pPr>
      <w:r w:rsidRPr="00B1597E">
        <w:rPr>
          <w:rFonts w:ascii="Arial" w:eastAsia="Times New Roman" w:hAnsi="Arial" w:cs="Arial"/>
          <w:b/>
          <w:lang w:eastAsia="ar-SA"/>
        </w:rPr>
        <w:t xml:space="preserve">Umowa dostawy i depozytu nieprawidłowego </w:t>
      </w:r>
      <w:r w:rsidRPr="00B1597E">
        <w:rPr>
          <w:rFonts w:ascii="Arial" w:eastAsia="Times New Roman" w:hAnsi="Arial" w:cs="Arial"/>
          <w:b/>
          <w:bCs/>
          <w:lang w:eastAsia="ar-SA"/>
        </w:rPr>
        <w:t>nr …/</w:t>
      </w:r>
      <w:r w:rsidR="00F95186">
        <w:rPr>
          <w:rFonts w:ascii="Arial" w:eastAsia="Times New Roman" w:hAnsi="Arial" w:cs="Arial"/>
          <w:b/>
          <w:bCs/>
          <w:lang w:eastAsia="ar-SA"/>
        </w:rPr>
        <w:t>TP/24</w:t>
      </w:r>
    </w:p>
    <w:p w:rsidR="00B1597E" w:rsidRPr="00B1597E" w:rsidRDefault="00B1597E" w:rsidP="006E5031">
      <w:pPr>
        <w:suppressAutoHyphens/>
        <w:spacing w:after="0" w:line="360" w:lineRule="auto"/>
        <w:jc w:val="both"/>
        <w:rPr>
          <w:rFonts w:ascii="Arial" w:eastAsia="Times New Roman" w:hAnsi="Arial" w:cs="Arial"/>
          <w:lang w:eastAsia="ar-SA"/>
        </w:rPr>
      </w:pPr>
    </w:p>
    <w:p w:rsidR="00B1597E" w:rsidRPr="00B1597E" w:rsidRDefault="00B1597E" w:rsidP="006E5031">
      <w:pPr>
        <w:spacing w:after="0" w:line="360" w:lineRule="auto"/>
        <w:jc w:val="center"/>
        <w:rPr>
          <w:rFonts w:ascii="Arial" w:eastAsia="Times New Roman" w:hAnsi="Arial" w:cs="Arial"/>
          <w:lang w:eastAsia="pl-PL"/>
        </w:rPr>
      </w:pPr>
      <w:r w:rsidRPr="00B1597E">
        <w:rPr>
          <w:rFonts w:ascii="Arial" w:eastAsia="Times New Roman" w:hAnsi="Arial" w:cs="Arial"/>
          <w:lang w:eastAsia="pl-PL"/>
        </w:rPr>
        <w:t>zawarta w dniu  ....... 202</w:t>
      </w:r>
      <w:r w:rsidR="006E5031">
        <w:rPr>
          <w:rFonts w:ascii="Arial" w:eastAsia="Times New Roman" w:hAnsi="Arial" w:cs="Arial"/>
          <w:lang w:eastAsia="pl-PL"/>
        </w:rPr>
        <w:t>4</w:t>
      </w:r>
      <w:r w:rsidRPr="00B1597E">
        <w:rPr>
          <w:rFonts w:ascii="Arial" w:eastAsia="Times New Roman" w:hAnsi="Arial" w:cs="Arial"/>
          <w:lang w:eastAsia="pl-PL"/>
        </w:rPr>
        <w:t xml:space="preserve"> r. pomiędzy:</w:t>
      </w:r>
    </w:p>
    <w:p w:rsidR="00B1597E" w:rsidRPr="00B1597E" w:rsidRDefault="00B1597E" w:rsidP="006E5031">
      <w:pPr>
        <w:suppressAutoHyphens/>
        <w:spacing w:after="0" w:line="360" w:lineRule="auto"/>
        <w:jc w:val="both"/>
        <w:rPr>
          <w:rFonts w:ascii="Arial" w:eastAsia="Times New Roman" w:hAnsi="Arial" w:cs="Arial"/>
          <w:lang w:eastAsia="ar-SA"/>
        </w:rPr>
      </w:pPr>
      <w:r w:rsidRPr="00B1597E">
        <w:rPr>
          <w:rFonts w:ascii="Arial" w:eastAsia="Times New Roman" w:hAnsi="Arial" w:cs="Arial"/>
          <w:b/>
          <w:bCs/>
          <w:lang w:eastAsia="ar-SA"/>
        </w:rPr>
        <w:t>Samodzielnym Publicznym Specjalistycznym Zakładem Opieki Zdrowotnej</w:t>
      </w:r>
      <w:r w:rsidRPr="00B1597E">
        <w:rPr>
          <w:rFonts w:ascii="Arial" w:eastAsia="Times New Roman" w:hAnsi="Arial" w:cs="Arial"/>
          <w:lang w:eastAsia="ar-SA"/>
        </w:rPr>
        <w:t xml:space="preserve"> z siedzibą </w:t>
      </w:r>
      <w:r w:rsidRPr="00B1597E">
        <w:rPr>
          <w:rFonts w:ascii="Arial" w:eastAsia="Times New Roman" w:hAnsi="Arial" w:cs="Arial"/>
          <w:lang w:eastAsia="ar-SA"/>
        </w:rPr>
        <w:br/>
        <w:t xml:space="preserve">w Lęborku, ul. Juliana Węgrzynowicza 13, 84-300 Lębork, wpisanym do rejestru stowarzyszeń, innych organizacji społecznych i zawodowych, fundacji oraz samodzielnych publicznych zakładów opieki zdrowotnej Krajowego Rejestru Sądowego pod numerem KRS 0000009022, Regon 770901505, NIP 841-14-61-899, zwanym w treści umowy </w:t>
      </w:r>
      <w:r w:rsidRPr="00B1597E">
        <w:rPr>
          <w:rFonts w:ascii="Arial" w:eastAsia="Times New Roman" w:hAnsi="Arial" w:cs="Arial"/>
          <w:b/>
          <w:bCs/>
          <w:lang w:eastAsia="ar-SA"/>
        </w:rPr>
        <w:t>Zamawiającym</w:t>
      </w:r>
      <w:r w:rsidRPr="00B1597E">
        <w:rPr>
          <w:rFonts w:ascii="Arial" w:eastAsia="Times New Roman" w:hAnsi="Arial" w:cs="Arial"/>
          <w:lang w:eastAsia="ar-SA"/>
        </w:rPr>
        <w:t xml:space="preserve"> reprezentowanym przez Zastępcę Dyrektora ds. Finansowych </w:t>
      </w:r>
      <w:r w:rsidRPr="00B1597E">
        <w:rPr>
          <w:rFonts w:ascii="Arial" w:eastAsia="Times New Roman" w:hAnsi="Arial" w:cs="Arial"/>
          <w:b/>
          <w:lang w:eastAsia="ar-SA"/>
        </w:rPr>
        <w:t>Adama Hoffmanna</w:t>
      </w:r>
      <w:r w:rsidRPr="00B1597E">
        <w:rPr>
          <w:rFonts w:ascii="Arial" w:eastAsia="Times New Roman" w:hAnsi="Arial" w:cs="Arial"/>
          <w:lang w:eastAsia="ar-SA"/>
        </w:rPr>
        <w:t xml:space="preserve">, a … z siedzibą w …, ul. … wpisaną do … prowadzonego przez … pod numerem …, Regon …, NIP …,  zwanym w treści umowy </w:t>
      </w:r>
      <w:r w:rsidRPr="00B1597E">
        <w:rPr>
          <w:rFonts w:ascii="Arial" w:eastAsia="Times New Roman" w:hAnsi="Arial" w:cs="Arial"/>
          <w:b/>
          <w:bCs/>
          <w:lang w:eastAsia="ar-SA"/>
        </w:rPr>
        <w:t>Wykonawcą</w:t>
      </w:r>
      <w:r w:rsidRPr="00B1597E">
        <w:rPr>
          <w:rFonts w:ascii="Arial" w:eastAsia="Times New Roman" w:hAnsi="Arial" w:cs="Arial"/>
          <w:lang w:eastAsia="ar-SA"/>
        </w:rPr>
        <w:t xml:space="preserve"> reprezentowanym przez  ........................................................... w rezultacie dokonania przez Zamawiającego wyboru oferty Wykonawcy w trybie </w:t>
      </w:r>
      <w:r w:rsidR="00EE0914">
        <w:rPr>
          <w:rFonts w:ascii="Arial" w:eastAsia="Times New Roman" w:hAnsi="Arial" w:cs="Arial"/>
          <w:lang w:eastAsia="ar-SA"/>
        </w:rPr>
        <w:t>podstawowym</w:t>
      </w:r>
      <w:r w:rsidRPr="00B1597E">
        <w:rPr>
          <w:rFonts w:ascii="Arial" w:eastAsia="Times New Roman" w:hAnsi="Arial" w:cs="Arial"/>
          <w:lang w:eastAsia="ar-SA"/>
        </w:rPr>
        <w:t xml:space="preserve"> zgodnie z Ustawą z </w:t>
      </w:r>
      <w:r w:rsidR="00EE0914">
        <w:rPr>
          <w:rFonts w:ascii="Arial" w:eastAsia="Times New Roman" w:hAnsi="Arial" w:cs="Arial"/>
          <w:lang w:eastAsia="ar-SA"/>
        </w:rPr>
        <w:t>11 września 2019 r. Prawo zamówień publicznych.</w:t>
      </w:r>
    </w:p>
    <w:p w:rsidR="00B1597E" w:rsidRPr="00B1597E" w:rsidRDefault="00B1597E" w:rsidP="00FB79AB">
      <w:pPr>
        <w:suppressAutoHyphens/>
        <w:spacing w:after="0"/>
        <w:jc w:val="both"/>
        <w:rPr>
          <w:rFonts w:ascii="Arial" w:eastAsia="Times New Roman" w:hAnsi="Arial" w:cs="Arial"/>
          <w:lang w:eastAsia="ar-SA"/>
        </w:rPr>
      </w:pPr>
    </w:p>
    <w:p w:rsidR="00B1597E" w:rsidRPr="005659F8" w:rsidRDefault="00B1597E" w:rsidP="006E5031">
      <w:pPr>
        <w:suppressAutoHyphens/>
        <w:spacing w:after="0" w:line="360" w:lineRule="auto"/>
        <w:jc w:val="center"/>
        <w:rPr>
          <w:rFonts w:ascii="Arial" w:eastAsia="Times New Roman" w:hAnsi="Arial" w:cs="Arial"/>
          <w:lang w:eastAsia="ar-SA"/>
        </w:rPr>
      </w:pPr>
      <w:r w:rsidRPr="005659F8">
        <w:rPr>
          <w:rFonts w:ascii="Arial" w:eastAsia="Times New Roman" w:hAnsi="Arial" w:cs="Arial"/>
          <w:lang w:eastAsia="ar-SA"/>
        </w:rPr>
        <w:t>§ 1</w:t>
      </w:r>
    </w:p>
    <w:p w:rsidR="00B1597E" w:rsidRPr="00966A88" w:rsidRDefault="00B1597E" w:rsidP="006E5031">
      <w:pPr>
        <w:numPr>
          <w:ilvl w:val="0"/>
          <w:numId w:val="1"/>
        </w:numPr>
        <w:suppressAutoHyphens/>
        <w:spacing w:after="0" w:line="360" w:lineRule="auto"/>
        <w:ind w:left="284" w:hanging="284"/>
        <w:contextualSpacing/>
        <w:jc w:val="both"/>
        <w:rPr>
          <w:rFonts w:ascii="Arial" w:eastAsia="Times New Roman" w:hAnsi="Arial" w:cs="Arial"/>
          <w:b/>
          <w:lang w:eastAsia="ar-SA"/>
        </w:rPr>
      </w:pPr>
      <w:r w:rsidRPr="00B1597E">
        <w:rPr>
          <w:rFonts w:ascii="Arial" w:eastAsia="Times New Roman" w:hAnsi="Arial" w:cs="Arial"/>
          <w:lang w:eastAsia="ar-SA"/>
        </w:rPr>
        <w:t xml:space="preserve">Przedmiotem zamówienia jest </w:t>
      </w:r>
      <w:r w:rsidRPr="00B1597E">
        <w:rPr>
          <w:rFonts w:ascii="Arial" w:eastAsia="Times New Roman" w:hAnsi="Arial" w:cs="Arial"/>
          <w:bCs/>
          <w:lang w:eastAsia="ar-SA"/>
        </w:rPr>
        <w:t xml:space="preserve">zakup i sukcesywna dostawa </w:t>
      </w:r>
      <w:r w:rsidR="00EE0914">
        <w:rPr>
          <w:rFonts w:ascii="Arial" w:eastAsia="Times New Roman" w:hAnsi="Arial" w:cs="Arial"/>
          <w:b/>
          <w:bCs/>
          <w:lang w:eastAsia="ar-SA"/>
        </w:rPr>
        <w:t xml:space="preserve">materiałów zespalających </w:t>
      </w:r>
      <w:r w:rsidR="00596C77">
        <w:rPr>
          <w:rFonts w:ascii="Arial" w:eastAsia="Times New Roman" w:hAnsi="Arial" w:cs="Arial"/>
          <w:b/>
          <w:bCs/>
          <w:lang w:eastAsia="ar-SA"/>
        </w:rPr>
        <w:t xml:space="preserve">/ endoprotez stawu biodrowego </w:t>
      </w:r>
      <w:r w:rsidR="00547457">
        <w:rPr>
          <w:rFonts w:ascii="Arial" w:eastAsia="Times New Roman" w:hAnsi="Arial" w:cs="Arial"/>
          <w:b/>
          <w:bCs/>
          <w:lang w:eastAsia="ar-SA"/>
        </w:rPr>
        <w:t>(Część nr</w:t>
      </w:r>
      <w:r w:rsidR="00EE0914">
        <w:rPr>
          <w:rFonts w:ascii="Arial" w:eastAsia="Times New Roman" w:hAnsi="Arial" w:cs="Arial"/>
          <w:b/>
          <w:bCs/>
          <w:lang w:eastAsia="ar-SA"/>
        </w:rPr>
        <w:t xml:space="preserve"> ….)</w:t>
      </w:r>
      <w:r w:rsidRPr="00B1597E">
        <w:rPr>
          <w:rFonts w:ascii="Arial" w:eastAsia="Times New Roman" w:hAnsi="Arial" w:cs="Arial"/>
          <w:b/>
          <w:bCs/>
          <w:lang w:eastAsia="ar-SA"/>
        </w:rPr>
        <w:t xml:space="preserve"> </w:t>
      </w:r>
      <w:r w:rsidRPr="00B1597E">
        <w:rPr>
          <w:rFonts w:ascii="Arial" w:eastAsia="Times New Roman" w:hAnsi="Arial" w:cs="Arial"/>
          <w:bCs/>
          <w:lang w:eastAsia="ar-SA"/>
        </w:rPr>
        <w:t>tr</w:t>
      </w:r>
      <w:r w:rsidRPr="00B1597E">
        <w:rPr>
          <w:rFonts w:ascii="Arial" w:eastAsia="Times New Roman" w:hAnsi="Arial" w:cs="Arial"/>
          <w:lang w:eastAsia="ar-SA"/>
        </w:rPr>
        <w:t>ansportem na koszt i ryzyko Wykonawcy, zgodnie z zapisami formularza ofertowego oraz arkusza asortymentowo-cenowego, będącymi załącznikami do niniejszej umowy.</w:t>
      </w:r>
    </w:p>
    <w:p w:rsidR="00966A88" w:rsidRPr="00B1597E" w:rsidRDefault="00596C77" w:rsidP="006E5031">
      <w:pPr>
        <w:numPr>
          <w:ilvl w:val="0"/>
          <w:numId w:val="1"/>
        </w:numPr>
        <w:suppressAutoHyphens/>
        <w:spacing w:after="0" w:line="360" w:lineRule="auto"/>
        <w:ind w:left="284" w:hanging="284"/>
        <w:contextualSpacing/>
        <w:jc w:val="both"/>
        <w:rPr>
          <w:rFonts w:ascii="Arial" w:eastAsia="Times New Roman" w:hAnsi="Arial" w:cs="Arial"/>
          <w:lang w:eastAsia="ar-SA"/>
        </w:rPr>
      </w:pPr>
      <w:r w:rsidRPr="00596C77">
        <w:rPr>
          <w:rFonts w:ascii="Arial" w:eastAsia="Times New Roman" w:hAnsi="Arial" w:cs="Arial"/>
          <w:lang w:eastAsia="ar-SA"/>
        </w:rPr>
        <w:t>Wykonawca zobowiązuje się utworzyć w Bloku Operacyjnym Zamawiającego depozyt materiałów zespalających</w:t>
      </w:r>
      <w:r>
        <w:rPr>
          <w:rFonts w:ascii="Arial" w:eastAsia="Times New Roman" w:hAnsi="Arial" w:cs="Arial"/>
          <w:lang w:eastAsia="ar-SA"/>
        </w:rPr>
        <w:t xml:space="preserve"> / endoprotez stawu biodrowego wymienionych w Arkuszu asortymentowo-cenowym (</w:t>
      </w:r>
      <w:r w:rsidRPr="00596C77">
        <w:rPr>
          <w:rFonts w:ascii="Arial" w:eastAsia="Times New Roman" w:hAnsi="Arial" w:cs="Arial"/>
          <w:lang w:eastAsia="ar-SA"/>
        </w:rPr>
        <w:t>zespalających / endoprotez, określonych w Arkuszu asortyme</w:t>
      </w:r>
      <w:r w:rsidR="007A4830">
        <w:rPr>
          <w:rFonts w:ascii="Arial" w:eastAsia="Times New Roman" w:hAnsi="Arial" w:cs="Arial"/>
          <w:lang w:eastAsia="ar-SA"/>
        </w:rPr>
        <w:t>ntowo–cenowym Część nr</w:t>
      </w:r>
      <w:r w:rsidRPr="00596C77">
        <w:rPr>
          <w:rFonts w:ascii="Arial" w:eastAsia="Times New Roman" w:hAnsi="Arial" w:cs="Arial"/>
          <w:lang w:eastAsia="ar-SA"/>
        </w:rPr>
        <w:t xml:space="preserve"> </w:t>
      </w:r>
      <w:r w:rsidR="007A2A67">
        <w:rPr>
          <w:rFonts w:ascii="Arial" w:eastAsia="Times New Roman" w:hAnsi="Arial" w:cs="Arial"/>
          <w:bCs/>
          <w:lang w:eastAsia="ar-SA"/>
        </w:rPr>
        <w:t>1 poz. 1-34</w:t>
      </w:r>
      <w:r w:rsidR="00C03D04">
        <w:rPr>
          <w:rFonts w:ascii="Arial" w:eastAsia="Times New Roman" w:hAnsi="Arial" w:cs="Arial"/>
          <w:bCs/>
          <w:lang w:eastAsia="ar-SA"/>
        </w:rPr>
        <w:t xml:space="preserve"> - </w:t>
      </w:r>
      <w:r w:rsidR="00C03D04" w:rsidRPr="00C03D04">
        <w:rPr>
          <w:rFonts w:ascii="Arial" w:eastAsia="Times New Roman" w:hAnsi="Arial" w:cs="Arial"/>
          <w:bCs/>
          <w:color w:val="FF0000"/>
          <w:lang w:eastAsia="ar-SA"/>
        </w:rPr>
        <w:t>z wyłączeniem poz.2,</w:t>
      </w:r>
      <w:r w:rsidR="00C03D04">
        <w:rPr>
          <w:rFonts w:ascii="Arial" w:eastAsia="Times New Roman" w:hAnsi="Arial" w:cs="Arial"/>
          <w:bCs/>
          <w:color w:val="FF0000"/>
          <w:lang w:eastAsia="ar-SA"/>
        </w:rPr>
        <w:t xml:space="preserve"> </w:t>
      </w:r>
      <w:r w:rsidR="00C03D04" w:rsidRPr="00C03D04">
        <w:rPr>
          <w:rFonts w:ascii="Arial" w:eastAsia="Times New Roman" w:hAnsi="Arial" w:cs="Arial"/>
          <w:bCs/>
          <w:color w:val="FF0000"/>
          <w:lang w:eastAsia="ar-SA"/>
        </w:rPr>
        <w:t>3,</w:t>
      </w:r>
      <w:r w:rsidR="00C03D04">
        <w:rPr>
          <w:rFonts w:ascii="Arial" w:eastAsia="Times New Roman" w:hAnsi="Arial" w:cs="Arial"/>
          <w:bCs/>
          <w:color w:val="FF0000"/>
          <w:lang w:eastAsia="ar-SA"/>
        </w:rPr>
        <w:t xml:space="preserve"> </w:t>
      </w:r>
      <w:r w:rsidR="00C03D04" w:rsidRPr="00C03D04">
        <w:rPr>
          <w:rFonts w:ascii="Arial" w:eastAsia="Times New Roman" w:hAnsi="Arial" w:cs="Arial"/>
          <w:bCs/>
          <w:color w:val="FF0000"/>
          <w:lang w:eastAsia="ar-SA"/>
        </w:rPr>
        <w:t>4</w:t>
      </w:r>
      <w:r w:rsidR="00EC1AE0">
        <w:rPr>
          <w:rFonts w:ascii="Arial" w:eastAsia="Times New Roman" w:hAnsi="Arial" w:cs="Arial"/>
          <w:bCs/>
          <w:color w:val="FF0000"/>
          <w:lang w:eastAsia="ar-SA"/>
        </w:rPr>
        <w:t>, 24</w:t>
      </w:r>
      <w:r w:rsidR="007A4830" w:rsidRPr="00C03D04">
        <w:rPr>
          <w:rFonts w:ascii="Arial" w:eastAsia="Times New Roman" w:hAnsi="Arial" w:cs="Arial"/>
          <w:bCs/>
          <w:color w:val="FF0000"/>
          <w:lang w:eastAsia="ar-SA"/>
        </w:rPr>
        <w:t xml:space="preserve"> </w:t>
      </w:r>
      <w:r w:rsidR="007A4830">
        <w:rPr>
          <w:rFonts w:ascii="Arial" w:eastAsia="Times New Roman" w:hAnsi="Arial" w:cs="Arial"/>
          <w:bCs/>
          <w:lang w:eastAsia="ar-SA"/>
        </w:rPr>
        <w:t>/ Część</w:t>
      </w:r>
      <w:r w:rsidRPr="00596C77">
        <w:rPr>
          <w:rFonts w:ascii="Arial" w:eastAsia="Times New Roman" w:hAnsi="Arial" w:cs="Arial"/>
          <w:bCs/>
          <w:lang w:eastAsia="ar-SA"/>
        </w:rPr>
        <w:t xml:space="preserve"> nr </w:t>
      </w:r>
      <w:r w:rsidR="007A4830">
        <w:rPr>
          <w:rFonts w:ascii="Arial" w:eastAsia="Times New Roman" w:hAnsi="Arial" w:cs="Arial"/>
          <w:bCs/>
          <w:lang w:eastAsia="ar-SA"/>
        </w:rPr>
        <w:t>2 poz. 7-20 / Część nr</w:t>
      </w:r>
      <w:r w:rsidRPr="00596C77">
        <w:rPr>
          <w:rFonts w:ascii="Arial" w:eastAsia="Times New Roman" w:hAnsi="Arial" w:cs="Arial"/>
          <w:bCs/>
          <w:lang w:eastAsia="ar-SA"/>
        </w:rPr>
        <w:t xml:space="preserve"> 3</w:t>
      </w:r>
      <w:r>
        <w:rPr>
          <w:rFonts w:ascii="Arial" w:eastAsia="Times New Roman" w:hAnsi="Arial" w:cs="Arial"/>
          <w:bCs/>
          <w:lang w:eastAsia="ar-SA"/>
        </w:rPr>
        <w:t xml:space="preserve">)* </w:t>
      </w:r>
      <w:r w:rsidRPr="00596C77">
        <w:rPr>
          <w:rFonts w:ascii="Arial" w:eastAsia="Times New Roman" w:hAnsi="Arial" w:cs="Arial"/>
          <w:lang w:eastAsia="ar-SA"/>
        </w:rPr>
        <w:t>– w ilościach i rozmiarach uzgadnianych pomiędzy Zamawiającym a Wykonawcą.</w:t>
      </w:r>
    </w:p>
    <w:p w:rsidR="00B1597E" w:rsidRPr="00B1597E" w:rsidRDefault="00596C77" w:rsidP="006E5031">
      <w:pPr>
        <w:numPr>
          <w:ilvl w:val="0"/>
          <w:numId w:val="1"/>
        </w:numPr>
        <w:suppressAutoHyphens/>
        <w:spacing w:after="0" w:line="360" w:lineRule="auto"/>
        <w:ind w:left="284" w:hanging="284"/>
        <w:contextualSpacing/>
        <w:jc w:val="both"/>
        <w:rPr>
          <w:rFonts w:ascii="Arial" w:eastAsia="Times New Roman" w:hAnsi="Arial" w:cs="Arial"/>
          <w:b/>
          <w:lang w:eastAsia="ar-SA"/>
        </w:rPr>
      </w:pPr>
      <w:r w:rsidRPr="00596C77">
        <w:rPr>
          <w:rFonts w:ascii="Arial" w:eastAsia="Times New Roman" w:hAnsi="Arial" w:cs="Arial"/>
          <w:lang w:eastAsia="pl-PL"/>
        </w:rPr>
        <w:t xml:space="preserve">Zamawiający zastrzega możliwość ilościowej zmiany poszczególnych asortymentów w ramach wartości zamówienia określonego umową. Zamawiający zastrzega sobie prawo </w:t>
      </w:r>
      <w:r w:rsidRPr="00596C77">
        <w:rPr>
          <w:rFonts w:ascii="Arial" w:eastAsia="Times New Roman" w:hAnsi="Arial" w:cs="Arial"/>
          <w:lang w:eastAsia="pl-PL"/>
        </w:rPr>
        <w:lastRenderedPageBreak/>
        <w:t>do wykorzystania niepełnej ilości asortymentu określonego w Arkuszu asortymentowo-cenowym. Zamawiający zastrzega możliwość zrealizowania umowy do 80% jej wartości</w:t>
      </w:r>
      <w:r w:rsidR="00B1597E" w:rsidRPr="00B1597E">
        <w:rPr>
          <w:rFonts w:ascii="Arial" w:eastAsia="Times New Roman" w:hAnsi="Arial" w:cs="Arial"/>
          <w:lang w:eastAsia="pl-PL"/>
        </w:rPr>
        <w:t>.</w:t>
      </w:r>
    </w:p>
    <w:p w:rsidR="002847AE" w:rsidRPr="002847AE" w:rsidRDefault="002847AE" w:rsidP="006E5031">
      <w:pPr>
        <w:numPr>
          <w:ilvl w:val="0"/>
          <w:numId w:val="1"/>
        </w:numPr>
        <w:suppressAutoHyphens/>
        <w:spacing w:after="0" w:line="360" w:lineRule="auto"/>
        <w:ind w:left="374" w:hanging="374"/>
        <w:contextualSpacing/>
        <w:jc w:val="both"/>
        <w:rPr>
          <w:rFonts w:ascii="Arial" w:eastAsia="Times New Roman" w:hAnsi="Arial" w:cs="Arial"/>
          <w:lang w:eastAsia="ar-SA"/>
        </w:rPr>
      </w:pPr>
      <w:r w:rsidRPr="002847AE">
        <w:rPr>
          <w:rFonts w:ascii="Arial" w:eastAsia="Times New Roman" w:hAnsi="Arial" w:cs="Arial"/>
          <w:lang w:eastAsia="ar-SA"/>
        </w:rPr>
        <w:t>Zamawiający wymaga w ramach realizacji umowy nieodpłatnego dostarczenia na czas jej trwania instrumentarium do gwoździ piszczelowych i udowych anatomicznych, płytek blokowanych (w tym również do usuwania płytek blokowanych) wszystkich systemów (minimum jeden komplet), płyt DSB/DSK i dynamicznych płyt biodrowych ze śrubami teleskopowymi oraz rozwiertaków do kanału szpikowego (minimum jeden komplet) oraz do endoprotez</w:t>
      </w:r>
      <w:r w:rsidR="004E47F2">
        <w:rPr>
          <w:rFonts w:ascii="Arial" w:eastAsia="Times New Roman" w:hAnsi="Arial" w:cs="Arial"/>
          <w:lang w:eastAsia="ar-SA"/>
        </w:rPr>
        <w:t>oplastyki stawu biodrowego</w:t>
      </w:r>
      <w:r w:rsidRPr="002847AE">
        <w:rPr>
          <w:rFonts w:ascii="Arial" w:eastAsia="Times New Roman" w:hAnsi="Arial" w:cs="Arial"/>
          <w:lang w:eastAsia="ar-SA"/>
        </w:rPr>
        <w:t xml:space="preserve"> (minimum </w:t>
      </w:r>
      <w:r w:rsidR="004E47F2">
        <w:rPr>
          <w:rFonts w:ascii="Arial" w:eastAsia="Times New Roman" w:hAnsi="Arial" w:cs="Arial"/>
          <w:lang w:eastAsia="ar-SA"/>
        </w:rPr>
        <w:t xml:space="preserve">jeden </w:t>
      </w:r>
      <w:r w:rsidRPr="002847AE">
        <w:rPr>
          <w:rFonts w:ascii="Arial" w:eastAsia="Times New Roman" w:hAnsi="Arial" w:cs="Arial"/>
          <w:lang w:eastAsia="ar-SA"/>
        </w:rPr>
        <w:t>komplet).</w:t>
      </w:r>
      <w:r>
        <w:rPr>
          <w:rFonts w:ascii="Arial" w:eastAsia="Times New Roman" w:hAnsi="Arial" w:cs="Arial"/>
          <w:lang w:eastAsia="ar-SA"/>
        </w:rPr>
        <w:t>*</w:t>
      </w:r>
      <w:r w:rsidRPr="002847AE">
        <w:rPr>
          <w:rFonts w:ascii="Arial" w:eastAsia="Times New Roman" w:hAnsi="Arial" w:cs="Arial"/>
          <w:lang w:eastAsia="ar-SA"/>
        </w:rPr>
        <w:t xml:space="preserve"> Zamawiający zastrzega, że może wymagać również dostarczenia innego instrumentarium niż wymienione wyżej, niezbędnego do przeprowadzenia zabiegu z użyciem wyrobów medycznych objętych zaoferowanym asortymentem.</w:t>
      </w:r>
    </w:p>
    <w:p w:rsidR="00B1597E" w:rsidRPr="00596C77" w:rsidRDefault="00596C77" w:rsidP="00C348A8">
      <w:pPr>
        <w:numPr>
          <w:ilvl w:val="0"/>
          <w:numId w:val="1"/>
        </w:numPr>
        <w:tabs>
          <w:tab w:val="left" w:pos="0"/>
        </w:tabs>
        <w:suppressAutoHyphens/>
        <w:spacing w:after="0" w:line="360" w:lineRule="auto"/>
        <w:ind w:left="374" w:hanging="374"/>
        <w:contextualSpacing/>
        <w:jc w:val="both"/>
        <w:rPr>
          <w:rFonts w:ascii="Arial" w:eastAsia="Times New Roman" w:hAnsi="Arial" w:cs="Arial"/>
          <w:b/>
          <w:lang w:eastAsia="ar-SA"/>
        </w:rPr>
      </w:pPr>
      <w:r>
        <w:rPr>
          <w:rFonts w:ascii="Arial" w:eastAsia="Times New Roman" w:hAnsi="Arial" w:cs="Arial"/>
          <w:lang w:eastAsia="pl-PL"/>
        </w:rPr>
        <w:t>N</w:t>
      </w:r>
      <w:r w:rsidR="00B1597E" w:rsidRPr="00B1597E">
        <w:rPr>
          <w:rFonts w:ascii="Arial" w:eastAsia="Times New Roman" w:hAnsi="Arial" w:cs="Arial"/>
          <w:lang w:eastAsia="pl-PL"/>
        </w:rPr>
        <w:t>a każde żądanie Zamawiającego Wykonawca zobowiązuje się do dostarczenia dokumentów,</w:t>
      </w:r>
      <w:r>
        <w:rPr>
          <w:rFonts w:ascii="Arial" w:eastAsia="Times New Roman" w:hAnsi="Arial" w:cs="Arial"/>
          <w:lang w:eastAsia="pl-PL"/>
        </w:rPr>
        <w:t xml:space="preserve"> p</w:t>
      </w:r>
      <w:r w:rsidR="00B1597E" w:rsidRPr="00B1597E">
        <w:rPr>
          <w:rFonts w:ascii="Arial" w:eastAsia="Times New Roman" w:hAnsi="Arial" w:cs="Arial"/>
          <w:lang w:eastAsia="pl-PL"/>
        </w:rPr>
        <w:t xml:space="preserve">otwierdzających, ze </w:t>
      </w:r>
      <w:r w:rsidR="00B1597E" w:rsidRPr="00B1597E">
        <w:rPr>
          <w:rFonts w:ascii="Arial" w:eastAsia="Times New Roman" w:hAnsi="Arial" w:cs="Arial"/>
          <w:lang w:eastAsia="ar-SA"/>
        </w:rPr>
        <w:t xml:space="preserve">oferowane wyroby medyczne, stanowiące przedmiot </w:t>
      </w:r>
      <w:r>
        <w:rPr>
          <w:rFonts w:ascii="Arial" w:eastAsia="Times New Roman" w:hAnsi="Arial" w:cs="Arial"/>
          <w:lang w:eastAsia="ar-SA"/>
        </w:rPr>
        <w:t>zamówienia</w:t>
      </w:r>
      <w:r w:rsidR="00B1597E" w:rsidRPr="00B1597E">
        <w:rPr>
          <w:rFonts w:ascii="Arial" w:eastAsia="Times New Roman" w:hAnsi="Arial" w:cs="Arial"/>
          <w:lang w:eastAsia="ar-SA"/>
        </w:rPr>
        <w:t xml:space="preserve">, spełniają wymagania określone w ustawie z dnia </w:t>
      </w:r>
      <w:r>
        <w:rPr>
          <w:rFonts w:ascii="Arial" w:eastAsia="Times New Roman" w:hAnsi="Arial" w:cs="Arial"/>
          <w:lang w:eastAsia="ar-SA"/>
        </w:rPr>
        <w:t>07.04.2022</w:t>
      </w:r>
      <w:r w:rsidR="00B1597E" w:rsidRPr="00B1597E">
        <w:rPr>
          <w:rFonts w:ascii="Arial" w:eastAsia="Times New Roman" w:hAnsi="Arial" w:cs="Arial"/>
          <w:lang w:eastAsia="ar-SA"/>
        </w:rPr>
        <w:t xml:space="preserve"> r. o wyrobach medycznych</w:t>
      </w:r>
      <w:r>
        <w:rPr>
          <w:rFonts w:ascii="Arial" w:eastAsia="Times New Roman" w:hAnsi="Arial" w:cs="Arial"/>
          <w:lang w:eastAsia="ar-SA"/>
        </w:rPr>
        <w:t>:</w:t>
      </w:r>
      <w:r w:rsidR="00B1597E" w:rsidRPr="00B1597E">
        <w:rPr>
          <w:rFonts w:ascii="Arial" w:eastAsia="Times New Roman" w:hAnsi="Arial" w:cs="Arial"/>
          <w:lang w:eastAsia="ar-SA"/>
        </w:rPr>
        <w:t xml:space="preserve"> Deklaracj</w:t>
      </w:r>
      <w:r>
        <w:rPr>
          <w:rFonts w:ascii="Arial" w:eastAsia="Times New Roman" w:hAnsi="Arial" w:cs="Arial"/>
          <w:lang w:eastAsia="ar-SA"/>
        </w:rPr>
        <w:t>e</w:t>
      </w:r>
      <w:r w:rsidR="00B1597E" w:rsidRPr="00B1597E">
        <w:rPr>
          <w:rFonts w:ascii="Arial" w:eastAsia="Times New Roman" w:hAnsi="Arial" w:cs="Arial"/>
          <w:lang w:eastAsia="ar-SA"/>
        </w:rPr>
        <w:t xml:space="preserve"> Zgodności wydane przez producenta, Certyfikat CE wydanego przez jednostkę </w:t>
      </w:r>
      <w:r>
        <w:rPr>
          <w:rFonts w:ascii="Arial" w:eastAsia="Times New Roman" w:hAnsi="Arial" w:cs="Arial"/>
          <w:lang w:eastAsia="ar-SA"/>
        </w:rPr>
        <w:t>notyfikacyjną (jeżeli dotyczy)</w:t>
      </w:r>
      <w:r w:rsidR="00B1597E" w:rsidRPr="00B1597E">
        <w:rPr>
          <w:rFonts w:ascii="Arial" w:eastAsia="Times New Roman" w:hAnsi="Arial" w:cs="Arial"/>
          <w:lang w:eastAsia="pl-PL"/>
        </w:rPr>
        <w:t>. Dokumenty Wykonawca dostarczy w terminie 3 dni od wezwania, pocztą elektroniczną,</w:t>
      </w:r>
      <w:r w:rsidR="00B1597E" w:rsidRPr="00B1597E">
        <w:rPr>
          <w:rFonts w:ascii="Arial" w:eastAsia="Times New Roman" w:hAnsi="Arial" w:cs="Arial"/>
          <w:b/>
          <w:lang w:eastAsia="pl-PL"/>
        </w:rPr>
        <w:t xml:space="preserve"> </w:t>
      </w:r>
      <w:r w:rsidR="00B1597E" w:rsidRPr="00B1597E">
        <w:rPr>
          <w:rFonts w:ascii="Arial" w:eastAsia="Times New Roman" w:hAnsi="Arial" w:cs="Arial"/>
          <w:lang w:eastAsia="pl-PL"/>
        </w:rPr>
        <w:t>pod rygorem możliwości naliczania kar umownych i możliwości odstąpienia od umowy z przyczyn leżących po stronie Wykonawcy.</w:t>
      </w:r>
    </w:p>
    <w:p w:rsidR="00596C77" w:rsidRDefault="00596C77" w:rsidP="006E5031">
      <w:pPr>
        <w:numPr>
          <w:ilvl w:val="0"/>
          <w:numId w:val="1"/>
        </w:numPr>
        <w:suppressAutoHyphens/>
        <w:spacing w:after="0" w:line="360" w:lineRule="auto"/>
        <w:ind w:left="374" w:hanging="374"/>
        <w:contextualSpacing/>
        <w:jc w:val="both"/>
        <w:rPr>
          <w:rFonts w:ascii="Arial" w:eastAsia="Times New Roman" w:hAnsi="Arial" w:cs="Arial"/>
          <w:lang w:eastAsia="ar-SA"/>
        </w:rPr>
      </w:pPr>
      <w:r w:rsidRPr="00596C77">
        <w:rPr>
          <w:rFonts w:ascii="Arial" w:eastAsia="Times New Roman" w:hAnsi="Arial" w:cs="Arial"/>
          <w:lang w:eastAsia="ar-SA"/>
        </w:rPr>
        <w:t>Wszystkie zakupione wyroby, usługi, materiały eksploatacyjne i inne środki konieczne do realizacji zadań Zamawiającego muszą być zgodne z obowiązującymi przepisami prawa, w tym także Ochrony Środowiska, BHP, OC, Ppoż., Bezpieczeństwa Informacji i Danych Osobowych oraz Bezpieczeństwa żywności (jeśli dotyczy).</w:t>
      </w:r>
    </w:p>
    <w:p w:rsidR="00705CCD" w:rsidRPr="00705CCD" w:rsidRDefault="00C348A8" w:rsidP="00705CCD">
      <w:pPr>
        <w:pStyle w:val="Akapitzlist"/>
        <w:numPr>
          <w:ilvl w:val="0"/>
          <w:numId w:val="1"/>
        </w:numPr>
        <w:suppressAutoHyphens/>
        <w:spacing w:after="0" w:line="360" w:lineRule="auto"/>
        <w:rPr>
          <w:rFonts w:ascii="Arial" w:hAnsi="Arial" w:cs="Arial"/>
        </w:rPr>
      </w:pPr>
      <w:r w:rsidRPr="00C348A8">
        <w:rPr>
          <w:rFonts w:ascii="Arial" w:hAnsi="Arial" w:cs="Arial"/>
        </w:rPr>
        <w:t>Wykonawca zobowiązuje się do zachowania w tajemnicy wszelkich wiadomości, które nabył w trakcie wykonywania czynności objętych umową.</w:t>
      </w:r>
      <w:r w:rsidR="00705CCD">
        <w:rPr>
          <w:rFonts w:ascii="Arial" w:hAnsi="Arial" w:cs="Arial"/>
        </w:rPr>
        <w:t xml:space="preserve"> </w:t>
      </w:r>
      <w:r w:rsidR="00705CCD" w:rsidRPr="00705CCD">
        <w:rPr>
          <w:rFonts w:ascii="Arial" w:hAnsi="Arial" w:cs="Arial"/>
        </w:rPr>
        <w:t>Umowa zachowania p</w:t>
      </w:r>
      <w:r w:rsidR="00705CCD">
        <w:rPr>
          <w:rFonts w:ascii="Arial" w:hAnsi="Arial" w:cs="Arial"/>
        </w:rPr>
        <w:t>oufności stanowi załącznik nr 4</w:t>
      </w:r>
      <w:r w:rsidR="00705CCD" w:rsidRPr="00705CCD">
        <w:rPr>
          <w:rFonts w:ascii="Arial" w:hAnsi="Arial" w:cs="Arial"/>
        </w:rPr>
        <w:t xml:space="preserve">A oraz klauzura informacyjna dla osób wyznaczonych do </w:t>
      </w:r>
      <w:r w:rsidR="00705CCD">
        <w:rPr>
          <w:rFonts w:ascii="Arial" w:hAnsi="Arial" w:cs="Arial"/>
        </w:rPr>
        <w:t>kontaktu stanowi załącznik nr 4</w:t>
      </w:r>
      <w:r w:rsidR="00705CCD" w:rsidRPr="00705CCD">
        <w:rPr>
          <w:rFonts w:ascii="Arial" w:hAnsi="Arial" w:cs="Arial"/>
        </w:rPr>
        <w:t>B.</w:t>
      </w:r>
    </w:p>
    <w:p w:rsidR="00705CCD" w:rsidRDefault="00705CCD" w:rsidP="00705CCD">
      <w:pPr>
        <w:numPr>
          <w:ilvl w:val="0"/>
          <w:numId w:val="1"/>
        </w:numPr>
        <w:spacing w:after="0" w:line="360" w:lineRule="auto"/>
        <w:jc w:val="both"/>
        <w:rPr>
          <w:rFonts w:ascii="Arial" w:hAnsi="Arial" w:cs="Arial"/>
        </w:rPr>
      </w:pPr>
      <w:r w:rsidRPr="00025362">
        <w:rPr>
          <w:rFonts w:ascii="Arial" w:hAnsi="Arial" w:cs="Arial"/>
        </w:rPr>
        <w:t xml:space="preserve">W związku z realizacją niniejszej umowy strony będą wzajemnie przetwarzać dane osobowe swoich pracowników wyznaczonych do kontaktu i/lub odpowiedzialnych za wykonanie umowy. Mając na względzie realizację obowiązku informacyjnego wynikającego z art. 14 Rozporządzenia Parlamentu Europejskiego i Rady (UE) 2016/679, strony zobowiązują się do przekazania swoim pracownikom stosownej klauzuli informacyjnej drugiej strony. Klauzula informacyjna SPS ZOZ w </w:t>
      </w:r>
      <w:r>
        <w:rPr>
          <w:rFonts w:ascii="Arial" w:hAnsi="Arial" w:cs="Arial"/>
        </w:rPr>
        <w:t>Lęborku stanowi załącznik nr 4B</w:t>
      </w:r>
      <w:r w:rsidRPr="00025362">
        <w:rPr>
          <w:rFonts w:ascii="Arial" w:hAnsi="Arial" w:cs="Arial"/>
        </w:rPr>
        <w:t xml:space="preserve"> do niniejszej umowy.</w:t>
      </w:r>
    </w:p>
    <w:p w:rsidR="00C348A8" w:rsidRPr="00C348A8" w:rsidRDefault="00C348A8" w:rsidP="00705CCD">
      <w:pPr>
        <w:pStyle w:val="Akapitzlist"/>
        <w:suppressAutoHyphens/>
        <w:spacing w:after="0" w:line="360" w:lineRule="auto"/>
        <w:ind w:left="360"/>
        <w:jc w:val="both"/>
        <w:rPr>
          <w:rFonts w:ascii="Arial" w:hAnsi="Arial" w:cs="Arial"/>
        </w:rPr>
      </w:pPr>
    </w:p>
    <w:p w:rsidR="00C348A8" w:rsidRPr="00B1597E" w:rsidRDefault="00C348A8" w:rsidP="00C348A8">
      <w:pPr>
        <w:suppressAutoHyphens/>
        <w:spacing w:after="0" w:line="360" w:lineRule="auto"/>
        <w:ind w:left="374"/>
        <w:contextualSpacing/>
        <w:jc w:val="both"/>
        <w:rPr>
          <w:rFonts w:ascii="Arial" w:eastAsia="Times New Roman" w:hAnsi="Arial" w:cs="Arial"/>
          <w:lang w:eastAsia="ar-SA"/>
        </w:rPr>
      </w:pPr>
    </w:p>
    <w:p w:rsidR="002847AE" w:rsidRDefault="002847AE" w:rsidP="00FB79AB">
      <w:pPr>
        <w:suppressAutoHyphens/>
        <w:spacing w:after="0"/>
        <w:jc w:val="center"/>
        <w:rPr>
          <w:rFonts w:ascii="Arial" w:eastAsia="Times New Roman" w:hAnsi="Arial" w:cs="Arial"/>
          <w:b/>
          <w:lang w:eastAsia="ar-SA"/>
        </w:rPr>
      </w:pPr>
    </w:p>
    <w:p w:rsidR="00B1597E" w:rsidRPr="005659F8" w:rsidRDefault="00B1597E" w:rsidP="006E5031">
      <w:pPr>
        <w:suppressAutoHyphens/>
        <w:spacing w:after="0" w:line="360" w:lineRule="auto"/>
        <w:jc w:val="center"/>
        <w:rPr>
          <w:rFonts w:ascii="Arial" w:eastAsia="Times New Roman" w:hAnsi="Arial" w:cs="Arial"/>
          <w:lang w:eastAsia="ar-SA"/>
        </w:rPr>
      </w:pPr>
      <w:r w:rsidRPr="005659F8">
        <w:rPr>
          <w:rFonts w:ascii="Arial" w:eastAsia="Times New Roman" w:hAnsi="Arial" w:cs="Arial"/>
          <w:lang w:eastAsia="ar-SA"/>
        </w:rPr>
        <w:lastRenderedPageBreak/>
        <w:t>§ 2</w:t>
      </w:r>
    </w:p>
    <w:p w:rsidR="00B1597E" w:rsidRPr="00B1597E" w:rsidRDefault="00B1597E" w:rsidP="006E5031">
      <w:pPr>
        <w:numPr>
          <w:ilvl w:val="0"/>
          <w:numId w:val="3"/>
        </w:numPr>
        <w:suppressAutoHyphens/>
        <w:spacing w:after="0" w:line="360" w:lineRule="auto"/>
        <w:contextualSpacing/>
        <w:jc w:val="both"/>
        <w:rPr>
          <w:rFonts w:ascii="Arial" w:eastAsia="Times New Roman" w:hAnsi="Arial" w:cs="Arial"/>
          <w:lang w:eastAsia="ar-SA"/>
        </w:rPr>
      </w:pPr>
      <w:r w:rsidRPr="00B1597E">
        <w:rPr>
          <w:rFonts w:ascii="Arial" w:eastAsia="Times New Roman" w:hAnsi="Arial" w:cs="Arial"/>
          <w:lang w:eastAsia="ar-SA"/>
        </w:rPr>
        <w:t>Przedmiot umowy będzie dostarczany sukcesywnie do Zamawiającego przez 24 miesiące od dnia podpisania umowy.</w:t>
      </w:r>
    </w:p>
    <w:p w:rsidR="002847AE" w:rsidRDefault="00596C77" w:rsidP="006E5031">
      <w:pPr>
        <w:numPr>
          <w:ilvl w:val="0"/>
          <w:numId w:val="3"/>
        </w:numPr>
        <w:suppressAutoHyphens/>
        <w:spacing w:after="0" w:line="360" w:lineRule="auto"/>
        <w:contextualSpacing/>
        <w:jc w:val="both"/>
        <w:rPr>
          <w:rFonts w:ascii="Arial" w:eastAsia="Times New Roman" w:hAnsi="Arial" w:cs="Arial"/>
          <w:color w:val="000000"/>
          <w:shd w:val="clear" w:color="auto" w:fill="FFFFFF"/>
          <w:lang w:eastAsia="ar-SA"/>
        </w:rPr>
      </w:pPr>
      <w:r w:rsidRPr="00596C77">
        <w:rPr>
          <w:rFonts w:ascii="Arial" w:eastAsia="Times New Roman" w:hAnsi="Arial" w:cs="Arial"/>
          <w:color w:val="000000"/>
          <w:shd w:val="clear" w:color="auto" w:fill="FFFFFF"/>
          <w:lang w:eastAsia="ar-SA"/>
        </w:rPr>
        <w:t xml:space="preserve">Wykonawca zobowiązany będzie zdeponować w Bloku Operacyjnym </w:t>
      </w:r>
      <w:r>
        <w:rPr>
          <w:rFonts w:ascii="Arial" w:eastAsia="Times New Roman" w:hAnsi="Arial" w:cs="Arial"/>
          <w:color w:val="000000"/>
          <w:shd w:val="clear" w:color="auto" w:fill="FFFFFF"/>
          <w:lang w:eastAsia="ar-SA"/>
        </w:rPr>
        <w:t xml:space="preserve">Zamawiającego </w:t>
      </w:r>
      <w:r w:rsidRPr="00596C77">
        <w:rPr>
          <w:rFonts w:ascii="Arial" w:eastAsia="Times New Roman" w:hAnsi="Arial" w:cs="Arial"/>
          <w:color w:val="000000"/>
          <w:shd w:val="clear" w:color="auto" w:fill="FFFFFF"/>
          <w:lang w:eastAsia="ar-SA"/>
        </w:rPr>
        <w:t xml:space="preserve">pełen asortyment rozmiarów materiałów zespalających </w:t>
      </w:r>
      <w:r>
        <w:rPr>
          <w:rFonts w:ascii="Arial" w:eastAsia="Times New Roman" w:hAnsi="Arial" w:cs="Arial"/>
          <w:color w:val="000000"/>
          <w:shd w:val="clear" w:color="auto" w:fill="FFFFFF"/>
          <w:lang w:eastAsia="ar-SA"/>
        </w:rPr>
        <w:t>/</w:t>
      </w:r>
      <w:r w:rsidRPr="00596C77">
        <w:rPr>
          <w:rFonts w:ascii="Arial" w:eastAsia="Times New Roman" w:hAnsi="Arial" w:cs="Arial"/>
          <w:color w:val="000000"/>
          <w:shd w:val="clear" w:color="auto" w:fill="FFFFFF"/>
          <w:lang w:eastAsia="ar-SA"/>
        </w:rPr>
        <w:t xml:space="preserve"> endoprotez, określonych w Arkuszu asort</w:t>
      </w:r>
      <w:r w:rsidR="007A4830">
        <w:rPr>
          <w:rFonts w:ascii="Arial" w:eastAsia="Times New Roman" w:hAnsi="Arial" w:cs="Arial"/>
          <w:color w:val="000000"/>
          <w:shd w:val="clear" w:color="auto" w:fill="FFFFFF"/>
          <w:lang w:eastAsia="ar-SA"/>
        </w:rPr>
        <w:t>ymentowo–cenowym Część</w:t>
      </w:r>
      <w:r w:rsidRPr="00596C77">
        <w:rPr>
          <w:rFonts w:ascii="Arial" w:eastAsia="Times New Roman" w:hAnsi="Arial" w:cs="Arial"/>
          <w:color w:val="000000"/>
          <w:shd w:val="clear" w:color="auto" w:fill="FFFFFF"/>
          <w:lang w:eastAsia="ar-SA"/>
        </w:rPr>
        <w:t xml:space="preserve"> nr </w:t>
      </w:r>
      <w:r w:rsidR="007A2A67">
        <w:rPr>
          <w:rFonts w:ascii="Arial" w:eastAsia="Times New Roman" w:hAnsi="Arial" w:cs="Arial"/>
          <w:bCs/>
          <w:color w:val="000000"/>
          <w:shd w:val="clear" w:color="auto" w:fill="FFFFFF"/>
          <w:lang w:eastAsia="ar-SA"/>
        </w:rPr>
        <w:t>1 poz. 1-34</w:t>
      </w:r>
      <w:r w:rsidR="00C03D04">
        <w:rPr>
          <w:rFonts w:ascii="Arial" w:eastAsia="Times New Roman" w:hAnsi="Arial" w:cs="Arial"/>
          <w:bCs/>
          <w:color w:val="000000"/>
          <w:shd w:val="clear" w:color="auto" w:fill="FFFFFF"/>
          <w:lang w:eastAsia="ar-SA"/>
        </w:rPr>
        <w:t xml:space="preserve"> – </w:t>
      </w:r>
      <w:r w:rsidR="00C03D04" w:rsidRPr="00C03D04">
        <w:rPr>
          <w:rFonts w:ascii="Arial" w:eastAsia="Times New Roman" w:hAnsi="Arial" w:cs="Arial"/>
          <w:bCs/>
          <w:color w:val="FF0000"/>
          <w:shd w:val="clear" w:color="auto" w:fill="FFFFFF"/>
          <w:lang w:eastAsia="ar-SA"/>
        </w:rPr>
        <w:t>z wyłączeniem poz. 2, 3, 4</w:t>
      </w:r>
      <w:r w:rsidR="00EC1AE0">
        <w:rPr>
          <w:rFonts w:ascii="Arial" w:eastAsia="Times New Roman" w:hAnsi="Arial" w:cs="Arial"/>
          <w:bCs/>
          <w:color w:val="FF0000"/>
          <w:shd w:val="clear" w:color="auto" w:fill="FFFFFF"/>
          <w:lang w:eastAsia="ar-SA"/>
        </w:rPr>
        <w:t>, 24</w:t>
      </w:r>
      <w:r w:rsidRPr="00C03D04">
        <w:rPr>
          <w:rFonts w:ascii="Arial" w:eastAsia="Times New Roman" w:hAnsi="Arial" w:cs="Arial"/>
          <w:bCs/>
          <w:color w:val="FF0000"/>
          <w:shd w:val="clear" w:color="auto" w:fill="FFFFFF"/>
          <w:lang w:eastAsia="ar-SA"/>
        </w:rPr>
        <w:t xml:space="preserve"> </w:t>
      </w:r>
      <w:r>
        <w:rPr>
          <w:rFonts w:ascii="Arial" w:eastAsia="Times New Roman" w:hAnsi="Arial" w:cs="Arial"/>
          <w:bCs/>
          <w:color w:val="000000"/>
          <w:shd w:val="clear" w:color="auto" w:fill="FFFFFF"/>
          <w:lang w:eastAsia="ar-SA"/>
        </w:rPr>
        <w:t>/</w:t>
      </w:r>
      <w:r w:rsidR="007A4830">
        <w:rPr>
          <w:rFonts w:ascii="Arial" w:eastAsia="Times New Roman" w:hAnsi="Arial" w:cs="Arial"/>
          <w:bCs/>
          <w:color w:val="000000"/>
          <w:shd w:val="clear" w:color="auto" w:fill="FFFFFF"/>
          <w:lang w:eastAsia="ar-SA"/>
        </w:rPr>
        <w:t xml:space="preserve"> Część</w:t>
      </w:r>
      <w:r w:rsidRPr="00596C77">
        <w:rPr>
          <w:rFonts w:ascii="Arial" w:eastAsia="Times New Roman" w:hAnsi="Arial" w:cs="Arial"/>
          <w:bCs/>
          <w:color w:val="000000"/>
          <w:shd w:val="clear" w:color="auto" w:fill="FFFFFF"/>
          <w:lang w:eastAsia="ar-SA"/>
        </w:rPr>
        <w:t xml:space="preserve"> nr 2 poz. 7-20</w:t>
      </w:r>
      <w:r>
        <w:rPr>
          <w:rFonts w:ascii="Arial" w:eastAsia="Times New Roman" w:hAnsi="Arial" w:cs="Arial"/>
          <w:bCs/>
          <w:color w:val="000000"/>
          <w:shd w:val="clear" w:color="auto" w:fill="FFFFFF"/>
          <w:lang w:eastAsia="ar-SA"/>
        </w:rPr>
        <w:t xml:space="preserve"> /</w:t>
      </w:r>
      <w:r w:rsidRPr="00596C77">
        <w:rPr>
          <w:rFonts w:ascii="Arial" w:eastAsia="Times New Roman" w:hAnsi="Arial" w:cs="Arial"/>
          <w:bCs/>
          <w:color w:val="000000"/>
          <w:shd w:val="clear" w:color="auto" w:fill="FFFFFF"/>
          <w:lang w:eastAsia="ar-SA"/>
        </w:rPr>
        <w:t xml:space="preserve"> Część  nr 3</w:t>
      </w:r>
      <w:r>
        <w:rPr>
          <w:rFonts w:ascii="Arial" w:eastAsia="Times New Roman" w:hAnsi="Arial" w:cs="Arial"/>
          <w:bCs/>
          <w:color w:val="000000"/>
          <w:shd w:val="clear" w:color="auto" w:fill="FFFFFF"/>
          <w:lang w:eastAsia="ar-SA"/>
        </w:rPr>
        <w:t>*</w:t>
      </w:r>
      <w:r w:rsidRPr="00596C77">
        <w:rPr>
          <w:rFonts w:ascii="Arial" w:eastAsia="Times New Roman" w:hAnsi="Arial" w:cs="Arial"/>
          <w:bCs/>
          <w:color w:val="000000"/>
          <w:shd w:val="clear" w:color="auto" w:fill="FFFFFF"/>
          <w:lang w:eastAsia="ar-SA"/>
        </w:rPr>
        <w:t xml:space="preserve"> </w:t>
      </w:r>
      <w:r w:rsidRPr="00596C77">
        <w:rPr>
          <w:rFonts w:ascii="Arial" w:eastAsia="Times New Roman" w:hAnsi="Arial" w:cs="Arial"/>
          <w:color w:val="000000"/>
          <w:shd w:val="clear" w:color="auto" w:fill="FFFFFF"/>
          <w:lang w:eastAsia="ar-SA"/>
        </w:rPr>
        <w:t>– w terminie do 7 dni roboczych od dnia podpisania umowy.</w:t>
      </w:r>
    </w:p>
    <w:p w:rsidR="00596C77" w:rsidRPr="00596C77" w:rsidRDefault="00596C77" w:rsidP="006E5031">
      <w:pPr>
        <w:numPr>
          <w:ilvl w:val="0"/>
          <w:numId w:val="3"/>
        </w:numPr>
        <w:suppressAutoHyphens/>
        <w:spacing w:after="0" w:line="360" w:lineRule="auto"/>
        <w:contextualSpacing/>
        <w:jc w:val="both"/>
        <w:rPr>
          <w:rFonts w:ascii="Arial" w:eastAsia="Times New Roman" w:hAnsi="Arial" w:cs="Arial"/>
          <w:color w:val="000000"/>
          <w:shd w:val="clear" w:color="auto" w:fill="FFFFFF"/>
          <w:lang w:eastAsia="ar-SA"/>
        </w:rPr>
      </w:pPr>
      <w:r w:rsidRPr="00596C77">
        <w:rPr>
          <w:rFonts w:ascii="Arial" w:eastAsia="Times New Roman" w:hAnsi="Arial" w:cs="Arial"/>
          <w:color w:val="000000"/>
          <w:shd w:val="clear" w:color="auto" w:fill="FFFFFF"/>
          <w:lang w:eastAsia="ar-SA"/>
        </w:rPr>
        <w:t xml:space="preserve">Wykonawca zobowiązany będzie do sukcesywnego uzupełniania poszczególnych elementów depozytu, w terminie do </w:t>
      </w:r>
      <w:r w:rsidR="002847AE">
        <w:rPr>
          <w:rFonts w:ascii="Arial" w:eastAsia="Times New Roman" w:hAnsi="Arial" w:cs="Arial"/>
          <w:color w:val="000000"/>
          <w:shd w:val="clear" w:color="auto" w:fill="FFFFFF"/>
          <w:lang w:eastAsia="ar-SA"/>
        </w:rPr>
        <w:t>…..</w:t>
      </w:r>
      <w:r w:rsidRPr="00596C77">
        <w:rPr>
          <w:rFonts w:ascii="Arial" w:eastAsia="Times New Roman" w:hAnsi="Arial" w:cs="Arial"/>
          <w:color w:val="000000"/>
          <w:shd w:val="clear" w:color="auto" w:fill="FFFFFF"/>
          <w:lang w:eastAsia="ar-SA"/>
        </w:rPr>
        <w:t xml:space="preserve"> dni roboczych</w:t>
      </w:r>
      <w:r w:rsidRPr="00596C77">
        <w:rPr>
          <w:rFonts w:ascii="Arial" w:eastAsia="Times New Roman" w:hAnsi="Arial" w:cs="Arial"/>
          <w:b/>
          <w:color w:val="000000"/>
          <w:shd w:val="clear" w:color="auto" w:fill="FFFFFF"/>
          <w:lang w:eastAsia="ar-SA"/>
        </w:rPr>
        <w:t xml:space="preserve"> </w:t>
      </w:r>
      <w:r w:rsidRPr="00596C77">
        <w:rPr>
          <w:rFonts w:ascii="Arial" w:eastAsia="Times New Roman" w:hAnsi="Arial" w:cs="Arial"/>
          <w:color w:val="000000"/>
          <w:shd w:val="clear" w:color="auto" w:fill="FFFFFF"/>
          <w:lang w:eastAsia="ar-SA"/>
        </w:rPr>
        <w:t>od chwili powiadomienia – przesłania pocztą elektroniczną lub faxem protokołu zużycia implantu.</w:t>
      </w:r>
    </w:p>
    <w:p w:rsidR="00596C77" w:rsidRPr="00596C77" w:rsidRDefault="00596C77" w:rsidP="006E5031">
      <w:pPr>
        <w:numPr>
          <w:ilvl w:val="0"/>
          <w:numId w:val="3"/>
        </w:numPr>
        <w:suppressAutoHyphens/>
        <w:spacing w:after="0" w:line="360" w:lineRule="auto"/>
        <w:contextualSpacing/>
        <w:jc w:val="both"/>
        <w:rPr>
          <w:rFonts w:ascii="Arial" w:eastAsia="Times New Roman" w:hAnsi="Arial" w:cs="Arial"/>
          <w:color w:val="000000"/>
          <w:shd w:val="clear" w:color="auto" w:fill="FFFFFF"/>
          <w:lang w:eastAsia="ar-SA"/>
        </w:rPr>
      </w:pPr>
      <w:r w:rsidRPr="00596C77">
        <w:rPr>
          <w:rFonts w:ascii="Arial" w:eastAsia="Times New Roman" w:hAnsi="Arial" w:cs="Arial"/>
          <w:color w:val="000000"/>
          <w:shd w:val="clear" w:color="auto" w:fill="FFFFFF"/>
          <w:lang w:eastAsia="ar-SA"/>
        </w:rPr>
        <w:t xml:space="preserve">Wykonawca zobowiązuje się dostarczać przedmiot zamówienia, nie objęty umową depozytu </w:t>
      </w:r>
      <w:r w:rsidR="00895EA2">
        <w:rPr>
          <w:rFonts w:ascii="Arial" w:eastAsia="Times New Roman" w:hAnsi="Arial" w:cs="Arial"/>
          <w:color w:val="000000"/>
          <w:shd w:val="clear" w:color="auto" w:fill="FFFFFF"/>
          <w:lang w:eastAsia="ar-SA"/>
        </w:rPr>
        <w:t>nieprawidłowego (Część</w:t>
      </w:r>
      <w:r w:rsidRPr="00596C77">
        <w:rPr>
          <w:rFonts w:ascii="Arial" w:eastAsia="Times New Roman" w:hAnsi="Arial" w:cs="Arial"/>
          <w:color w:val="000000"/>
          <w:shd w:val="clear" w:color="auto" w:fill="FFFFFF"/>
          <w:lang w:eastAsia="ar-SA"/>
        </w:rPr>
        <w:t xml:space="preserve"> nr 1</w:t>
      </w:r>
      <w:r w:rsidR="007A2A67">
        <w:rPr>
          <w:rFonts w:ascii="Arial" w:eastAsia="Times New Roman" w:hAnsi="Arial" w:cs="Arial"/>
          <w:color w:val="000000"/>
          <w:shd w:val="clear" w:color="auto" w:fill="FFFFFF"/>
          <w:lang w:eastAsia="ar-SA"/>
        </w:rPr>
        <w:t xml:space="preserve"> poz. 35</w:t>
      </w:r>
      <w:r w:rsidR="00895EA2">
        <w:rPr>
          <w:rFonts w:ascii="Arial" w:eastAsia="Times New Roman" w:hAnsi="Arial" w:cs="Arial"/>
          <w:color w:val="000000"/>
          <w:shd w:val="clear" w:color="auto" w:fill="FFFFFF"/>
          <w:lang w:eastAsia="ar-SA"/>
        </w:rPr>
        <w:t>-38</w:t>
      </w:r>
      <w:r w:rsidR="00C03D04">
        <w:rPr>
          <w:rFonts w:ascii="Arial" w:eastAsia="Times New Roman" w:hAnsi="Arial" w:cs="Arial"/>
          <w:color w:val="000000"/>
          <w:shd w:val="clear" w:color="auto" w:fill="FFFFFF"/>
          <w:lang w:eastAsia="ar-SA"/>
        </w:rPr>
        <w:t xml:space="preserve"> </w:t>
      </w:r>
      <w:r w:rsidR="00C03D04" w:rsidRPr="00C03D04">
        <w:rPr>
          <w:rFonts w:ascii="Arial" w:eastAsia="Times New Roman" w:hAnsi="Arial" w:cs="Arial"/>
          <w:color w:val="FF0000"/>
          <w:shd w:val="clear" w:color="auto" w:fill="FFFFFF"/>
          <w:lang w:eastAsia="ar-SA"/>
        </w:rPr>
        <w:t>oraz poz. 2, 3, 4</w:t>
      </w:r>
      <w:r w:rsidR="00EC1AE0">
        <w:rPr>
          <w:rFonts w:ascii="Arial" w:eastAsia="Times New Roman" w:hAnsi="Arial" w:cs="Arial"/>
          <w:color w:val="FF0000"/>
          <w:shd w:val="clear" w:color="auto" w:fill="FFFFFF"/>
          <w:lang w:eastAsia="ar-SA"/>
        </w:rPr>
        <w:t>, 24</w:t>
      </w:r>
      <w:r w:rsidR="00895EA2" w:rsidRPr="00C03D04">
        <w:rPr>
          <w:rFonts w:ascii="Arial" w:eastAsia="Times New Roman" w:hAnsi="Arial" w:cs="Arial"/>
          <w:color w:val="FF0000"/>
          <w:shd w:val="clear" w:color="auto" w:fill="FFFFFF"/>
          <w:lang w:eastAsia="ar-SA"/>
        </w:rPr>
        <w:t xml:space="preserve"> </w:t>
      </w:r>
      <w:r w:rsidR="00895EA2">
        <w:rPr>
          <w:rFonts w:ascii="Arial" w:eastAsia="Times New Roman" w:hAnsi="Arial" w:cs="Arial"/>
          <w:color w:val="000000"/>
          <w:shd w:val="clear" w:color="auto" w:fill="FFFFFF"/>
          <w:lang w:eastAsia="ar-SA"/>
        </w:rPr>
        <w:t>oraz Część</w:t>
      </w:r>
      <w:r w:rsidRPr="00596C77">
        <w:rPr>
          <w:rFonts w:ascii="Arial" w:eastAsia="Times New Roman" w:hAnsi="Arial" w:cs="Arial"/>
          <w:color w:val="000000"/>
          <w:shd w:val="clear" w:color="auto" w:fill="FFFFFF"/>
          <w:lang w:eastAsia="ar-SA"/>
        </w:rPr>
        <w:t xml:space="preserve"> nr 2 poz. 1-6)</w:t>
      </w:r>
      <w:r w:rsidR="002847AE">
        <w:rPr>
          <w:rFonts w:ascii="Arial" w:eastAsia="Times New Roman" w:hAnsi="Arial" w:cs="Arial"/>
          <w:color w:val="000000"/>
          <w:shd w:val="clear" w:color="auto" w:fill="FFFFFF"/>
          <w:lang w:eastAsia="ar-SA"/>
        </w:rPr>
        <w:t>*</w:t>
      </w:r>
      <w:r w:rsidRPr="00596C77">
        <w:rPr>
          <w:rFonts w:ascii="Arial" w:eastAsia="Times New Roman" w:hAnsi="Arial" w:cs="Arial"/>
          <w:color w:val="000000"/>
          <w:shd w:val="clear" w:color="auto" w:fill="FFFFFF"/>
          <w:lang w:eastAsia="ar-SA"/>
        </w:rPr>
        <w:t>, do Apteki Szpitalnej</w:t>
      </w:r>
      <w:r w:rsidRPr="00596C77">
        <w:rPr>
          <w:rFonts w:ascii="Arial" w:eastAsia="Times New Roman" w:hAnsi="Arial" w:cs="Arial"/>
          <w:b/>
          <w:color w:val="000000"/>
          <w:shd w:val="clear" w:color="auto" w:fill="FFFFFF"/>
          <w:lang w:eastAsia="ar-SA"/>
        </w:rPr>
        <w:t xml:space="preserve"> </w:t>
      </w:r>
      <w:r w:rsidRPr="00596C77">
        <w:rPr>
          <w:rFonts w:ascii="Arial" w:eastAsia="Times New Roman" w:hAnsi="Arial" w:cs="Arial"/>
          <w:color w:val="000000"/>
          <w:shd w:val="clear" w:color="auto" w:fill="FFFFFF"/>
          <w:lang w:eastAsia="ar-SA"/>
        </w:rPr>
        <w:t>Zamawiającego sukcesywnie, w terminie do 4 dni roboczych od dnia zamówienia, w godz. 8</w:t>
      </w:r>
      <w:r w:rsidRPr="00596C77">
        <w:rPr>
          <w:rFonts w:ascii="Arial" w:eastAsia="Times New Roman" w:hAnsi="Arial" w:cs="Arial"/>
          <w:color w:val="000000"/>
          <w:shd w:val="clear" w:color="auto" w:fill="FFFFFF"/>
          <w:vertAlign w:val="superscript"/>
          <w:lang w:eastAsia="ar-SA"/>
        </w:rPr>
        <w:t>00</w:t>
      </w:r>
      <w:r w:rsidRPr="00596C77">
        <w:rPr>
          <w:rFonts w:ascii="Arial" w:eastAsia="Times New Roman" w:hAnsi="Arial" w:cs="Arial"/>
          <w:color w:val="000000"/>
          <w:shd w:val="clear" w:color="auto" w:fill="FFFFFF"/>
          <w:lang w:eastAsia="ar-SA"/>
        </w:rPr>
        <w:t xml:space="preserve"> – 14</w:t>
      </w:r>
      <w:r w:rsidRPr="00596C77">
        <w:rPr>
          <w:rFonts w:ascii="Arial" w:eastAsia="Times New Roman" w:hAnsi="Arial" w:cs="Arial"/>
          <w:color w:val="000000"/>
          <w:shd w:val="clear" w:color="auto" w:fill="FFFFFF"/>
          <w:vertAlign w:val="superscript"/>
          <w:lang w:eastAsia="ar-SA"/>
        </w:rPr>
        <w:t>00</w:t>
      </w:r>
      <w:r w:rsidRPr="00596C77">
        <w:rPr>
          <w:rFonts w:ascii="Arial" w:eastAsia="Times New Roman" w:hAnsi="Arial" w:cs="Arial"/>
          <w:color w:val="000000"/>
          <w:shd w:val="clear" w:color="auto" w:fill="FFFFFF"/>
          <w:lang w:eastAsia="ar-SA"/>
        </w:rPr>
        <w:t xml:space="preserve"> od poniedziałku do piątku (z wyjątkiem dni ustawowo wolnych od pracy), własnym transportem i na swój koszt - zgodnie z bieżącym zamówieniem Zamawiającego, z usługą wniesienia do komory przyjęć Apteki Szpitalnej.</w:t>
      </w:r>
    </w:p>
    <w:p w:rsidR="00596C77" w:rsidRPr="00596C77" w:rsidRDefault="00596C77" w:rsidP="006E5031">
      <w:pPr>
        <w:numPr>
          <w:ilvl w:val="0"/>
          <w:numId w:val="3"/>
        </w:numPr>
        <w:tabs>
          <w:tab w:val="num" w:pos="-1080"/>
        </w:tabs>
        <w:suppressAutoHyphens/>
        <w:spacing w:after="0" w:line="360" w:lineRule="auto"/>
        <w:contextualSpacing/>
        <w:jc w:val="both"/>
        <w:rPr>
          <w:rFonts w:ascii="Arial" w:eastAsia="Times New Roman" w:hAnsi="Arial" w:cs="Arial"/>
          <w:color w:val="000000"/>
          <w:shd w:val="clear" w:color="auto" w:fill="FFFFFF"/>
          <w:lang w:eastAsia="ar-SA"/>
        </w:rPr>
      </w:pPr>
      <w:r w:rsidRPr="00596C77">
        <w:rPr>
          <w:rFonts w:ascii="Arial" w:eastAsia="Times New Roman" w:hAnsi="Arial" w:cs="Arial"/>
          <w:color w:val="000000"/>
          <w:shd w:val="clear" w:color="auto" w:fill="FFFFFF"/>
          <w:lang w:eastAsia="ar-SA"/>
        </w:rPr>
        <w:t>Przewiduje się w nagłych wypadkach realizację dodatkowych dostaw w trybie „na cito” w terminie do 2 dni roboczych</w:t>
      </w:r>
      <w:r w:rsidRPr="00596C77">
        <w:rPr>
          <w:rFonts w:ascii="Arial" w:eastAsia="Times New Roman" w:hAnsi="Arial" w:cs="Arial"/>
          <w:b/>
          <w:color w:val="000000"/>
          <w:shd w:val="clear" w:color="auto" w:fill="FFFFFF"/>
          <w:lang w:eastAsia="ar-SA"/>
        </w:rPr>
        <w:t xml:space="preserve"> </w:t>
      </w:r>
      <w:r w:rsidRPr="00596C77">
        <w:rPr>
          <w:rFonts w:ascii="Arial" w:eastAsia="Times New Roman" w:hAnsi="Arial" w:cs="Arial"/>
          <w:color w:val="000000"/>
          <w:shd w:val="clear" w:color="auto" w:fill="FFFFFF"/>
          <w:lang w:eastAsia="ar-SA"/>
        </w:rPr>
        <w:t>od momentu zgłoszenia Zamawiającego poprzez faks lub e-mail i potwierdzenia tego terminu przez Wykonawcę</w:t>
      </w:r>
    </w:p>
    <w:p w:rsidR="00B1597E" w:rsidRPr="00B1597E" w:rsidRDefault="00B1597E" w:rsidP="006E5031">
      <w:pPr>
        <w:numPr>
          <w:ilvl w:val="0"/>
          <w:numId w:val="3"/>
        </w:numPr>
        <w:suppressAutoHyphens/>
        <w:spacing w:after="0" w:line="360" w:lineRule="auto"/>
        <w:contextualSpacing/>
        <w:jc w:val="both"/>
        <w:rPr>
          <w:rFonts w:ascii="Arial" w:eastAsia="Times New Roman" w:hAnsi="Arial" w:cs="Arial"/>
          <w:lang w:eastAsia="ar-SA"/>
        </w:rPr>
      </w:pPr>
      <w:r w:rsidRPr="00B1597E">
        <w:rPr>
          <w:rFonts w:ascii="Arial" w:eastAsia="Times New Roman" w:hAnsi="Arial" w:cs="Arial"/>
          <w:lang w:eastAsia="ar-SA"/>
        </w:rPr>
        <w:t xml:space="preserve">Zamawiający wskazuje następującą osobę pełniącą nadzór nad realizacją umowy: Lekarz Kierujący Oddziałem Chirurgii Urazowo-Ortopedycznej, Rehabilitacji i Rehabilitacji Narządu Ruchu lub inna osoba upoważniona. </w:t>
      </w:r>
    </w:p>
    <w:p w:rsidR="00B1597E" w:rsidRPr="00B1597E" w:rsidRDefault="00B1597E" w:rsidP="00FB79AB">
      <w:pPr>
        <w:suppressAutoHyphens/>
        <w:spacing w:after="0"/>
        <w:rPr>
          <w:rFonts w:ascii="Arial" w:eastAsia="Times New Roman" w:hAnsi="Arial" w:cs="Arial"/>
          <w:b/>
          <w:lang w:eastAsia="ar-SA"/>
        </w:rPr>
      </w:pPr>
    </w:p>
    <w:p w:rsidR="00B1597E" w:rsidRPr="005659F8" w:rsidRDefault="00B1597E" w:rsidP="006E5031">
      <w:pPr>
        <w:suppressAutoHyphens/>
        <w:spacing w:after="0" w:line="360" w:lineRule="auto"/>
        <w:jc w:val="center"/>
        <w:rPr>
          <w:rFonts w:ascii="Arial" w:eastAsia="Times New Roman" w:hAnsi="Arial" w:cs="Arial"/>
          <w:lang w:eastAsia="ar-SA"/>
        </w:rPr>
      </w:pPr>
      <w:r w:rsidRPr="005659F8">
        <w:rPr>
          <w:rFonts w:ascii="Arial" w:eastAsia="Times New Roman" w:hAnsi="Arial" w:cs="Arial"/>
          <w:lang w:eastAsia="ar-SA"/>
        </w:rPr>
        <w:t>§ 3</w:t>
      </w:r>
    </w:p>
    <w:p w:rsidR="00B1597E" w:rsidRPr="00B1597E" w:rsidRDefault="00B1597E" w:rsidP="006E5031">
      <w:pPr>
        <w:numPr>
          <w:ilvl w:val="0"/>
          <w:numId w:val="4"/>
        </w:numPr>
        <w:suppressAutoHyphens/>
        <w:spacing w:after="0" w:line="360" w:lineRule="auto"/>
        <w:ind w:left="357" w:hanging="357"/>
        <w:contextualSpacing/>
        <w:jc w:val="both"/>
        <w:rPr>
          <w:rFonts w:ascii="Arial" w:eastAsia="Times New Roman" w:hAnsi="Arial" w:cs="Arial"/>
          <w:lang w:eastAsia="ar-SA"/>
        </w:rPr>
      </w:pPr>
      <w:r w:rsidRPr="00B1597E">
        <w:rPr>
          <w:rFonts w:ascii="Arial" w:eastAsia="Times New Roman" w:hAnsi="Arial" w:cs="Arial"/>
          <w:lang w:eastAsia="ar-SA"/>
        </w:rPr>
        <w:t>Za realizację przedmiotu umowy określonego w §1 strony ustalają wynagrodzenie zgodnie ze złożoną ofertą. Ogólną wartość zamówienia ustala się na netto … zł</w:t>
      </w:r>
      <w:r w:rsidR="002847AE">
        <w:rPr>
          <w:rFonts w:ascii="Arial" w:eastAsia="Times New Roman" w:hAnsi="Arial" w:cs="Arial"/>
          <w:lang w:eastAsia="ar-SA"/>
        </w:rPr>
        <w:t>,</w:t>
      </w:r>
      <w:r w:rsidRPr="00B1597E">
        <w:rPr>
          <w:rFonts w:ascii="Arial" w:eastAsia="Times New Roman" w:hAnsi="Arial" w:cs="Arial"/>
          <w:lang w:eastAsia="ar-SA"/>
        </w:rPr>
        <w:t xml:space="preserve"> brutto </w:t>
      </w:r>
      <w:r w:rsidR="00895EA2">
        <w:rPr>
          <w:rFonts w:ascii="Arial" w:eastAsia="Times New Roman" w:hAnsi="Arial" w:cs="Arial"/>
          <w:lang w:eastAsia="ar-SA"/>
        </w:rPr>
        <w:t>… zł, w tym Część</w:t>
      </w:r>
      <w:r w:rsidR="002847AE">
        <w:rPr>
          <w:rFonts w:ascii="Arial" w:eastAsia="Times New Roman" w:hAnsi="Arial" w:cs="Arial"/>
          <w:lang w:eastAsia="ar-SA"/>
        </w:rPr>
        <w:t xml:space="preserve"> nr ……… na …. zł*</w:t>
      </w:r>
    </w:p>
    <w:p w:rsidR="00B1597E" w:rsidRPr="00B1597E" w:rsidRDefault="00B1597E" w:rsidP="006E5031">
      <w:pPr>
        <w:numPr>
          <w:ilvl w:val="0"/>
          <w:numId w:val="4"/>
        </w:numPr>
        <w:suppressAutoHyphens/>
        <w:spacing w:after="0" w:line="360" w:lineRule="auto"/>
        <w:ind w:left="357" w:hanging="357"/>
        <w:contextualSpacing/>
        <w:jc w:val="both"/>
        <w:rPr>
          <w:rFonts w:ascii="Arial" w:eastAsia="Times New Roman" w:hAnsi="Arial" w:cs="Arial"/>
          <w:lang w:eastAsia="pl-PL"/>
        </w:rPr>
      </w:pPr>
      <w:r w:rsidRPr="00B1597E">
        <w:rPr>
          <w:rFonts w:ascii="Arial" w:eastAsia="Times New Roman" w:hAnsi="Arial" w:cs="Arial"/>
          <w:lang w:eastAsia="pl-PL"/>
        </w:rPr>
        <w:t>W przypadku okresowych promocji lub rabatów na asortyment objęty umową Wykonawca zobowiązuje się do zastosowania warunków promocyjnych.</w:t>
      </w:r>
    </w:p>
    <w:p w:rsidR="00B1597E" w:rsidRPr="00B1597E" w:rsidRDefault="00B1597E" w:rsidP="006E5031">
      <w:pPr>
        <w:numPr>
          <w:ilvl w:val="0"/>
          <w:numId w:val="4"/>
        </w:numPr>
        <w:suppressAutoHyphens/>
        <w:spacing w:after="0" w:line="360" w:lineRule="auto"/>
        <w:ind w:left="357" w:hanging="357"/>
        <w:contextualSpacing/>
        <w:jc w:val="both"/>
        <w:rPr>
          <w:rFonts w:ascii="Arial" w:eastAsia="Times New Roman" w:hAnsi="Arial" w:cs="Arial"/>
          <w:lang w:eastAsia="ar-SA"/>
        </w:rPr>
      </w:pPr>
      <w:r w:rsidRPr="00B1597E">
        <w:rPr>
          <w:rFonts w:ascii="Arial" w:eastAsia="Times New Roman" w:hAnsi="Arial" w:cs="Arial"/>
          <w:lang w:eastAsia="pl-PL"/>
        </w:rPr>
        <w:t xml:space="preserve">Strony ustalają, że płatność będzie realizowana przelewem bankowym w terminie </w:t>
      </w:r>
      <w:r w:rsidRPr="00B1597E">
        <w:rPr>
          <w:rFonts w:ascii="Arial" w:eastAsia="Times New Roman" w:hAnsi="Arial" w:cs="Arial"/>
          <w:b/>
          <w:lang w:eastAsia="ar-SA"/>
        </w:rPr>
        <w:t>60 dni</w:t>
      </w:r>
      <w:r w:rsidRPr="00B1597E">
        <w:rPr>
          <w:rFonts w:ascii="Arial" w:eastAsia="Times New Roman" w:hAnsi="Arial" w:cs="Arial"/>
          <w:lang w:eastAsia="ar-SA"/>
        </w:rPr>
        <w:t xml:space="preserve"> od daty dostarczenia faktury do Zamawiającego. Jako dzień zapłaty uważać się będzie dzień obciążenia rachunku bankowego Zamawiającego.</w:t>
      </w:r>
    </w:p>
    <w:p w:rsidR="00B1597E" w:rsidRPr="00B1597E" w:rsidRDefault="00B1597E" w:rsidP="006E5031">
      <w:pPr>
        <w:numPr>
          <w:ilvl w:val="0"/>
          <w:numId w:val="4"/>
        </w:numPr>
        <w:suppressAutoHyphens/>
        <w:spacing w:after="0" w:line="360" w:lineRule="auto"/>
        <w:ind w:left="357" w:hanging="357"/>
        <w:contextualSpacing/>
        <w:jc w:val="both"/>
        <w:rPr>
          <w:rFonts w:ascii="Arial" w:eastAsia="Times New Roman" w:hAnsi="Arial" w:cs="Arial"/>
          <w:lang w:eastAsia="pl-PL"/>
        </w:rPr>
      </w:pPr>
      <w:r w:rsidRPr="00B1597E">
        <w:rPr>
          <w:rFonts w:ascii="Arial" w:eastAsia="Times New Roman" w:hAnsi="Arial" w:cs="Arial"/>
          <w:lang w:eastAsia="ar-SA"/>
        </w:rPr>
        <w:t xml:space="preserve">Podstawą wystawienia faktury będzie protokół zużycia implantu (wszczepu), który Zamawiający sporządzi po wykorzystaniu asortymentu i niezwłocznie przekaże Wykonawcy. Na podstawie otrzymanego od Zamawiającego protokołu, Wykonawca </w:t>
      </w:r>
      <w:r w:rsidRPr="00B1597E">
        <w:rPr>
          <w:rFonts w:ascii="Arial" w:eastAsia="Times New Roman" w:hAnsi="Arial" w:cs="Arial"/>
          <w:lang w:eastAsia="ar-SA"/>
        </w:rPr>
        <w:lastRenderedPageBreak/>
        <w:t>niezwłocznie, nie później niż w terminie 7 dni, wystawi fakturę VAT, zawierającą co najmniej nazwę, ilość, cenę jednostkową brutto poszczególnych pozycji oraz inicjały pacjenta i numer historii choroby oraz przekaże ją niezwłocznie Aptece Zakładowej Zamawiającego.</w:t>
      </w:r>
    </w:p>
    <w:p w:rsidR="00B1597E" w:rsidRDefault="00B1597E" w:rsidP="006E5031">
      <w:pPr>
        <w:numPr>
          <w:ilvl w:val="0"/>
          <w:numId w:val="4"/>
        </w:numPr>
        <w:suppressAutoHyphens/>
        <w:spacing w:after="0" w:line="360" w:lineRule="auto"/>
        <w:ind w:left="357" w:hanging="357"/>
        <w:jc w:val="both"/>
        <w:rPr>
          <w:rFonts w:ascii="Arial" w:eastAsia="Times New Roman" w:hAnsi="Arial" w:cs="Arial"/>
          <w:lang w:eastAsia="pl-PL"/>
        </w:rPr>
      </w:pPr>
      <w:r w:rsidRPr="00B1597E">
        <w:rPr>
          <w:rFonts w:ascii="Arial" w:eastAsia="Times New Roman" w:hAnsi="Arial" w:cs="Arial"/>
          <w:lang w:eastAsia="pl-PL"/>
        </w:rPr>
        <w:t>W razie nie uregulowania przez Zamawiającego płatności w wyznaczonym terminie, Wykonawca ma prawo żądać zapłaty odsetek</w:t>
      </w:r>
      <w:r w:rsidRPr="00B1597E">
        <w:rPr>
          <w:rFonts w:ascii="Arial" w:eastAsia="Times New Roman" w:hAnsi="Arial" w:cs="Arial"/>
          <w:b/>
          <w:lang w:eastAsia="pl-PL"/>
        </w:rPr>
        <w:t xml:space="preserve"> </w:t>
      </w:r>
      <w:r w:rsidRPr="00B1597E">
        <w:rPr>
          <w:rFonts w:ascii="Arial" w:eastAsia="Times New Roman" w:hAnsi="Arial" w:cs="Arial"/>
          <w:lang w:eastAsia="pl-PL"/>
        </w:rPr>
        <w:t>w wysokości ustawowej za opóźnienie w transakcjach handlowych od nieuregulowanych należności wyłącznie po upływie terminu płatności przewidzianego umową.</w:t>
      </w:r>
    </w:p>
    <w:p w:rsidR="002847AE" w:rsidRDefault="002847AE" w:rsidP="006E5031">
      <w:pPr>
        <w:pStyle w:val="Akapitzlist"/>
        <w:numPr>
          <w:ilvl w:val="0"/>
          <w:numId w:val="4"/>
        </w:numPr>
        <w:suppressAutoHyphens/>
        <w:spacing w:after="0" w:line="360" w:lineRule="auto"/>
        <w:ind w:left="357" w:hanging="357"/>
        <w:jc w:val="both"/>
        <w:rPr>
          <w:rFonts w:ascii="Arial" w:eastAsia="Times New Roman" w:hAnsi="Arial" w:cs="Arial"/>
          <w:lang w:eastAsia="pl-PL"/>
        </w:rPr>
      </w:pPr>
      <w:r w:rsidRPr="002847AE">
        <w:rPr>
          <w:rFonts w:ascii="Arial" w:eastAsia="Times New Roman" w:hAnsi="Arial" w:cs="Arial"/>
          <w:lang w:eastAsia="pl-PL"/>
        </w:rPr>
        <w:t>Wykonawca zobowiązuje się nie korzystać z prawa do wstrzymywania dostaw na podstawie art. 552 ustawy z dnia 23 kwietnia 1964r. Kodeks cywilny, dalej K.c. lub jakiegokolwiek innego tytułu prawnego. Strony ustalają, że nieterminowe regulowanie należności przez Zamawiającego za dostarczony przedmiot umowy nie zwalnia Wykonawcy od obowiązku dalszych dostaw, chyba że zwłoka w płatnościach przekracza 60 dni.</w:t>
      </w:r>
    </w:p>
    <w:p w:rsidR="00B1597E" w:rsidRPr="00B1597E" w:rsidRDefault="002847AE" w:rsidP="006E5031">
      <w:pPr>
        <w:pStyle w:val="Akapitzlist"/>
        <w:numPr>
          <w:ilvl w:val="0"/>
          <w:numId w:val="4"/>
        </w:numPr>
        <w:suppressAutoHyphens/>
        <w:spacing w:after="0" w:line="360" w:lineRule="auto"/>
        <w:ind w:left="357" w:hanging="357"/>
        <w:jc w:val="both"/>
        <w:rPr>
          <w:rFonts w:ascii="Arial" w:eastAsia="Times New Roman" w:hAnsi="Arial" w:cs="Arial"/>
          <w:lang w:eastAsia="pl-PL"/>
        </w:rPr>
      </w:pPr>
      <w:r w:rsidRPr="002847AE">
        <w:rPr>
          <w:rFonts w:ascii="Arial" w:eastAsia="Times New Roman" w:hAnsi="Arial" w:cs="Arial"/>
          <w:lang w:eastAsia="ar-SA"/>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ma zastosowanie.</w:t>
      </w:r>
    </w:p>
    <w:p w:rsidR="002847AE" w:rsidRDefault="002847AE" w:rsidP="00FB79AB">
      <w:pPr>
        <w:suppressAutoHyphens/>
        <w:spacing w:after="0"/>
        <w:jc w:val="center"/>
        <w:rPr>
          <w:rFonts w:ascii="Arial" w:eastAsia="Times New Roman" w:hAnsi="Arial" w:cs="Arial"/>
          <w:b/>
          <w:lang w:eastAsia="ar-SA"/>
        </w:rPr>
      </w:pPr>
    </w:p>
    <w:p w:rsidR="00B1597E" w:rsidRPr="005659F8" w:rsidRDefault="00B1597E" w:rsidP="006E5031">
      <w:pPr>
        <w:suppressAutoHyphens/>
        <w:spacing w:after="0" w:line="360" w:lineRule="auto"/>
        <w:jc w:val="center"/>
        <w:rPr>
          <w:rFonts w:ascii="Arial" w:eastAsia="Times New Roman" w:hAnsi="Arial" w:cs="Arial"/>
          <w:lang w:eastAsia="ar-SA"/>
        </w:rPr>
      </w:pPr>
      <w:r w:rsidRPr="005659F8">
        <w:rPr>
          <w:rFonts w:ascii="Arial" w:eastAsia="Times New Roman" w:hAnsi="Arial" w:cs="Arial"/>
          <w:lang w:eastAsia="ar-SA"/>
        </w:rPr>
        <w:t>§ 4</w:t>
      </w:r>
    </w:p>
    <w:p w:rsidR="00B1597E" w:rsidRPr="00B1597E" w:rsidRDefault="00B1597E" w:rsidP="006E5031">
      <w:pPr>
        <w:numPr>
          <w:ilvl w:val="0"/>
          <w:numId w:val="6"/>
        </w:numPr>
        <w:suppressAutoHyphens/>
        <w:spacing w:after="0" w:line="360" w:lineRule="auto"/>
        <w:ind w:left="374" w:hanging="374"/>
        <w:contextualSpacing/>
        <w:jc w:val="both"/>
        <w:rPr>
          <w:rFonts w:ascii="Arial" w:eastAsia="Times New Roman" w:hAnsi="Arial" w:cs="Arial"/>
          <w:lang w:eastAsia="ar-SA"/>
        </w:rPr>
      </w:pPr>
      <w:r w:rsidRPr="00B1597E">
        <w:rPr>
          <w:rFonts w:ascii="Arial" w:eastAsia="Times New Roman" w:hAnsi="Arial" w:cs="Arial"/>
          <w:lang w:eastAsia="ar-SA"/>
        </w:rPr>
        <w:t xml:space="preserve">Wykonawca powierza / nie powierza* wykonanie części zamówienia podwykonawcom. </w:t>
      </w:r>
    </w:p>
    <w:p w:rsidR="00B1597E" w:rsidRPr="002C146F" w:rsidRDefault="00B1597E" w:rsidP="006E5031">
      <w:pPr>
        <w:numPr>
          <w:ilvl w:val="0"/>
          <w:numId w:val="6"/>
        </w:numPr>
        <w:suppressAutoHyphens/>
        <w:spacing w:after="0" w:line="360" w:lineRule="auto"/>
        <w:ind w:left="374" w:hanging="374"/>
        <w:contextualSpacing/>
        <w:jc w:val="both"/>
        <w:rPr>
          <w:rFonts w:ascii="Arial" w:eastAsia="Times New Roman" w:hAnsi="Arial" w:cs="Arial"/>
          <w:bCs/>
          <w:lang w:eastAsia="ar-SA"/>
        </w:rPr>
      </w:pPr>
      <w:r w:rsidRPr="00B1597E">
        <w:rPr>
          <w:rFonts w:ascii="Arial" w:eastAsia="Times New Roman" w:hAnsi="Arial" w:cs="Arial"/>
          <w:lang w:eastAsia="ar-SA"/>
        </w:rPr>
        <w:t>W przypadku powierzenia wykonania części zamówienia podwykonawcom, Wykonawca odpowiada za pracę podwykonawców jak za własną. Płatności w stosunku do podwykonawców muszą być zgodne z przepisami ustawy Kodeks Cywilny.</w:t>
      </w:r>
    </w:p>
    <w:p w:rsidR="002C146F" w:rsidRPr="002C146F" w:rsidRDefault="002C146F" w:rsidP="002C146F">
      <w:pPr>
        <w:numPr>
          <w:ilvl w:val="0"/>
          <w:numId w:val="6"/>
        </w:numPr>
        <w:suppressAutoHyphens/>
        <w:spacing w:after="0" w:line="360" w:lineRule="auto"/>
        <w:contextualSpacing/>
        <w:jc w:val="both"/>
        <w:rPr>
          <w:rFonts w:ascii="Arial" w:eastAsia="Times New Roman" w:hAnsi="Arial" w:cs="Arial"/>
          <w:bCs/>
          <w:lang w:eastAsia="ar-SA"/>
        </w:rPr>
      </w:pPr>
      <w:r w:rsidRPr="002C146F">
        <w:rPr>
          <w:rFonts w:ascii="Arial" w:eastAsia="Times New Roman" w:hAnsi="Arial" w:cs="Arial"/>
          <w:bCs/>
          <w:lang w:eastAsia="ar-SA"/>
        </w:rPr>
        <w:t xml:space="preserve">Przez umowy o podwykonawstwo strony rozumieją pisemne umowy o charakterze odpłatnym, których przedmiotem są usługi, dostawy stanowiące część niniejszej umowy z co najmniej jednym innym podmiotem (Podwykonawcą). </w:t>
      </w:r>
    </w:p>
    <w:p w:rsidR="002C146F" w:rsidRPr="002C146F" w:rsidRDefault="002C146F" w:rsidP="002C146F">
      <w:pPr>
        <w:numPr>
          <w:ilvl w:val="0"/>
          <w:numId w:val="6"/>
        </w:numPr>
        <w:suppressAutoHyphens/>
        <w:spacing w:after="0" w:line="360" w:lineRule="auto"/>
        <w:contextualSpacing/>
        <w:jc w:val="both"/>
        <w:rPr>
          <w:rFonts w:ascii="Arial" w:eastAsia="Times New Roman" w:hAnsi="Arial" w:cs="Arial"/>
          <w:bCs/>
          <w:lang w:eastAsia="ar-SA"/>
        </w:rPr>
      </w:pPr>
      <w:r w:rsidRPr="002C146F">
        <w:rPr>
          <w:rFonts w:ascii="Arial" w:eastAsia="Times New Roman" w:hAnsi="Arial" w:cs="Arial"/>
          <w:bCs/>
          <w:lang w:eastAsia="ar-SA"/>
        </w:rPr>
        <w:t xml:space="preserve">Płatności w stosunku do podwykonawców muszą być zgodne z przepisami ustawy Kodeks Cywilny. </w:t>
      </w:r>
    </w:p>
    <w:p w:rsidR="002C146F" w:rsidRDefault="002C146F" w:rsidP="005659F8">
      <w:pPr>
        <w:suppressAutoHyphens/>
        <w:spacing w:after="0" w:line="360" w:lineRule="auto"/>
        <w:contextualSpacing/>
        <w:jc w:val="both"/>
        <w:rPr>
          <w:rFonts w:ascii="Arial" w:eastAsia="Times New Roman" w:hAnsi="Arial" w:cs="Arial"/>
          <w:bCs/>
          <w:lang w:eastAsia="ar-SA"/>
        </w:rPr>
      </w:pPr>
      <w:r>
        <w:rPr>
          <w:rFonts w:ascii="Arial" w:eastAsia="Times New Roman" w:hAnsi="Arial" w:cs="Arial"/>
          <w:bCs/>
          <w:lang w:eastAsia="ar-SA"/>
        </w:rPr>
        <w:t xml:space="preserve">      </w:t>
      </w:r>
      <w:r w:rsidR="005659F8">
        <w:rPr>
          <w:rFonts w:ascii="Arial" w:eastAsia="Times New Roman" w:hAnsi="Arial" w:cs="Arial"/>
          <w:bCs/>
          <w:lang w:eastAsia="ar-SA"/>
        </w:rPr>
        <w:t>* niepotrzebne skreślić</w:t>
      </w:r>
    </w:p>
    <w:p w:rsidR="00D6312D" w:rsidRDefault="00D6312D" w:rsidP="005659F8">
      <w:pPr>
        <w:suppressAutoHyphens/>
        <w:spacing w:after="0" w:line="360" w:lineRule="auto"/>
        <w:contextualSpacing/>
        <w:jc w:val="both"/>
        <w:rPr>
          <w:rFonts w:ascii="Arial" w:eastAsia="Times New Roman" w:hAnsi="Arial" w:cs="Arial"/>
          <w:bCs/>
          <w:lang w:eastAsia="ar-SA"/>
        </w:rPr>
      </w:pPr>
    </w:p>
    <w:p w:rsidR="00D6312D" w:rsidRDefault="00D6312D" w:rsidP="005659F8">
      <w:pPr>
        <w:suppressAutoHyphens/>
        <w:spacing w:after="0" w:line="360" w:lineRule="auto"/>
        <w:contextualSpacing/>
        <w:jc w:val="both"/>
        <w:rPr>
          <w:rFonts w:ascii="Arial" w:eastAsia="Times New Roman" w:hAnsi="Arial" w:cs="Arial"/>
          <w:bCs/>
          <w:lang w:eastAsia="ar-SA"/>
        </w:rPr>
      </w:pPr>
    </w:p>
    <w:p w:rsidR="00D6312D" w:rsidRPr="00B1597E" w:rsidRDefault="00D6312D" w:rsidP="005659F8">
      <w:pPr>
        <w:suppressAutoHyphens/>
        <w:spacing w:after="0" w:line="360" w:lineRule="auto"/>
        <w:contextualSpacing/>
        <w:jc w:val="both"/>
        <w:rPr>
          <w:rFonts w:ascii="Arial" w:eastAsia="Times New Roman" w:hAnsi="Arial" w:cs="Arial"/>
          <w:bCs/>
          <w:lang w:eastAsia="ar-SA"/>
        </w:rPr>
      </w:pPr>
      <w:bookmarkStart w:id="1" w:name="_GoBack"/>
      <w:bookmarkEnd w:id="1"/>
    </w:p>
    <w:p w:rsidR="00B1597E" w:rsidRPr="00B1597E" w:rsidRDefault="00B1597E" w:rsidP="006E5031">
      <w:pPr>
        <w:suppressAutoHyphens/>
        <w:spacing w:after="0" w:line="360" w:lineRule="auto"/>
        <w:jc w:val="center"/>
        <w:rPr>
          <w:rFonts w:ascii="Arial" w:eastAsia="Times New Roman" w:hAnsi="Arial" w:cs="Arial"/>
          <w:b/>
          <w:lang w:eastAsia="ar-SA"/>
        </w:rPr>
      </w:pPr>
    </w:p>
    <w:p w:rsidR="00B1597E" w:rsidRPr="005659F8" w:rsidRDefault="00B1597E" w:rsidP="006E5031">
      <w:pPr>
        <w:suppressAutoHyphens/>
        <w:spacing w:after="0" w:line="360" w:lineRule="auto"/>
        <w:jc w:val="center"/>
        <w:rPr>
          <w:rFonts w:ascii="Arial" w:eastAsia="Times New Roman" w:hAnsi="Arial" w:cs="Arial"/>
          <w:lang w:eastAsia="ar-SA"/>
        </w:rPr>
      </w:pPr>
      <w:r w:rsidRPr="005659F8">
        <w:rPr>
          <w:rFonts w:ascii="Arial" w:eastAsia="Times New Roman" w:hAnsi="Arial" w:cs="Arial"/>
          <w:lang w:eastAsia="ar-SA"/>
        </w:rPr>
        <w:lastRenderedPageBreak/>
        <w:t xml:space="preserve">§ </w:t>
      </w:r>
      <w:r w:rsidR="002847AE" w:rsidRPr="005659F8">
        <w:rPr>
          <w:rFonts w:ascii="Arial" w:eastAsia="Times New Roman" w:hAnsi="Arial" w:cs="Arial"/>
          <w:lang w:eastAsia="ar-SA"/>
        </w:rPr>
        <w:t>5</w:t>
      </w:r>
    </w:p>
    <w:p w:rsidR="00B1597E" w:rsidRPr="00B1597E" w:rsidRDefault="00B1597E" w:rsidP="006E5031">
      <w:pPr>
        <w:numPr>
          <w:ilvl w:val="0"/>
          <w:numId w:val="7"/>
        </w:numPr>
        <w:suppressAutoHyphens/>
        <w:spacing w:after="0" w:line="360" w:lineRule="auto"/>
        <w:ind w:left="357" w:hanging="357"/>
        <w:jc w:val="both"/>
        <w:rPr>
          <w:rFonts w:ascii="Arial" w:eastAsia="Times New Roman" w:hAnsi="Arial" w:cs="Arial"/>
          <w:lang w:eastAsia="ar-SA"/>
        </w:rPr>
      </w:pPr>
      <w:r w:rsidRPr="00B1597E">
        <w:rPr>
          <w:rFonts w:ascii="Arial" w:eastAsia="Times New Roman" w:hAnsi="Arial" w:cs="Arial"/>
          <w:lang w:eastAsia="ar-SA"/>
        </w:rPr>
        <w:t xml:space="preserve">Wykonawca udziela pełnej gwarancji na oferowane wyroby medyczne co najmniej </w:t>
      </w:r>
      <w:r w:rsidR="002847AE" w:rsidRPr="002847AE">
        <w:rPr>
          <w:rFonts w:ascii="Arial" w:eastAsia="Times New Roman" w:hAnsi="Arial" w:cs="Arial"/>
          <w:b/>
          <w:lang w:eastAsia="ar-SA"/>
        </w:rPr>
        <w:t>12</w:t>
      </w:r>
      <w:r w:rsidRPr="00B1597E">
        <w:rPr>
          <w:rFonts w:ascii="Arial" w:eastAsia="Times New Roman" w:hAnsi="Arial" w:cs="Arial"/>
          <w:b/>
          <w:lang w:eastAsia="ar-SA"/>
        </w:rPr>
        <w:t xml:space="preserve"> miesięcy</w:t>
      </w:r>
      <w:r w:rsidRPr="00B1597E">
        <w:rPr>
          <w:rFonts w:ascii="Arial" w:eastAsia="Times New Roman" w:hAnsi="Arial" w:cs="Arial"/>
          <w:lang w:eastAsia="ar-SA"/>
        </w:rPr>
        <w:t xml:space="preserve"> od dnia dostawy.</w:t>
      </w:r>
    </w:p>
    <w:p w:rsidR="002847AE" w:rsidRDefault="002847AE" w:rsidP="006E5031">
      <w:pPr>
        <w:numPr>
          <w:ilvl w:val="0"/>
          <w:numId w:val="7"/>
        </w:numPr>
        <w:suppressAutoHyphens/>
        <w:spacing w:after="0" w:line="360" w:lineRule="auto"/>
        <w:ind w:left="357" w:hanging="357"/>
        <w:contextualSpacing/>
        <w:jc w:val="both"/>
        <w:rPr>
          <w:rFonts w:ascii="Arial" w:eastAsia="Times New Roman" w:hAnsi="Arial" w:cs="Arial"/>
          <w:lang w:eastAsia="ar-SA"/>
        </w:rPr>
      </w:pPr>
      <w:r w:rsidRPr="00B1597E">
        <w:rPr>
          <w:rFonts w:ascii="Arial" w:eastAsia="Times New Roman" w:hAnsi="Arial" w:cs="Arial"/>
          <w:lang w:eastAsia="ar-SA"/>
        </w:rPr>
        <w:t xml:space="preserve">Wykonawca </w:t>
      </w:r>
      <w:r w:rsidRPr="002847AE">
        <w:rPr>
          <w:rFonts w:ascii="Arial" w:eastAsia="Times New Roman" w:hAnsi="Arial" w:cs="Arial"/>
          <w:lang w:eastAsia="ar-SA"/>
        </w:rPr>
        <w:t>gwarantuje</w:t>
      </w:r>
      <w:r w:rsidRPr="00B1597E">
        <w:rPr>
          <w:rFonts w:ascii="Arial" w:eastAsia="Times New Roman" w:hAnsi="Arial" w:cs="Arial"/>
          <w:lang w:eastAsia="ar-SA"/>
        </w:rPr>
        <w:t xml:space="preserve"> Zamawiającemu, że dostarczany asortyment jest zgodny </w:t>
      </w:r>
      <w:r w:rsidRPr="00B1597E">
        <w:rPr>
          <w:rFonts w:ascii="Arial" w:eastAsia="Times New Roman" w:hAnsi="Arial" w:cs="Arial"/>
          <w:lang w:eastAsia="ar-SA"/>
        </w:rPr>
        <w:br/>
        <w:t xml:space="preserve">z </w:t>
      </w:r>
      <w:r w:rsidRPr="002847AE">
        <w:rPr>
          <w:rFonts w:ascii="Arial" w:eastAsia="Times New Roman" w:hAnsi="Arial" w:cs="Arial"/>
          <w:lang w:eastAsia="ar-SA"/>
        </w:rPr>
        <w:t>Arkuszem asortymentowo-cenowym</w:t>
      </w:r>
      <w:r w:rsidRPr="00B1597E">
        <w:rPr>
          <w:rFonts w:ascii="Arial" w:eastAsia="Times New Roman" w:hAnsi="Arial" w:cs="Arial"/>
          <w:lang w:eastAsia="ar-SA"/>
        </w:rPr>
        <w:t xml:space="preserve">. </w:t>
      </w:r>
      <w:r w:rsidR="00B1597E" w:rsidRPr="00B1597E">
        <w:rPr>
          <w:rFonts w:ascii="Arial" w:eastAsia="Times New Roman" w:hAnsi="Arial" w:cs="Arial"/>
          <w:lang w:eastAsia="ar-SA"/>
        </w:rPr>
        <w:t>Wykonawca odpowiada za rodzaj, jakość, ilość oraz termin przydatności do użycia dostarczanego towaru objętego każdym jednostkowym zamówieniem.</w:t>
      </w:r>
    </w:p>
    <w:p w:rsidR="002847AE" w:rsidRPr="002847AE" w:rsidRDefault="002847AE" w:rsidP="006E5031">
      <w:pPr>
        <w:numPr>
          <w:ilvl w:val="0"/>
          <w:numId w:val="7"/>
        </w:numPr>
        <w:tabs>
          <w:tab w:val="num" w:pos="-720"/>
        </w:tabs>
        <w:suppressAutoHyphens/>
        <w:spacing w:after="0" w:line="360" w:lineRule="auto"/>
        <w:ind w:left="357" w:hanging="357"/>
        <w:contextualSpacing/>
        <w:jc w:val="both"/>
        <w:rPr>
          <w:rFonts w:ascii="Arial" w:eastAsia="Times New Roman" w:hAnsi="Arial" w:cs="Arial"/>
          <w:lang w:eastAsia="ar-SA"/>
        </w:rPr>
      </w:pPr>
      <w:r w:rsidRPr="002847AE">
        <w:rPr>
          <w:rFonts w:ascii="Arial" w:eastAsia="Times New Roman" w:hAnsi="Arial" w:cs="Arial"/>
          <w:lang w:eastAsia="ar-SA"/>
        </w:rPr>
        <w:t>Zamawiający wymaga aby Wykonawca:</w:t>
      </w:r>
    </w:p>
    <w:p w:rsidR="002847AE" w:rsidRPr="002847AE" w:rsidRDefault="002847AE" w:rsidP="006E5031">
      <w:pPr>
        <w:numPr>
          <w:ilvl w:val="0"/>
          <w:numId w:val="21"/>
        </w:numPr>
        <w:suppressAutoHyphens/>
        <w:spacing w:after="0" w:line="360" w:lineRule="auto"/>
        <w:contextualSpacing/>
        <w:jc w:val="both"/>
        <w:rPr>
          <w:rFonts w:ascii="Arial" w:eastAsia="Times New Roman" w:hAnsi="Arial" w:cs="Arial"/>
          <w:lang w:eastAsia="ar-SA"/>
        </w:rPr>
      </w:pPr>
      <w:r w:rsidRPr="002847AE">
        <w:rPr>
          <w:rFonts w:ascii="Arial" w:eastAsia="Times New Roman" w:hAnsi="Arial" w:cs="Arial"/>
          <w:lang w:eastAsia="ar-SA"/>
        </w:rPr>
        <w:t>zapewnił nieodpłatnie użyczenie pełnego instrumentarium niezbędnego do zakładania asortymentu objętego zamówieniem i jego serwis, tj. wymiana uszkodzonych elementów, naprawy, ostrzenie, itp. na czas trwania umowy, w zakresach określonych w Arkuszu asortymentowo</w:t>
      </w:r>
      <w:r w:rsidR="00B12D07">
        <w:rPr>
          <w:rFonts w:ascii="Arial" w:eastAsia="Times New Roman" w:hAnsi="Arial" w:cs="Arial"/>
          <w:lang w:eastAsia="ar-SA"/>
        </w:rPr>
        <w:t>-cenowym</w:t>
      </w:r>
      <w:r w:rsidRPr="002847AE">
        <w:rPr>
          <w:rFonts w:ascii="Arial" w:eastAsia="Times New Roman" w:hAnsi="Arial" w:cs="Arial"/>
          <w:lang w:eastAsia="ar-SA"/>
        </w:rPr>
        <w:t>;</w:t>
      </w:r>
    </w:p>
    <w:p w:rsidR="002847AE" w:rsidRPr="002847AE" w:rsidRDefault="002847AE" w:rsidP="006E5031">
      <w:pPr>
        <w:numPr>
          <w:ilvl w:val="0"/>
          <w:numId w:val="21"/>
        </w:numPr>
        <w:suppressAutoHyphens/>
        <w:spacing w:after="0" w:line="360" w:lineRule="auto"/>
        <w:contextualSpacing/>
        <w:jc w:val="both"/>
        <w:rPr>
          <w:rFonts w:ascii="Arial" w:eastAsia="Times New Roman" w:hAnsi="Arial" w:cs="Arial"/>
          <w:lang w:eastAsia="ar-SA"/>
        </w:rPr>
      </w:pPr>
      <w:r w:rsidRPr="002847AE">
        <w:rPr>
          <w:rFonts w:ascii="Arial" w:eastAsia="Times New Roman" w:hAnsi="Arial" w:cs="Arial"/>
          <w:lang w:eastAsia="ar-SA"/>
        </w:rPr>
        <w:t>zapewnił bezpłatne naprawy instrumentarium w przypadku uszkodzeń lub awarii wynikających z normalnego użytkowania. Uszkodzenia i awarie powstałe z winy Zamawiającego lub niewłaściwego użytkowania, będą usunięte na koszt Zamawiającego;</w:t>
      </w:r>
    </w:p>
    <w:p w:rsidR="002847AE" w:rsidRPr="002847AE" w:rsidRDefault="002847AE" w:rsidP="006E5031">
      <w:pPr>
        <w:numPr>
          <w:ilvl w:val="0"/>
          <w:numId w:val="21"/>
        </w:numPr>
        <w:suppressAutoHyphens/>
        <w:spacing w:after="0" w:line="360" w:lineRule="auto"/>
        <w:contextualSpacing/>
        <w:jc w:val="both"/>
        <w:rPr>
          <w:rFonts w:ascii="Arial" w:eastAsia="Times New Roman" w:hAnsi="Arial" w:cs="Arial"/>
          <w:lang w:eastAsia="ar-SA"/>
        </w:rPr>
      </w:pPr>
      <w:r w:rsidRPr="002847AE">
        <w:rPr>
          <w:rFonts w:ascii="Arial" w:eastAsia="Times New Roman" w:hAnsi="Arial" w:cs="Arial"/>
          <w:lang w:eastAsia="ar-SA"/>
        </w:rPr>
        <w:t xml:space="preserve">uzupełniał zużyte elementy instrumentarium w terminie do </w:t>
      </w:r>
      <w:r w:rsidR="00B12D07">
        <w:rPr>
          <w:rFonts w:ascii="Arial" w:eastAsia="Times New Roman" w:hAnsi="Arial" w:cs="Arial"/>
          <w:lang w:eastAsia="ar-SA"/>
        </w:rPr>
        <w:t>4</w:t>
      </w:r>
      <w:r w:rsidRPr="002847AE">
        <w:rPr>
          <w:rFonts w:ascii="Arial" w:eastAsia="Times New Roman" w:hAnsi="Arial" w:cs="Arial"/>
          <w:lang w:eastAsia="ar-SA"/>
        </w:rPr>
        <w:t xml:space="preserve"> dni roboczych od chwili zgłoszenia dokonanego przez Zamawiającego. Jeżeli dostawa wypada w dniu wolnym od pracy lub poza godzinami pracy Bloku Operacyjnego dostawa nastąpi w pierwszym dniu roboczym po wyznaczonym terminie;</w:t>
      </w:r>
    </w:p>
    <w:p w:rsidR="002847AE" w:rsidRPr="002847AE" w:rsidRDefault="002847AE" w:rsidP="006E5031">
      <w:pPr>
        <w:numPr>
          <w:ilvl w:val="0"/>
          <w:numId w:val="21"/>
        </w:numPr>
        <w:suppressAutoHyphens/>
        <w:spacing w:after="0" w:line="360" w:lineRule="auto"/>
        <w:contextualSpacing/>
        <w:jc w:val="both"/>
        <w:rPr>
          <w:rFonts w:ascii="Arial" w:eastAsia="Times New Roman" w:hAnsi="Arial" w:cs="Arial"/>
          <w:lang w:eastAsia="ar-SA"/>
        </w:rPr>
      </w:pPr>
      <w:r w:rsidRPr="002847AE">
        <w:rPr>
          <w:rFonts w:ascii="Arial" w:eastAsia="Times New Roman" w:hAnsi="Arial" w:cs="Arial"/>
          <w:lang w:eastAsia="ar-SA"/>
        </w:rPr>
        <w:t>przeszkolił na własny koszt personel medyczny Zamawiającego w zakresie działania i obsługi dostarczonych wyrobów. Szkolenie personelu medycznego zostanie przeprowadzone w siedzibie Zamawiającego w terminach uzgodnionych przez Wykonawcę z kierownikiem Bloku Operacyjnego;</w:t>
      </w:r>
    </w:p>
    <w:p w:rsidR="002847AE" w:rsidRPr="002847AE" w:rsidRDefault="002847AE" w:rsidP="006E5031">
      <w:pPr>
        <w:numPr>
          <w:ilvl w:val="0"/>
          <w:numId w:val="21"/>
        </w:numPr>
        <w:suppressAutoHyphens/>
        <w:spacing w:after="0" w:line="360" w:lineRule="auto"/>
        <w:contextualSpacing/>
        <w:jc w:val="both"/>
        <w:rPr>
          <w:rFonts w:ascii="Arial" w:eastAsia="Times New Roman" w:hAnsi="Arial" w:cs="Arial"/>
          <w:lang w:eastAsia="ar-SA"/>
        </w:rPr>
      </w:pPr>
      <w:r w:rsidRPr="002847AE">
        <w:rPr>
          <w:rFonts w:ascii="Arial" w:eastAsia="Times New Roman" w:hAnsi="Arial" w:cs="Arial"/>
          <w:lang w:eastAsia="ar-SA"/>
        </w:rPr>
        <w:t>zapewnił asortyment nowy, kompletny, który będzie gotowy do użytkowania bez żadnych dodatkowych zakupów, oznakowany, posiadający niezbędne instrukcje, gwarancje i dokumentację w języku polskim oraz właściwe opakowanie. Dostarczany przedmiot zamówienia winien być zaopatrzony w etykietę handlową sporządzoną w języku polskim, zawierającą niezbędne informacje potrzebne do bezpiecznego używania dla bezpośredniego użytkownika. Jeśli oryginalna dokumentacja jest sporządzona w innym języku niż polski, to Wykonawca dostarczy wraz z oryginałem tłumaczenie na język polski;</w:t>
      </w:r>
    </w:p>
    <w:p w:rsidR="002847AE" w:rsidRDefault="002847AE" w:rsidP="006E5031">
      <w:pPr>
        <w:numPr>
          <w:ilvl w:val="0"/>
          <w:numId w:val="21"/>
        </w:numPr>
        <w:suppressAutoHyphens/>
        <w:spacing w:after="0" w:line="360" w:lineRule="auto"/>
        <w:contextualSpacing/>
        <w:jc w:val="both"/>
        <w:rPr>
          <w:rFonts w:ascii="Arial" w:eastAsia="Times New Roman" w:hAnsi="Arial" w:cs="Arial"/>
          <w:lang w:eastAsia="ar-SA"/>
        </w:rPr>
      </w:pPr>
      <w:r w:rsidRPr="002847AE">
        <w:rPr>
          <w:rFonts w:ascii="Arial" w:eastAsia="Times New Roman" w:hAnsi="Arial" w:cs="Arial"/>
          <w:lang w:eastAsia="ar-SA"/>
        </w:rPr>
        <w:t>dostarczył instrukcje używania, czyszczenia, dezynfekcji, konserwacji, pakowania, sterylizacji (w przypadku wyrobów wielokrotnego użytku) przy pierwszej dostawie danego asortymentu oraz dostarczał w czasie trwania umowy instrukcje, w których treści nastąpiły zmiany.</w:t>
      </w:r>
    </w:p>
    <w:p w:rsidR="00B1597E" w:rsidRPr="00B1597E" w:rsidRDefault="00B1597E" w:rsidP="006E5031">
      <w:pPr>
        <w:numPr>
          <w:ilvl w:val="0"/>
          <w:numId w:val="7"/>
        </w:numPr>
        <w:suppressAutoHyphens/>
        <w:spacing w:after="0" w:line="360" w:lineRule="auto"/>
        <w:ind w:left="357" w:hanging="357"/>
        <w:contextualSpacing/>
        <w:jc w:val="both"/>
        <w:rPr>
          <w:rFonts w:ascii="Arial" w:eastAsia="Times New Roman" w:hAnsi="Arial" w:cs="Arial"/>
          <w:lang w:eastAsia="ar-SA"/>
        </w:rPr>
      </w:pPr>
      <w:r w:rsidRPr="00B1597E">
        <w:rPr>
          <w:rFonts w:ascii="Arial" w:eastAsia="Times New Roman" w:hAnsi="Arial" w:cs="Arial"/>
          <w:lang w:eastAsia="ar-SA"/>
        </w:rPr>
        <w:lastRenderedPageBreak/>
        <w:t>W przypadku ujawnienia braków ilościowych lub wad jakościowych towaru</w:t>
      </w:r>
      <w:r w:rsidR="00B12D07">
        <w:rPr>
          <w:rFonts w:ascii="Arial" w:eastAsia="Times New Roman" w:hAnsi="Arial" w:cs="Arial"/>
          <w:lang w:eastAsia="ar-SA"/>
        </w:rPr>
        <w:t>,</w:t>
      </w:r>
      <w:r w:rsidRPr="00B1597E">
        <w:rPr>
          <w:rFonts w:ascii="Arial" w:eastAsia="Times New Roman" w:hAnsi="Arial" w:cs="Arial"/>
          <w:lang w:eastAsia="ar-SA"/>
        </w:rPr>
        <w:t xml:space="preserve"> Zamawiający </w:t>
      </w:r>
      <w:r w:rsidR="00B12D07" w:rsidRPr="00B12D07">
        <w:rPr>
          <w:rFonts w:ascii="Arial" w:eastAsia="Times New Roman" w:hAnsi="Arial" w:cs="Arial"/>
          <w:lang w:eastAsia="ar-SA"/>
        </w:rPr>
        <w:t>poinformuje Wykonawcę na piśmie, bezzwłocznie po wykryciu, celem ich komisyjnego stwierdzenia i ustalenia dalszego postępowania</w:t>
      </w:r>
      <w:r w:rsidRPr="00B1597E">
        <w:rPr>
          <w:rFonts w:ascii="Arial" w:eastAsia="Times New Roman" w:hAnsi="Arial" w:cs="Arial"/>
          <w:lang w:eastAsia="ar-SA"/>
        </w:rPr>
        <w:t xml:space="preserve">. </w:t>
      </w:r>
    </w:p>
    <w:p w:rsidR="00B1597E" w:rsidRPr="00B1597E" w:rsidRDefault="00B1597E" w:rsidP="006E5031">
      <w:pPr>
        <w:numPr>
          <w:ilvl w:val="0"/>
          <w:numId w:val="7"/>
        </w:numPr>
        <w:suppressAutoHyphens/>
        <w:spacing w:after="0" w:line="360" w:lineRule="auto"/>
        <w:ind w:left="357" w:hanging="357"/>
        <w:contextualSpacing/>
        <w:jc w:val="both"/>
        <w:rPr>
          <w:rFonts w:ascii="Arial" w:eastAsia="Times New Roman" w:hAnsi="Arial" w:cs="Arial"/>
          <w:lang w:eastAsia="ar-SA"/>
        </w:rPr>
      </w:pPr>
      <w:r w:rsidRPr="00B1597E">
        <w:rPr>
          <w:rFonts w:ascii="Arial" w:eastAsia="Times New Roman" w:hAnsi="Arial" w:cs="Arial"/>
          <w:lang w:eastAsia="ar-SA"/>
        </w:rPr>
        <w:t>W przypadku wad jakościowych przedmiotu zamówienia Wykonawca zobowiązuje się do jego wymiany</w:t>
      </w:r>
      <w:r w:rsidR="00B12D07" w:rsidRPr="00B12D07">
        <w:rPr>
          <w:rFonts w:ascii="Arial" w:eastAsia="Times New Roman" w:hAnsi="Arial" w:cs="Arial"/>
          <w:lang w:eastAsia="ar-SA"/>
        </w:rPr>
        <w:t xml:space="preserve"> w terminie do 4 dni roboczych od otrzymania zawiadomienia</w:t>
      </w:r>
      <w:r w:rsidRPr="00B1597E">
        <w:rPr>
          <w:rFonts w:ascii="Arial" w:eastAsia="Times New Roman" w:hAnsi="Arial" w:cs="Arial"/>
          <w:lang w:eastAsia="ar-SA"/>
        </w:rPr>
        <w:t xml:space="preserve">, a w przypadku braków ilościowych - uzupełnienia ilości w terminie </w:t>
      </w:r>
      <w:r w:rsidR="00B12D07">
        <w:rPr>
          <w:rFonts w:ascii="Arial" w:eastAsia="Times New Roman" w:hAnsi="Arial" w:cs="Arial"/>
          <w:lang w:eastAsia="ar-SA"/>
        </w:rPr>
        <w:t>do 4</w:t>
      </w:r>
      <w:r w:rsidRPr="00B1597E">
        <w:rPr>
          <w:rFonts w:ascii="Arial" w:eastAsia="Times New Roman" w:hAnsi="Arial" w:cs="Arial"/>
          <w:lang w:eastAsia="ar-SA"/>
        </w:rPr>
        <w:t xml:space="preserve"> dni roboczych od otrzymania zawiadomienia.</w:t>
      </w:r>
    </w:p>
    <w:p w:rsidR="00B1597E" w:rsidRPr="00B1597E" w:rsidRDefault="00B1597E" w:rsidP="006E5031">
      <w:pPr>
        <w:numPr>
          <w:ilvl w:val="0"/>
          <w:numId w:val="7"/>
        </w:numPr>
        <w:suppressAutoHyphens/>
        <w:spacing w:after="0" w:line="360" w:lineRule="auto"/>
        <w:ind w:left="357" w:hanging="357"/>
        <w:contextualSpacing/>
        <w:jc w:val="both"/>
        <w:rPr>
          <w:rFonts w:ascii="Arial" w:eastAsia="Times New Roman" w:hAnsi="Arial" w:cs="Arial"/>
          <w:lang w:eastAsia="ar-SA"/>
        </w:rPr>
      </w:pPr>
      <w:r w:rsidRPr="00B1597E">
        <w:rPr>
          <w:rFonts w:ascii="Arial" w:eastAsia="Times New Roman" w:hAnsi="Arial" w:cs="Arial"/>
          <w:lang w:eastAsia="ar-SA"/>
        </w:rPr>
        <w:t xml:space="preserve">Wykonawca zobowiązany jest do informowania Apteki Zakładowej oraz Kierownika Bloku Operacyjnego o spodziewanych brakach produkcyjnych </w:t>
      </w:r>
      <w:r w:rsidR="00B12D07">
        <w:rPr>
          <w:rFonts w:ascii="Arial" w:eastAsia="Times New Roman" w:hAnsi="Arial" w:cs="Arial"/>
          <w:lang w:eastAsia="ar-SA"/>
        </w:rPr>
        <w:t xml:space="preserve">wyrobów medycznych będących </w:t>
      </w:r>
      <w:r w:rsidRPr="00B1597E">
        <w:rPr>
          <w:rFonts w:ascii="Arial" w:eastAsia="Times New Roman" w:hAnsi="Arial" w:cs="Arial"/>
          <w:lang w:eastAsia="ar-SA"/>
        </w:rPr>
        <w:t>przedmiot</w:t>
      </w:r>
      <w:r w:rsidR="00B12D07">
        <w:rPr>
          <w:rFonts w:ascii="Arial" w:eastAsia="Times New Roman" w:hAnsi="Arial" w:cs="Arial"/>
          <w:lang w:eastAsia="ar-SA"/>
        </w:rPr>
        <w:t>em</w:t>
      </w:r>
      <w:r w:rsidRPr="00B1597E">
        <w:rPr>
          <w:rFonts w:ascii="Arial" w:eastAsia="Times New Roman" w:hAnsi="Arial" w:cs="Arial"/>
          <w:lang w:eastAsia="ar-SA"/>
        </w:rPr>
        <w:t xml:space="preserve"> umowy oraz zagwarantowania w związku z tym realizacji zwiększonych zamówień wynikających z niniejszej umowy</w:t>
      </w:r>
      <w:r w:rsidR="00B12D07">
        <w:rPr>
          <w:rFonts w:ascii="Arial" w:eastAsia="Times New Roman" w:hAnsi="Arial" w:cs="Arial"/>
          <w:lang w:eastAsia="ar-SA"/>
        </w:rPr>
        <w:t>,</w:t>
      </w:r>
      <w:r w:rsidRPr="00B1597E">
        <w:rPr>
          <w:rFonts w:ascii="Arial" w:eastAsia="Times New Roman" w:hAnsi="Arial" w:cs="Arial"/>
          <w:lang w:eastAsia="ar-SA"/>
        </w:rPr>
        <w:t xml:space="preserve"> zabezpieczając</w:t>
      </w:r>
      <w:r w:rsidR="00B12D07">
        <w:rPr>
          <w:rFonts w:ascii="Arial" w:eastAsia="Times New Roman" w:hAnsi="Arial" w:cs="Arial"/>
          <w:lang w:eastAsia="ar-SA"/>
        </w:rPr>
        <w:t>ych</w:t>
      </w:r>
      <w:r w:rsidRPr="00B1597E">
        <w:rPr>
          <w:rFonts w:ascii="Arial" w:eastAsia="Times New Roman" w:hAnsi="Arial" w:cs="Arial"/>
          <w:lang w:eastAsia="ar-SA"/>
        </w:rPr>
        <w:t xml:space="preserve"> prawidłowe </w:t>
      </w:r>
      <w:r w:rsidR="00B12D07">
        <w:rPr>
          <w:rFonts w:ascii="Arial" w:eastAsia="Times New Roman" w:hAnsi="Arial" w:cs="Arial"/>
          <w:lang w:eastAsia="ar-SA"/>
        </w:rPr>
        <w:t>f</w:t>
      </w:r>
      <w:r w:rsidRPr="00B1597E">
        <w:rPr>
          <w:rFonts w:ascii="Arial" w:eastAsia="Times New Roman" w:hAnsi="Arial" w:cs="Arial"/>
          <w:lang w:eastAsia="ar-SA"/>
        </w:rPr>
        <w:t>unkcjonowanie Zamawiającego.</w:t>
      </w:r>
    </w:p>
    <w:p w:rsidR="00B1597E" w:rsidRPr="00B1597E" w:rsidRDefault="00B1597E" w:rsidP="006E5031">
      <w:pPr>
        <w:numPr>
          <w:ilvl w:val="0"/>
          <w:numId w:val="7"/>
        </w:numPr>
        <w:suppressAutoHyphens/>
        <w:spacing w:after="0" w:line="360" w:lineRule="auto"/>
        <w:ind w:left="357" w:hanging="357"/>
        <w:contextualSpacing/>
        <w:jc w:val="both"/>
        <w:rPr>
          <w:rFonts w:ascii="Arial" w:eastAsia="Times New Roman" w:hAnsi="Arial" w:cs="Arial"/>
          <w:bCs/>
          <w:lang w:eastAsia="ar-SA"/>
        </w:rPr>
      </w:pPr>
      <w:r w:rsidRPr="00B1597E">
        <w:rPr>
          <w:rFonts w:ascii="Arial" w:eastAsia="Times New Roman" w:hAnsi="Arial" w:cs="Arial"/>
          <w:bCs/>
          <w:lang w:eastAsia="ar-SA"/>
        </w:rPr>
        <w:t>W przypadku, gdy Wykonawca nie posiada danego aso</w:t>
      </w:r>
      <w:r w:rsidR="00E56D8A">
        <w:rPr>
          <w:rFonts w:ascii="Arial" w:eastAsia="Times New Roman" w:hAnsi="Arial" w:cs="Arial"/>
          <w:bCs/>
          <w:lang w:eastAsia="ar-SA"/>
        </w:rPr>
        <w:t>rtymentu w czasie trwania umowy</w:t>
      </w:r>
      <w:r w:rsidRPr="00B1597E">
        <w:rPr>
          <w:rFonts w:ascii="Arial" w:eastAsia="Times New Roman" w:hAnsi="Arial" w:cs="Arial"/>
          <w:bCs/>
          <w:lang w:eastAsia="ar-SA"/>
        </w:rPr>
        <w:t xml:space="preserve"> jest zobowiązany poinformować o tym Zamawiającego, wskazując przyczynę braku asortymentu oraz proponowane rozwiązanie, zgodne z ust. 8.</w:t>
      </w:r>
    </w:p>
    <w:p w:rsidR="00B1597E" w:rsidRDefault="00B1597E" w:rsidP="006E5031">
      <w:pPr>
        <w:numPr>
          <w:ilvl w:val="0"/>
          <w:numId w:val="7"/>
        </w:numPr>
        <w:suppressAutoHyphens/>
        <w:spacing w:after="0" w:line="360" w:lineRule="auto"/>
        <w:ind w:left="357" w:hanging="357"/>
        <w:contextualSpacing/>
        <w:jc w:val="both"/>
        <w:rPr>
          <w:rFonts w:ascii="Arial" w:eastAsia="Times New Roman" w:hAnsi="Arial" w:cs="Arial"/>
          <w:bCs/>
          <w:lang w:eastAsia="ar-SA"/>
        </w:rPr>
      </w:pPr>
      <w:r w:rsidRPr="00B1597E">
        <w:rPr>
          <w:rFonts w:ascii="Arial" w:eastAsia="Times New Roman" w:hAnsi="Arial" w:cs="Arial"/>
          <w:bCs/>
          <w:lang w:eastAsia="ar-SA"/>
        </w:rPr>
        <w:t>W sytuacji, o której mowa w ust. 7 Wykonawca może dostarczyć Zamawiającemu odpowiednik brakującego asortymentu, o parametrach nie gorszych niż wymagane przez Zamawiającego, po cenie nie wyższej niż obowiązująca cena przetargowa lub zwrócić różnicę w cenie, jeżeli asortyment zostanie zakupiony przez Zamawiającego u innego dostawcy.</w:t>
      </w:r>
    </w:p>
    <w:p w:rsidR="00B12D07" w:rsidRPr="00B1597E" w:rsidRDefault="00B12D07" w:rsidP="006E5031">
      <w:pPr>
        <w:numPr>
          <w:ilvl w:val="0"/>
          <w:numId w:val="7"/>
        </w:numPr>
        <w:suppressAutoHyphens/>
        <w:spacing w:after="0" w:line="360" w:lineRule="auto"/>
        <w:ind w:left="357" w:hanging="357"/>
        <w:contextualSpacing/>
        <w:jc w:val="both"/>
        <w:rPr>
          <w:rFonts w:ascii="Arial" w:eastAsia="Times New Roman" w:hAnsi="Arial" w:cs="Arial"/>
          <w:bCs/>
          <w:lang w:eastAsia="ar-SA"/>
        </w:rPr>
      </w:pPr>
      <w:r w:rsidRPr="00B12D07">
        <w:rPr>
          <w:rFonts w:ascii="Arial" w:eastAsia="Times New Roman" w:hAnsi="Arial" w:cs="Arial"/>
          <w:bCs/>
          <w:lang w:eastAsia="ar-SA"/>
        </w:rPr>
        <w:t>W przypadku reklamacji dopuszcza się sposób porozumiewania przy użyciu środków komunikacji elektronicznej w rozumieniu ustawy z dnia 18 lipca 2002 roku o świadczeniu usług drogą elektroniczną</w:t>
      </w:r>
      <w:r>
        <w:rPr>
          <w:rFonts w:ascii="Arial" w:eastAsia="Times New Roman" w:hAnsi="Arial" w:cs="Arial"/>
          <w:bCs/>
          <w:lang w:eastAsia="ar-SA"/>
        </w:rPr>
        <w:t>.</w:t>
      </w:r>
    </w:p>
    <w:p w:rsidR="002847AE" w:rsidRDefault="002847AE" w:rsidP="006E5031">
      <w:pPr>
        <w:suppressAutoHyphens/>
        <w:spacing w:after="0" w:line="360" w:lineRule="auto"/>
        <w:contextualSpacing/>
        <w:jc w:val="both"/>
        <w:rPr>
          <w:rFonts w:ascii="Arial" w:eastAsia="Times New Roman" w:hAnsi="Arial" w:cs="Arial"/>
          <w:lang w:eastAsia="ar-SA"/>
        </w:rPr>
      </w:pPr>
    </w:p>
    <w:p w:rsidR="002847AE" w:rsidRPr="005659F8" w:rsidRDefault="002847AE" w:rsidP="006E5031">
      <w:pPr>
        <w:suppressAutoHyphens/>
        <w:spacing w:after="0" w:line="360" w:lineRule="auto"/>
        <w:contextualSpacing/>
        <w:jc w:val="center"/>
        <w:rPr>
          <w:rFonts w:ascii="Arial" w:eastAsia="Times New Roman" w:hAnsi="Arial" w:cs="Arial"/>
          <w:lang w:eastAsia="ar-SA"/>
        </w:rPr>
      </w:pPr>
      <w:r w:rsidRPr="005659F8">
        <w:rPr>
          <w:rFonts w:ascii="Arial" w:eastAsia="Times New Roman" w:hAnsi="Arial" w:cs="Arial"/>
          <w:lang w:eastAsia="ar-SA"/>
        </w:rPr>
        <w:t>§ 6</w:t>
      </w:r>
    </w:p>
    <w:p w:rsidR="004443FE" w:rsidRPr="004443FE" w:rsidRDefault="004443FE" w:rsidP="006E5031">
      <w:pPr>
        <w:numPr>
          <w:ilvl w:val="0"/>
          <w:numId w:val="22"/>
        </w:numPr>
        <w:suppressAutoHyphens/>
        <w:spacing w:after="0" w:line="360" w:lineRule="auto"/>
        <w:contextualSpacing/>
        <w:jc w:val="both"/>
        <w:rPr>
          <w:rFonts w:ascii="Arial" w:eastAsia="Times New Roman" w:hAnsi="Arial" w:cs="Arial"/>
          <w:b/>
          <w:lang w:eastAsia="ar-SA"/>
        </w:rPr>
      </w:pPr>
      <w:r w:rsidRPr="004443FE">
        <w:rPr>
          <w:rFonts w:ascii="Arial" w:eastAsia="Times New Roman" w:hAnsi="Arial" w:cs="Arial"/>
          <w:lang w:eastAsia="ar-SA"/>
        </w:rPr>
        <w:t xml:space="preserve">Zamawiający zastrzega sobie prawo rozwiązania umowy z zachowaniem jednomiesięcznego okresu wypowiedzenia ze skutkiem na koniec miesiąca kalendarzowego. Przyczynami uzasadniającymi wypowiedzenie są: </w:t>
      </w:r>
      <w:r w:rsidRPr="004443FE">
        <w:rPr>
          <w:rFonts w:ascii="Arial" w:eastAsia="Times New Roman" w:hAnsi="Arial" w:cs="Arial"/>
          <w:b/>
          <w:lang w:eastAsia="ar-SA"/>
        </w:rPr>
        <w:t xml:space="preserve"> </w:t>
      </w:r>
    </w:p>
    <w:p w:rsidR="004443FE" w:rsidRPr="004443FE" w:rsidRDefault="004443FE" w:rsidP="006E5031">
      <w:pPr>
        <w:numPr>
          <w:ilvl w:val="0"/>
          <w:numId w:val="25"/>
        </w:numPr>
        <w:suppressAutoHyphens/>
        <w:spacing w:after="0" w:line="360" w:lineRule="auto"/>
        <w:contextualSpacing/>
        <w:jc w:val="both"/>
        <w:rPr>
          <w:rFonts w:ascii="Arial" w:eastAsia="Times New Roman" w:hAnsi="Arial" w:cs="Arial"/>
          <w:lang w:eastAsia="ar-SA"/>
        </w:rPr>
      </w:pPr>
      <w:r w:rsidRPr="004443FE">
        <w:rPr>
          <w:rFonts w:ascii="Arial" w:eastAsia="Times New Roman" w:hAnsi="Arial" w:cs="Arial"/>
          <w:lang w:eastAsia="ar-SA"/>
        </w:rPr>
        <w:t>zmiana struktury organizacyjnej Szpitala, rezygnacja z prowadzenia niektórych Zakładów Leczniczych Szpitala;</w:t>
      </w:r>
    </w:p>
    <w:p w:rsidR="004443FE" w:rsidRPr="004443FE" w:rsidRDefault="004443FE" w:rsidP="006E5031">
      <w:pPr>
        <w:numPr>
          <w:ilvl w:val="0"/>
          <w:numId w:val="25"/>
        </w:numPr>
        <w:suppressAutoHyphens/>
        <w:spacing w:after="0" w:line="360" w:lineRule="auto"/>
        <w:contextualSpacing/>
        <w:jc w:val="both"/>
        <w:rPr>
          <w:rFonts w:ascii="Arial" w:eastAsia="Times New Roman" w:hAnsi="Arial" w:cs="Arial"/>
          <w:lang w:eastAsia="ar-SA"/>
        </w:rPr>
      </w:pPr>
      <w:r w:rsidRPr="004443FE">
        <w:rPr>
          <w:rFonts w:ascii="Arial" w:eastAsia="Times New Roman" w:hAnsi="Arial" w:cs="Arial"/>
          <w:lang w:eastAsia="ar-SA"/>
        </w:rPr>
        <w:t>zaprzestanie kontraktowania procedur, do których wykonania została zawarta niniejsza umowa;</w:t>
      </w:r>
    </w:p>
    <w:p w:rsidR="004443FE" w:rsidRPr="004443FE" w:rsidRDefault="004443FE" w:rsidP="006E5031">
      <w:pPr>
        <w:numPr>
          <w:ilvl w:val="0"/>
          <w:numId w:val="25"/>
        </w:numPr>
        <w:suppressAutoHyphens/>
        <w:spacing w:after="0" w:line="360" w:lineRule="auto"/>
        <w:contextualSpacing/>
        <w:jc w:val="both"/>
        <w:rPr>
          <w:rFonts w:ascii="Arial" w:eastAsia="Times New Roman" w:hAnsi="Arial" w:cs="Arial"/>
          <w:lang w:eastAsia="ar-SA"/>
        </w:rPr>
      </w:pPr>
      <w:r w:rsidRPr="004443FE">
        <w:rPr>
          <w:rFonts w:ascii="Arial" w:eastAsia="Times New Roman" w:hAnsi="Arial" w:cs="Arial"/>
          <w:lang w:eastAsia="ar-SA"/>
        </w:rPr>
        <w:t>wydzielenie ze struktury organizacyjnej Szpitala niektórych realizowanych samodzielnie funkcji i przekazania ich do wykonania innym podmiotom.</w:t>
      </w:r>
    </w:p>
    <w:p w:rsidR="004443FE" w:rsidRPr="004443FE" w:rsidRDefault="004443FE" w:rsidP="006E5031">
      <w:pPr>
        <w:suppressAutoHyphens/>
        <w:spacing w:after="0" w:line="360" w:lineRule="auto"/>
        <w:ind w:left="360"/>
        <w:contextualSpacing/>
        <w:jc w:val="both"/>
        <w:rPr>
          <w:rFonts w:ascii="Arial" w:eastAsia="Times New Roman" w:hAnsi="Arial" w:cs="Arial"/>
          <w:lang w:eastAsia="ar-SA"/>
        </w:rPr>
      </w:pPr>
      <w:r w:rsidRPr="004443FE">
        <w:rPr>
          <w:rFonts w:ascii="Arial" w:eastAsia="Times New Roman" w:hAnsi="Arial" w:cs="Arial"/>
          <w:lang w:eastAsia="ar-SA"/>
        </w:rPr>
        <w:t xml:space="preserve">- jeżeli zmiany te uniemożliwiają Zamawiającemu realizację umowy  lub powodują, że dalsze jej wykonywanie nie leży w interesie Zamawiającego. </w:t>
      </w:r>
    </w:p>
    <w:p w:rsidR="00B1597E" w:rsidRPr="00B1597E" w:rsidRDefault="00B1597E" w:rsidP="006E5031">
      <w:pPr>
        <w:numPr>
          <w:ilvl w:val="0"/>
          <w:numId w:val="22"/>
        </w:numPr>
        <w:suppressAutoHyphens/>
        <w:spacing w:after="0" w:line="360" w:lineRule="auto"/>
        <w:contextualSpacing/>
        <w:jc w:val="both"/>
        <w:rPr>
          <w:rFonts w:ascii="Arial" w:eastAsia="Times New Roman" w:hAnsi="Arial" w:cs="Arial"/>
          <w:lang w:eastAsia="ar-SA"/>
        </w:rPr>
      </w:pPr>
      <w:r w:rsidRPr="00B1597E">
        <w:rPr>
          <w:rFonts w:ascii="Arial" w:eastAsia="Times New Roman" w:hAnsi="Arial" w:cs="Arial"/>
          <w:lang w:eastAsia="ar-SA"/>
        </w:rPr>
        <w:lastRenderedPageBreak/>
        <w:t>Zamawiający zastrzega sobie prawo natychmiastowego rozwiązania umowy bez zachowania okresu wypowiedzenia oraz bez prawa Wykonawcy do obciążenia Zamawiającego karą w przypadku zaistnienia co najmniej jednej z następujących okoliczności:</w:t>
      </w:r>
    </w:p>
    <w:p w:rsidR="00B1597E" w:rsidRPr="00B1597E" w:rsidRDefault="00B1597E" w:rsidP="006E5031">
      <w:pPr>
        <w:numPr>
          <w:ilvl w:val="0"/>
          <w:numId w:val="8"/>
        </w:numPr>
        <w:suppressAutoHyphens/>
        <w:spacing w:after="0" w:line="360" w:lineRule="auto"/>
        <w:contextualSpacing/>
        <w:jc w:val="both"/>
        <w:rPr>
          <w:rFonts w:ascii="Arial" w:eastAsia="Times New Roman" w:hAnsi="Arial" w:cs="Arial"/>
          <w:lang w:eastAsia="ar-SA"/>
        </w:rPr>
      </w:pPr>
      <w:r w:rsidRPr="00B1597E">
        <w:rPr>
          <w:rFonts w:ascii="Arial" w:eastAsia="Times New Roman" w:hAnsi="Arial" w:cs="Arial"/>
          <w:lang w:eastAsia="ar-SA"/>
        </w:rPr>
        <w:t xml:space="preserve">trzykrotna następująca kolejno po sobie zwłoka Wykonawcy w realizacji </w:t>
      </w:r>
      <w:r w:rsidR="004443FE">
        <w:rPr>
          <w:rFonts w:ascii="Arial" w:eastAsia="Times New Roman" w:hAnsi="Arial" w:cs="Arial"/>
          <w:lang w:eastAsia="ar-SA"/>
        </w:rPr>
        <w:t>zamówienia</w:t>
      </w:r>
      <w:r w:rsidRPr="00B1597E">
        <w:rPr>
          <w:rFonts w:ascii="Arial" w:eastAsia="Times New Roman" w:hAnsi="Arial" w:cs="Arial"/>
          <w:lang w:eastAsia="ar-SA"/>
        </w:rPr>
        <w:t>,</w:t>
      </w:r>
    </w:p>
    <w:p w:rsidR="00B1597E" w:rsidRPr="00B1597E" w:rsidRDefault="00B1597E" w:rsidP="006E5031">
      <w:pPr>
        <w:numPr>
          <w:ilvl w:val="0"/>
          <w:numId w:val="8"/>
        </w:numPr>
        <w:suppressAutoHyphens/>
        <w:spacing w:after="0" w:line="360" w:lineRule="auto"/>
        <w:contextualSpacing/>
        <w:jc w:val="both"/>
        <w:rPr>
          <w:rFonts w:ascii="Arial" w:eastAsia="Times New Roman" w:hAnsi="Arial" w:cs="Arial"/>
          <w:lang w:eastAsia="ar-SA"/>
        </w:rPr>
      </w:pPr>
      <w:r w:rsidRPr="00B1597E">
        <w:rPr>
          <w:rFonts w:ascii="Arial" w:eastAsia="Times New Roman" w:hAnsi="Arial" w:cs="Arial"/>
          <w:lang w:eastAsia="ar-SA"/>
        </w:rPr>
        <w:t xml:space="preserve">jednorazowa rażąca zwłoka Wykonawcy w realizacji zamówienia, rozumiana jako okres przekraczający 7 dni </w:t>
      </w:r>
      <w:r w:rsidR="00010864">
        <w:rPr>
          <w:rFonts w:ascii="Arial" w:eastAsia="Times New Roman" w:hAnsi="Arial" w:cs="Arial"/>
          <w:lang w:eastAsia="ar-SA"/>
        </w:rPr>
        <w:t xml:space="preserve">roboczych </w:t>
      </w:r>
      <w:r w:rsidRPr="00B1597E">
        <w:rPr>
          <w:rFonts w:ascii="Arial" w:eastAsia="Times New Roman" w:hAnsi="Arial" w:cs="Arial"/>
          <w:lang w:eastAsia="ar-SA"/>
        </w:rPr>
        <w:t>od dnia złożenia zamówienia przez Zamawiającego,</w:t>
      </w:r>
    </w:p>
    <w:p w:rsidR="00B1597E" w:rsidRPr="00B1597E" w:rsidRDefault="00B1597E" w:rsidP="006E5031">
      <w:pPr>
        <w:numPr>
          <w:ilvl w:val="0"/>
          <w:numId w:val="8"/>
        </w:numPr>
        <w:suppressAutoHyphens/>
        <w:spacing w:after="0" w:line="360" w:lineRule="auto"/>
        <w:contextualSpacing/>
        <w:jc w:val="both"/>
        <w:rPr>
          <w:rFonts w:ascii="Arial" w:eastAsia="Times New Roman" w:hAnsi="Arial" w:cs="Arial"/>
          <w:lang w:eastAsia="ar-SA"/>
        </w:rPr>
      </w:pPr>
      <w:r w:rsidRPr="00B1597E">
        <w:rPr>
          <w:rFonts w:ascii="Arial" w:eastAsia="Times New Roman" w:hAnsi="Arial" w:cs="Arial"/>
          <w:lang w:eastAsia="ar-SA"/>
        </w:rPr>
        <w:t xml:space="preserve">trzykrotna pisemna i nieskuteczna reklamacja Zamawiającego dotycząca jakości dostarczanego towaru, w szczególności gdy reklamacja złożona przez Zamawiającego będzie dotyczyła </w:t>
      </w:r>
      <w:r w:rsidRPr="00B1597E">
        <w:rPr>
          <w:rFonts w:ascii="Arial" w:eastAsia="Times New Roman" w:hAnsi="Arial" w:cs="Arial"/>
          <w:iCs/>
          <w:lang w:eastAsia="ar-SA"/>
        </w:rPr>
        <w:t xml:space="preserve">produktów </w:t>
      </w:r>
      <w:r w:rsidRPr="00B1597E">
        <w:rPr>
          <w:rFonts w:ascii="Arial" w:eastAsia="Times New Roman" w:hAnsi="Arial" w:cs="Arial"/>
          <w:lang w:eastAsia="ar-SA"/>
        </w:rPr>
        <w:t xml:space="preserve">z tej samej pozycji </w:t>
      </w:r>
      <w:r w:rsidR="00010864">
        <w:rPr>
          <w:rFonts w:ascii="Arial" w:eastAsia="Times New Roman" w:hAnsi="Arial" w:cs="Arial"/>
          <w:iCs/>
          <w:lang w:eastAsia="ar-SA"/>
        </w:rPr>
        <w:t>A</w:t>
      </w:r>
      <w:r w:rsidRPr="00B1597E">
        <w:rPr>
          <w:rFonts w:ascii="Arial" w:eastAsia="Times New Roman" w:hAnsi="Arial" w:cs="Arial"/>
          <w:iCs/>
          <w:lang w:eastAsia="ar-SA"/>
        </w:rPr>
        <w:t>rkusza asortymentowo-cenowego,</w:t>
      </w:r>
    </w:p>
    <w:p w:rsidR="00B1597E" w:rsidRPr="00B1597E" w:rsidRDefault="00B1597E" w:rsidP="006E5031">
      <w:pPr>
        <w:numPr>
          <w:ilvl w:val="0"/>
          <w:numId w:val="8"/>
        </w:numPr>
        <w:suppressAutoHyphens/>
        <w:spacing w:after="0" w:line="360" w:lineRule="auto"/>
        <w:contextualSpacing/>
        <w:jc w:val="both"/>
        <w:rPr>
          <w:rFonts w:ascii="Arial" w:eastAsia="Times New Roman" w:hAnsi="Arial" w:cs="Arial"/>
          <w:lang w:eastAsia="ar-SA"/>
        </w:rPr>
      </w:pPr>
      <w:r w:rsidRPr="00B1597E">
        <w:rPr>
          <w:rFonts w:ascii="Arial" w:eastAsia="Times New Roman" w:hAnsi="Arial" w:cs="Arial"/>
          <w:bCs/>
          <w:lang w:eastAsia="ar-SA"/>
        </w:rPr>
        <w:t>dwukrotne dostarczeni</w:t>
      </w:r>
      <w:r w:rsidR="00010864">
        <w:rPr>
          <w:rFonts w:ascii="Arial" w:eastAsia="Times New Roman" w:hAnsi="Arial" w:cs="Arial"/>
          <w:bCs/>
          <w:lang w:eastAsia="ar-SA"/>
        </w:rPr>
        <w:t>e</w:t>
      </w:r>
      <w:r w:rsidRPr="00B1597E">
        <w:rPr>
          <w:rFonts w:ascii="Arial" w:eastAsia="Times New Roman" w:hAnsi="Arial" w:cs="Arial"/>
          <w:bCs/>
          <w:lang w:eastAsia="ar-SA"/>
        </w:rPr>
        <w:t xml:space="preserve"> Zamawiającemu towaru, którego termin użycia minął</w:t>
      </w:r>
      <w:r w:rsidR="00010864">
        <w:rPr>
          <w:rFonts w:ascii="Arial" w:eastAsia="Times New Roman" w:hAnsi="Arial" w:cs="Arial"/>
          <w:bCs/>
          <w:lang w:eastAsia="ar-SA"/>
        </w:rPr>
        <w:t xml:space="preserve"> </w:t>
      </w:r>
      <w:r w:rsidR="00010864" w:rsidRPr="00010864">
        <w:rPr>
          <w:rFonts w:ascii="Arial" w:eastAsia="Times New Roman" w:hAnsi="Arial" w:cs="Arial"/>
          <w:bCs/>
          <w:lang w:eastAsia="ar-SA"/>
        </w:rPr>
        <w:t>lub jest krótszy niż wymagany w</w:t>
      </w:r>
      <w:r w:rsidR="00010864">
        <w:rPr>
          <w:rFonts w:ascii="Arial" w:eastAsia="Times New Roman" w:hAnsi="Arial" w:cs="Arial"/>
          <w:bCs/>
          <w:lang w:eastAsia="ar-SA"/>
        </w:rPr>
        <w:t xml:space="preserve"> SWZ.</w:t>
      </w:r>
    </w:p>
    <w:p w:rsidR="00B1597E" w:rsidRPr="00B1597E" w:rsidRDefault="00B1597E" w:rsidP="006E5031">
      <w:pPr>
        <w:numPr>
          <w:ilvl w:val="0"/>
          <w:numId w:val="22"/>
        </w:numPr>
        <w:suppressAutoHyphens/>
        <w:spacing w:after="0" w:line="360" w:lineRule="auto"/>
        <w:ind w:left="357" w:hanging="357"/>
        <w:jc w:val="both"/>
        <w:rPr>
          <w:rFonts w:ascii="Arial" w:eastAsia="Times New Roman" w:hAnsi="Arial" w:cs="Arial"/>
          <w:lang w:eastAsia="ar-SA"/>
        </w:rPr>
      </w:pPr>
      <w:r w:rsidRPr="00B1597E">
        <w:rPr>
          <w:rFonts w:ascii="Arial" w:eastAsia="Times New Roman" w:hAnsi="Arial" w:cs="Arial"/>
          <w:lang w:eastAsia="ar-SA"/>
        </w:rPr>
        <w:t xml:space="preserve">Rozwiązanie umowy przez Zamawiającego z przyczyn wskazanych w ust. </w:t>
      </w:r>
      <w:r w:rsidR="00010864">
        <w:rPr>
          <w:rFonts w:ascii="Arial" w:eastAsia="Times New Roman" w:hAnsi="Arial" w:cs="Arial"/>
          <w:lang w:eastAsia="ar-SA"/>
        </w:rPr>
        <w:t>2</w:t>
      </w:r>
      <w:r w:rsidRPr="00B1597E">
        <w:rPr>
          <w:rFonts w:ascii="Arial" w:eastAsia="Times New Roman" w:hAnsi="Arial" w:cs="Arial"/>
          <w:lang w:eastAsia="ar-SA"/>
        </w:rPr>
        <w:t xml:space="preserve"> będzie poprzedzone wezwaniem Wykonawcy do realizowania umowy zgodnie z zawartymi w umowie postanowieniami.</w:t>
      </w:r>
    </w:p>
    <w:p w:rsidR="00B1597E" w:rsidRPr="00010864" w:rsidRDefault="00010864" w:rsidP="006E5031">
      <w:pPr>
        <w:pStyle w:val="Akapitzlist"/>
        <w:numPr>
          <w:ilvl w:val="0"/>
          <w:numId w:val="22"/>
        </w:numPr>
        <w:spacing w:line="360" w:lineRule="auto"/>
        <w:rPr>
          <w:rFonts w:ascii="Arial" w:eastAsia="Times New Roman" w:hAnsi="Arial" w:cs="Arial"/>
          <w:lang w:eastAsia="ar-SA"/>
        </w:rPr>
      </w:pPr>
      <w:r w:rsidRPr="00010864">
        <w:rPr>
          <w:rFonts w:ascii="Arial" w:eastAsia="Times New Roman" w:hAnsi="Arial" w:cs="Arial"/>
          <w:lang w:eastAsia="ar-SA"/>
        </w:rPr>
        <w:t xml:space="preserve">Zamawiający zastrzega, iż uprawniony będzie do odstąpienia od umowy w trybie art. 456 ustawy </w:t>
      </w:r>
      <w:proofErr w:type="spellStart"/>
      <w:r w:rsidRPr="00010864">
        <w:rPr>
          <w:rFonts w:ascii="Arial" w:eastAsia="Times New Roman" w:hAnsi="Arial" w:cs="Arial"/>
          <w:lang w:eastAsia="ar-SA"/>
        </w:rPr>
        <w:t>pzp</w:t>
      </w:r>
      <w:proofErr w:type="spellEnd"/>
      <w:r w:rsidRPr="00010864">
        <w:rPr>
          <w:rFonts w:ascii="Arial" w:eastAsia="Times New Roman" w:hAnsi="Arial" w:cs="Arial"/>
          <w:lang w:eastAsia="ar-SA"/>
        </w:rPr>
        <w:t>.</w:t>
      </w:r>
    </w:p>
    <w:p w:rsidR="00B1597E" w:rsidRPr="00B1597E" w:rsidRDefault="00B1597E" w:rsidP="00FB79AB">
      <w:pPr>
        <w:suppressAutoHyphens/>
        <w:spacing w:after="0"/>
        <w:jc w:val="center"/>
        <w:rPr>
          <w:rFonts w:ascii="Arial" w:eastAsia="Times New Roman" w:hAnsi="Arial" w:cs="Arial"/>
          <w:lang w:eastAsia="ar-SA"/>
        </w:rPr>
      </w:pPr>
    </w:p>
    <w:p w:rsidR="00B1597E" w:rsidRPr="005659F8" w:rsidRDefault="00B1597E" w:rsidP="006E5031">
      <w:pPr>
        <w:suppressAutoHyphens/>
        <w:spacing w:after="0" w:line="360" w:lineRule="auto"/>
        <w:jc w:val="center"/>
        <w:rPr>
          <w:rFonts w:ascii="Arial" w:eastAsia="Times New Roman" w:hAnsi="Arial" w:cs="Arial"/>
          <w:lang w:eastAsia="ar-SA"/>
        </w:rPr>
      </w:pPr>
      <w:r w:rsidRPr="005659F8">
        <w:rPr>
          <w:rFonts w:ascii="Arial" w:eastAsia="Times New Roman" w:hAnsi="Arial" w:cs="Arial"/>
          <w:lang w:eastAsia="ar-SA"/>
        </w:rPr>
        <w:t>§ 7</w:t>
      </w:r>
    </w:p>
    <w:p w:rsidR="00B1597E" w:rsidRPr="00B1597E" w:rsidRDefault="00B1597E" w:rsidP="006E5031">
      <w:pPr>
        <w:numPr>
          <w:ilvl w:val="0"/>
          <w:numId w:val="9"/>
        </w:numPr>
        <w:suppressAutoHyphens/>
        <w:spacing w:after="0" w:line="360" w:lineRule="auto"/>
        <w:contextualSpacing/>
        <w:jc w:val="both"/>
        <w:rPr>
          <w:rFonts w:ascii="Arial" w:eastAsia="Times New Roman" w:hAnsi="Arial" w:cs="Arial"/>
          <w:lang w:eastAsia="ar-SA"/>
        </w:rPr>
      </w:pPr>
      <w:r w:rsidRPr="00B1597E">
        <w:rPr>
          <w:rFonts w:ascii="Arial" w:eastAsia="Times New Roman" w:hAnsi="Arial" w:cs="Arial"/>
          <w:lang w:eastAsia="ar-SA"/>
        </w:rPr>
        <w:t>Wykonawca płaci Zamawiającemu kary umowne:</w:t>
      </w:r>
    </w:p>
    <w:p w:rsidR="00010864" w:rsidRDefault="00010864" w:rsidP="006E5031">
      <w:pPr>
        <w:numPr>
          <w:ilvl w:val="0"/>
          <w:numId w:val="10"/>
        </w:numPr>
        <w:suppressAutoHyphens/>
        <w:spacing w:after="0" w:line="360" w:lineRule="auto"/>
        <w:ind w:left="680"/>
        <w:contextualSpacing/>
        <w:jc w:val="both"/>
        <w:rPr>
          <w:rFonts w:ascii="Arial" w:eastAsia="Times New Roman" w:hAnsi="Arial" w:cs="Arial"/>
          <w:lang w:eastAsia="ar-SA"/>
        </w:rPr>
      </w:pPr>
      <w:r w:rsidRPr="00010864">
        <w:rPr>
          <w:rFonts w:ascii="Arial" w:eastAsia="Times New Roman" w:hAnsi="Arial" w:cs="Arial"/>
          <w:lang w:eastAsia="ar-SA"/>
        </w:rPr>
        <w:t>za zwłokę w wykonaniu zamówienia</w:t>
      </w:r>
      <w:r>
        <w:rPr>
          <w:rFonts w:ascii="Arial" w:eastAsia="Times New Roman" w:hAnsi="Arial" w:cs="Arial"/>
          <w:lang w:eastAsia="ar-SA"/>
        </w:rPr>
        <w:t xml:space="preserve"> </w:t>
      </w:r>
      <w:r w:rsidRPr="00010864">
        <w:rPr>
          <w:rFonts w:ascii="Arial" w:eastAsia="Times New Roman" w:hAnsi="Arial" w:cs="Arial"/>
          <w:lang w:eastAsia="ar-SA"/>
        </w:rPr>
        <w:t xml:space="preserve">– w wysokości </w:t>
      </w:r>
      <w:r>
        <w:rPr>
          <w:rFonts w:ascii="Arial" w:eastAsia="Times New Roman" w:hAnsi="Arial" w:cs="Arial"/>
          <w:lang w:eastAsia="ar-SA"/>
        </w:rPr>
        <w:t>100 zł</w:t>
      </w:r>
      <w:r w:rsidRPr="00010864">
        <w:rPr>
          <w:rFonts w:ascii="Arial" w:eastAsia="Times New Roman" w:hAnsi="Arial" w:cs="Arial"/>
          <w:lang w:eastAsia="ar-SA"/>
        </w:rPr>
        <w:t xml:space="preserve"> za każdy dzień zwłoki powyżej terminu określonego w § 2 ust. </w:t>
      </w:r>
      <w:r>
        <w:rPr>
          <w:rFonts w:ascii="Arial" w:eastAsia="Times New Roman" w:hAnsi="Arial" w:cs="Arial"/>
          <w:lang w:eastAsia="ar-SA"/>
        </w:rPr>
        <w:t>2</w:t>
      </w:r>
      <w:r w:rsidRPr="00010864">
        <w:rPr>
          <w:rFonts w:ascii="Arial" w:eastAsia="Times New Roman" w:hAnsi="Arial" w:cs="Arial"/>
          <w:lang w:eastAsia="ar-SA"/>
        </w:rPr>
        <w:t>,</w:t>
      </w:r>
    </w:p>
    <w:p w:rsidR="00B1597E" w:rsidRPr="00B1597E" w:rsidRDefault="00B1597E" w:rsidP="006E5031">
      <w:pPr>
        <w:numPr>
          <w:ilvl w:val="0"/>
          <w:numId w:val="10"/>
        </w:numPr>
        <w:suppressAutoHyphens/>
        <w:spacing w:after="0" w:line="360" w:lineRule="auto"/>
        <w:ind w:left="680"/>
        <w:contextualSpacing/>
        <w:jc w:val="both"/>
        <w:rPr>
          <w:rFonts w:ascii="Arial" w:eastAsia="Times New Roman" w:hAnsi="Arial" w:cs="Arial"/>
          <w:lang w:eastAsia="ar-SA"/>
        </w:rPr>
      </w:pPr>
      <w:r w:rsidRPr="00B1597E">
        <w:rPr>
          <w:rFonts w:ascii="Arial" w:eastAsia="Times New Roman" w:hAnsi="Arial" w:cs="Arial"/>
          <w:lang w:eastAsia="ar-SA"/>
        </w:rPr>
        <w:t xml:space="preserve">za zwłokę w </w:t>
      </w:r>
      <w:r w:rsidR="00010864">
        <w:rPr>
          <w:rFonts w:ascii="Arial" w:eastAsia="Times New Roman" w:hAnsi="Arial" w:cs="Arial"/>
          <w:lang w:eastAsia="ar-SA"/>
        </w:rPr>
        <w:t>realizacji</w:t>
      </w:r>
      <w:r w:rsidRPr="00B1597E">
        <w:rPr>
          <w:rFonts w:ascii="Arial" w:eastAsia="Times New Roman" w:hAnsi="Arial" w:cs="Arial"/>
          <w:lang w:eastAsia="ar-SA"/>
        </w:rPr>
        <w:t xml:space="preserve"> zamówienia w wysokości 1% wartości brutto niezrealizowanego jednostkowego zamówienia za każdy dzień zwłoki powyżej terminu określonego w § 2 ust. 3</w:t>
      </w:r>
      <w:r w:rsidR="00010864">
        <w:rPr>
          <w:rFonts w:ascii="Arial" w:eastAsia="Times New Roman" w:hAnsi="Arial" w:cs="Arial"/>
          <w:lang w:eastAsia="ar-SA"/>
        </w:rPr>
        <w:t>, 4, 5</w:t>
      </w:r>
      <w:r w:rsidRPr="00B1597E">
        <w:rPr>
          <w:rFonts w:ascii="Arial" w:eastAsia="Times New Roman" w:hAnsi="Arial" w:cs="Arial"/>
          <w:lang w:eastAsia="ar-SA"/>
        </w:rPr>
        <w:t>, jednak nie więcej niż wartość danej dostawy;</w:t>
      </w:r>
    </w:p>
    <w:p w:rsidR="00B1597E" w:rsidRPr="00B1597E" w:rsidRDefault="00B1597E" w:rsidP="006E5031">
      <w:pPr>
        <w:numPr>
          <w:ilvl w:val="0"/>
          <w:numId w:val="10"/>
        </w:numPr>
        <w:suppressAutoHyphens/>
        <w:spacing w:after="0" w:line="360" w:lineRule="auto"/>
        <w:ind w:left="680"/>
        <w:contextualSpacing/>
        <w:jc w:val="both"/>
        <w:rPr>
          <w:rFonts w:ascii="Arial" w:eastAsia="Times New Roman" w:hAnsi="Arial" w:cs="Arial"/>
          <w:lang w:eastAsia="ar-SA"/>
        </w:rPr>
      </w:pPr>
      <w:r w:rsidRPr="00B1597E">
        <w:rPr>
          <w:rFonts w:ascii="Arial" w:eastAsia="Times New Roman" w:hAnsi="Arial" w:cs="Arial"/>
          <w:lang w:eastAsia="ar-SA"/>
        </w:rPr>
        <w:t xml:space="preserve">za odmowę dostarczenia zamówionego towaru w wysokości </w:t>
      </w:r>
      <w:r w:rsidR="00010864">
        <w:rPr>
          <w:rFonts w:ascii="Arial" w:eastAsia="Times New Roman" w:hAnsi="Arial" w:cs="Arial"/>
          <w:lang w:eastAsia="ar-SA"/>
        </w:rPr>
        <w:t>5</w:t>
      </w:r>
      <w:r w:rsidRPr="00B1597E">
        <w:rPr>
          <w:rFonts w:ascii="Arial" w:eastAsia="Times New Roman" w:hAnsi="Arial" w:cs="Arial"/>
          <w:lang w:eastAsia="ar-SA"/>
        </w:rPr>
        <w:t xml:space="preserve">% wartości brutto niezrealizowanego jednostkowego zamówienia, przy czym Zamawiający zastrzega sobie prawo do dokonania zakupu u innego dostawcy i ewentualną różnicą cen obciąży Wykonawcę; </w:t>
      </w:r>
    </w:p>
    <w:p w:rsidR="00B1597E" w:rsidRPr="00B1597E" w:rsidRDefault="00B1597E" w:rsidP="006E5031">
      <w:pPr>
        <w:numPr>
          <w:ilvl w:val="0"/>
          <w:numId w:val="10"/>
        </w:numPr>
        <w:suppressAutoHyphens/>
        <w:spacing w:after="0" w:line="360" w:lineRule="auto"/>
        <w:ind w:left="680"/>
        <w:contextualSpacing/>
        <w:jc w:val="both"/>
        <w:rPr>
          <w:rFonts w:ascii="Arial" w:eastAsia="Times New Roman" w:hAnsi="Arial" w:cs="Arial"/>
          <w:color w:val="FF0000"/>
          <w:lang w:eastAsia="ar-SA"/>
        </w:rPr>
      </w:pPr>
      <w:r w:rsidRPr="00B1597E">
        <w:rPr>
          <w:rFonts w:ascii="Arial" w:eastAsia="Times New Roman" w:hAnsi="Arial" w:cs="Arial"/>
          <w:lang w:eastAsia="ar-SA"/>
        </w:rPr>
        <w:t xml:space="preserve">za naruszenie przez Wykonawcę obowiązków określonych w § 1 ust. </w:t>
      </w:r>
      <w:r w:rsidR="00010864">
        <w:rPr>
          <w:rFonts w:ascii="Arial" w:eastAsia="Times New Roman" w:hAnsi="Arial" w:cs="Arial"/>
          <w:lang w:eastAsia="ar-SA"/>
        </w:rPr>
        <w:t xml:space="preserve">4, </w:t>
      </w:r>
      <w:r w:rsidR="00010864" w:rsidRPr="00010864">
        <w:rPr>
          <w:rFonts w:ascii="Arial" w:eastAsia="Times New Roman" w:hAnsi="Arial" w:cs="Arial"/>
          <w:lang w:eastAsia="ar-SA"/>
        </w:rPr>
        <w:t>§ 1 ust.</w:t>
      </w:r>
      <w:r w:rsidR="00010864">
        <w:rPr>
          <w:rFonts w:ascii="Arial" w:eastAsia="Times New Roman" w:hAnsi="Arial" w:cs="Arial"/>
          <w:lang w:eastAsia="ar-SA"/>
        </w:rPr>
        <w:t xml:space="preserve"> 5</w:t>
      </w:r>
      <w:r w:rsidRPr="00B1597E">
        <w:rPr>
          <w:rFonts w:ascii="Arial" w:eastAsia="Times New Roman" w:hAnsi="Arial" w:cs="Arial"/>
          <w:lang w:eastAsia="ar-SA"/>
        </w:rPr>
        <w:t>, §</w:t>
      </w:r>
      <w:r w:rsidR="00A51A76">
        <w:rPr>
          <w:rFonts w:ascii="Arial" w:eastAsia="Times New Roman" w:hAnsi="Arial" w:cs="Arial"/>
          <w:lang w:eastAsia="ar-SA"/>
        </w:rPr>
        <w:t> </w:t>
      </w:r>
      <w:r w:rsidR="00010864">
        <w:rPr>
          <w:rFonts w:ascii="Arial" w:eastAsia="Times New Roman" w:hAnsi="Arial" w:cs="Arial"/>
          <w:lang w:eastAsia="ar-SA"/>
        </w:rPr>
        <w:t>5</w:t>
      </w:r>
      <w:r w:rsidR="00A51A76">
        <w:rPr>
          <w:rFonts w:ascii="Arial" w:eastAsia="Times New Roman" w:hAnsi="Arial" w:cs="Arial"/>
          <w:lang w:eastAsia="ar-SA"/>
        </w:rPr>
        <w:t>, § 8, § 9</w:t>
      </w:r>
      <w:r w:rsidRPr="00B1597E">
        <w:rPr>
          <w:rFonts w:ascii="Arial" w:eastAsia="Times New Roman" w:hAnsi="Arial" w:cs="Arial"/>
          <w:lang w:eastAsia="ar-SA"/>
        </w:rPr>
        <w:t xml:space="preserve"> – w wysokości 25 zł za każde naruszenie oraz dodatkowo w przypadku zwłoki – w wysokości 10 zł za każdy rozpoczęty dzień,</w:t>
      </w:r>
    </w:p>
    <w:p w:rsidR="00B1597E" w:rsidRPr="00B1597E" w:rsidRDefault="00B1597E" w:rsidP="006E5031">
      <w:pPr>
        <w:numPr>
          <w:ilvl w:val="0"/>
          <w:numId w:val="10"/>
        </w:numPr>
        <w:suppressAutoHyphens/>
        <w:spacing w:after="0" w:line="360" w:lineRule="auto"/>
        <w:ind w:left="680"/>
        <w:contextualSpacing/>
        <w:jc w:val="both"/>
        <w:rPr>
          <w:rFonts w:ascii="Arial" w:eastAsia="Times New Roman" w:hAnsi="Arial" w:cs="Arial"/>
          <w:lang w:eastAsia="ar-SA"/>
        </w:rPr>
      </w:pPr>
      <w:r w:rsidRPr="00B1597E">
        <w:rPr>
          <w:rFonts w:ascii="Arial" w:eastAsia="Times New Roman" w:hAnsi="Arial" w:cs="Arial"/>
          <w:lang w:eastAsia="ar-SA"/>
        </w:rPr>
        <w:t>z tytułu odstąpienia przez Zamawiającego od umowy z przyczyn zależnych od Wykonawcy w wysokości 5% pozostałej do realizacji wartości brutto umowy.</w:t>
      </w:r>
    </w:p>
    <w:p w:rsidR="00B1597E" w:rsidRPr="00B1597E" w:rsidRDefault="00B1597E" w:rsidP="006E5031">
      <w:pPr>
        <w:numPr>
          <w:ilvl w:val="0"/>
          <w:numId w:val="11"/>
        </w:numPr>
        <w:suppressAutoHyphens/>
        <w:spacing w:after="0" w:line="360" w:lineRule="auto"/>
        <w:contextualSpacing/>
        <w:jc w:val="both"/>
        <w:rPr>
          <w:rFonts w:ascii="Arial" w:eastAsia="Times New Roman" w:hAnsi="Arial" w:cs="Arial"/>
          <w:lang w:eastAsia="ar-SA"/>
        </w:rPr>
      </w:pPr>
      <w:r w:rsidRPr="00B1597E">
        <w:rPr>
          <w:rFonts w:ascii="Arial" w:eastAsia="Times New Roman" w:hAnsi="Arial" w:cs="Arial"/>
          <w:lang w:eastAsia="ar-SA"/>
        </w:rPr>
        <w:lastRenderedPageBreak/>
        <w:t xml:space="preserve">Zamawiający zapłaci Wykonawcy karę umowną z tytułu odstąpienia przez Wykonawcę od umowy z przyczyn, za które Zamawiający ponosi odpowiedzialność w wysokości 5% pozostałej do realizacji wartości brutto umowy. </w:t>
      </w:r>
    </w:p>
    <w:p w:rsidR="00B1597E" w:rsidRPr="00B1597E" w:rsidRDefault="00B1597E" w:rsidP="006E5031">
      <w:pPr>
        <w:numPr>
          <w:ilvl w:val="0"/>
          <w:numId w:val="11"/>
        </w:numPr>
        <w:suppressAutoHyphens/>
        <w:spacing w:after="0" w:line="360" w:lineRule="auto"/>
        <w:contextualSpacing/>
        <w:jc w:val="both"/>
        <w:rPr>
          <w:rFonts w:ascii="Arial" w:eastAsia="Times New Roman" w:hAnsi="Arial" w:cs="Arial"/>
          <w:lang w:eastAsia="ar-SA"/>
        </w:rPr>
      </w:pPr>
      <w:r w:rsidRPr="00B1597E">
        <w:rPr>
          <w:rFonts w:ascii="Arial" w:eastAsia="Times New Roman" w:hAnsi="Arial" w:cs="Arial"/>
          <w:lang w:eastAsia="ar-SA"/>
        </w:rPr>
        <w:t xml:space="preserve">Zastrzeżenie kar umownych nie pozbawia stron możliwości dochodzenia odszkodowania na zasadach ogólnych, jeżeli wartość kar umownych nie pokryje w pełni powstałej szkody. </w:t>
      </w:r>
    </w:p>
    <w:p w:rsidR="00B1597E" w:rsidRPr="00B1597E" w:rsidRDefault="00B1597E" w:rsidP="006E5031">
      <w:pPr>
        <w:numPr>
          <w:ilvl w:val="0"/>
          <w:numId w:val="11"/>
        </w:numPr>
        <w:suppressAutoHyphens/>
        <w:spacing w:after="0" w:line="360" w:lineRule="auto"/>
        <w:contextualSpacing/>
        <w:jc w:val="both"/>
        <w:rPr>
          <w:rFonts w:ascii="Arial" w:eastAsia="Times New Roman" w:hAnsi="Arial" w:cs="Arial"/>
          <w:lang w:eastAsia="ar-SA"/>
        </w:rPr>
      </w:pPr>
      <w:r w:rsidRPr="00B1597E">
        <w:rPr>
          <w:rFonts w:ascii="Arial" w:eastAsia="Times New Roman" w:hAnsi="Arial" w:cs="Arial"/>
          <w:lang w:eastAsia="ar-SA"/>
        </w:rPr>
        <w:t xml:space="preserve">Zapłata kar umownych zostanie dokonana w terminie 14 dni liczonych od dnia wystąpienia z żądaniem jej zapłaty. </w:t>
      </w:r>
    </w:p>
    <w:p w:rsidR="00B1597E" w:rsidRPr="00B1597E" w:rsidRDefault="00B1597E" w:rsidP="006E5031">
      <w:pPr>
        <w:numPr>
          <w:ilvl w:val="0"/>
          <w:numId w:val="11"/>
        </w:numPr>
        <w:suppressAutoHyphens/>
        <w:spacing w:after="0" w:line="360" w:lineRule="auto"/>
        <w:contextualSpacing/>
        <w:jc w:val="both"/>
        <w:rPr>
          <w:rFonts w:ascii="Arial" w:eastAsia="Times New Roman" w:hAnsi="Arial" w:cs="Arial"/>
          <w:lang w:eastAsia="ar-SA"/>
        </w:rPr>
      </w:pPr>
      <w:r w:rsidRPr="00B1597E">
        <w:rPr>
          <w:rFonts w:ascii="Arial" w:eastAsia="Times New Roman" w:hAnsi="Arial" w:cs="Arial"/>
          <w:lang w:eastAsia="ar-SA"/>
        </w:rPr>
        <w:t>Zamawiający w razie zwłoki w zapłacie kary umownej przez Wykonawcę będzie mógł potrącić należną mu karę umowną z dowolnej należności Wykonawcy, na co Wykonawca wyraża zgodę.</w:t>
      </w:r>
    </w:p>
    <w:p w:rsidR="00B1597E" w:rsidRPr="00B1597E" w:rsidRDefault="00B1597E" w:rsidP="006E5031">
      <w:pPr>
        <w:suppressAutoHyphens/>
        <w:spacing w:after="0" w:line="360" w:lineRule="auto"/>
        <w:jc w:val="center"/>
        <w:rPr>
          <w:rFonts w:ascii="Arial" w:eastAsia="Times New Roman" w:hAnsi="Arial" w:cs="Arial"/>
          <w:b/>
          <w:lang w:eastAsia="ar-SA"/>
        </w:rPr>
      </w:pPr>
    </w:p>
    <w:p w:rsidR="00B1597E" w:rsidRPr="005659F8" w:rsidRDefault="00B1597E" w:rsidP="00FB79AB">
      <w:pPr>
        <w:suppressAutoHyphens/>
        <w:spacing w:after="0"/>
        <w:jc w:val="center"/>
        <w:rPr>
          <w:rFonts w:ascii="Arial" w:eastAsia="Times New Roman" w:hAnsi="Arial" w:cs="Arial"/>
          <w:lang w:eastAsia="ar-SA"/>
        </w:rPr>
      </w:pPr>
      <w:r w:rsidRPr="005659F8">
        <w:rPr>
          <w:rFonts w:ascii="Arial" w:eastAsia="Times New Roman" w:hAnsi="Arial" w:cs="Arial"/>
          <w:lang w:eastAsia="ar-SA"/>
        </w:rPr>
        <w:t>§ 8</w:t>
      </w:r>
    </w:p>
    <w:p w:rsidR="00A51A76" w:rsidRDefault="00A51A76" w:rsidP="00FA200B">
      <w:pPr>
        <w:numPr>
          <w:ilvl w:val="3"/>
          <w:numId w:val="12"/>
        </w:numPr>
        <w:suppressAutoHyphens/>
        <w:spacing w:after="0" w:line="360" w:lineRule="auto"/>
        <w:ind w:left="368" w:hanging="357"/>
        <w:jc w:val="both"/>
        <w:rPr>
          <w:rFonts w:ascii="Arial" w:eastAsia="Times New Roman" w:hAnsi="Arial" w:cs="Arial"/>
          <w:lang w:eastAsia="ar-SA"/>
        </w:rPr>
      </w:pPr>
      <w:r>
        <w:rPr>
          <w:rFonts w:ascii="Arial" w:eastAsia="Times New Roman" w:hAnsi="Arial" w:cs="Arial"/>
          <w:lang w:eastAsia="ar-SA"/>
        </w:rPr>
        <w:t>Wykonawca zobowiązuje się</w:t>
      </w:r>
      <w:r w:rsidRPr="00A51A76">
        <w:rPr>
          <w:rFonts w:ascii="Arial" w:eastAsia="Times New Roman" w:hAnsi="Arial" w:cs="Arial"/>
          <w:lang w:eastAsia="ar-SA"/>
        </w:rPr>
        <w:t xml:space="preserve"> w ramach realizacji umowy </w:t>
      </w:r>
      <w:r>
        <w:rPr>
          <w:rFonts w:ascii="Arial" w:eastAsia="Times New Roman" w:hAnsi="Arial" w:cs="Arial"/>
          <w:lang w:eastAsia="ar-SA"/>
        </w:rPr>
        <w:t xml:space="preserve">do </w:t>
      </w:r>
      <w:r w:rsidRPr="00A51A76">
        <w:rPr>
          <w:rFonts w:ascii="Arial" w:eastAsia="Times New Roman" w:hAnsi="Arial" w:cs="Arial"/>
          <w:lang w:eastAsia="ar-SA"/>
        </w:rPr>
        <w:t xml:space="preserve">nieodpłatnego dostarczenia na czas jej trwania instrumentarium do gwoździ piszczelowych i udowych anatomicznych, płytek blokowanych (w tym również do usuwania płytek blokowanych) wszystkich systemów (minimum jeden komplet), płyt DSB/DSK i dynamicznych płyt biodrowych ze śrubami teleskopowymi oraz rozwiertaków do kanału szpikowego (minimum jeden komplet) oraz do endoprotez (minimum dwa komplety)* </w:t>
      </w:r>
      <w:r>
        <w:rPr>
          <w:rFonts w:ascii="Arial" w:eastAsia="Times New Roman" w:hAnsi="Arial" w:cs="Arial"/>
          <w:lang w:eastAsia="ar-SA"/>
        </w:rPr>
        <w:t xml:space="preserve">oraz jego serwisowania, </w:t>
      </w:r>
      <w:r w:rsidRPr="00A51A76">
        <w:rPr>
          <w:rFonts w:ascii="Arial" w:eastAsia="Times New Roman" w:hAnsi="Arial" w:cs="Arial"/>
          <w:lang w:eastAsia="ar-SA"/>
        </w:rPr>
        <w:t>tj. wymiany uszkodzonych elementów, napraw, ostrzenia, itp.</w:t>
      </w:r>
    </w:p>
    <w:p w:rsidR="00A51A76" w:rsidRPr="00B1597E" w:rsidRDefault="00A51A76" w:rsidP="00FA200B">
      <w:pPr>
        <w:numPr>
          <w:ilvl w:val="3"/>
          <w:numId w:val="12"/>
        </w:numPr>
        <w:suppressAutoHyphens/>
        <w:spacing w:after="0" w:line="360" w:lineRule="auto"/>
        <w:ind w:left="368" w:hanging="357"/>
        <w:jc w:val="both"/>
        <w:rPr>
          <w:rFonts w:ascii="Arial" w:eastAsia="Times New Roman" w:hAnsi="Arial" w:cs="Arial"/>
          <w:lang w:eastAsia="ar-SA"/>
        </w:rPr>
      </w:pPr>
      <w:r w:rsidRPr="00B1597E">
        <w:rPr>
          <w:rFonts w:ascii="Arial" w:eastAsia="Times New Roman" w:hAnsi="Arial" w:cs="Arial"/>
          <w:lang w:eastAsia="ar-SA"/>
        </w:rPr>
        <w:t>Instrumentarium zostanie</w:t>
      </w:r>
      <w:r w:rsidRPr="00B1597E">
        <w:rPr>
          <w:rFonts w:ascii="Arial" w:eastAsia="Times New Roman" w:hAnsi="Arial" w:cs="Arial"/>
          <w:i/>
          <w:lang w:eastAsia="ar-SA"/>
        </w:rPr>
        <w:t xml:space="preserve"> </w:t>
      </w:r>
      <w:r w:rsidRPr="00B1597E">
        <w:rPr>
          <w:rFonts w:ascii="Arial" w:eastAsia="Times New Roman" w:hAnsi="Arial" w:cs="Arial"/>
          <w:lang w:eastAsia="ar-SA"/>
        </w:rPr>
        <w:t xml:space="preserve">przekazane Zamawiającemu na podstawie protokołu zdawczo – odbiorczego, w terminie do 7 dni roboczych od dnia zawarcia umowy. </w:t>
      </w:r>
    </w:p>
    <w:p w:rsidR="00A51A76" w:rsidRPr="00A51A76" w:rsidRDefault="00B1597E" w:rsidP="00FA200B">
      <w:pPr>
        <w:numPr>
          <w:ilvl w:val="3"/>
          <w:numId w:val="12"/>
        </w:numPr>
        <w:suppressAutoHyphens/>
        <w:spacing w:after="0" w:line="360" w:lineRule="auto"/>
        <w:ind w:left="368" w:hanging="357"/>
        <w:jc w:val="both"/>
        <w:rPr>
          <w:rFonts w:ascii="Arial" w:eastAsia="Times New Roman" w:hAnsi="Arial" w:cs="Arial"/>
          <w:lang w:eastAsia="ar-SA"/>
        </w:rPr>
      </w:pPr>
      <w:r w:rsidRPr="00B1597E">
        <w:rPr>
          <w:rFonts w:ascii="Arial" w:eastAsia="Times New Roman" w:hAnsi="Arial" w:cs="Arial"/>
          <w:lang w:eastAsia="ar-SA"/>
        </w:rPr>
        <w:t xml:space="preserve">Bezpłatne naprawy będą wykonane w przypadku </w:t>
      </w:r>
      <w:r w:rsidR="00A51A76" w:rsidRPr="00A51A76">
        <w:rPr>
          <w:rFonts w:ascii="Arial" w:eastAsia="Times New Roman" w:hAnsi="Arial" w:cs="Arial"/>
          <w:lang w:eastAsia="ar-SA"/>
        </w:rPr>
        <w:t xml:space="preserve">uszkodzeń lub awarii wynikających z normalnego użytkowania. </w:t>
      </w:r>
      <w:r w:rsidR="00A51A76" w:rsidRPr="00B1597E">
        <w:rPr>
          <w:rFonts w:ascii="Arial" w:eastAsia="Times New Roman" w:hAnsi="Arial" w:cs="Arial"/>
          <w:lang w:eastAsia="ar-SA"/>
        </w:rPr>
        <w:t xml:space="preserve">W przypadku uszkodzenia narzędzi, znajdujących się w użyczonym instrumentarium, Wykonawca zobowiązuje się do odebrania narzędzi na własny koszt oraz niezwłocznego przysłania w to miejsce sprawnych. </w:t>
      </w:r>
      <w:r w:rsidR="00A51A76" w:rsidRPr="00A51A76">
        <w:rPr>
          <w:rFonts w:ascii="Arial" w:eastAsia="Times New Roman" w:hAnsi="Arial" w:cs="Arial"/>
          <w:lang w:eastAsia="ar-SA"/>
        </w:rPr>
        <w:t>Uszkodzenia i awarie powstałe z winy Zamawiającego lub niewłaściwego użytkowania, będą usunięte na koszt Zamawiającego</w:t>
      </w:r>
      <w:r w:rsidR="00A51A76" w:rsidRPr="00B1597E">
        <w:rPr>
          <w:rFonts w:ascii="Arial" w:eastAsia="Times New Roman" w:hAnsi="Arial" w:cs="Arial"/>
          <w:lang w:eastAsia="ar-SA"/>
        </w:rPr>
        <w:t>.</w:t>
      </w:r>
    </w:p>
    <w:p w:rsidR="00B1597E" w:rsidRPr="00B1597E" w:rsidRDefault="00B1597E" w:rsidP="00FA200B">
      <w:pPr>
        <w:numPr>
          <w:ilvl w:val="3"/>
          <w:numId w:val="12"/>
        </w:numPr>
        <w:suppressAutoHyphens/>
        <w:spacing w:after="0" w:line="360" w:lineRule="auto"/>
        <w:ind w:left="368" w:hanging="357"/>
        <w:jc w:val="both"/>
        <w:rPr>
          <w:rFonts w:ascii="Arial" w:eastAsia="Times New Roman" w:hAnsi="Arial" w:cs="Arial"/>
          <w:lang w:eastAsia="ar-SA"/>
        </w:rPr>
      </w:pPr>
      <w:r w:rsidRPr="00B1597E">
        <w:rPr>
          <w:rFonts w:ascii="Arial" w:eastAsia="Times New Roman" w:hAnsi="Arial" w:cs="Arial"/>
          <w:lang w:eastAsia="ar-SA"/>
        </w:rPr>
        <w:t xml:space="preserve">Wykonawca zobowiązuje się do uzupełnienia zużytych elementów instrumentarium w terminie do </w:t>
      </w:r>
      <w:r w:rsidR="00A51A76" w:rsidRPr="00A51A76">
        <w:rPr>
          <w:rFonts w:ascii="Arial" w:eastAsia="Times New Roman" w:hAnsi="Arial" w:cs="Arial"/>
          <w:lang w:eastAsia="ar-SA"/>
        </w:rPr>
        <w:t>4</w:t>
      </w:r>
      <w:r w:rsidRPr="00B1597E">
        <w:rPr>
          <w:rFonts w:ascii="Arial" w:eastAsia="Times New Roman" w:hAnsi="Arial" w:cs="Arial"/>
          <w:lang w:eastAsia="ar-SA"/>
        </w:rPr>
        <w:t xml:space="preserve"> </w:t>
      </w:r>
      <w:r w:rsidR="00A51A76">
        <w:rPr>
          <w:rFonts w:ascii="Arial" w:eastAsia="Times New Roman" w:hAnsi="Arial" w:cs="Arial"/>
          <w:lang w:eastAsia="ar-SA"/>
        </w:rPr>
        <w:t xml:space="preserve">dni roboczych </w:t>
      </w:r>
      <w:r w:rsidRPr="00B1597E">
        <w:rPr>
          <w:rFonts w:ascii="Arial" w:eastAsia="Times New Roman" w:hAnsi="Arial" w:cs="Arial"/>
          <w:lang w:eastAsia="ar-SA"/>
        </w:rPr>
        <w:t>od chwili zgłoszenia dokonanego przez Zamawiającego. Jeżeli dostawa wypada w dniu wolnym od pracy lub poza godzinami pracy Bloku Operacyjnego dostawa nastąpi w pierwszym dniu roboczym po wyznaczonym terminie.</w:t>
      </w:r>
    </w:p>
    <w:p w:rsidR="00B1597E" w:rsidRPr="00B1597E" w:rsidRDefault="00B1597E" w:rsidP="00FA200B">
      <w:pPr>
        <w:numPr>
          <w:ilvl w:val="3"/>
          <w:numId w:val="12"/>
        </w:numPr>
        <w:suppressAutoHyphens/>
        <w:spacing w:after="0" w:line="360" w:lineRule="auto"/>
        <w:ind w:left="368" w:hanging="357"/>
        <w:jc w:val="both"/>
        <w:rPr>
          <w:rFonts w:ascii="Arial" w:eastAsia="Times New Roman" w:hAnsi="Arial" w:cs="Arial"/>
          <w:lang w:eastAsia="ar-SA"/>
        </w:rPr>
      </w:pPr>
      <w:r w:rsidRPr="00B1597E">
        <w:rPr>
          <w:rFonts w:ascii="Arial" w:eastAsia="Times New Roman" w:hAnsi="Arial" w:cs="Arial"/>
          <w:lang w:eastAsia="ar-SA"/>
        </w:rPr>
        <w:t>Wykonawca zachowuje prawo własności do użyczonego instrumentarium określonego w niniejszej umowie.</w:t>
      </w:r>
      <w:r w:rsidR="00A51A76" w:rsidRPr="00A51A76">
        <w:rPr>
          <w:rFonts w:ascii="Arial" w:eastAsia="Times New Roman" w:hAnsi="Arial" w:cs="Arial"/>
          <w:lang w:eastAsia="ar-SA"/>
        </w:rPr>
        <w:t xml:space="preserve"> </w:t>
      </w:r>
      <w:r w:rsidR="00A51A76" w:rsidRPr="00B1597E">
        <w:rPr>
          <w:rFonts w:ascii="Arial" w:eastAsia="Times New Roman" w:hAnsi="Arial" w:cs="Arial"/>
          <w:lang w:eastAsia="ar-SA"/>
        </w:rPr>
        <w:t>Bez wiedzy i zgody Wykonawcy, Zamawiający nie może przekazywać osobom trzecim użyczonego instrumentarium.</w:t>
      </w:r>
    </w:p>
    <w:p w:rsidR="00B1597E" w:rsidRPr="00B1597E" w:rsidRDefault="00B1597E" w:rsidP="00FA200B">
      <w:pPr>
        <w:numPr>
          <w:ilvl w:val="3"/>
          <w:numId w:val="12"/>
        </w:numPr>
        <w:suppressAutoHyphens/>
        <w:spacing w:after="0" w:line="360" w:lineRule="auto"/>
        <w:ind w:left="368" w:hanging="357"/>
        <w:jc w:val="both"/>
        <w:rPr>
          <w:rFonts w:ascii="Arial" w:eastAsia="Times New Roman" w:hAnsi="Arial" w:cs="Arial"/>
          <w:lang w:eastAsia="ar-SA"/>
        </w:rPr>
      </w:pPr>
      <w:r w:rsidRPr="00B1597E">
        <w:rPr>
          <w:rFonts w:ascii="Arial" w:eastAsia="Times New Roman" w:hAnsi="Arial" w:cs="Arial"/>
          <w:lang w:eastAsia="ar-SA"/>
        </w:rPr>
        <w:t xml:space="preserve">Asortyment, o którym mowa w ust. 1, zostanie zwrócony w terminie do 30 dni od momentu zakończenia umowy, w stanie nie pogorszonym poza posiadającym normalne, </w:t>
      </w:r>
      <w:r w:rsidRPr="00B1597E">
        <w:rPr>
          <w:rFonts w:ascii="Arial" w:eastAsia="Times New Roman" w:hAnsi="Arial" w:cs="Arial"/>
          <w:lang w:eastAsia="ar-SA"/>
        </w:rPr>
        <w:lastRenderedPageBreak/>
        <w:t>powszechne znamiona jego używania, na podstawie protokołu zdawczo-odbiorczego.</w:t>
      </w:r>
      <w:r w:rsidR="00A51A76">
        <w:rPr>
          <w:rFonts w:ascii="Arial" w:eastAsia="Times New Roman" w:hAnsi="Arial" w:cs="Arial"/>
          <w:lang w:eastAsia="ar-SA"/>
        </w:rPr>
        <w:t xml:space="preserve"> </w:t>
      </w:r>
      <w:r w:rsidRPr="00B1597E">
        <w:rPr>
          <w:rFonts w:ascii="Arial" w:eastAsia="Times New Roman" w:hAnsi="Arial" w:cs="Arial"/>
          <w:lang w:eastAsia="ar-SA"/>
        </w:rPr>
        <w:t>Instrumentarium wraz z niewykorzystanymi elementami kompletu, Wykonawca odbierze na swój koszt, w terminie uzgodnionym z Zamawiającym.</w:t>
      </w:r>
    </w:p>
    <w:p w:rsidR="00B1597E" w:rsidRPr="00B1597E" w:rsidRDefault="00B1597E" w:rsidP="00FB79AB">
      <w:pPr>
        <w:suppressAutoHyphens/>
        <w:spacing w:after="0"/>
        <w:jc w:val="center"/>
        <w:rPr>
          <w:rFonts w:ascii="Arial" w:eastAsia="Times New Roman" w:hAnsi="Arial" w:cs="Arial"/>
          <w:b/>
          <w:lang w:eastAsia="ar-SA"/>
        </w:rPr>
      </w:pPr>
    </w:p>
    <w:p w:rsidR="00B1597E" w:rsidRPr="005659F8" w:rsidRDefault="00B1597E" w:rsidP="00FA200B">
      <w:pPr>
        <w:suppressAutoHyphens/>
        <w:spacing w:after="0" w:line="360" w:lineRule="auto"/>
        <w:jc w:val="center"/>
        <w:rPr>
          <w:rFonts w:ascii="Arial" w:eastAsia="Times New Roman" w:hAnsi="Arial" w:cs="Arial"/>
          <w:lang w:eastAsia="ar-SA"/>
        </w:rPr>
      </w:pPr>
      <w:r w:rsidRPr="005659F8">
        <w:rPr>
          <w:rFonts w:ascii="Arial" w:eastAsia="Times New Roman" w:hAnsi="Arial" w:cs="Arial"/>
          <w:lang w:eastAsia="ar-SA"/>
        </w:rPr>
        <w:t>§ 9</w:t>
      </w:r>
    </w:p>
    <w:p w:rsidR="00B1597E" w:rsidRPr="00B1597E" w:rsidRDefault="00B1597E" w:rsidP="00FA200B">
      <w:pPr>
        <w:numPr>
          <w:ilvl w:val="0"/>
          <w:numId w:val="13"/>
        </w:numPr>
        <w:suppressAutoHyphens/>
        <w:spacing w:after="0" w:line="360" w:lineRule="auto"/>
        <w:ind w:left="374" w:hanging="374"/>
        <w:jc w:val="both"/>
        <w:rPr>
          <w:rFonts w:ascii="Arial" w:eastAsia="Times New Roman" w:hAnsi="Arial" w:cs="Arial"/>
          <w:lang w:eastAsia="ar-SA"/>
        </w:rPr>
      </w:pPr>
      <w:r w:rsidRPr="00B1597E">
        <w:rPr>
          <w:rFonts w:ascii="Arial" w:eastAsia="Times New Roman" w:hAnsi="Arial" w:cs="Arial"/>
          <w:lang w:eastAsia="ar-SA"/>
        </w:rPr>
        <w:t xml:space="preserve">Wykonawca zobowiązuje się utworzyć na Bloku Operacyjnym Zamawiającego depozyt </w:t>
      </w:r>
      <w:r w:rsidRPr="00B1597E">
        <w:rPr>
          <w:rFonts w:ascii="Arial" w:eastAsia="Times New Roman" w:hAnsi="Arial" w:cs="Arial"/>
          <w:lang w:eastAsia="ar-SA"/>
        </w:rPr>
        <w:br/>
      </w:r>
      <w:r w:rsidR="00A51A76">
        <w:rPr>
          <w:rFonts w:ascii="Arial" w:eastAsia="Times New Roman" w:hAnsi="Arial" w:cs="Arial"/>
          <w:lang w:eastAsia="ar-SA"/>
        </w:rPr>
        <w:t xml:space="preserve">materiałów zespalających / </w:t>
      </w:r>
      <w:r w:rsidRPr="00B1597E">
        <w:rPr>
          <w:rFonts w:ascii="Arial" w:eastAsia="Times New Roman" w:hAnsi="Arial" w:cs="Arial"/>
          <w:lang w:eastAsia="ar-SA"/>
        </w:rPr>
        <w:t>endoprotez</w:t>
      </w:r>
      <w:r w:rsidR="00A51A76">
        <w:rPr>
          <w:rFonts w:ascii="Arial" w:eastAsia="Times New Roman" w:hAnsi="Arial" w:cs="Arial"/>
          <w:lang w:eastAsia="ar-SA"/>
        </w:rPr>
        <w:t>*</w:t>
      </w:r>
      <w:r w:rsidRPr="00B1597E">
        <w:rPr>
          <w:rFonts w:ascii="Arial" w:eastAsia="Times New Roman" w:hAnsi="Arial" w:cs="Arial"/>
          <w:lang w:eastAsia="ar-SA"/>
        </w:rPr>
        <w:t xml:space="preserve"> – w ilości </w:t>
      </w:r>
      <w:r w:rsidR="00A51A76">
        <w:rPr>
          <w:rFonts w:ascii="Arial" w:eastAsia="Times New Roman" w:hAnsi="Arial" w:cs="Arial"/>
          <w:lang w:eastAsia="ar-SA"/>
        </w:rPr>
        <w:t>uzgodnionej z Zamawiającym</w:t>
      </w:r>
      <w:r w:rsidRPr="00B1597E">
        <w:rPr>
          <w:rFonts w:ascii="Arial" w:eastAsia="Times New Roman" w:hAnsi="Arial" w:cs="Arial"/>
          <w:lang w:eastAsia="ar-SA"/>
        </w:rPr>
        <w:t xml:space="preserve">, a także zapewnić szafę depozytową do ich przechowywania przez okres obowiązywania umowy – po tym okresie szafa zostanie zwrócona Wykonawcy w terminie z nim uzgodnionym. </w:t>
      </w:r>
    </w:p>
    <w:p w:rsidR="00B1597E" w:rsidRPr="00B1597E" w:rsidRDefault="00B1597E" w:rsidP="00FA200B">
      <w:pPr>
        <w:numPr>
          <w:ilvl w:val="0"/>
          <w:numId w:val="13"/>
        </w:numPr>
        <w:suppressAutoHyphens/>
        <w:spacing w:after="0" w:line="360" w:lineRule="auto"/>
        <w:ind w:left="374"/>
        <w:jc w:val="both"/>
        <w:rPr>
          <w:rFonts w:ascii="Arial" w:eastAsia="Times New Roman" w:hAnsi="Arial" w:cs="Arial"/>
          <w:lang w:eastAsia="ar-SA"/>
        </w:rPr>
      </w:pPr>
      <w:r w:rsidRPr="00B1597E">
        <w:rPr>
          <w:rFonts w:ascii="Arial" w:eastAsia="Times New Roman" w:hAnsi="Arial" w:cs="Arial"/>
          <w:lang w:eastAsia="ar-SA"/>
        </w:rPr>
        <w:t xml:space="preserve">Wykonawca złoży w przechowanie do siedziby Zamawiającego wyroby medyczne, przy czym koszt przechowania nie stanowi odrębnej pozycji i uwzględniony został w cenie przetargowej. Zamawiający przyjmuje na przechowanie wyroby medyczne w ilości, asortymencie i cenach określonych każdorazowo w protokole przekazania. Podpisany przez przedstawiciela Zamawiającego protokół przekazania stanowi potwierdzenie przyjęcia wyrobów medycznych na przechowanie. </w:t>
      </w:r>
    </w:p>
    <w:p w:rsidR="00B1597E" w:rsidRPr="00B1597E" w:rsidRDefault="00B1597E" w:rsidP="00FA200B">
      <w:pPr>
        <w:numPr>
          <w:ilvl w:val="0"/>
          <w:numId w:val="13"/>
        </w:numPr>
        <w:suppressAutoHyphens/>
        <w:spacing w:after="0" w:line="360" w:lineRule="auto"/>
        <w:ind w:left="374"/>
        <w:jc w:val="both"/>
        <w:rPr>
          <w:rFonts w:ascii="Arial" w:eastAsia="Times New Roman" w:hAnsi="Arial" w:cs="Arial"/>
          <w:lang w:eastAsia="ar-SA"/>
        </w:rPr>
      </w:pPr>
      <w:r w:rsidRPr="00B1597E">
        <w:rPr>
          <w:rFonts w:ascii="Arial" w:eastAsia="Times New Roman" w:hAnsi="Arial" w:cs="Arial"/>
          <w:lang w:eastAsia="ar-SA"/>
        </w:rPr>
        <w:t xml:space="preserve">Wykonawca zobowiązany będzie zdeponować przedmiot zamówienia w terminie do 7 dni roboczych od dnia podpisania umowy, w ilościach, o których mowa w ust. 1 </w:t>
      </w:r>
      <w:r w:rsidR="00A51A76">
        <w:rPr>
          <w:rFonts w:ascii="Arial" w:eastAsia="Times New Roman" w:hAnsi="Arial" w:cs="Arial"/>
          <w:lang w:eastAsia="ar-SA"/>
        </w:rPr>
        <w:t>zgodnie z</w:t>
      </w:r>
      <w:r w:rsidRPr="00B1597E">
        <w:rPr>
          <w:rFonts w:ascii="Arial" w:eastAsia="Times New Roman" w:hAnsi="Arial" w:cs="Arial"/>
          <w:lang w:eastAsia="ar-SA"/>
        </w:rPr>
        <w:t xml:space="preserve"> </w:t>
      </w:r>
      <w:r w:rsidR="00A51A76">
        <w:rPr>
          <w:rFonts w:ascii="Arial" w:eastAsia="Times New Roman" w:hAnsi="Arial" w:cs="Arial"/>
          <w:lang w:eastAsia="ar-SA"/>
        </w:rPr>
        <w:t>A</w:t>
      </w:r>
      <w:r w:rsidRPr="00B1597E">
        <w:rPr>
          <w:rFonts w:ascii="Arial" w:eastAsia="Times New Roman" w:hAnsi="Arial" w:cs="Arial"/>
          <w:lang w:eastAsia="ar-SA"/>
        </w:rPr>
        <w:t>rkusz</w:t>
      </w:r>
      <w:r w:rsidR="00A51A76">
        <w:rPr>
          <w:rFonts w:ascii="Arial" w:eastAsia="Times New Roman" w:hAnsi="Arial" w:cs="Arial"/>
          <w:lang w:eastAsia="ar-SA"/>
        </w:rPr>
        <w:t>em</w:t>
      </w:r>
      <w:r w:rsidRPr="00B1597E">
        <w:rPr>
          <w:rFonts w:ascii="Arial" w:eastAsia="Times New Roman" w:hAnsi="Arial" w:cs="Arial"/>
          <w:lang w:eastAsia="ar-SA"/>
        </w:rPr>
        <w:t xml:space="preserve"> asortymentowo – cenowym. </w:t>
      </w:r>
    </w:p>
    <w:p w:rsidR="00B1597E" w:rsidRPr="00B1597E" w:rsidRDefault="00B1597E" w:rsidP="00FA200B">
      <w:pPr>
        <w:numPr>
          <w:ilvl w:val="0"/>
          <w:numId w:val="13"/>
        </w:numPr>
        <w:suppressAutoHyphens/>
        <w:spacing w:after="0" w:line="360" w:lineRule="auto"/>
        <w:ind w:left="374"/>
        <w:jc w:val="both"/>
        <w:rPr>
          <w:rFonts w:ascii="Arial" w:eastAsia="Times New Roman" w:hAnsi="Arial" w:cs="Arial"/>
          <w:lang w:eastAsia="ar-SA"/>
        </w:rPr>
      </w:pPr>
      <w:r w:rsidRPr="00B1597E">
        <w:rPr>
          <w:rFonts w:ascii="Arial" w:eastAsia="Times New Roman" w:hAnsi="Arial" w:cs="Arial"/>
          <w:lang w:eastAsia="ar-SA"/>
        </w:rPr>
        <w:t xml:space="preserve">Zamawiający zobowiązuje się do prawidłowego przechowywania asortymentu wchodzącego w skład depozytu, tak by zachować je w stanie nie pogorszonym w warunkach odpowiednich dla tego typu materiałów i odpowiada za nie materialnie. </w:t>
      </w:r>
    </w:p>
    <w:p w:rsidR="00B1597E" w:rsidRPr="00B1597E" w:rsidRDefault="00B1597E" w:rsidP="00FA200B">
      <w:pPr>
        <w:numPr>
          <w:ilvl w:val="0"/>
          <w:numId w:val="13"/>
        </w:numPr>
        <w:suppressAutoHyphens/>
        <w:spacing w:after="0" w:line="360" w:lineRule="auto"/>
        <w:ind w:left="374"/>
        <w:jc w:val="both"/>
        <w:rPr>
          <w:rFonts w:ascii="Arial" w:eastAsia="Times New Roman" w:hAnsi="Arial" w:cs="Arial"/>
          <w:lang w:eastAsia="ar-SA"/>
        </w:rPr>
      </w:pPr>
      <w:r w:rsidRPr="00B1597E">
        <w:rPr>
          <w:rFonts w:ascii="Arial" w:eastAsia="Times New Roman" w:hAnsi="Arial" w:cs="Arial"/>
          <w:lang w:eastAsia="ar-SA"/>
        </w:rPr>
        <w:t>Zamawiający jako miejsce przechowywania wskazuje pomieszczenie Bloku Operacyjnego Zamawiającego.</w:t>
      </w:r>
    </w:p>
    <w:p w:rsidR="00B1597E" w:rsidRDefault="00B1597E" w:rsidP="00FA200B">
      <w:pPr>
        <w:numPr>
          <w:ilvl w:val="0"/>
          <w:numId w:val="13"/>
        </w:numPr>
        <w:suppressAutoHyphens/>
        <w:spacing w:after="0" w:line="360" w:lineRule="auto"/>
        <w:ind w:left="374"/>
        <w:jc w:val="both"/>
        <w:rPr>
          <w:rFonts w:ascii="Arial" w:eastAsia="Times New Roman" w:hAnsi="Arial" w:cs="Arial"/>
          <w:lang w:eastAsia="ar-SA"/>
        </w:rPr>
      </w:pPr>
      <w:r w:rsidRPr="00B1597E">
        <w:rPr>
          <w:rFonts w:ascii="Arial" w:eastAsia="Times New Roman" w:hAnsi="Arial" w:cs="Arial"/>
          <w:lang w:eastAsia="ar-SA"/>
        </w:rPr>
        <w:t>Osobą nadzorującą depozyt Zamawiającego jest Kierownik Bloku Operacyjnego, lub inna osoba upoważniona - tel. (059) 86 35</w:t>
      </w:r>
      <w:r w:rsidR="004A0C5F">
        <w:rPr>
          <w:rFonts w:ascii="Arial" w:eastAsia="Times New Roman" w:hAnsi="Arial" w:cs="Arial"/>
          <w:lang w:eastAsia="ar-SA"/>
        </w:rPr>
        <w:t> </w:t>
      </w:r>
      <w:r w:rsidRPr="00B1597E">
        <w:rPr>
          <w:rFonts w:ascii="Arial" w:eastAsia="Times New Roman" w:hAnsi="Arial" w:cs="Arial"/>
          <w:lang w:eastAsia="ar-SA"/>
        </w:rPr>
        <w:t>313.</w:t>
      </w:r>
    </w:p>
    <w:p w:rsidR="00B1597E" w:rsidRPr="00B1597E" w:rsidRDefault="00B1597E" w:rsidP="00FA200B">
      <w:pPr>
        <w:numPr>
          <w:ilvl w:val="0"/>
          <w:numId w:val="13"/>
        </w:numPr>
        <w:suppressAutoHyphens/>
        <w:spacing w:after="0" w:line="360" w:lineRule="auto"/>
        <w:ind w:left="374"/>
        <w:jc w:val="both"/>
        <w:rPr>
          <w:rFonts w:ascii="Arial" w:eastAsia="Times New Roman" w:hAnsi="Arial" w:cs="Arial"/>
          <w:lang w:eastAsia="ar-SA"/>
        </w:rPr>
      </w:pPr>
      <w:r w:rsidRPr="00B1597E">
        <w:rPr>
          <w:rFonts w:ascii="Arial" w:eastAsia="Times New Roman" w:hAnsi="Arial" w:cs="Arial"/>
          <w:lang w:eastAsia="ar-SA"/>
        </w:rPr>
        <w:t>Osobą odpowiedzialną ze strony Wykonawcy jest</w:t>
      </w:r>
      <w:r w:rsidR="004A0C5F" w:rsidRPr="004A0C5F">
        <w:rPr>
          <w:rFonts w:ascii="Arial" w:eastAsia="Times New Roman" w:hAnsi="Arial" w:cs="Arial"/>
          <w:lang w:eastAsia="ar-SA"/>
        </w:rPr>
        <w:t xml:space="preserve"> </w:t>
      </w:r>
      <w:r w:rsidRPr="00B1597E">
        <w:rPr>
          <w:rFonts w:ascii="Arial" w:eastAsia="Times New Roman" w:hAnsi="Arial" w:cs="Arial"/>
          <w:lang w:eastAsia="ar-SA"/>
        </w:rPr>
        <w:t xml:space="preserve"> ………………………………………………………….. tel. ………………………………… </w:t>
      </w:r>
    </w:p>
    <w:p w:rsidR="00B1597E" w:rsidRPr="00B1597E" w:rsidRDefault="00B1597E" w:rsidP="00FA200B">
      <w:pPr>
        <w:tabs>
          <w:tab w:val="left" w:pos="284"/>
        </w:tabs>
        <w:suppressAutoHyphens/>
        <w:spacing w:after="0" w:line="360" w:lineRule="auto"/>
        <w:jc w:val="center"/>
        <w:rPr>
          <w:rFonts w:ascii="Arial" w:eastAsia="Times New Roman" w:hAnsi="Arial" w:cs="Arial"/>
          <w:b/>
          <w:bCs/>
          <w:lang w:eastAsia="ar-SA"/>
        </w:rPr>
      </w:pPr>
    </w:p>
    <w:p w:rsidR="00B1597E" w:rsidRPr="005659F8" w:rsidRDefault="00B1597E" w:rsidP="00FB79AB">
      <w:pPr>
        <w:suppressAutoHyphens/>
        <w:spacing w:after="0"/>
        <w:jc w:val="center"/>
        <w:rPr>
          <w:rFonts w:ascii="Arial" w:eastAsia="Times New Roman" w:hAnsi="Arial" w:cs="Arial"/>
          <w:lang w:eastAsia="ar-SA"/>
        </w:rPr>
      </w:pPr>
      <w:r w:rsidRPr="005659F8">
        <w:rPr>
          <w:rFonts w:ascii="Arial" w:eastAsia="Times New Roman" w:hAnsi="Arial" w:cs="Arial"/>
          <w:lang w:eastAsia="ar-SA"/>
        </w:rPr>
        <w:t>§ 10</w:t>
      </w:r>
    </w:p>
    <w:p w:rsidR="00B1597E" w:rsidRDefault="00B1597E" w:rsidP="00FA200B">
      <w:pPr>
        <w:numPr>
          <w:ilvl w:val="0"/>
          <w:numId w:val="14"/>
        </w:numPr>
        <w:suppressAutoHyphens/>
        <w:spacing w:after="0" w:line="360" w:lineRule="auto"/>
        <w:ind w:left="374" w:hanging="374"/>
        <w:contextualSpacing/>
        <w:jc w:val="both"/>
        <w:rPr>
          <w:rFonts w:ascii="Arial" w:eastAsia="Times New Roman" w:hAnsi="Arial" w:cs="Arial"/>
          <w:lang w:eastAsia="ar-SA"/>
        </w:rPr>
      </w:pPr>
      <w:r w:rsidRPr="00B1597E">
        <w:rPr>
          <w:rFonts w:ascii="Arial" w:eastAsia="Times New Roman" w:hAnsi="Arial" w:cs="Arial"/>
          <w:lang w:eastAsia="ar-SA"/>
        </w:rPr>
        <w:t>Wszelkie zmiany niniejszej umowy muszą być dokonywane za zgodą obu stron wyrażoną na</w:t>
      </w:r>
      <w:r w:rsidR="004A0C5F">
        <w:rPr>
          <w:rFonts w:ascii="Arial" w:eastAsia="Times New Roman" w:hAnsi="Arial" w:cs="Arial"/>
          <w:lang w:eastAsia="ar-SA"/>
        </w:rPr>
        <w:t xml:space="preserve"> piśmie pod rygorem nieważności</w:t>
      </w:r>
      <w:r w:rsidRPr="00B1597E">
        <w:rPr>
          <w:rFonts w:ascii="Arial" w:eastAsia="Times New Roman" w:hAnsi="Arial" w:cs="Arial"/>
          <w:lang w:eastAsia="ar-SA"/>
        </w:rPr>
        <w:t>.</w:t>
      </w:r>
    </w:p>
    <w:p w:rsidR="004A0C5F" w:rsidRPr="00B1597E" w:rsidRDefault="004A0C5F" w:rsidP="00FA200B">
      <w:pPr>
        <w:numPr>
          <w:ilvl w:val="0"/>
          <w:numId w:val="14"/>
        </w:numPr>
        <w:suppressAutoHyphens/>
        <w:spacing w:after="0" w:line="360" w:lineRule="auto"/>
        <w:ind w:left="374" w:hanging="374"/>
        <w:contextualSpacing/>
        <w:jc w:val="both"/>
        <w:rPr>
          <w:rFonts w:ascii="Arial" w:eastAsia="Times New Roman" w:hAnsi="Arial" w:cs="Arial"/>
          <w:lang w:eastAsia="ar-SA"/>
        </w:rPr>
      </w:pPr>
      <w:r w:rsidRPr="004A0C5F">
        <w:rPr>
          <w:rFonts w:ascii="Arial" w:eastAsia="Times New Roman" w:hAnsi="Arial" w:cs="Arial"/>
          <w:lang w:eastAsia="ar-SA"/>
        </w:rPr>
        <w:t>Zamawiający przewiduje następujące zmiany umowy w stosunku do treści oferty:</w:t>
      </w:r>
    </w:p>
    <w:p w:rsidR="004A0C5F" w:rsidRPr="004A0C5F" w:rsidRDefault="004A0C5F" w:rsidP="00FA200B">
      <w:pPr>
        <w:numPr>
          <w:ilvl w:val="0"/>
          <w:numId w:val="30"/>
        </w:numPr>
        <w:suppressAutoHyphens/>
        <w:spacing w:after="0" w:line="360" w:lineRule="auto"/>
        <w:contextualSpacing/>
        <w:jc w:val="both"/>
        <w:rPr>
          <w:rFonts w:ascii="Arial" w:eastAsia="Times New Roman" w:hAnsi="Arial" w:cs="Arial"/>
          <w:lang w:eastAsia="ar-SA"/>
        </w:rPr>
      </w:pPr>
      <w:r w:rsidRPr="004A0C5F">
        <w:rPr>
          <w:rFonts w:ascii="Arial" w:eastAsia="Times New Roman" w:hAnsi="Arial" w:cs="Arial"/>
          <w:lang w:eastAsia="ar-SA"/>
        </w:rPr>
        <w:t xml:space="preserve">zmianę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t>
      </w:r>
      <w:r w:rsidRPr="004A0C5F">
        <w:rPr>
          <w:rFonts w:ascii="Arial" w:eastAsia="Times New Roman" w:hAnsi="Arial" w:cs="Arial"/>
          <w:lang w:val="cs-CZ" w:eastAsia="ar-SA"/>
        </w:rPr>
        <w:t xml:space="preserve">wymaga </w:t>
      </w:r>
      <w:r w:rsidRPr="004A0C5F">
        <w:rPr>
          <w:rFonts w:ascii="Arial" w:eastAsia="Times New Roman" w:hAnsi="Arial" w:cs="Arial"/>
          <w:lang w:val="cs-CZ" w:eastAsia="ar-SA"/>
        </w:rPr>
        <w:lastRenderedPageBreak/>
        <w:t>pisemnego aneksu</w:t>
      </w:r>
      <w:r w:rsidRPr="004A0C5F">
        <w:rPr>
          <w:rFonts w:ascii="Arial" w:eastAsia="Times New Roman" w:hAnsi="Arial" w:cs="Arial"/>
          <w:lang w:eastAsia="ar-SA"/>
        </w:rPr>
        <w:t>, a wartość brutto umowy ulegnie automatycznie zmianie proporcjonalnej do wprowadzonych zmian;</w:t>
      </w:r>
    </w:p>
    <w:p w:rsidR="004A0C5F" w:rsidRPr="004A0C5F" w:rsidRDefault="004A0C5F" w:rsidP="00FA200B">
      <w:pPr>
        <w:numPr>
          <w:ilvl w:val="0"/>
          <w:numId w:val="30"/>
        </w:numPr>
        <w:suppressAutoHyphens/>
        <w:spacing w:after="0" w:line="360" w:lineRule="auto"/>
        <w:contextualSpacing/>
        <w:jc w:val="both"/>
        <w:rPr>
          <w:rFonts w:ascii="Arial" w:eastAsia="Times New Roman" w:hAnsi="Arial" w:cs="Arial"/>
          <w:lang w:eastAsia="ar-SA"/>
        </w:rPr>
      </w:pPr>
      <w:r w:rsidRPr="004A0C5F">
        <w:rPr>
          <w:rFonts w:ascii="Arial" w:eastAsia="Times New Roman" w:hAnsi="Arial" w:cs="Arial"/>
          <w:lang w:eastAsia="ar-SA"/>
        </w:rPr>
        <w:t>zmianę na nowy produkt o tych samych bądź lepszych parametrach po cenie jednostkowej zaoferowanej w ofercie w przypadku zakończenia (zaprzestania) produkcji lub wycofania z rynku produktu będącego przedmiotem zamówienia lub wprowadzenia do obrotu odpowiednika wyrobu medycznego o lepszych niż wyrób medyczny będący przedmiotem zamówienia właściwościach jakościowych lub technicznych bądź będącego „następcą” wycofanego wcześniej wyrobu medycznego;</w:t>
      </w:r>
    </w:p>
    <w:p w:rsidR="004A0C5F" w:rsidRPr="004A0C5F" w:rsidRDefault="004A0C5F" w:rsidP="00FA200B">
      <w:pPr>
        <w:numPr>
          <w:ilvl w:val="0"/>
          <w:numId w:val="30"/>
        </w:numPr>
        <w:suppressAutoHyphens/>
        <w:spacing w:after="0" w:line="360" w:lineRule="auto"/>
        <w:contextualSpacing/>
        <w:jc w:val="both"/>
        <w:rPr>
          <w:rFonts w:ascii="Arial" w:eastAsia="Times New Roman" w:hAnsi="Arial" w:cs="Arial"/>
          <w:lang w:eastAsia="ar-SA"/>
        </w:rPr>
      </w:pPr>
      <w:r w:rsidRPr="004A0C5F">
        <w:rPr>
          <w:rFonts w:ascii="Arial" w:eastAsia="Times New Roman" w:hAnsi="Arial" w:cs="Arial"/>
          <w:lang w:eastAsia="ar-SA"/>
        </w:rPr>
        <w:t>zmianę numeru katalogowego produktu, nazwy produktu, przy zachowaniu jego parametrów, sposobu konfekcjonowania i liczby opakowań, w sytuacji gdy produkt zostanie wycofany z produkcji lub wprowadzony zostanie do sprzedaży przez producenta produkt zmodyfikowany / udoskonalony, przy czym zmiana ta nie może powodować wzrostu ceny zawartej w ofercie;</w:t>
      </w:r>
    </w:p>
    <w:p w:rsidR="004A0C5F" w:rsidRPr="004A0C5F" w:rsidRDefault="004A0C5F" w:rsidP="00FA200B">
      <w:pPr>
        <w:numPr>
          <w:ilvl w:val="0"/>
          <w:numId w:val="30"/>
        </w:numPr>
        <w:suppressAutoHyphens/>
        <w:spacing w:after="0" w:line="360" w:lineRule="auto"/>
        <w:contextualSpacing/>
        <w:jc w:val="both"/>
        <w:rPr>
          <w:rFonts w:ascii="Arial" w:eastAsia="Times New Roman" w:hAnsi="Arial" w:cs="Arial"/>
          <w:lang w:eastAsia="ar-SA"/>
        </w:rPr>
      </w:pPr>
      <w:r w:rsidRPr="004A0C5F">
        <w:rPr>
          <w:rFonts w:ascii="Arial" w:eastAsia="Times New Roman" w:hAnsi="Arial" w:cs="Arial"/>
          <w:lang w:eastAsia="ar-SA"/>
        </w:rPr>
        <w:t>zastąpienie sprzętu, który ma być dostarczony w ramach realizacji niniejszej umowy, innym sprzętem, posiadającym co najmniej takie same parametry jakie posiadał sprzęt będący podstawą wyboru oferty Wykonawcy w przypadku wycofania lub wstrzymania produkcji sprzętu, który ma być dostarczony, pod warunkiem, iż czynsz dzierżawny nie ulegnie zwiększeniu;</w:t>
      </w:r>
    </w:p>
    <w:p w:rsidR="004A0C5F" w:rsidRPr="00F4329E" w:rsidRDefault="00F4329E" w:rsidP="00F4329E">
      <w:pPr>
        <w:numPr>
          <w:ilvl w:val="0"/>
          <w:numId w:val="30"/>
        </w:numPr>
        <w:suppressAutoHyphens/>
        <w:spacing w:after="0" w:line="360" w:lineRule="auto"/>
        <w:contextualSpacing/>
        <w:jc w:val="both"/>
        <w:rPr>
          <w:rFonts w:ascii="Arial" w:eastAsia="Times New Roman" w:hAnsi="Arial" w:cs="Arial"/>
          <w:lang w:eastAsia="ar-SA"/>
        </w:rPr>
      </w:pPr>
      <w:r>
        <w:rPr>
          <w:rFonts w:ascii="Arial" w:eastAsia="Times New Roman" w:hAnsi="Arial" w:cs="Arial"/>
          <w:lang w:eastAsia="ar-SA"/>
        </w:rPr>
        <w:t xml:space="preserve">wydłużenie </w:t>
      </w:r>
      <w:r w:rsidRPr="00F4329E">
        <w:rPr>
          <w:rFonts w:ascii="Arial" w:eastAsia="Times New Roman" w:hAnsi="Arial" w:cs="Arial"/>
          <w:lang w:eastAsia="ar-SA"/>
        </w:rPr>
        <w:t>terminu obowiązywania umowy w przypadku, gdy w terminie określonym w § 2 ust. 1 umowa nie zostanie zrealizowana w ujęciu wartościowym, w szczególności w co najmniej 80% wartości określonej w § 3 ust. 1, o okres ustalony przez Strony, nie dłuższy niż 6 miesięcy. W przypadku odmowy przez Wykonawcę zawarcia aneksu do umowy na wydłużony okres, Wykonawca zwalnia Zamawiającego z realizacji zakresu określonego w zdaniu pierwszym niniejszego punktu.</w:t>
      </w:r>
    </w:p>
    <w:p w:rsidR="00FA200B" w:rsidRDefault="00FA200B" w:rsidP="000B60BF">
      <w:pPr>
        <w:pStyle w:val="Akapitzlist"/>
        <w:numPr>
          <w:ilvl w:val="0"/>
          <w:numId w:val="14"/>
        </w:numPr>
        <w:tabs>
          <w:tab w:val="num" w:pos="0"/>
        </w:tabs>
        <w:suppressAutoHyphens/>
        <w:spacing w:after="0" w:line="360" w:lineRule="auto"/>
        <w:ind w:left="426" w:hanging="426"/>
        <w:jc w:val="both"/>
        <w:rPr>
          <w:rFonts w:ascii="Arial" w:eastAsia="Times New Roman" w:hAnsi="Arial" w:cs="Arial"/>
          <w:lang w:eastAsia="ar-SA"/>
        </w:rPr>
      </w:pPr>
      <w:r w:rsidRPr="00FA200B">
        <w:rPr>
          <w:rFonts w:ascii="Arial" w:eastAsia="Times New Roman" w:hAnsi="Arial" w:cs="Arial"/>
          <w:lang w:eastAsia="ar-SA"/>
        </w:rPr>
        <w:t xml:space="preserve">Zamawiający przewiduje możliwość waloryzacji wynagrodzenia Wykonawcy, w przypadku wystąpienia którejkolwiek ze zmian przepisów wskazanych w art. 436 pkt. 4 lit. b ustawy Prawo zamówień publicznych, jeżeli zmiany te będą miały wpływ na koszty wykonania zamówienia przez Wykonawcę. W takim przypadku, Wykonawca w ciągu 30 dni od podjęcia wiadomości o zaistnieniu w/w okoliczności, jest zobowiązany przedłożyć Zamawiającemu pisemny wniosek o zmianę umowy, ze wskazaniem wpływu okoliczności wskazanych w art. 436 pkt. 4 lit. b ustawy </w:t>
      </w:r>
      <w:proofErr w:type="spellStart"/>
      <w:r w:rsidRPr="00FA200B">
        <w:rPr>
          <w:rFonts w:ascii="Arial" w:eastAsia="Times New Roman" w:hAnsi="Arial" w:cs="Arial"/>
          <w:lang w:eastAsia="ar-SA"/>
        </w:rPr>
        <w:t>pzp</w:t>
      </w:r>
      <w:proofErr w:type="spellEnd"/>
      <w:r w:rsidRPr="00FA200B">
        <w:rPr>
          <w:rFonts w:ascii="Arial" w:eastAsia="Times New Roman" w:hAnsi="Arial" w:cs="Arial"/>
          <w:lang w:eastAsia="ar-SA"/>
        </w:rPr>
        <w:t xml:space="preserve"> na koszty wykonania zamówienia oraz załączyć odpowiednie dokumenty uzasadniające konieczność zmiany wysokości wynagrodzenia określonego w umowie. Zmiana wysokości wynagrodzenia wymaga aneksu do umowy w formie pisemnej.</w:t>
      </w:r>
    </w:p>
    <w:p w:rsidR="00FA200B" w:rsidRPr="00E32AA5" w:rsidRDefault="00FA200B" w:rsidP="000B60BF">
      <w:pPr>
        <w:pStyle w:val="Akapitzlist"/>
        <w:numPr>
          <w:ilvl w:val="0"/>
          <w:numId w:val="14"/>
        </w:numPr>
        <w:suppressAutoHyphens/>
        <w:spacing w:after="0" w:line="360" w:lineRule="auto"/>
        <w:jc w:val="both"/>
        <w:rPr>
          <w:rFonts w:ascii="Arial" w:hAnsi="Arial" w:cs="Arial"/>
          <w:lang w:val="cs-CZ"/>
        </w:rPr>
      </w:pPr>
      <w:r w:rsidRPr="000B60BF">
        <w:rPr>
          <w:rFonts w:ascii="Arial" w:hAnsi="Arial" w:cs="Arial"/>
        </w:rPr>
        <w:t xml:space="preserve">Zamawiający przewiduje </w:t>
      </w:r>
      <w:r w:rsidRPr="000B60BF">
        <w:rPr>
          <w:rFonts w:ascii="Arial" w:hAnsi="Arial" w:cs="Arial"/>
          <w:lang w:val="cs-CZ"/>
        </w:rPr>
        <w:t>możliwość waloryzacji cen jednostkowych</w:t>
      </w:r>
      <w:r w:rsidRPr="000B60BF">
        <w:rPr>
          <w:rFonts w:ascii="Arial" w:hAnsi="Arial" w:cs="Arial"/>
        </w:rPr>
        <w:t xml:space="preserve"> wskazanych w Arkuszu asortymentowo-cenowym, w przypadku zmiany cen materiałów lub kosztów </w:t>
      </w:r>
      <w:r w:rsidRPr="000B60BF">
        <w:rPr>
          <w:rFonts w:ascii="Arial" w:hAnsi="Arial" w:cs="Arial"/>
        </w:rPr>
        <w:lastRenderedPageBreak/>
        <w:t xml:space="preserve">związanych z realizacją przedmiotu umowy, nie wcześniej niż po upływie 6 miesięcy od dnia zawarcia umowy i nie częściej niż raz na 6 miesięcy, w oparciu o wskaźnik zmiany cen towarów i usług konsumpcyjnych wynikający z komunikatów Prezesa GUS. W przypadku gdyby ww. wskaźnik przestał być dostępny, zastosowanie znajdzie inny, uzgodniony przez Strony, najbardziej zbliżony, wskaźnik publikowany przez GUS. Waloryzacja nastąpi w przypadku, gdy wskaźnik zmiany cen towarów i usług konsumpcyjnych, ogłoszony w ostatnim komunikacie Prezesa Głównego Urzędu Statystycznego poprzedzającym wniosek o waloryzację, wyniesie co najmniej 5%; waloryzacja będzie dokonana o wartość nie wyższą niż wartość tego wskaźnika. Waloryzacja, o której mowa wyżej, jest dopuszczalna w razie spełnienia łącznie następujących warunków: </w:t>
      </w:r>
    </w:p>
    <w:p w:rsidR="00E32AA5" w:rsidRPr="007172BF" w:rsidRDefault="00E32AA5" w:rsidP="00E32AA5">
      <w:pPr>
        <w:numPr>
          <w:ilvl w:val="0"/>
          <w:numId w:val="32"/>
        </w:numPr>
        <w:spacing w:line="360" w:lineRule="auto"/>
        <w:ind w:left="720"/>
        <w:contextualSpacing/>
        <w:jc w:val="both"/>
        <w:rPr>
          <w:rFonts w:ascii="Arial" w:hAnsi="Arial" w:cs="Arial"/>
        </w:rPr>
      </w:pPr>
      <w:r w:rsidRPr="007172BF">
        <w:rPr>
          <w:rFonts w:ascii="Arial" w:hAnsi="Arial" w:cs="Arial"/>
        </w:rPr>
        <w:t xml:space="preserve">złożenia pisemnego, uzasadnionego wniosku przez zainteresowaną Stronę, przy czym Zamawiający zastrzega, że złożenie wniosku o dokonanie waloryzacji nie kreuje roszczenia o zmianę umowy; wniosek musi zawierać w szczególności: </w:t>
      </w:r>
      <w:r w:rsidRPr="007172BF">
        <w:rPr>
          <w:rFonts w:ascii="Arial" w:hAnsi="Arial" w:cs="Arial"/>
          <w:lang w:val="cs-CZ"/>
        </w:rPr>
        <w:t>uzasadnienie konieczności wprowadzenia zmian do umowy w razie potrzeby z załączeniem odpowiednich dokumentów uzasadniających konieczność zmiany,</w:t>
      </w:r>
      <w:r w:rsidRPr="007172BF">
        <w:rPr>
          <w:rFonts w:ascii="Arial" w:hAnsi="Arial" w:cs="Arial"/>
        </w:rPr>
        <w:t xml:space="preserve"> wskazanie produktów, których cena ma być zwaloryzowana oraz określenie daty, od której zmiana cen miałaby obowiązywać; </w:t>
      </w:r>
    </w:p>
    <w:p w:rsidR="00E32AA5" w:rsidRPr="007172BF" w:rsidRDefault="00E32AA5" w:rsidP="00E32AA5">
      <w:pPr>
        <w:numPr>
          <w:ilvl w:val="0"/>
          <w:numId w:val="32"/>
        </w:numPr>
        <w:spacing w:line="360" w:lineRule="auto"/>
        <w:ind w:left="720"/>
        <w:contextualSpacing/>
        <w:jc w:val="both"/>
        <w:rPr>
          <w:rFonts w:ascii="Arial" w:hAnsi="Arial" w:cs="Arial"/>
        </w:rPr>
      </w:pPr>
      <w:r w:rsidRPr="007172BF">
        <w:rPr>
          <w:rFonts w:ascii="Arial" w:hAnsi="Arial" w:cs="Arial"/>
        </w:rPr>
        <w:t>upływu sześciu miesięcy od rozpoczęcia realizacji umowy, albo od poprzedniego wniosku tej Strony – jeżeli jest to druga lub kolejna waloryzacja.</w:t>
      </w:r>
    </w:p>
    <w:p w:rsidR="00E32AA5" w:rsidRDefault="00E32AA5" w:rsidP="00C348A8">
      <w:pPr>
        <w:spacing w:after="0" w:line="360" w:lineRule="auto"/>
        <w:ind w:left="360"/>
        <w:contextualSpacing/>
        <w:jc w:val="both"/>
        <w:rPr>
          <w:rFonts w:ascii="Arial" w:hAnsi="Arial" w:cs="Arial"/>
        </w:rPr>
      </w:pPr>
      <w:r w:rsidRPr="007172BF">
        <w:rPr>
          <w:rFonts w:ascii="Arial" w:hAnsi="Arial" w:cs="Arial"/>
        </w:rPr>
        <w:t xml:space="preserve">W celu dokonania waloryzacji Strony mogą przystąpić do negocjacji wysokości waloryzacji cen. W przypadku wyrażenia zgody na waloryzację cen, Zamawiający przygotuje stosowny aneks do umowy. W przypadku, gdy Strony nie dojdą do porozumienia co do waloryzacji cen, każda ze Stron może wypowiedzieć niniejszą Umowę z zachowaniem 30-dniowego terminu wypowiedzenia. Wypowiedzenie nie rodzi żadnych dodatkowych obciążeń po żadnej ze Stron, w szczególności nie skutkuje koniecznością zapłaty kary umownej. </w:t>
      </w:r>
    </w:p>
    <w:p w:rsidR="00C348A8" w:rsidRPr="00C348A8" w:rsidRDefault="00C348A8" w:rsidP="00C348A8">
      <w:pPr>
        <w:pStyle w:val="Akapitzlist"/>
        <w:numPr>
          <w:ilvl w:val="0"/>
          <w:numId w:val="14"/>
        </w:numPr>
        <w:suppressAutoHyphens/>
        <w:spacing w:after="0" w:line="360" w:lineRule="auto"/>
        <w:jc w:val="both"/>
        <w:rPr>
          <w:rFonts w:ascii="Arial" w:eastAsia="Times New Roman" w:hAnsi="Arial" w:cs="Arial"/>
          <w:lang w:eastAsia="ar-SA"/>
        </w:rPr>
      </w:pPr>
      <w:r w:rsidRPr="00C348A8">
        <w:rPr>
          <w:rFonts w:ascii="Arial" w:eastAsia="Times New Roman" w:hAnsi="Arial" w:cs="Arial"/>
          <w:lang w:eastAsia="ar-SA"/>
        </w:rPr>
        <w:t xml:space="preserve">Zmiany umowy mogą nastąpić również w następujących okolicznościach: </w:t>
      </w:r>
    </w:p>
    <w:p w:rsidR="00C348A8" w:rsidRPr="00C348A8" w:rsidRDefault="00C348A8" w:rsidP="00C348A8">
      <w:pPr>
        <w:numPr>
          <w:ilvl w:val="0"/>
          <w:numId w:val="33"/>
        </w:numPr>
        <w:suppressAutoHyphens/>
        <w:spacing w:after="0" w:line="360" w:lineRule="auto"/>
        <w:contextualSpacing/>
        <w:jc w:val="both"/>
        <w:rPr>
          <w:rFonts w:ascii="Arial" w:eastAsia="Times New Roman" w:hAnsi="Arial" w:cs="Arial"/>
          <w:lang w:eastAsia="ar-SA"/>
        </w:rPr>
      </w:pPr>
      <w:r w:rsidRPr="00C348A8">
        <w:rPr>
          <w:rFonts w:ascii="Arial" w:eastAsia="Times New Roman" w:hAnsi="Arial" w:cs="Arial"/>
          <w:lang w:eastAsia="ar-SA"/>
        </w:rPr>
        <w:t xml:space="preserve">zaistnienia, po zawarciu umowy, przypadku siły wyższej, przez którą należy rozumieć zdarzenia zewnętrzne wobec łączącej strony więzi prawnej: </w:t>
      </w:r>
    </w:p>
    <w:p w:rsidR="00C348A8" w:rsidRPr="00C348A8" w:rsidRDefault="00C348A8" w:rsidP="00C348A8">
      <w:pPr>
        <w:numPr>
          <w:ilvl w:val="0"/>
          <w:numId w:val="34"/>
        </w:numPr>
        <w:suppressAutoHyphens/>
        <w:spacing w:after="0" w:line="360" w:lineRule="auto"/>
        <w:contextualSpacing/>
        <w:jc w:val="both"/>
        <w:rPr>
          <w:rFonts w:ascii="Arial" w:eastAsia="Times New Roman" w:hAnsi="Arial" w:cs="Arial"/>
          <w:lang w:eastAsia="ar-SA"/>
        </w:rPr>
      </w:pPr>
      <w:r w:rsidRPr="00C348A8">
        <w:rPr>
          <w:rFonts w:ascii="Arial" w:eastAsia="Times New Roman" w:hAnsi="Arial" w:cs="Arial"/>
          <w:lang w:eastAsia="ar-SA"/>
        </w:rPr>
        <w:t xml:space="preserve">o charakterze zależnym od stron, </w:t>
      </w:r>
    </w:p>
    <w:p w:rsidR="00C348A8" w:rsidRPr="00C348A8" w:rsidRDefault="00C348A8" w:rsidP="00C348A8">
      <w:pPr>
        <w:numPr>
          <w:ilvl w:val="0"/>
          <w:numId w:val="34"/>
        </w:numPr>
        <w:suppressAutoHyphens/>
        <w:spacing w:after="0" w:line="360" w:lineRule="auto"/>
        <w:contextualSpacing/>
        <w:jc w:val="both"/>
        <w:rPr>
          <w:rFonts w:ascii="Arial" w:eastAsia="Times New Roman" w:hAnsi="Arial" w:cs="Arial"/>
          <w:lang w:eastAsia="ar-SA"/>
        </w:rPr>
      </w:pPr>
      <w:r w:rsidRPr="00C348A8">
        <w:rPr>
          <w:rFonts w:ascii="Arial" w:eastAsia="Times New Roman" w:hAnsi="Arial" w:cs="Arial"/>
          <w:lang w:eastAsia="ar-SA"/>
        </w:rPr>
        <w:t xml:space="preserve">którego strony nie mogły przewidzieć przed zawarciem umowy, </w:t>
      </w:r>
    </w:p>
    <w:p w:rsidR="00C348A8" w:rsidRPr="00C348A8" w:rsidRDefault="00C348A8" w:rsidP="00C348A8">
      <w:pPr>
        <w:numPr>
          <w:ilvl w:val="0"/>
          <w:numId w:val="34"/>
        </w:numPr>
        <w:suppressAutoHyphens/>
        <w:spacing w:after="0" w:line="360" w:lineRule="auto"/>
        <w:contextualSpacing/>
        <w:jc w:val="both"/>
        <w:rPr>
          <w:rFonts w:ascii="Arial" w:eastAsia="Times New Roman" w:hAnsi="Arial" w:cs="Arial"/>
          <w:lang w:eastAsia="ar-SA"/>
        </w:rPr>
      </w:pPr>
      <w:r w:rsidRPr="00C348A8">
        <w:rPr>
          <w:rFonts w:ascii="Arial" w:eastAsia="Times New Roman" w:hAnsi="Arial" w:cs="Arial"/>
          <w:lang w:eastAsia="ar-SA"/>
        </w:rPr>
        <w:t>którego nie można uniknąć ani któremu strony nie mogły zapobiec przy zachowaniu należytej staranności, której nie można przypisać drugiej stronie,</w:t>
      </w:r>
    </w:p>
    <w:p w:rsidR="00C348A8" w:rsidRPr="00C348A8" w:rsidRDefault="00C348A8" w:rsidP="00C348A8">
      <w:pPr>
        <w:numPr>
          <w:ilvl w:val="0"/>
          <w:numId w:val="33"/>
        </w:numPr>
        <w:suppressAutoHyphens/>
        <w:spacing w:after="0" w:line="360" w:lineRule="auto"/>
        <w:contextualSpacing/>
        <w:jc w:val="both"/>
        <w:rPr>
          <w:rFonts w:ascii="Arial" w:eastAsia="Times New Roman" w:hAnsi="Arial" w:cs="Arial"/>
          <w:lang w:eastAsia="ar-SA"/>
        </w:rPr>
      </w:pPr>
      <w:r w:rsidRPr="00C348A8">
        <w:rPr>
          <w:rFonts w:ascii="Arial" w:eastAsia="Times New Roman" w:hAnsi="Arial" w:cs="Arial"/>
          <w:lang w:eastAsia="ar-SA"/>
        </w:rPr>
        <w:t xml:space="preserve">zmiany powszechnie obowiązujących przepisów prawa w zakresie mającym wpływ na realizację przedmiotu zamówienia lub świadczenia stron, </w:t>
      </w:r>
    </w:p>
    <w:p w:rsidR="00E32AA5" w:rsidRPr="00C348A8" w:rsidRDefault="00C348A8" w:rsidP="00C348A8">
      <w:pPr>
        <w:numPr>
          <w:ilvl w:val="0"/>
          <w:numId w:val="33"/>
        </w:numPr>
        <w:suppressAutoHyphens/>
        <w:spacing w:after="0" w:line="360" w:lineRule="auto"/>
        <w:contextualSpacing/>
        <w:jc w:val="both"/>
        <w:rPr>
          <w:rFonts w:ascii="Arial" w:eastAsia="Times New Roman" w:hAnsi="Arial" w:cs="Arial"/>
          <w:lang w:eastAsia="ar-SA"/>
        </w:rPr>
      </w:pPr>
      <w:r w:rsidRPr="00C348A8">
        <w:rPr>
          <w:rFonts w:ascii="Arial" w:eastAsia="Times New Roman" w:hAnsi="Arial" w:cs="Arial"/>
          <w:lang w:eastAsia="ar-SA"/>
        </w:rPr>
        <w:lastRenderedPageBreak/>
        <w:t>gdy zaistnieje inna, niemożliwa do przewidzenia w momencie zawarcia umowy okoliczność prawna, ekonomiczna lub techniczna, za którą żadna ze stron nie ponosi odpowiedzialności, skutkująca brakiem możliwości należytego wykonania umowy, zgodnie z SWZ.</w:t>
      </w:r>
    </w:p>
    <w:p w:rsidR="00C348A8" w:rsidRPr="00C348A8" w:rsidRDefault="00C348A8" w:rsidP="00C348A8">
      <w:pPr>
        <w:pStyle w:val="Akapitzlist"/>
        <w:numPr>
          <w:ilvl w:val="0"/>
          <w:numId w:val="14"/>
        </w:numPr>
        <w:suppressAutoHyphens/>
        <w:spacing w:after="0" w:line="360" w:lineRule="auto"/>
        <w:jc w:val="both"/>
        <w:rPr>
          <w:rFonts w:ascii="Arial" w:eastAsia="Times New Roman" w:hAnsi="Arial" w:cs="Arial"/>
          <w:lang w:eastAsia="ar-SA"/>
        </w:rPr>
      </w:pPr>
      <w:r w:rsidRPr="00C348A8">
        <w:rPr>
          <w:rFonts w:ascii="Arial" w:eastAsia="Times New Roman" w:hAnsi="Arial" w:cs="Arial"/>
          <w:lang w:eastAsia="ar-SA"/>
        </w:rPr>
        <w:t xml:space="preserve">Maksymalna łączna wartość zmiany wynagrodzenia w efekcie waloryzacji cen dokonanych w okresie realizacji umowy, o której mowa w ust. 4, nie może przekroczyć 10% wartości umowy brutto, która obowiązywała w dniu jej zawarcia, co oznacza, że postanowień dotyczących waloryzacji nie stosuje się od chwili osiągnięcia kwoty, o której mowa w niniejszym punkcie. </w:t>
      </w:r>
    </w:p>
    <w:p w:rsidR="00C348A8" w:rsidRPr="00C348A8" w:rsidRDefault="00C348A8" w:rsidP="00C348A8">
      <w:pPr>
        <w:numPr>
          <w:ilvl w:val="0"/>
          <w:numId w:val="14"/>
        </w:numPr>
        <w:suppressAutoHyphens/>
        <w:spacing w:after="0" w:line="360" w:lineRule="auto"/>
        <w:jc w:val="both"/>
        <w:rPr>
          <w:rFonts w:ascii="Arial" w:eastAsia="Times New Roman" w:hAnsi="Arial" w:cs="Arial"/>
          <w:lang w:val="cs-CZ"/>
        </w:rPr>
      </w:pPr>
      <w:r w:rsidRPr="00C348A8">
        <w:rPr>
          <w:rFonts w:ascii="Arial" w:eastAsia="Times New Roman" w:hAnsi="Arial" w:cs="Arial"/>
          <w:lang w:eastAsia="ar-SA"/>
        </w:rPr>
        <w:t xml:space="preserve">Strona </w:t>
      </w:r>
      <w:r w:rsidRPr="00C348A8">
        <w:rPr>
          <w:rFonts w:ascii="Arial" w:eastAsia="Times New Roman" w:hAnsi="Arial" w:cs="Arial"/>
          <w:lang w:val="cs-CZ"/>
        </w:rPr>
        <w:t>wnioskująca o zmianę umowy, w okolicznościach, o których mo</w:t>
      </w:r>
      <w:r>
        <w:rPr>
          <w:rFonts w:ascii="Arial" w:eastAsia="Times New Roman" w:hAnsi="Arial" w:cs="Arial"/>
          <w:lang w:val="cs-CZ"/>
        </w:rPr>
        <w:t>wa w ust. 2 pkt. 2</w:t>
      </w:r>
      <w:r w:rsidRPr="00C348A8">
        <w:rPr>
          <w:rFonts w:ascii="Arial" w:eastAsia="Times New Roman" w:hAnsi="Arial" w:cs="Arial"/>
          <w:lang w:val="cs-CZ"/>
        </w:rPr>
        <w:t xml:space="preserve"> – 5 w ciągu 30 dni od podjęcia wiadomości o zaistnieniu w/w okoliczności przedkłada drugiej stronie pisemne uzasadnienie konieczności wprowadzenia zmian do umowy, w szczególności wpływu wskazanych okoliczności na koszty wykonania zamówienia przez Wykonawcę, w razie potrzeby z załączeniem odpowiednich dokumentów uzasadniających konieczność zmiany. Waloryzacja obowiązywać będzie w stosunku do części przedmiotu umowy realizowanej od dnia zaakceptowania wniosku o waloryzację wynagrodzenia.  Zmiany zawartej umowy będą wymagały aneksu w formie pisemnej. </w:t>
      </w:r>
    </w:p>
    <w:p w:rsidR="00B1597E" w:rsidRDefault="00B1597E" w:rsidP="00FB79AB">
      <w:pPr>
        <w:spacing w:after="0"/>
        <w:jc w:val="both"/>
        <w:rPr>
          <w:rFonts w:ascii="Arial" w:eastAsia="Times New Roman" w:hAnsi="Arial" w:cs="Arial"/>
          <w:lang w:eastAsia="ar-SA"/>
        </w:rPr>
      </w:pPr>
    </w:p>
    <w:p w:rsidR="005659F8" w:rsidRPr="00B1597E" w:rsidRDefault="005659F8" w:rsidP="00FB79AB">
      <w:pPr>
        <w:spacing w:after="0"/>
        <w:jc w:val="both"/>
        <w:rPr>
          <w:rFonts w:ascii="Arial" w:eastAsia="Times New Roman" w:hAnsi="Arial" w:cs="Arial"/>
          <w:lang w:eastAsia="ar-SA"/>
        </w:rPr>
      </w:pPr>
    </w:p>
    <w:p w:rsidR="00B1597E" w:rsidRPr="005659F8" w:rsidRDefault="00B1597E" w:rsidP="00FB79AB">
      <w:pPr>
        <w:suppressAutoHyphens/>
        <w:spacing w:after="0"/>
        <w:jc w:val="center"/>
        <w:rPr>
          <w:rFonts w:ascii="Arial" w:eastAsia="Times New Roman" w:hAnsi="Arial" w:cs="Arial"/>
          <w:lang w:eastAsia="ar-SA"/>
        </w:rPr>
      </w:pPr>
      <w:r w:rsidRPr="005659F8">
        <w:rPr>
          <w:rFonts w:ascii="Arial" w:eastAsia="Times New Roman" w:hAnsi="Arial" w:cs="Arial"/>
          <w:lang w:eastAsia="ar-SA"/>
        </w:rPr>
        <w:t>§ 11</w:t>
      </w:r>
    </w:p>
    <w:p w:rsidR="00B1597E" w:rsidRPr="00B1597E" w:rsidRDefault="00B1597E" w:rsidP="00B842A6">
      <w:pPr>
        <w:suppressAutoHyphens/>
        <w:spacing w:after="0" w:line="360" w:lineRule="auto"/>
        <w:jc w:val="both"/>
        <w:rPr>
          <w:rFonts w:ascii="Arial" w:eastAsia="Times New Roman" w:hAnsi="Arial" w:cs="Arial"/>
          <w:lang w:eastAsia="ar-SA"/>
        </w:rPr>
      </w:pPr>
      <w:r w:rsidRPr="00B1597E">
        <w:rPr>
          <w:rFonts w:ascii="Arial" w:eastAsia="Times New Roman" w:hAnsi="Arial" w:cs="Arial"/>
          <w:lang w:eastAsia="ar-SA"/>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w:t>
      </w:r>
      <w:r w:rsidR="004A0C5F">
        <w:rPr>
          <w:rFonts w:ascii="Arial" w:eastAsia="Times New Roman" w:hAnsi="Arial" w:cs="Arial"/>
          <w:lang w:eastAsia="ar-SA"/>
        </w:rPr>
        <w:t>,</w:t>
      </w:r>
      <w:r w:rsidRPr="00B1597E">
        <w:rPr>
          <w:rFonts w:ascii="Arial" w:eastAsia="Times New Roman" w:hAnsi="Arial" w:cs="Arial"/>
          <w:lang w:eastAsia="ar-SA"/>
        </w:rPr>
        <w:t xml:space="preserve">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rsidR="00B1597E" w:rsidRPr="00B1597E" w:rsidRDefault="00B1597E" w:rsidP="00FB79AB">
      <w:pPr>
        <w:suppressAutoHyphens/>
        <w:spacing w:after="0"/>
        <w:jc w:val="center"/>
        <w:rPr>
          <w:rFonts w:ascii="Arial" w:eastAsia="Times New Roman" w:hAnsi="Arial" w:cs="Arial"/>
          <w:b/>
          <w:lang w:eastAsia="ar-SA"/>
        </w:rPr>
      </w:pPr>
    </w:p>
    <w:p w:rsidR="00B1597E" w:rsidRPr="005659F8" w:rsidRDefault="00B1597E" w:rsidP="00FB79AB">
      <w:pPr>
        <w:suppressAutoHyphens/>
        <w:spacing w:after="0"/>
        <w:jc w:val="center"/>
        <w:rPr>
          <w:rFonts w:ascii="Arial" w:eastAsia="Times New Roman" w:hAnsi="Arial" w:cs="Arial"/>
          <w:lang w:eastAsia="ar-SA"/>
        </w:rPr>
      </w:pPr>
      <w:r w:rsidRPr="005659F8">
        <w:rPr>
          <w:rFonts w:ascii="Arial" w:eastAsia="Times New Roman" w:hAnsi="Arial" w:cs="Arial"/>
          <w:lang w:eastAsia="ar-SA"/>
        </w:rPr>
        <w:t>§ 1</w:t>
      </w:r>
      <w:r w:rsidR="004A0C5F" w:rsidRPr="005659F8">
        <w:rPr>
          <w:rFonts w:ascii="Arial" w:eastAsia="Times New Roman" w:hAnsi="Arial" w:cs="Arial"/>
          <w:lang w:eastAsia="ar-SA"/>
        </w:rPr>
        <w:t>2</w:t>
      </w:r>
    </w:p>
    <w:bookmarkEnd w:id="0"/>
    <w:p w:rsidR="004A0C5F" w:rsidRPr="004A0C5F" w:rsidRDefault="004A0C5F" w:rsidP="00B842A6">
      <w:pPr>
        <w:numPr>
          <w:ilvl w:val="0"/>
          <w:numId w:val="28"/>
        </w:numPr>
        <w:spacing w:after="0" w:line="360" w:lineRule="auto"/>
        <w:contextualSpacing/>
        <w:jc w:val="both"/>
        <w:rPr>
          <w:rFonts w:ascii="Arial" w:eastAsia="Times New Roman" w:hAnsi="Arial" w:cs="Arial"/>
          <w:lang w:eastAsia="ar-SA"/>
        </w:rPr>
      </w:pPr>
      <w:r w:rsidRPr="004A0C5F">
        <w:rPr>
          <w:rFonts w:ascii="Arial" w:eastAsia="Times New Roman" w:hAnsi="Arial" w:cs="Arial"/>
          <w:lang w:eastAsia="ar-SA"/>
        </w:rPr>
        <w:t>W razie powstania sporu związanego z wykonaniem niniejszej umowy Strony zobowiązują się do zastosowania w pierwszej kolejności mediacji, jako alternatywnej metody rozwiązywania sporów, przed wniesieniem sprawy do sądu.</w:t>
      </w:r>
    </w:p>
    <w:p w:rsidR="004A0C5F" w:rsidRPr="004A0C5F" w:rsidRDefault="004A0C5F" w:rsidP="00B842A6">
      <w:pPr>
        <w:numPr>
          <w:ilvl w:val="0"/>
          <w:numId w:val="28"/>
        </w:numPr>
        <w:spacing w:after="0" w:line="360" w:lineRule="auto"/>
        <w:contextualSpacing/>
        <w:jc w:val="both"/>
        <w:rPr>
          <w:rFonts w:ascii="Arial" w:eastAsia="Times New Roman" w:hAnsi="Arial" w:cs="Arial"/>
          <w:b/>
          <w:lang w:eastAsia="ar-SA"/>
        </w:rPr>
      </w:pPr>
      <w:r w:rsidRPr="004A0C5F">
        <w:rPr>
          <w:rFonts w:ascii="Arial" w:eastAsia="Times New Roman" w:hAnsi="Arial" w:cs="Arial"/>
          <w:lang w:eastAsia="ar-SA"/>
        </w:rPr>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rsidR="004A0C5F" w:rsidRPr="004A0C5F" w:rsidRDefault="004A0C5F" w:rsidP="00B842A6">
      <w:pPr>
        <w:spacing w:after="0" w:line="360" w:lineRule="auto"/>
        <w:ind w:left="397" w:hanging="397"/>
        <w:contextualSpacing/>
        <w:jc w:val="center"/>
        <w:rPr>
          <w:rFonts w:ascii="Arial" w:eastAsia="Times New Roman" w:hAnsi="Arial" w:cs="Arial"/>
          <w:lang w:eastAsia="ar-SA"/>
        </w:rPr>
      </w:pPr>
    </w:p>
    <w:p w:rsidR="004A0C5F" w:rsidRPr="004A0C5F" w:rsidRDefault="004A0C5F" w:rsidP="00B842A6">
      <w:pPr>
        <w:spacing w:after="0" w:line="360" w:lineRule="auto"/>
        <w:ind w:left="397" w:hanging="397"/>
        <w:contextualSpacing/>
        <w:jc w:val="center"/>
        <w:rPr>
          <w:rFonts w:ascii="Arial" w:eastAsia="Times New Roman" w:hAnsi="Arial" w:cs="Arial"/>
          <w:lang w:eastAsia="ar-SA"/>
        </w:rPr>
      </w:pPr>
      <w:r w:rsidRPr="004A0C5F">
        <w:rPr>
          <w:rFonts w:ascii="Arial" w:eastAsia="Times New Roman" w:hAnsi="Arial" w:cs="Arial"/>
          <w:lang w:eastAsia="ar-SA"/>
        </w:rPr>
        <w:t xml:space="preserve">§ </w:t>
      </w:r>
      <w:r>
        <w:rPr>
          <w:rFonts w:ascii="Arial" w:eastAsia="Times New Roman" w:hAnsi="Arial" w:cs="Arial"/>
          <w:lang w:eastAsia="ar-SA"/>
        </w:rPr>
        <w:t>13</w:t>
      </w:r>
    </w:p>
    <w:p w:rsidR="004A0C5F" w:rsidRPr="004A0C5F" w:rsidRDefault="004A0C5F" w:rsidP="00B842A6">
      <w:pPr>
        <w:spacing w:after="0" w:line="360" w:lineRule="auto"/>
        <w:contextualSpacing/>
        <w:jc w:val="both"/>
        <w:rPr>
          <w:rFonts w:ascii="Arial" w:eastAsia="Times New Roman" w:hAnsi="Arial" w:cs="Arial"/>
          <w:lang w:eastAsia="ar-SA"/>
        </w:rPr>
      </w:pPr>
      <w:r w:rsidRPr="004A0C5F">
        <w:rPr>
          <w:rFonts w:ascii="Arial" w:eastAsia="Times New Roman" w:hAnsi="Arial" w:cs="Arial"/>
          <w:lang w:eastAsia="ar-SA"/>
        </w:rPr>
        <w:t>W sprawach nie uregulowanych niniejszą umową mają zastosowanie właściwe przepisy Kodeksu Cywilnego oraz ustawy Prawo Zamówień Publicznych.</w:t>
      </w:r>
    </w:p>
    <w:p w:rsidR="004A0C5F" w:rsidRPr="004A0C5F" w:rsidRDefault="004A0C5F" w:rsidP="00B842A6">
      <w:pPr>
        <w:spacing w:after="0" w:line="360" w:lineRule="auto"/>
        <w:ind w:left="397" w:hanging="397"/>
        <w:contextualSpacing/>
        <w:jc w:val="both"/>
        <w:rPr>
          <w:rFonts w:ascii="Arial" w:eastAsia="Times New Roman" w:hAnsi="Arial" w:cs="Arial"/>
          <w:b/>
          <w:lang w:eastAsia="ar-SA"/>
        </w:rPr>
      </w:pPr>
    </w:p>
    <w:p w:rsidR="004A0C5F" w:rsidRPr="004A0C5F" w:rsidRDefault="004A0C5F" w:rsidP="00B842A6">
      <w:pPr>
        <w:spacing w:after="0" w:line="360" w:lineRule="auto"/>
        <w:ind w:left="397" w:hanging="397"/>
        <w:contextualSpacing/>
        <w:jc w:val="center"/>
        <w:rPr>
          <w:rFonts w:ascii="Arial" w:eastAsia="Times New Roman" w:hAnsi="Arial" w:cs="Arial"/>
          <w:lang w:eastAsia="ar-SA"/>
        </w:rPr>
      </w:pPr>
      <w:r w:rsidRPr="004A0C5F">
        <w:rPr>
          <w:rFonts w:ascii="Arial" w:eastAsia="Times New Roman" w:hAnsi="Arial" w:cs="Arial"/>
          <w:lang w:eastAsia="ar-SA"/>
        </w:rPr>
        <w:t>§ 1</w:t>
      </w:r>
      <w:r>
        <w:rPr>
          <w:rFonts w:ascii="Arial" w:eastAsia="Times New Roman" w:hAnsi="Arial" w:cs="Arial"/>
          <w:lang w:eastAsia="ar-SA"/>
        </w:rPr>
        <w:t>4</w:t>
      </w:r>
    </w:p>
    <w:p w:rsidR="004A0C5F" w:rsidRPr="004A0C5F" w:rsidRDefault="004A0C5F" w:rsidP="00B842A6">
      <w:pPr>
        <w:spacing w:after="0" w:line="360" w:lineRule="auto"/>
        <w:contextualSpacing/>
        <w:jc w:val="both"/>
        <w:rPr>
          <w:rFonts w:ascii="Arial" w:eastAsia="Times New Roman" w:hAnsi="Arial" w:cs="Arial"/>
          <w:lang w:eastAsia="ar-SA"/>
        </w:rPr>
      </w:pPr>
      <w:r w:rsidRPr="004A0C5F">
        <w:rPr>
          <w:rFonts w:ascii="Arial" w:eastAsia="Times New Roman" w:hAnsi="Arial" w:cs="Arial"/>
          <w:lang w:eastAsia="ar-SA"/>
        </w:rPr>
        <w:t xml:space="preserve">Umowę niniejszą sporządzono w dwóch jednobrzmiących egzemplarzach po jednym dla każdej ze stron. </w:t>
      </w:r>
      <w:r w:rsidR="00B842A6" w:rsidRPr="00B842A6">
        <w:rPr>
          <w:rFonts w:ascii="Arial" w:eastAsia="Times New Roman" w:hAnsi="Arial" w:cs="Arial"/>
          <w:lang w:eastAsia="ar-SA"/>
        </w:rPr>
        <w:t>W przypadku złożenia przez Strony oświadczeń woli w postaci elektronicznej opatrzonej bezpiecznym podpisem elektronicznym weryfikowanym przy pomocy ważnego kwalifikowanego certyfikatu, umowa będzie sporządzona w jednym egzemplarzu udostępnionym elektronicznie.</w:t>
      </w:r>
    </w:p>
    <w:p w:rsidR="004A0C5F" w:rsidRDefault="004A0C5F" w:rsidP="00B842A6">
      <w:pPr>
        <w:spacing w:after="0" w:line="360" w:lineRule="auto"/>
        <w:ind w:left="397" w:hanging="397"/>
        <w:contextualSpacing/>
        <w:jc w:val="both"/>
        <w:rPr>
          <w:rFonts w:ascii="Arial" w:eastAsia="Times New Roman" w:hAnsi="Arial" w:cs="Arial"/>
          <w:lang w:eastAsia="ar-SA"/>
        </w:rPr>
      </w:pPr>
    </w:p>
    <w:p w:rsidR="004E47F2" w:rsidRDefault="004E47F2" w:rsidP="00B842A6">
      <w:pPr>
        <w:spacing w:after="0" w:line="360" w:lineRule="auto"/>
        <w:ind w:left="397" w:hanging="397"/>
        <w:contextualSpacing/>
        <w:jc w:val="both"/>
        <w:rPr>
          <w:rFonts w:ascii="Arial" w:eastAsia="Times New Roman" w:hAnsi="Arial" w:cs="Arial"/>
          <w:lang w:eastAsia="ar-SA"/>
        </w:rPr>
      </w:pPr>
      <w:r w:rsidRPr="004E47F2">
        <w:rPr>
          <w:rFonts w:ascii="Arial" w:eastAsia="Times New Roman" w:hAnsi="Arial" w:cs="Arial"/>
          <w:sz w:val="20"/>
          <w:lang w:eastAsia="ar-SA"/>
        </w:rPr>
        <w:t>* niepotrzebne skreślić / zapisy zostaną dostosowane do wyniku postępowania</w:t>
      </w:r>
    </w:p>
    <w:p w:rsidR="004E47F2" w:rsidRPr="004A0C5F" w:rsidRDefault="004E47F2" w:rsidP="004A0C5F">
      <w:pPr>
        <w:spacing w:after="0" w:line="300" w:lineRule="auto"/>
        <w:ind w:left="397" w:hanging="397"/>
        <w:contextualSpacing/>
        <w:jc w:val="both"/>
        <w:rPr>
          <w:rFonts w:ascii="Arial" w:eastAsia="Times New Roman" w:hAnsi="Arial" w:cs="Arial"/>
          <w:lang w:eastAsia="ar-SA"/>
        </w:rPr>
      </w:pPr>
    </w:p>
    <w:p w:rsidR="004A0C5F" w:rsidRPr="004A0C5F" w:rsidRDefault="004A0C5F" w:rsidP="004A0C5F">
      <w:pPr>
        <w:spacing w:after="0" w:line="300" w:lineRule="auto"/>
        <w:ind w:left="397" w:hanging="397"/>
        <w:contextualSpacing/>
        <w:jc w:val="both"/>
        <w:rPr>
          <w:rFonts w:ascii="Arial" w:eastAsia="Times New Roman" w:hAnsi="Arial" w:cs="Arial"/>
          <w:i/>
          <w:sz w:val="20"/>
          <w:u w:val="single"/>
          <w:lang w:eastAsia="ar-SA"/>
        </w:rPr>
      </w:pPr>
      <w:r w:rsidRPr="004A0C5F">
        <w:rPr>
          <w:rFonts w:ascii="Arial" w:eastAsia="Times New Roman" w:hAnsi="Arial" w:cs="Arial"/>
          <w:i/>
          <w:sz w:val="20"/>
          <w:u w:val="single"/>
          <w:lang w:eastAsia="ar-SA"/>
        </w:rPr>
        <w:t>Załączniki:</w:t>
      </w:r>
    </w:p>
    <w:p w:rsidR="004A0C5F" w:rsidRPr="004A0C5F" w:rsidRDefault="004A0C5F" w:rsidP="004A0C5F">
      <w:pPr>
        <w:spacing w:after="0" w:line="300" w:lineRule="auto"/>
        <w:ind w:left="397" w:hanging="397"/>
        <w:contextualSpacing/>
        <w:jc w:val="both"/>
        <w:rPr>
          <w:rFonts w:ascii="Arial" w:eastAsia="Times New Roman" w:hAnsi="Arial" w:cs="Arial"/>
          <w:i/>
          <w:sz w:val="20"/>
          <w:lang w:eastAsia="ar-SA"/>
        </w:rPr>
      </w:pPr>
      <w:r w:rsidRPr="004A0C5F">
        <w:rPr>
          <w:rFonts w:ascii="Arial" w:eastAsia="Times New Roman" w:hAnsi="Arial" w:cs="Arial"/>
          <w:i/>
          <w:sz w:val="20"/>
          <w:lang w:eastAsia="ar-SA"/>
        </w:rPr>
        <w:t xml:space="preserve">1) nr 1 – Formularz oferty – Załącznik nr 1 do SWZ </w:t>
      </w:r>
    </w:p>
    <w:p w:rsidR="004A0C5F" w:rsidRPr="004A0C5F" w:rsidRDefault="004A0C5F" w:rsidP="004A0C5F">
      <w:pPr>
        <w:spacing w:after="0" w:line="300" w:lineRule="auto"/>
        <w:ind w:left="397" w:hanging="397"/>
        <w:contextualSpacing/>
        <w:jc w:val="both"/>
        <w:rPr>
          <w:rFonts w:ascii="Arial" w:eastAsia="Times New Roman" w:hAnsi="Arial" w:cs="Arial"/>
          <w:i/>
          <w:sz w:val="20"/>
          <w:lang w:eastAsia="ar-SA"/>
        </w:rPr>
      </w:pPr>
      <w:r w:rsidRPr="004A0C5F">
        <w:rPr>
          <w:rFonts w:ascii="Arial" w:eastAsia="Times New Roman" w:hAnsi="Arial" w:cs="Arial"/>
          <w:i/>
          <w:sz w:val="20"/>
          <w:lang w:eastAsia="ar-SA"/>
        </w:rPr>
        <w:t>2) nr 2 – Arkusz asortymentowo-cenowy – Załącznik nr 2 do SWZ</w:t>
      </w:r>
    </w:p>
    <w:p w:rsidR="004A0C5F" w:rsidRPr="004A0C5F" w:rsidRDefault="004A0C5F" w:rsidP="004A0C5F">
      <w:pPr>
        <w:spacing w:after="0" w:line="300" w:lineRule="auto"/>
        <w:ind w:left="397" w:hanging="397"/>
        <w:contextualSpacing/>
        <w:jc w:val="both"/>
        <w:rPr>
          <w:rFonts w:ascii="Arial" w:eastAsia="Times New Roman" w:hAnsi="Arial" w:cs="Arial"/>
          <w:i/>
          <w:lang w:eastAsia="ar-SA"/>
        </w:rPr>
      </w:pPr>
      <w:r w:rsidRPr="004A0C5F">
        <w:rPr>
          <w:rFonts w:ascii="Arial" w:eastAsia="Times New Roman" w:hAnsi="Arial" w:cs="Arial"/>
          <w:sz w:val="20"/>
          <w:lang w:eastAsia="ar-SA"/>
        </w:rPr>
        <w:t xml:space="preserve">3) </w:t>
      </w:r>
      <w:r w:rsidRPr="004A0C5F">
        <w:rPr>
          <w:rFonts w:ascii="Arial" w:eastAsia="Times New Roman" w:hAnsi="Arial" w:cs="Arial"/>
          <w:i/>
          <w:sz w:val="20"/>
          <w:lang w:eastAsia="ar-SA"/>
        </w:rPr>
        <w:t>nr 3 – Pełnomocnictwo/-a</w:t>
      </w:r>
    </w:p>
    <w:p w:rsidR="004A0C5F" w:rsidRPr="004A0C5F" w:rsidRDefault="004A0C5F" w:rsidP="004A0C5F">
      <w:pPr>
        <w:spacing w:after="0" w:line="300" w:lineRule="auto"/>
        <w:ind w:left="397" w:hanging="397"/>
        <w:contextualSpacing/>
        <w:jc w:val="both"/>
        <w:rPr>
          <w:rFonts w:ascii="Arial" w:eastAsia="Times New Roman" w:hAnsi="Arial" w:cs="Arial"/>
          <w:b/>
          <w:i/>
          <w:lang w:eastAsia="ar-SA"/>
        </w:rPr>
      </w:pPr>
    </w:p>
    <w:p w:rsidR="007E2D1C" w:rsidRPr="004E47F2" w:rsidRDefault="004A0C5F" w:rsidP="004E47F2">
      <w:pPr>
        <w:spacing w:after="0" w:line="300" w:lineRule="auto"/>
        <w:ind w:left="397" w:hanging="397"/>
        <w:contextualSpacing/>
        <w:jc w:val="both"/>
        <w:rPr>
          <w:rFonts w:ascii="Arial" w:eastAsia="Times New Roman" w:hAnsi="Arial" w:cs="Arial"/>
          <w:b/>
          <w:lang w:eastAsia="ar-SA"/>
        </w:rPr>
      </w:pPr>
      <w:r w:rsidRPr="004A0C5F">
        <w:rPr>
          <w:rFonts w:ascii="Arial" w:eastAsia="Times New Roman" w:hAnsi="Arial" w:cs="Arial"/>
          <w:b/>
          <w:lang w:eastAsia="ar-SA"/>
        </w:rPr>
        <w:t>Zamawiający</w:t>
      </w:r>
      <w:r w:rsidRPr="004A0C5F">
        <w:rPr>
          <w:rFonts w:ascii="Arial" w:eastAsia="Times New Roman" w:hAnsi="Arial" w:cs="Arial"/>
          <w:b/>
          <w:lang w:eastAsia="ar-SA"/>
        </w:rPr>
        <w:tab/>
      </w:r>
      <w:r w:rsidRPr="004A0C5F">
        <w:rPr>
          <w:rFonts w:ascii="Arial" w:eastAsia="Times New Roman" w:hAnsi="Arial" w:cs="Arial"/>
          <w:b/>
          <w:lang w:eastAsia="ar-SA"/>
        </w:rPr>
        <w:tab/>
      </w:r>
      <w:r w:rsidRPr="004A0C5F">
        <w:rPr>
          <w:rFonts w:ascii="Arial" w:eastAsia="Times New Roman" w:hAnsi="Arial" w:cs="Arial"/>
          <w:b/>
          <w:lang w:eastAsia="ar-SA"/>
        </w:rPr>
        <w:tab/>
      </w:r>
      <w:r w:rsidRPr="004A0C5F">
        <w:rPr>
          <w:rFonts w:ascii="Arial" w:eastAsia="Times New Roman" w:hAnsi="Arial" w:cs="Arial"/>
          <w:b/>
          <w:lang w:eastAsia="ar-SA"/>
        </w:rPr>
        <w:tab/>
      </w:r>
      <w:r w:rsidRPr="004A0C5F">
        <w:rPr>
          <w:rFonts w:ascii="Arial" w:eastAsia="Times New Roman" w:hAnsi="Arial" w:cs="Arial"/>
          <w:b/>
          <w:lang w:eastAsia="ar-SA"/>
        </w:rPr>
        <w:tab/>
      </w:r>
      <w:r w:rsidRPr="004A0C5F">
        <w:rPr>
          <w:rFonts w:ascii="Arial" w:eastAsia="Times New Roman" w:hAnsi="Arial" w:cs="Arial"/>
          <w:b/>
          <w:lang w:eastAsia="ar-SA"/>
        </w:rPr>
        <w:tab/>
      </w:r>
      <w:r w:rsidRPr="004A0C5F">
        <w:rPr>
          <w:rFonts w:ascii="Arial" w:eastAsia="Times New Roman" w:hAnsi="Arial" w:cs="Arial"/>
          <w:b/>
          <w:lang w:eastAsia="ar-SA"/>
        </w:rPr>
        <w:tab/>
      </w:r>
      <w:r w:rsidRPr="004A0C5F">
        <w:rPr>
          <w:rFonts w:ascii="Arial" w:eastAsia="Times New Roman" w:hAnsi="Arial" w:cs="Arial"/>
          <w:b/>
          <w:lang w:eastAsia="ar-SA"/>
        </w:rPr>
        <w:tab/>
        <w:t xml:space="preserve">                   Wykonawca</w:t>
      </w:r>
    </w:p>
    <w:sectPr w:rsidR="007E2D1C" w:rsidRPr="004E47F2" w:rsidSect="00596C77">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CFA" w:rsidRDefault="00CA7CFA" w:rsidP="00826E4F">
      <w:pPr>
        <w:spacing w:after="0" w:line="240" w:lineRule="auto"/>
      </w:pPr>
      <w:r>
        <w:separator/>
      </w:r>
    </w:p>
  </w:endnote>
  <w:endnote w:type="continuationSeparator" w:id="0">
    <w:p w:rsidR="00CA7CFA" w:rsidRDefault="00CA7CFA" w:rsidP="00826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4F" w:rsidRDefault="00814119" w:rsidP="00826E4F">
    <w:pPr>
      <w:pStyle w:val="Stopka"/>
      <w:jc w:val="center"/>
    </w:pPr>
    <w:r>
      <w:t>ZP-TP/26/24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CFA" w:rsidRDefault="00CA7CFA" w:rsidP="00826E4F">
      <w:pPr>
        <w:spacing w:after="0" w:line="240" w:lineRule="auto"/>
      </w:pPr>
      <w:r>
        <w:separator/>
      </w:r>
    </w:p>
  </w:footnote>
  <w:footnote w:type="continuationSeparator" w:id="0">
    <w:p w:rsidR="00CA7CFA" w:rsidRDefault="00CA7CFA" w:rsidP="00826E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1">
    <w:nsid w:val="00000016"/>
    <w:multiLevelType w:val="singleLevel"/>
    <w:tmpl w:val="7C32EAA0"/>
    <w:name w:val="WW8Num22"/>
    <w:lvl w:ilvl="0">
      <w:start w:val="1"/>
      <w:numFmt w:val="decimal"/>
      <w:lvlText w:val="%1."/>
      <w:lvlJc w:val="left"/>
      <w:pPr>
        <w:tabs>
          <w:tab w:val="num" w:pos="360"/>
        </w:tabs>
        <w:ind w:left="360" w:hanging="360"/>
      </w:pPr>
      <w:rPr>
        <w:b w:val="0"/>
      </w:rPr>
    </w:lvl>
  </w:abstractNum>
  <w:abstractNum w:abstractNumId="2">
    <w:nsid w:val="00000019"/>
    <w:multiLevelType w:val="multilevel"/>
    <w:tmpl w:val="79E49D6E"/>
    <w:name w:val="WW8Num29"/>
    <w:lvl w:ilvl="0">
      <w:start w:val="1"/>
      <w:numFmt w:val="decimal"/>
      <w:lvlText w:val="%1."/>
      <w:lvlJc w:val="left"/>
      <w:pPr>
        <w:tabs>
          <w:tab w:val="num" w:pos="-720"/>
        </w:tabs>
        <w:ind w:left="360" w:hanging="360"/>
      </w:pPr>
      <w:rPr>
        <w:rFonts w:ascii="Arial" w:hAnsi="Arial" w:cs="Arial" w:hint="default"/>
        <w:b w:val="0"/>
        <w:i w:val="0"/>
        <w:iCs w:val="0"/>
        <w:sz w:val="22"/>
        <w:szCs w:val="22"/>
      </w:rPr>
    </w:lvl>
    <w:lvl w:ilvl="1">
      <w:start w:val="1"/>
      <w:numFmt w:val="decimal"/>
      <w:lvlText w:val="%2."/>
      <w:lvlJc w:val="left"/>
      <w:pPr>
        <w:tabs>
          <w:tab w:val="num" w:pos="1080"/>
        </w:tabs>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4">
    <w:nsid w:val="002F2727"/>
    <w:multiLevelType w:val="hybridMultilevel"/>
    <w:tmpl w:val="C51A31DC"/>
    <w:lvl w:ilvl="0" w:tplc="8DDE269A">
      <w:start w:val="1"/>
      <w:numFmt w:val="decimal"/>
      <w:lvlText w:val="%1."/>
      <w:lvlJc w:val="left"/>
      <w:pPr>
        <w:tabs>
          <w:tab w:val="num" w:pos="360"/>
        </w:tabs>
        <w:ind w:left="360" w:hanging="360"/>
      </w:pPr>
      <w:rPr>
        <w:rFonts w:hint="default"/>
        <w:b w:val="0"/>
        <w:sz w:val="22"/>
        <w:szCs w:val="22"/>
      </w:rPr>
    </w:lvl>
    <w:lvl w:ilvl="1" w:tplc="133672D4">
      <w:start w:val="1"/>
      <w:numFmt w:val="decimal"/>
      <w:lvlText w:val="%2)"/>
      <w:lvlJc w:val="left"/>
      <w:pPr>
        <w:tabs>
          <w:tab w:val="num" w:pos="1440"/>
        </w:tabs>
        <w:ind w:left="1440" w:hanging="360"/>
      </w:pPr>
      <w:rPr>
        <w:rFonts w:hint="default"/>
        <w:b/>
        <w:color w:val="0000FF"/>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17B0827"/>
    <w:multiLevelType w:val="hybridMultilevel"/>
    <w:tmpl w:val="0750C5FE"/>
    <w:lvl w:ilvl="0" w:tplc="8C946B0C">
      <w:start w:val="2"/>
      <w:numFmt w:val="decimal"/>
      <w:lvlText w:val="%1."/>
      <w:lvlJc w:val="left"/>
      <w:pPr>
        <w:tabs>
          <w:tab w:val="num" w:pos="360"/>
        </w:tabs>
        <w:ind w:left="36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30F468A2">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06120BF7"/>
    <w:multiLevelType w:val="multilevel"/>
    <w:tmpl w:val="712E8A56"/>
    <w:lvl w:ilvl="0">
      <w:start w:val="1"/>
      <w:numFmt w:val="decimal"/>
      <w:lvlText w:val="%1)"/>
      <w:lvlJc w:val="left"/>
      <w:pPr>
        <w:tabs>
          <w:tab w:val="num" w:pos="-360"/>
        </w:tabs>
        <w:ind w:left="720" w:hanging="360"/>
      </w:pPr>
      <w:rPr>
        <w:rFonts w:hint="default"/>
        <w:b w:val="0"/>
        <w:i w:val="0"/>
        <w:iCs w:val="0"/>
        <w:sz w:val="22"/>
        <w:szCs w:val="22"/>
      </w:rPr>
    </w:lvl>
    <w:lvl w:ilvl="1">
      <w:start w:val="1"/>
      <w:numFmt w:val="decimal"/>
      <w:lvlText w:val="%2."/>
      <w:lvlJc w:val="left"/>
      <w:pPr>
        <w:tabs>
          <w:tab w:val="num" w:pos="1440"/>
        </w:tabs>
        <w:ind w:left="1800" w:hanging="360"/>
      </w:pPr>
      <w:rPr>
        <w:rFonts w:hint="default"/>
        <w:b w:val="0"/>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73A78BB"/>
    <w:multiLevelType w:val="hybridMultilevel"/>
    <w:tmpl w:val="E57679C6"/>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8">
    <w:nsid w:val="10455FB1"/>
    <w:multiLevelType w:val="hybridMultilevel"/>
    <w:tmpl w:val="DD627560"/>
    <w:name w:val="WW8Num2232"/>
    <w:lvl w:ilvl="0" w:tplc="6FA46626">
      <w:start w:val="2"/>
      <w:numFmt w:val="decimal"/>
      <w:lvlText w:val="%1."/>
      <w:lvlJc w:val="left"/>
      <w:pPr>
        <w:tabs>
          <w:tab w:val="num" w:pos="360"/>
        </w:tabs>
        <w:ind w:left="36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21270AAB"/>
    <w:multiLevelType w:val="hybridMultilevel"/>
    <w:tmpl w:val="E73EC2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1E50018"/>
    <w:multiLevelType w:val="hybridMultilevel"/>
    <w:tmpl w:val="33E8B838"/>
    <w:name w:val="WW8Num223"/>
    <w:lvl w:ilvl="0" w:tplc="E8EAF3BA">
      <w:start w:val="1"/>
      <w:numFmt w:val="decimal"/>
      <w:lvlText w:val="%1)"/>
      <w:lvlJc w:val="left"/>
      <w:pPr>
        <w:tabs>
          <w:tab w:val="num" w:pos="360"/>
        </w:tabs>
        <w:ind w:left="340" w:hanging="340"/>
      </w:pPr>
      <w:rPr>
        <w:rFonts w:ascii="Arial" w:eastAsia="Times New Roman" w:hAnsi="Arial" w:cs="Arial" w:hint="default"/>
        <w:b w:val="0"/>
        <w:color w:val="auto"/>
      </w:rPr>
    </w:lvl>
    <w:lvl w:ilvl="1" w:tplc="04150019">
      <w:start w:val="1"/>
      <w:numFmt w:val="lowerLetter"/>
      <w:lvlText w:val="%2."/>
      <w:lvlJc w:val="left"/>
      <w:pPr>
        <w:tabs>
          <w:tab w:val="num" w:pos="-483"/>
        </w:tabs>
        <w:ind w:left="-483" w:hanging="360"/>
      </w:pPr>
    </w:lvl>
    <w:lvl w:ilvl="2" w:tplc="0415001B">
      <w:start w:val="1"/>
      <w:numFmt w:val="lowerRoman"/>
      <w:lvlText w:val="%3."/>
      <w:lvlJc w:val="right"/>
      <w:pPr>
        <w:tabs>
          <w:tab w:val="num" w:pos="237"/>
        </w:tabs>
        <w:ind w:left="237" w:hanging="180"/>
      </w:pPr>
    </w:lvl>
    <w:lvl w:ilvl="3" w:tplc="0415000F">
      <w:start w:val="1"/>
      <w:numFmt w:val="decimal"/>
      <w:lvlText w:val="%4."/>
      <w:lvlJc w:val="left"/>
      <w:pPr>
        <w:tabs>
          <w:tab w:val="num" w:pos="957"/>
        </w:tabs>
        <w:ind w:left="957" w:hanging="360"/>
      </w:pPr>
    </w:lvl>
    <w:lvl w:ilvl="4" w:tplc="04150019">
      <w:start w:val="1"/>
      <w:numFmt w:val="lowerLetter"/>
      <w:lvlText w:val="%5."/>
      <w:lvlJc w:val="left"/>
      <w:pPr>
        <w:tabs>
          <w:tab w:val="num" w:pos="1677"/>
        </w:tabs>
        <w:ind w:left="1677" w:hanging="360"/>
      </w:pPr>
    </w:lvl>
    <w:lvl w:ilvl="5" w:tplc="0415001B">
      <w:start w:val="1"/>
      <w:numFmt w:val="lowerRoman"/>
      <w:lvlText w:val="%6."/>
      <w:lvlJc w:val="right"/>
      <w:pPr>
        <w:tabs>
          <w:tab w:val="num" w:pos="2397"/>
        </w:tabs>
        <w:ind w:left="2397" w:hanging="180"/>
      </w:pPr>
    </w:lvl>
    <w:lvl w:ilvl="6" w:tplc="0415000F">
      <w:start w:val="1"/>
      <w:numFmt w:val="decimal"/>
      <w:lvlText w:val="%7."/>
      <w:lvlJc w:val="left"/>
      <w:pPr>
        <w:tabs>
          <w:tab w:val="num" w:pos="3117"/>
        </w:tabs>
        <w:ind w:left="3117" w:hanging="360"/>
      </w:pPr>
    </w:lvl>
    <w:lvl w:ilvl="7" w:tplc="04150019">
      <w:start w:val="1"/>
      <w:numFmt w:val="lowerLetter"/>
      <w:lvlText w:val="%8."/>
      <w:lvlJc w:val="left"/>
      <w:pPr>
        <w:tabs>
          <w:tab w:val="num" w:pos="3837"/>
        </w:tabs>
        <w:ind w:left="3837" w:hanging="360"/>
      </w:pPr>
    </w:lvl>
    <w:lvl w:ilvl="8" w:tplc="0415001B">
      <w:start w:val="1"/>
      <w:numFmt w:val="lowerRoman"/>
      <w:lvlText w:val="%9."/>
      <w:lvlJc w:val="right"/>
      <w:pPr>
        <w:tabs>
          <w:tab w:val="num" w:pos="4557"/>
        </w:tabs>
        <w:ind w:left="4557" w:hanging="180"/>
      </w:pPr>
    </w:lvl>
  </w:abstractNum>
  <w:abstractNum w:abstractNumId="11">
    <w:nsid w:val="26606046"/>
    <w:multiLevelType w:val="hybridMultilevel"/>
    <w:tmpl w:val="E82C936E"/>
    <w:lvl w:ilvl="0" w:tplc="7C6CAF0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847578A"/>
    <w:multiLevelType w:val="hybridMultilevel"/>
    <w:tmpl w:val="0166066C"/>
    <w:lvl w:ilvl="0" w:tplc="04150011">
      <w:start w:val="1"/>
      <w:numFmt w:val="decimal"/>
      <w:lvlText w:val="%1)"/>
      <w:lvlJc w:val="left"/>
      <w:pPr>
        <w:tabs>
          <w:tab w:val="num" w:pos="720"/>
        </w:tabs>
        <w:ind w:left="720" w:hanging="360"/>
      </w:pPr>
      <w:rPr>
        <w:b w:val="0"/>
      </w:rPr>
    </w:lvl>
    <w:lvl w:ilvl="1" w:tplc="C78A9870">
      <w:start w:val="1"/>
      <w:numFmt w:val="decimal"/>
      <w:lvlText w:val="%2)"/>
      <w:lvlJc w:val="left"/>
      <w:pPr>
        <w:tabs>
          <w:tab w:val="num" w:pos="720"/>
        </w:tabs>
        <w:ind w:left="720" w:hanging="360"/>
      </w:pPr>
      <w:rPr>
        <w:color w:val="auto"/>
      </w:rPr>
    </w:lvl>
    <w:lvl w:ilvl="2" w:tplc="04150017">
      <w:start w:val="1"/>
      <w:numFmt w:val="lowerLetter"/>
      <w:lvlText w:val="%3)"/>
      <w:lvlJc w:val="left"/>
      <w:pPr>
        <w:ind w:left="1620" w:hanging="360"/>
      </w:pPr>
    </w:lvl>
    <w:lvl w:ilvl="3" w:tplc="9A2CF06A">
      <w:start w:val="4"/>
      <w:numFmt w:val="decimal"/>
      <w:lvlText w:val="%4)"/>
      <w:lvlJc w:val="left"/>
      <w:pPr>
        <w:tabs>
          <w:tab w:val="num" w:pos="2160"/>
        </w:tabs>
        <w:ind w:left="2160" w:hanging="360"/>
      </w:pPr>
      <w:rPr>
        <w:color w:val="auto"/>
      </w:r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13">
    <w:nsid w:val="2DA71A66"/>
    <w:multiLevelType w:val="multilevel"/>
    <w:tmpl w:val="B72E0E08"/>
    <w:lvl w:ilvl="0">
      <w:start w:val="1"/>
      <w:numFmt w:val="decimal"/>
      <w:lvlText w:val="%1."/>
      <w:lvlJc w:val="left"/>
      <w:pPr>
        <w:tabs>
          <w:tab w:val="num" w:pos="360"/>
        </w:tabs>
        <w:ind w:left="360" w:hanging="360"/>
      </w:pPr>
      <w:rPr>
        <w:rFonts w:ascii="Arial" w:hAnsi="Arial" w:cs="Arial" w:hint="default"/>
        <w:b w:val="0"/>
        <w:i w:val="0"/>
        <w:color w:val="auto"/>
        <w:sz w:val="22"/>
        <w:szCs w:val="22"/>
      </w:rPr>
    </w:lvl>
    <w:lvl w:ilvl="1">
      <w:start w:val="1"/>
      <w:numFmt w:val="decimal"/>
      <w:lvlText w:val="%2)"/>
      <w:lvlJc w:val="left"/>
      <w:pPr>
        <w:tabs>
          <w:tab w:val="num" w:pos="734"/>
        </w:tabs>
        <w:ind w:left="734" w:hanging="360"/>
      </w:pPr>
      <w:rPr>
        <w:rFonts w:ascii="Times New Roman" w:eastAsia="Times New Roman" w:hAnsi="Times New Roman" w:cs="Times New Roman" w:hint="default"/>
      </w:rPr>
    </w:lvl>
    <w:lvl w:ilvl="2">
      <w:start w:val="1"/>
      <w:numFmt w:val="upperLetter"/>
      <w:lvlText w:val="%3."/>
      <w:lvlJc w:val="left"/>
      <w:pPr>
        <w:ind w:left="1980" w:hanging="360"/>
      </w:pPr>
      <w:rPr>
        <w:rFonts w:cs="Times New Roman"/>
      </w:rPr>
    </w:lvl>
    <w:lvl w:ilvl="3">
      <w:start w:val="1"/>
      <w:numFmt w:val="decimal"/>
      <w:lvlText w:val="%4."/>
      <w:lvlJc w:val="left"/>
      <w:pPr>
        <w:tabs>
          <w:tab w:val="num" w:pos="2520"/>
        </w:tabs>
        <w:ind w:left="2520" w:hanging="360"/>
      </w:pPr>
      <w:rPr>
        <w:rFonts w:cs="Times New Roman"/>
        <w:b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nsid w:val="30A02ECA"/>
    <w:multiLevelType w:val="hybridMultilevel"/>
    <w:tmpl w:val="52587C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nsid w:val="338A0567"/>
    <w:multiLevelType w:val="hybridMultilevel"/>
    <w:tmpl w:val="069A93B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nsid w:val="3B223819"/>
    <w:multiLevelType w:val="hybridMultilevel"/>
    <w:tmpl w:val="B29224BE"/>
    <w:lvl w:ilvl="0" w:tplc="94A4D77E">
      <w:start w:val="1"/>
      <w:numFmt w:val="decimal"/>
      <w:lvlText w:val="%1."/>
      <w:lvlJc w:val="left"/>
      <w:pPr>
        <w:tabs>
          <w:tab w:val="num" w:pos="748"/>
        </w:tabs>
        <w:ind w:left="748" w:hanging="360"/>
      </w:pPr>
    </w:lvl>
    <w:lvl w:ilvl="1" w:tplc="04150019">
      <w:start w:val="1"/>
      <w:numFmt w:val="lowerLetter"/>
      <w:lvlText w:val="%2."/>
      <w:lvlJc w:val="left"/>
      <w:pPr>
        <w:tabs>
          <w:tab w:val="num" w:pos="1454"/>
        </w:tabs>
        <w:ind w:left="1454" w:hanging="360"/>
      </w:pPr>
    </w:lvl>
    <w:lvl w:ilvl="2" w:tplc="0415001B">
      <w:start w:val="1"/>
      <w:numFmt w:val="lowerRoman"/>
      <w:lvlText w:val="%3."/>
      <w:lvlJc w:val="right"/>
      <w:pPr>
        <w:tabs>
          <w:tab w:val="num" w:pos="2174"/>
        </w:tabs>
        <w:ind w:left="2174" w:hanging="180"/>
      </w:pPr>
    </w:lvl>
    <w:lvl w:ilvl="3" w:tplc="0415000F">
      <w:start w:val="1"/>
      <w:numFmt w:val="decimal"/>
      <w:lvlText w:val="%4."/>
      <w:lvlJc w:val="left"/>
      <w:pPr>
        <w:tabs>
          <w:tab w:val="num" w:pos="2894"/>
        </w:tabs>
        <w:ind w:left="2894" w:hanging="360"/>
      </w:pPr>
    </w:lvl>
    <w:lvl w:ilvl="4" w:tplc="04150019">
      <w:start w:val="1"/>
      <w:numFmt w:val="lowerLetter"/>
      <w:lvlText w:val="%5."/>
      <w:lvlJc w:val="left"/>
      <w:pPr>
        <w:tabs>
          <w:tab w:val="num" w:pos="3614"/>
        </w:tabs>
        <w:ind w:left="3614" w:hanging="360"/>
      </w:pPr>
    </w:lvl>
    <w:lvl w:ilvl="5" w:tplc="0415001B">
      <w:start w:val="1"/>
      <w:numFmt w:val="lowerRoman"/>
      <w:lvlText w:val="%6."/>
      <w:lvlJc w:val="right"/>
      <w:pPr>
        <w:tabs>
          <w:tab w:val="num" w:pos="4334"/>
        </w:tabs>
        <w:ind w:left="4334" w:hanging="180"/>
      </w:pPr>
    </w:lvl>
    <w:lvl w:ilvl="6" w:tplc="0415000F">
      <w:start w:val="1"/>
      <w:numFmt w:val="decimal"/>
      <w:lvlText w:val="%7."/>
      <w:lvlJc w:val="left"/>
      <w:pPr>
        <w:tabs>
          <w:tab w:val="num" w:pos="5054"/>
        </w:tabs>
        <w:ind w:left="5054" w:hanging="360"/>
      </w:pPr>
    </w:lvl>
    <w:lvl w:ilvl="7" w:tplc="04150019">
      <w:start w:val="1"/>
      <w:numFmt w:val="lowerLetter"/>
      <w:lvlText w:val="%8."/>
      <w:lvlJc w:val="left"/>
      <w:pPr>
        <w:tabs>
          <w:tab w:val="num" w:pos="5774"/>
        </w:tabs>
        <w:ind w:left="5774" w:hanging="360"/>
      </w:pPr>
    </w:lvl>
    <w:lvl w:ilvl="8" w:tplc="0415001B">
      <w:start w:val="1"/>
      <w:numFmt w:val="lowerRoman"/>
      <w:lvlText w:val="%9."/>
      <w:lvlJc w:val="right"/>
      <w:pPr>
        <w:tabs>
          <w:tab w:val="num" w:pos="6494"/>
        </w:tabs>
        <w:ind w:left="6494" w:hanging="180"/>
      </w:pPr>
    </w:lvl>
  </w:abstractNum>
  <w:abstractNum w:abstractNumId="19">
    <w:nsid w:val="438C1E1F"/>
    <w:multiLevelType w:val="hybridMultilevel"/>
    <w:tmpl w:val="6E8EB6AC"/>
    <w:name w:val="WW8Num2233"/>
    <w:lvl w:ilvl="0" w:tplc="81D8A9A8">
      <w:start w:val="1"/>
      <w:numFmt w:val="decimal"/>
      <w:lvlText w:val="%1)"/>
      <w:lvlJc w:val="left"/>
      <w:pPr>
        <w:tabs>
          <w:tab w:val="num" w:pos="644"/>
        </w:tabs>
        <w:ind w:left="624" w:hanging="340"/>
      </w:pPr>
      <w:rPr>
        <w:rFonts w:ascii="Times New Roman" w:eastAsia="Times New Roman" w:hAnsi="Times New Roman" w:cs="Times New Roman" w:hint="default"/>
        <w:b w:val="0"/>
      </w:rPr>
    </w:lvl>
    <w:lvl w:ilvl="1" w:tplc="04150019">
      <w:start w:val="1"/>
      <w:numFmt w:val="lowerLetter"/>
      <w:lvlText w:val="%2."/>
      <w:lvlJc w:val="left"/>
      <w:pPr>
        <w:tabs>
          <w:tab w:val="num" w:pos="-483"/>
        </w:tabs>
        <w:ind w:left="-483" w:hanging="360"/>
      </w:pPr>
    </w:lvl>
    <w:lvl w:ilvl="2" w:tplc="0415001B" w:tentative="1">
      <w:start w:val="1"/>
      <w:numFmt w:val="lowerRoman"/>
      <w:lvlText w:val="%3."/>
      <w:lvlJc w:val="right"/>
      <w:pPr>
        <w:tabs>
          <w:tab w:val="num" w:pos="237"/>
        </w:tabs>
        <w:ind w:left="237" w:hanging="180"/>
      </w:pPr>
    </w:lvl>
    <w:lvl w:ilvl="3" w:tplc="0415000F" w:tentative="1">
      <w:start w:val="1"/>
      <w:numFmt w:val="decimal"/>
      <w:lvlText w:val="%4."/>
      <w:lvlJc w:val="left"/>
      <w:pPr>
        <w:tabs>
          <w:tab w:val="num" w:pos="957"/>
        </w:tabs>
        <w:ind w:left="957" w:hanging="360"/>
      </w:pPr>
    </w:lvl>
    <w:lvl w:ilvl="4" w:tplc="04150019" w:tentative="1">
      <w:start w:val="1"/>
      <w:numFmt w:val="lowerLetter"/>
      <w:lvlText w:val="%5."/>
      <w:lvlJc w:val="left"/>
      <w:pPr>
        <w:tabs>
          <w:tab w:val="num" w:pos="1677"/>
        </w:tabs>
        <w:ind w:left="1677" w:hanging="360"/>
      </w:pPr>
    </w:lvl>
    <w:lvl w:ilvl="5" w:tplc="0415001B" w:tentative="1">
      <w:start w:val="1"/>
      <w:numFmt w:val="lowerRoman"/>
      <w:lvlText w:val="%6."/>
      <w:lvlJc w:val="right"/>
      <w:pPr>
        <w:tabs>
          <w:tab w:val="num" w:pos="2397"/>
        </w:tabs>
        <w:ind w:left="2397" w:hanging="180"/>
      </w:pPr>
    </w:lvl>
    <w:lvl w:ilvl="6" w:tplc="0415000F" w:tentative="1">
      <w:start w:val="1"/>
      <w:numFmt w:val="decimal"/>
      <w:lvlText w:val="%7."/>
      <w:lvlJc w:val="left"/>
      <w:pPr>
        <w:tabs>
          <w:tab w:val="num" w:pos="3117"/>
        </w:tabs>
        <w:ind w:left="3117" w:hanging="360"/>
      </w:pPr>
    </w:lvl>
    <w:lvl w:ilvl="7" w:tplc="04150019" w:tentative="1">
      <w:start w:val="1"/>
      <w:numFmt w:val="lowerLetter"/>
      <w:lvlText w:val="%8."/>
      <w:lvlJc w:val="left"/>
      <w:pPr>
        <w:tabs>
          <w:tab w:val="num" w:pos="3837"/>
        </w:tabs>
        <w:ind w:left="3837" w:hanging="360"/>
      </w:pPr>
    </w:lvl>
    <w:lvl w:ilvl="8" w:tplc="0415001B" w:tentative="1">
      <w:start w:val="1"/>
      <w:numFmt w:val="lowerRoman"/>
      <w:lvlText w:val="%9."/>
      <w:lvlJc w:val="right"/>
      <w:pPr>
        <w:tabs>
          <w:tab w:val="num" w:pos="4557"/>
        </w:tabs>
        <w:ind w:left="4557" w:hanging="180"/>
      </w:pPr>
    </w:lvl>
  </w:abstractNum>
  <w:abstractNum w:abstractNumId="20">
    <w:nsid w:val="47234FD5"/>
    <w:multiLevelType w:val="hybridMultilevel"/>
    <w:tmpl w:val="ADBC78E2"/>
    <w:lvl w:ilvl="0" w:tplc="E488FC4E">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540"/>
        </w:tabs>
        <w:ind w:left="-540" w:hanging="360"/>
      </w:pPr>
    </w:lvl>
    <w:lvl w:ilvl="2" w:tplc="0415001B">
      <w:start w:val="1"/>
      <w:numFmt w:val="lowerRoman"/>
      <w:lvlText w:val="%3."/>
      <w:lvlJc w:val="right"/>
      <w:pPr>
        <w:tabs>
          <w:tab w:val="num" w:pos="180"/>
        </w:tabs>
        <w:ind w:left="180" w:hanging="180"/>
      </w:pPr>
    </w:lvl>
    <w:lvl w:ilvl="3" w:tplc="0415000F">
      <w:start w:val="1"/>
      <w:numFmt w:val="decimal"/>
      <w:lvlText w:val="%4."/>
      <w:lvlJc w:val="left"/>
      <w:pPr>
        <w:tabs>
          <w:tab w:val="num" w:pos="900"/>
        </w:tabs>
        <w:ind w:left="900" w:hanging="360"/>
      </w:pPr>
    </w:lvl>
    <w:lvl w:ilvl="4" w:tplc="04150019">
      <w:start w:val="1"/>
      <w:numFmt w:val="lowerLetter"/>
      <w:lvlText w:val="%5."/>
      <w:lvlJc w:val="left"/>
      <w:pPr>
        <w:tabs>
          <w:tab w:val="num" w:pos="1620"/>
        </w:tabs>
        <w:ind w:left="1620" w:hanging="360"/>
      </w:pPr>
    </w:lvl>
    <w:lvl w:ilvl="5" w:tplc="0415001B">
      <w:start w:val="1"/>
      <w:numFmt w:val="lowerRoman"/>
      <w:lvlText w:val="%6."/>
      <w:lvlJc w:val="right"/>
      <w:pPr>
        <w:tabs>
          <w:tab w:val="num" w:pos="2340"/>
        </w:tabs>
        <w:ind w:left="2340" w:hanging="180"/>
      </w:pPr>
    </w:lvl>
    <w:lvl w:ilvl="6" w:tplc="0415000F">
      <w:start w:val="1"/>
      <w:numFmt w:val="decimal"/>
      <w:lvlText w:val="%7."/>
      <w:lvlJc w:val="left"/>
      <w:pPr>
        <w:tabs>
          <w:tab w:val="num" w:pos="3060"/>
        </w:tabs>
        <w:ind w:left="3060" w:hanging="360"/>
      </w:pPr>
    </w:lvl>
    <w:lvl w:ilvl="7" w:tplc="04150019">
      <w:start w:val="1"/>
      <w:numFmt w:val="lowerLetter"/>
      <w:lvlText w:val="%8."/>
      <w:lvlJc w:val="left"/>
      <w:pPr>
        <w:tabs>
          <w:tab w:val="num" w:pos="3780"/>
        </w:tabs>
        <w:ind w:left="3780" w:hanging="360"/>
      </w:pPr>
    </w:lvl>
    <w:lvl w:ilvl="8" w:tplc="0415001B">
      <w:start w:val="1"/>
      <w:numFmt w:val="lowerRoman"/>
      <w:lvlText w:val="%9."/>
      <w:lvlJc w:val="right"/>
      <w:pPr>
        <w:tabs>
          <w:tab w:val="num" w:pos="4500"/>
        </w:tabs>
        <w:ind w:left="4500" w:hanging="180"/>
      </w:pPr>
    </w:lvl>
  </w:abstractNum>
  <w:abstractNum w:abstractNumId="21">
    <w:nsid w:val="496E352D"/>
    <w:multiLevelType w:val="hybridMultilevel"/>
    <w:tmpl w:val="6F06CA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nsid w:val="4C977574"/>
    <w:multiLevelType w:val="hybridMultilevel"/>
    <w:tmpl w:val="4F58749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EA1404F"/>
    <w:multiLevelType w:val="hybridMultilevel"/>
    <w:tmpl w:val="D6761AA0"/>
    <w:lvl w:ilvl="0" w:tplc="6444E720">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4">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5">
    <w:nsid w:val="53C9149F"/>
    <w:multiLevelType w:val="hybridMultilevel"/>
    <w:tmpl w:val="8CE6F61E"/>
    <w:lvl w:ilvl="0" w:tplc="4CA02AD4">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7C31E07"/>
    <w:multiLevelType w:val="hybridMultilevel"/>
    <w:tmpl w:val="131A0E1E"/>
    <w:lvl w:ilvl="0" w:tplc="D5A23DD8">
      <w:start w:val="1"/>
      <w:numFmt w:val="decimal"/>
      <w:lvlText w:val="%1."/>
      <w:lvlJc w:val="left"/>
      <w:pPr>
        <w:tabs>
          <w:tab w:val="num" w:pos="360"/>
        </w:tabs>
        <w:ind w:left="360" w:hanging="360"/>
      </w:pPr>
      <w:rPr>
        <w:b w:val="0"/>
        <w:sz w:val="22"/>
        <w:szCs w:val="22"/>
      </w:rPr>
    </w:lvl>
    <w:lvl w:ilvl="1" w:tplc="54664348">
      <w:start w:val="1"/>
      <w:numFmt w:val="decimal"/>
      <w:lvlText w:val="%2)"/>
      <w:lvlJc w:val="left"/>
      <w:pPr>
        <w:tabs>
          <w:tab w:val="num" w:pos="1440"/>
        </w:tabs>
        <w:ind w:left="1440" w:hanging="360"/>
      </w:pPr>
      <w:rPr>
        <w:b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5CA87312"/>
    <w:multiLevelType w:val="hybridMultilevel"/>
    <w:tmpl w:val="B78264D6"/>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5CBA0D21"/>
    <w:multiLevelType w:val="hybridMultilevel"/>
    <w:tmpl w:val="9C96A9A8"/>
    <w:lvl w:ilvl="0" w:tplc="B92A1FF0">
      <w:start w:val="1"/>
      <w:numFmt w:val="decimal"/>
      <w:lvlText w:val="%1)"/>
      <w:lvlJc w:val="left"/>
      <w:pPr>
        <w:tabs>
          <w:tab w:val="num" w:pos="720"/>
        </w:tabs>
        <w:ind w:left="720" w:hanging="360"/>
      </w:pPr>
      <w:rPr>
        <w:b w:val="0"/>
        <w:color w:val="auto"/>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nsid w:val="619A17A1"/>
    <w:multiLevelType w:val="hybridMultilevel"/>
    <w:tmpl w:val="64AC80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nsid w:val="6DB03EFB"/>
    <w:multiLevelType w:val="hybridMultilevel"/>
    <w:tmpl w:val="5FD4B7BC"/>
    <w:lvl w:ilvl="0" w:tplc="4AB8C2F6">
      <w:start w:val="1"/>
      <w:numFmt w:val="decimal"/>
      <w:lvlText w:val="%1."/>
      <w:lvlJc w:val="left"/>
      <w:pPr>
        <w:tabs>
          <w:tab w:val="num" w:pos="360"/>
        </w:tabs>
        <w:ind w:left="360" w:hanging="360"/>
      </w:pPr>
      <w:rPr>
        <w:b w:val="0"/>
      </w:rPr>
    </w:lvl>
    <w:lvl w:ilvl="1" w:tplc="C78A9870">
      <w:start w:val="1"/>
      <w:numFmt w:val="decimal"/>
      <w:lvlText w:val="%2)"/>
      <w:lvlJc w:val="left"/>
      <w:pPr>
        <w:tabs>
          <w:tab w:val="num" w:pos="720"/>
        </w:tabs>
        <w:ind w:left="720" w:hanging="360"/>
      </w:pPr>
      <w:rPr>
        <w:color w:val="auto"/>
      </w:rPr>
    </w:lvl>
    <w:lvl w:ilvl="2" w:tplc="04150017">
      <w:start w:val="1"/>
      <w:numFmt w:val="lowerLetter"/>
      <w:lvlText w:val="%3)"/>
      <w:lvlJc w:val="left"/>
      <w:pPr>
        <w:ind w:left="1620" w:hanging="360"/>
      </w:pPr>
    </w:lvl>
    <w:lvl w:ilvl="3" w:tplc="9A2CF06A">
      <w:start w:val="4"/>
      <w:numFmt w:val="decimal"/>
      <w:lvlText w:val="%4)"/>
      <w:lvlJc w:val="left"/>
      <w:pPr>
        <w:tabs>
          <w:tab w:val="num" w:pos="2160"/>
        </w:tabs>
        <w:ind w:left="2160" w:hanging="360"/>
      </w:pPr>
      <w:rPr>
        <w:color w:val="auto"/>
      </w:r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31">
    <w:nsid w:val="6FB53FB9"/>
    <w:multiLevelType w:val="hybridMultilevel"/>
    <w:tmpl w:val="D5BC28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326499F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0537C3A"/>
    <w:multiLevelType w:val="hybridMultilevel"/>
    <w:tmpl w:val="403CC6D6"/>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33">
    <w:nsid w:val="7D4D594C"/>
    <w:multiLevelType w:val="hybridMultilevel"/>
    <w:tmpl w:val="02CEFE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num>
  <w:num w:numId="19">
    <w:abstractNumId w:val="6"/>
  </w:num>
  <w:num w:numId="20">
    <w:abstractNumId w:val="5"/>
  </w:num>
  <w:num w:numId="21">
    <w:abstractNumId w:val="32"/>
  </w:num>
  <w:num w:numId="22">
    <w:abstractNumId w:val="11"/>
  </w:num>
  <w:num w:numId="23">
    <w:abstractNumId w:val="14"/>
  </w:num>
  <w:num w:numId="24">
    <w:abstractNumId w:val="27"/>
  </w:num>
  <w:num w:numId="25">
    <w:abstractNumId w:val="22"/>
  </w:num>
  <w:num w:numId="26">
    <w:abstractNumId w:val="3"/>
  </w:num>
  <w:num w:numId="27">
    <w:abstractNumId w:val="24"/>
  </w:num>
  <w:num w:numId="28">
    <w:abstractNumId w:val="16"/>
  </w:num>
  <w:num w:numId="29">
    <w:abstractNumId w:val="30"/>
  </w:num>
  <w:num w:numId="30">
    <w:abstractNumId w:val="12"/>
  </w:num>
  <w:num w:numId="31">
    <w:abstractNumId w:val="25"/>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9"/>
  </w:num>
  <w:num w:numId="35">
    <w:abstractNumId w:val="4"/>
  </w:num>
  <w:num w:numId="36">
    <w:abstractNumId w:val="19"/>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7E"/>
    <w:rsid w:val="00010864"/>
    <w:rsid w:val="00053F3E"/>
    <w:rsid w:val="000B60BF"/>
    <w:rsid w:val="00246826"/>
    <w:rsid w:val="002532A4"/>
    <w:rsid w:val="002847AE"/>
    <w:rsid w:val="002C146F"/>
    <w:rsid w:val="004443FE"/>
    <w:rsid w:val="004A0C5F"/>
    <w:rsid w:val="004E47F2"/>
    <w:rsid w:val="00511BB9"/>
    <w:rsid w:val="00526855"/>
    <w:rsid w:val="00547457"/>
    <w:rsid w:val="005659F8"/>
    <w:rsid w:val="00596C77"/>
    <w:rsid w:val="006E5031"/>
    <w:rsid w:val="006F43C6"/>
    <w:rsid w:val="00705CCD"/>
    <w:rsid w:val="007A2A67"/>
    <w:rsid w:val="007A4830"/>
    <w:rsid w:val="00814119"/>
    <w:rsid w:val="00817983"/>
    <w:rsid w:val="00826E4F"/>
    <w:rsid w:val="00895EA2"/>
    <w:rsid w:val="008C5CEA"/>
    <w:rsid w:val="00906136"/>
    <w:rsid w:val="00951503"/>
    <w:rsid w:val="00952741"/>
    <w:rsid w:val="00966A88"/>
    <w:rsid w:val="00986397"/>
    <w:rsid w:val="009E3309"/>
    <w:rsid w:val="00A040B3"/>
    <w:rsid w:val="00A51A76"/>
    <w:rsid w:val="00B12D07"/>
    <w:rsid w:val="00B1597E"/>
    <w:rsid w:val="00B842A6"/>
    <w:rsid w:val="00BF345F"/>
    <w:rsid w:val="00C03D04"/>
    <w:rsid w:val="00C348A8"/>
    <w:rsid w:val="00CA7CFA"/>
    <w:rsid w:val="00D6312D"/>
    <w:rsid w:val="00E32AA5"/>
    <w:rsid w:val="00E56D8A"/>
    <w:rsid w:val="00EC1AE0"/>
    <w:rsid w:val="00EE0914"/>
    <w:rsid w:val="00F4329E"/>
    <w:rsid w:val="00F95186"/>
    <w:rsid w:val="00FA200B"/>
    <w:rsid w:val="00FB79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47AE"/>
    <w:pPr>
      <w:ind w:left="720"/>
      <w:contextualSpacing/>
    </w:pPr>
  </w:style>
  <w:style w:type="paragraph" w:styleId="Nagwek">
    <w:name w:val="header"/>
    <w:basedOn w:val="Normalny"/>
    <w:link w:val="NagwekZnak"/>
    <w:uiPriority w:val="99"/>
    <w:unhideWhenUsed/>
    <w:rsid w:val="00826E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6E4F"/>
  </w:style>
  <w:style w:type="paragraph" w:styleId="Stopka">
    <w:name w:val="footer"/>
    <w:basedOn w:val="Normalny"/>
    <w:link w:val="StopkaZnak"/>
    <w:uiPriority w:val="99"/>
    <w:unhideWhenUsed/>
    <w:rsid w:val="00826E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6E4F"/>
  </w:style>
  <w:style w:type="paragraph" w:styleId="Tekstdymka">
    <w:name w:val="Balloon Text"/>
    <w:basedOn w:val="Normalny"/>
    <w:link w:val="TekstdymkaZnak"/>
    <w:uiPriority w:val="99"/>
    <w:semiHidden/>
    <w:unhideWhenUsed/>
    <w:rsid w:val="00BF34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F34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47AE"/>
    <w:pPr>
      <w:ind w:left="720"/>
      <w:contextualSpacing/>
    </w:pPr>
  </w:style>
  <w:style w:type="paragraph" w:styleId="Nagwek">
    <w:name w:val="header"/>
    <w:basedOn w:val="Normalny"/>
    <w:link w:val="NagwekZnak"/>
    <w:uiPriority w:val="99"/>
    <w:unhideWhenUsed/>
    <w:rsid w:val="00826E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6E4F"/>
  </w:style>
  <w:style w:type="paragraph" w:styleId="Stopka">
    <w:name w:val="footer"/>
    <w:basedOn w:val="Normalny"/>
    <w:link w:val="StopkaZnak"/>
    <w:uiPriority w:val="99"/>
    <w:unhideWhenUsed/>
    <w:rsid w:val="00826E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6E4F"/>
  </w:style>
  <w:style w:type="paragraph" w:styleId="Tekstdymka">
    <w:name w:val="Balloon Text"/>
    <w:basedOn w:val="Normalny"/>
    <w:link w:val="TekstdymkaZnak"/>
    <w:uiPriority w:val="99"/>
    <w:semiHidden/>
    <w:unhideWhenUsed/>
    <w:rsid w:val="00BF34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F34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67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8C30-F982-42C3-BEEA-F6846CFD2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13</Pages>
  <Words>4083</Words>
  <Characters>24500</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Betcher Anna Małgorzata</cp:lastModifiedBy>
  <cp:revision>24</cp:revision>
  <cp:lastPrinted>2024-08-29T09:19:00Z</cp:lastPrinted>
  <dcterms:created xsi:type="dcterms:W3CDTF">2022-08-12T09:19:00Z</dcterms:created>
  <dcterms:modified xsi:type="dcterms:W3CDTF">2024-09-04T12:21:00Z</dcterms:modified>
</cp:coreProperties>
</file>