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0F" w:rsidRPr="00CF33F5" w:rsidRDefault="0035750A" w:rsidP="0035750A">
      <w:pPr>
        <w:autoSpaceDE w:val="0"/>
        <w:spacing w:line="360" w:lineRule="auto"/>
        <w:jc w:val="right"/>
        <w:rPr>
          <w:rFonts w:cs="Times New Roman"/>
        </w:rPr>
      </w:pPr>
      <w:r w:rsidRPr="00CF33F5">
        <w:rPr>
          <w:rFonts w:cs="Times New Roman"/>
        </w:rPr>
        <w:t xml:space="preserve">Załącznik </w:t>
      </w:r>
      <w:r w:rsidR="00CF33F5" w:rsidRPr="00CF33F5">
        <w:rPr>
          <w:rFonts w:cs="Times New Roman"/>
        </w:rPr>
        <w:t>7</w:t>
      </w:r>
      <w:r w:rsidRPr="00CF33F5">
        <w:rPr>
          <w:rFonts w:cs="Times New Roman"/>
        </w:rPr>
        <w:t xml:space="preserve"> - wzór umowy</w:t>
      </w:r>
    </w:p>
    <w:p w:rsidR="00CF33F5" w:rsidRPr="00CF33F5" w:rsidRDefault="00CF33F5" w:rsidP="0035750A">
      <w:pPr>
        <w:autoSpaceDE w:val="0"/>
        <w:spacing w:line="360" w:lineRule="auto"/>
        <w:jc w:val="right"/>
        <w:rPr>
          <w:rFonts w:cs="Times New Roman"/>
        </w:rPr>
      </w:pPr>
    </w:p>
    <w:p w:rsidR="00910F0F" w:rsidRPr="00CF33F5" w:rsidRDefault="0035750A" w:rsidP="0035750A">
      <w:pPr>
        <w:autoSpaceDE w:val="0"/>
        <w:spacing w:line="360" w:lineRule="auto"/>
        <w:jc w:val="center"/>
        <w:rPr>
          <w:rFonts w:cs="Times New Roman"/>
          <w:b/>
          <w:bCs/>
        </w:rPr>
      </w:pPr>
      <w:proofErr w:type="gramStart"/>
      <w:r w:rsidRPr="00CF33F5">
        <w:rPr>
          <w:rFonts w:cs="Times New Roman"/>
          <w:b/>
          <w:bCs/>
        </w:rPr>
        <w:t>WZÓR  UMOWY</w:t>
      </w:r>
      <w:proofErr w:type="gramEnd"/>
      <w:r w:rsidRPr="00CF33F5">
        <w:rPr>
          <w:rFonts w:cs="Times New Roman"/>
          <w:b/>
          <w:bCs/>
        </w:rPr>
        <w:t xml:space="preserve">  Nr   ….... /202</w:t>
      </w:r>
      <w:r w:rsidR="00CF33F5">
        <w:rPr>
          <w:rFonts w:cs="Times New Roman"/>
          <w:b/>
          <w:bCs/>
        </w:rPr>
        <w:t>1</w:t>
      </w:r>
    </w:p>
    <w:p w:rsidR="00910F0F" w:rsidRPr="00CF33F5" w:rsidRDefault="00910F0F" w:rsidP="0035750A">
      <w:pPr>
        <w:autoSpaceDE w:val="0"/>
        <w:spacing w:line="360" w:lineRule="auto"/>
        <w:jc w:val="center"/>
        <w:rPr>
          <w:rFonts w:cs="Times New Roman"/>
        </w:rPr>
      </w:pPr>
    </w:p>
    <w:p w:rsidR="00910F0F" w:rsidRPr="00CF33F5" w:rsidRDefault="0035750A" w:rsidP="0035750A">
      <w:pPr>
        <w:autoSpaceDE w:val="0"/>
        <w:spacing w:line="360" w:lineRule="auto"/>
        <w:jc w:val="both"/>
        <w:rPr>
          <w:rStyle w:val="Domylnaczcionkaakapitu1"/>
          <w:rFonts w:cs="Times New Roman"/>
        </w:rPr>
      </w:pPr>
      <w:proofErr w:type="gramStart"/>
      <w:r w:rsidRPr="00CF33F5">
        <w:rPr>
          <w:rStyle w:val="Domylnaczcionkaakapitu1"/>
          <w:rFonts w:cs="Times New Roman"/>
        </w:rPr>
        <w:t>zawarta</w:t>
      </w:r>
      <w:proofErr w:type="gramEnd"/>
      <w:r w:rsidRPr="00CF33F5">
        <w:rPr>
          <w:rStyle w:val="Domylnaczcionkaakapitu1"/>
          <w:rFonts w:cs="Times New Roman"/>
        </w:rPr>
        <w:t xml:space="preserve"> we Wręczycy Wielkiej w dniu …....</w:t>
      </w:r>
      <w:r w:rsidR="00CF33F5">
        <w:rPr>
          <w:rStyle w:val="Domylnaczcionkaakapitu1"/>
          <w:rFonts w:cs="Times New Roman"/>
        </w:rPr>
        <w:t>............</w:t>
      </w:r>
      <w:r w:rsidRPr="00CF33F5">
        <w:rPr>
          <w:rStyle w:val="Domylnaczcionkaakapitu1"/>
          <w:rFonts w:cs="Times New Roman"/>
        </w:rPr>
        <w:t xml:space="preserve"> pomiędzy </w:t>
      </w:r>
      <w:r w:rsidRPr="00CF33F5">
        <w:rPr>
          <w:rStyle w:val="Domylnaczcionkaakapitu1"/>
          <w:rFonts w:cs="Times New Roman"/>
          <w:b/>
          <w:bCs/>
        </w:rPr>
        <w:t>Gminą Wręczyca Wielka,</w:t>
      </w:r>
      <w:r w:rsidRPr="00CF33F5">
        <w:rPr>
          <w:rStyle w:val="Domylnaczcionkaakapitu1"/>
          <w:rFonts w:cs="Times New Roman"/>
          <w:b/>
          <w:bCs/>
        </w:rPr>
        <w:br/>
        <w:t xml:space="preserve">ulica </w:t>
      </w:r>
      <w:proofErr w:type="gramStart"/>
      <w:r w:rsidRPr="00CF33F5">
        <w:rPr>
          <w:rStyle w:val="Domylnaczcionkaakapitu1"/>
          <w:rFonts w:cs="Times New Roman"/>
          <w:b/>
          <w:bCs/>
        </w:rPr>
        <w:t>Sienkiewicza 1,  42-130 Wręczyca</w:t>
      </w:r>
      <w:proofErr w:type="gramEnd"/>
      <w:r w:rsidRPr="00CF33F5">
        <w:rPr>
          <w:rStyle w:val="Domylnaczcionkaakapitu1"/>
          <w:rFonts w:cs="Times New Roman"/>
          <w:b/>
          <w:bCs/>
        </w:rPr>
        <w:t xml:space="preserve"> Wielka, NIP 574-20-47-028</w:t>
      </w:r>
      <w:r w:rsidRPr="00CF33F5">
        <w:rPr>
          <w:rStyle w:val="Domylnaczcionkaakapitu1"/>
          <w:rFonts w:cs="Times New Roman"/>
        </w:rPr>
        <w:t>,</w:t>
      </w:r>
    </w:p>
    <w:p w:rsidR="00910F0F" w:rsidRPr="00CF33F5" w:rsidRDefault="0035750A" w:rsidP="0035750A">
      <w:pPr>
        <w:autoSpaceDE w:val="0"/>
        <w:spacing w:line="360" w:lineRule="auto"/>
        <w:jc w:val="both"/>
        <w:rPr>
          <w:rFonts w:cs="Times New Roman"/>
        </w:rPr>
      </w:pPr>
      <w:proofErr w:type="gramStart"/>
      <w:r w:rsidRPr="00CF33F5">
        <w:rPr>
          <w:rFonts w:cs="Times New Roman"/>
        </w:rPr>
        <w:t>zwaną</w:t>
      </w:r>
      <w:proofErr w:type="gramEnd"/>
      <w:r w:rsidRPr="00CF33F5">
        <w:rPr>
          <w:rFonts w:cs="Times New Roman"/>
        </w:rPr>
        <w:t xml:space="preserve"> dalej „Zamawiającym” reprezentowaną</w:t>
      </w:r>
    </w:p>
    <w:p w:rsidR="00910F0F" w:rsidRPr="00CF33F5" w:rsidRDefault="00CF33F5" w:rsidP="0035750A">
      <w:pPr>
        <w:autoSpaceDE w:val="0"/>
        <w:spacing w:line="360" w:lineRule="auto"/>
        <w:jc w:val="both"/>
        <w:rPr>
          <w:rFonts w:cs="Times New Roman"/>
        </w:rPr>
      </w:pPr>
      <w:proofErr w:type="gramStart"/>
      <w:r>
        <w:rPr>
          <w:rFonts w:cs="Times New Roman"/>
        </w:rPr>
        <w:t>p</w:t>
      </w:r>
      <w:proofErr w:type="gramEnd"/>
      <w:r w:rsidR="0035750A" w:rsidRPr="00CF33F5">
        <w:rPr>
          <w:rFonts w:cs="Times New Roman"/>
        </w:rPr>
        <w:t>. Tomasza Osińskiego – Wójta Gminy</w:t>
      </w:r>
    </w:p>
    <w:p w:rsidR="00910F0F" w:rsidRPr="00CF33F5" w:rsidRDefault="0035750A" w:rsidP="0035750A">
      <w:pPr>
        <w:pStyle w:val="Tekstpodstawowy"/>
        <w:spacing w:after="0" w:line="360" w:lineRule="auto"/>
        <w:rPr>
          <w:rStyle w:val="Domylnaczcionkaakapitu1"/>
          <w:rFonts w:cs="Times New Roman"/>
          <w:b/>
        </w:rPr>
      </w:pPr>
      <w:proofErr w:type="gramStart"/>
      <w:r w:rsidRPr="00CF33F5">
        <w:rPr>
          <w:rFonts w:cs="Times New Roman"/>
        </w:rPr>
        <w:t>przy</w:t>
      </w:r>
      <w:proofErr w:type="gramEnd"/>
      <w:r w:rsidRPr="00CF33F5">
        <w:rPr>
          <w:rFonts w:cs="Times New Roman"/>
        </w:rPr>
        <w:t xml:space="preserve"> kontrasygnacie Skarbnika Barbary Jezior</w:t>
      </w:r>
      <w:r w:rsidRPr="00CF33F5">
        <w:rPr>
          <w:rFonts w:cs="Times New Roman"/>
        </w:rPr>
        <w:br/>
      </w:r>
      <w:r w:rsidRPr="00CF33F5">
        <w:rPr>
          <w:rStyle w:val="Domylnaczcionkaakapitu1"/>
          <w:rFonts w:cs="Times New Roman"/>
        </w:rPr>
        <w:t xml:space="preserve">zwaną w treści umowy </w:t>
      </w:r>
      <w:r w:rsidRPr="00CF33F5">
        <w:rPr>
          <w:rStyle w:val="Domylnaczcionkaakapitu1"/>
          <w:rFonts w:cs="Times New Roman"/>
          <w:b/>
        </w:rPr>
        <w:t>Zamawiającym</w:t>
      </w:r>
    </w:p>
    <w:p w:rsidR="00910F0F" w:rsidRPr="00CF33F5" w:rsidRDefault="0035750A" w:rsidP="0035750A">
      <w:pPr>
        <w:autoSpaceDE w:val="0"/>
        <w:spacing w:line="360" w:lineRule="auto"/>
        <w:jc w:val="both"/>
        <w:rPr>
          <w:rFonts w:cs="Times New Roman"/>
        </w:rPr>
      </w:pPr>
      <w:proofErr w:type="gramStart"/>
      <w:r w:rsidRPr="00CF33F5">
        <w:rPr>
          <w:rFonts w:cs="Times New Roman"/>
        </w:rPr>
        <w:t>a</w:t>
      </w:r>
      <w:proofErr w:type="gramEnd"/>
    </w:p>
    <w:p w:rsidR="00910F0F" w:rsidRPr="00CF33F5" w:rsidRDefault="0035750A" w:rsidP="0035750A">
      <w:pPr>
        <w:autoSpaceDE w:val="0"/>
        <w:spacing w:line="360" w:lineRule="auto"/>
        <w:jc w:val="both"/>
        <w:rPr>
          <w:rStyle w:val="Domylnaczcionkaakapitu1"/>
          <w:rFonts w:cs="Times New Roman"/>
          <w:b/>
          <w:bCs/>
        </w:rPr>
      </w:pPr>
      <w:r w:rsidRPr="00CF33F5">
        <w:rPr>
          <w:rFonts w:cs="Times New Roman"/>
        </w:rPr>
        <w:t xml:space="preserve">….........................................., </w:t>
      </w:r>
      <w:proofErr w:type="gramStart"/>
      <w:r w:rsidRPr="00CF33F5">
        <w:rPr>
          <w:rFonts w:cs="Times New Roman"/>
        </w:rPr>
        <w:t>działająca</w:t>
      </w:r>
      <w:proofErr w:type="gramEnd"/>
      <w:r w:rsidRPr="00CF33F5">
        <w:rPr>
          <w:rFonts w:cs="Times New Roman"/>
        </w:rPr>
        <w:t xml:space="preserve"> na podstawie wpisu</w:t>
      </w:r>
      <w:r w:rsidRPr="00CF33F5">
        <w:rPr>
          <w:rFonts w:cs="Times New Roman"/>
        </w:rPr>
        <w:br/>
        <w:t xml:space="preserve">do Krajowego Rejestru Sądowego nr KRS …................., </w:t>
      </w:r>
      <w:proofErr w:type="gramStart"/>
      <w:r w:rsidRPr="00CF33F5">
        <w:rPr>
          <w:rFonts w:cs="Times New Roman"/>
        </w:rPr>
        <w:t>prowadzonego</w:t>
      </w:r>
      <w:proofErr w:type="gramEnd"/>
      <w:r w:rsidRPr="00CF33F5">
        <w:rPr>
          <w:rFonts w:cs="Times New Roman"/>
        </w:rPr>
        <w:t xml:space="preserve"> przez Sąd Rejonowy dla  ….................., …................. Wydział Gospodarczy Krajowego Rejestru </w:t>
      </w:r>
      <w:proofErr w:type="gramStart"/>
      <w:r w:rsidRPr="00CF33F5">
        <w:rPr>
          <w:rFonts w:cs="Times New Roman"/>
        </w:rPr>
        <w:t>Sądowego</w:t>
      </w:r>
      <w:r w:rsidR="00CF33F5">
        <w:rPr>
          <w:rFonts w:cs="Times New Roman"/>
        </w:rPr>
        <w:t>,</w:t>
      </w:r>
      <w:r w:rsidRPr="00CF33F5">
        <w:rPr>
          <w:rFonts w:cs="Times New Roman"/>
        </w:rPr>
        <w:t xml:space="preserve"> </w:t>
      </w:r>
      <w:r w:rsidR="00CF33F5">
        <w:rPr>
          <w:rFonts w:cs="Times New Roman"/>
        </w:rPr>
        <w:t xml:space="preserve">                    </w:t>
      </w:r>
      <w:r w:rsidRPr="00CF33F5">
        <w:rPr>
          <w:rFonts w:cs="Times New Roman"/>
        </w:rPr>
        <w:t>o</w:t>
      </w:r>
      <w:proofErr w:type="gramEnd"/>
      <w:r w:rsidRPr="00CF33F5">
        <w:rPr>
          <w:rFonts w:cs="Times New Roman"/>
        </w:rPr>
        <w:t xml:space="preserve"> kapitale zakładowym</w:t>
      </w:r>
      <w:r w:rsidR="00CF33F5">
        <w:rPr>
          <w:rFonts w:cs="Times New Roman"/>
        </w:rPr>
        <w:t xml:space="preserve"> w wysokości ………..</w:t>
      </w:r>
      <w:r w:rsidRPr="00CF33F5">
        <w:rPr>
          <w:rFonts w:cs="Times New Roman"/>
        </w:rPr>
        <w:t xml:space="preserve"> </w:t>
      </w:r>
      <w:proofErr w:type="gramStart"/>
      <w:r w:rsidRPr="00CF33F5">
        <w:rPr>
          <w:rFonts w:cs="Times New Roman"/>
        </w:rPr>
        <w:t>zł</w:t>
      </w:r>
      <w:proofErr w:type="gramEnd"/>
      <w:r w:rsidRPr="00CF33F5">
        <w:rPr>
          <w:rFonts w:cs="Times New Roman"/>
        </w:rPr>
        <w:t>, r</w:t>
      </w:r>
      <w:r w:rsidRPr="00CF33F5">
        <w:rPr>
          <w:rStyle w:val="Domylnaczcionkaakapitu1"/>
          <w:rFonts w:cs="Times New Roman"/>
          <w:b/>
          <w:bCs/>
        </w:rPr>
        <w:t>eprezentowana przez</w:t>
      </w:r>
      <w:r>
        <w:rPr>
          <w:rStyle w:val="Domylnaczcionkaakapitu1"/>
          <w:rFonts w:cs="Times New Roman"/>
          <w:b/>
          <w:bCs/>
        </w:rPr>
        <w:t>:</w:t>
      </w:r>
    </w:p>
    <w:p w:rsidR="00910F0F" w:rsidRPr="00CF33F5" w:rsidRDefault="0035750A" w:rsidP="0035750A">
      <w:pPr>
        <w:autoSpaceDE w:val="0"/>
        <w:spacing w:line="360" w:lineRule="auto"/>
        <w:jc w:val="both"/>
        <w:rPr>
          <w:rStyle w:val="Domylnaczcionkaakapitu1"/>
          <w:rFonts w:cs="Times New Roman"/>
          <w:b/>
          <w:bCs/>
        </w:rPr>
      </w:pPr>
      <w:r w:rsidRPr="00CF33F5">
        <w:rPr>
          <w:rStyle w:val="Domylnaczcionkaakapitu1"/>
          <w:rFonts w:cs="Times New Roman"/>
          <w:b/>
          <w:bCs/>
        </w:rPr>
        <w:t>….....................</w:t>
      </w:r>
    </w:p>
    <w:p w:rsidR="00910F0F" w:rsidRPr="00CF33F5" w:rsidRDefault="0035750A" w:rsidP="0035750A">
      <w:pPr>
        <w:autoSpaceDE w:val="0"/>
        <w:spacing w:line="360" w:lineRule="auto"/>
        <w:jc w:val="both"/>
        <w:rPr>
          <w:rFonts w:cs="Times New Roman"/>
        </w:rPr>
      </w:pPr>
      <w:r w:rsidRPr="00CF33F5">
        <w:rPr>
          <w:rStyle w:val="Domylnaczcionkaakapitu1"/>
          <w:rFonts w:cs="Times New Roman"/>
        </w:rPr>
        <w:t>– zgodnie z załączonym do oferty pełnomocnictwem</w:t>
      </w:r>
      <w:r w:rsidRPr="00CF33F5">
        <w:rPr>
          <w:rStyle w:val="Domylnaczcionkaakapitu1"/>
          <w:rFonts w:cs="Times New Roman"/>
          <w:b/>
          <w:bCs/>
        </w:rPr>
        <w:t xml:space="preserve">, </w:t>
      </w:r>
      <w:r w:rsidRPr="00CF33F5">
        <w:rPr>
          <w:rFonts w:cs="Times New Roman"/>
        </w:rPr>
        <w:t>zwana dalej „Wykonawcą”,</w:t>
      </w:r>
    </w:p>
    <w:p w:rsidR="00910F0F" w:rsidRPr="00CF33F5" w:rsidRDefault="0035750A" w:rsidP="0035750A">
      <w:pPr>
        <w:autoSpaceDE w:val="0"/>
        <w:spacing w:line="360" w:lineRule="auto"/>
        <w:jc w:val="both"/>
        <w:rPr>
          <w:rFonts w:cs="Times New Roman"/>
        </w:rPr>
      </w:pPr>
      <w:r w:rsidRPr="00CF33F5">
        <w:rPr>
          <w:rFonts w:cs="Times New Roman"/>
        </w:rPr>
        <w:t>Wykonawca i Zamawiający łącznie zwani są „Stronami”.</w:t>
      </w:r>
    </w:p>
    <w:p w:rsidR="00910F0F" w:rsidRPr="00CF33F5" w:rsidRDefault="00910F0F" w:rsidP="0035750A">
      <w:pPr>
        <w:autoSpaceDE w:val="0"/>
        <w:spacing w:line="360" w:lineRule="auto"/>
        <w:jc w:val="both"/>
        <w:rPr>
          <w:rFonts w:cs="Times New Roman"/>
        </w:rPr>
      </w:pPr>
    </w:p>
    <w:p w:rsidR="00CF33F5" w:rsidRPr="002F38AB" w:rsidRDefault="00CF33F5" w:rsidP="0035750A">
      <w:pPr>
        <w:spacing w:line="360" w:lineRule="auto"/>
        <w:jc w:val="both"/>
        <w:rPr>
          <w:rFonts w:eastAsia="Times New Roman" w:cs="Times New Roman"/>
          <w:bCs/>
          <w:u w:val="single"/>
          <w:lang w:eastAsia="pl-PL"/>
        </w:rPr>
      </w:pPr>
      <w:r w:rsidRPr="002F38AB">
        <w:rPr>
          <w:rFonts w:eastAsia="Times New Roman" w:cs="Times New Roman"/>
          <w:lang w:eastAsia="pl-PL"/>
        </w:rPr>
        <w:t xml:space="preserve">w rezultacie dokonania przez Zamawiającego wyboru oferty Wykonawcy w postępowaniu o udzielenie zamówienia publicznego, przeprowadzonym w trybie podstawowym bez negocjacji </w:t>
      </w:r>
      <w:r w:rsidRPr="002F38AB">
        <w:rPr>
          <w:rFonts w:eastAsia="Times New Roman" w:cs="Times New Roman"/>
          <w:lang w:eastAsia="ar-SA"/>
        </w:rPr>
        <w:t xml:space="preserve">zgodnie z </w:t>
      </w:r>
      <w:proofErr w:type="gramStart"/>
      <w:r w:rsidRPr="002F38AB">
        <w:rPr>
          <w:rFonts w:eastAsia="Times New Roman" w:cs="Times New Roman"/>
          <w:lang w:eastAsia="ar-SA"/>
        </w:rPr>
        <w:t>ustawą  z</w:t>
      </w:r>
      <w:proofErr w:type="gramEnd"/>
      <w:r w:rsidRPr="002F38AB">
        <w:rPr>
          <w:rFonts w:eastAsia="Times New Roman" w:cs="Times New Roman"/>
          <w:lang w:eastAsia="ar-SA"/>
        </w:rPr>
        <w:t xml:space="preserve"> dnia 11 września 2019 r. Prawo zamówień publicznych </w:t>
      </w:r>
      <w:r>
        <w:rPr>
          <w:rFonts w:eastAsia="Times New Roman" w:cs="Times New Roman"/>
          <w:lang w:eastAsia="ar-SA"/>
        </w:rPr>
        <w:t xml:space="preserve">                  </w:t>
      </w:r>
      <w:r w:rsidRPr="002F38AB">
        <w:rPr>
          <w:rFonts w:eastAsia="Times New Roman" w:cs="Times New Roman"/>
          <w:lang w:eastAsia="pl-PL"/>
        </w:rPr>
        <w:t xml:space="preserve">(Dz.U. </w:t>
      </w:r>
      <w:proofErr w:type="gramStart"/>
      <w:r w:rsidRPr="002F38AB">
        <w:rPr>
          <w:rFonts w:eastAsia="Times New Roman" w:cs="Times New Roman"/>
          <w:lang w:eastAsia="pl-PL"/>
        </w:rPr>
        <w:t>z</w:t>
      </w:r>
      <w:proofErr w:type="gramEnd"/>
      <w:r w:rsidRPr="002F38AB">
        <w:rPr>
          <w:rFonts w:eastAsia="Times New Roman" w:cs="Times New Roman"/>
          <w:lang w:eastAsia="pl-PL"/>
        </w:rPr>
        <w:t xml:space="preserve"> 20</w:t>
      </w:r>
      <w:r>
        <w:rPr>
          <w:rFonts w:eastAsia="Times New Roman" w:cs="Times New Roman"/>
          <w:lang w:eastAsia="pl-PL"/>
        </w:rPr>
        <w:t>21</w:t>
      </w:r>
      <w:r w:rsidRPr="002F38AB">
        <w:rPr>
          <w:rFonts w:eastAsia="Times New Roman" w:cs="Times New Roman"/>
          <w:lang w:eastAsia="pl-PL"/>
        </w:rPr>
        <w:t xml:space="preserve"> r. poz. </w:t>
      </w:r>
      <w:r>
        <w:rPr>
          <w:rFonts w:eastAsia="Times New Roman" w:cs="Times New Roman"/>
          <w:lang w:eastAsia="pl-PL"/>
        </w:rPr>
        <w:t>1129</w:t>
      </w:r>
      <w:r w:rsidRPr="002F38AB">
        <w:rPr>
          <w:rFonts w:eastAsia="Times New Roman" w:cs="Times New Roman"/>
          <w:lang w:eastAsia="pl-PL"/>
        </w:rPr>
        <w:t xml:space="preserve"> ze zm.)</w:t>
      </w:r>
      <w:r w:rsidRPr="002F38AB">
        <w:rPr>
          <w:rFonts w:eastAsia="Times New Roman" w:cs="Times New Roman"/>
          <w:lang w:eastAsia="ar-SA"/>
        </w:rPr>
        <w:t>, zwanej w dalszej treści umowy „Ustawą”</w:t>
      </w:r>
      <w:bookmarkStart w:id="0" w:name="_Hlk54164192"/>
      <w:r w:rsidRPr="002F38AB">
        <w:rPr>
          <w:rFonts w:eastAsia="Times New Roman" w:cs="Times New Roman"/>
          <w:lang w:eastAsia="pl-PL"/>
        </w:rPr>
        <w:t xml:space="preserve">, </w:t>
      </w:r>
      <w:bookmarkEnd w:id="0"/>
      <w:r w:rsidRPr="002F38AB">
        <w:rPr>
          <w:rFonts w:eastAsia="Times New Roman" w:cs="Times New Roman"/>
          <w:lang w:eastAsia="pl-PL"/>
        </w:rPr>
        <w:t xml:space="preserve">opublikowanego w Biuletynie Zamówień Publicznych Nr </w:t>
      </w:r>
      <w:r>
        <w:rPr>
          <w:rFonts w:eastAsia="Times New Roman" w:cs="Times New Roman"/>
          <w:lang w:eastAsia="pl-PL"/>
        </w:rPr>
        <w:t>………………… z dnia …………………</w:t>
      </w:r>
      <w:r w:rsidRPr="002F38AB">
        <w:rPr>
          <w:rFonts w:eastAsia="Times New Roman" w:cs="Times New Roman"/>
          <w:lang w:eastAsia="pl-PL"/>
        </w:rPr>
        <w:t xml:space="preserve">, w siedzibie Zamawiającego oraz </w:t>
      </w:r>
      <w:r w:rsidRPr="002F38AB">
        <w:rPr>
          <w:rFonts w:cs="Times New Roman"/>
        </w:rPr>
        <w:t xml:space="preserve">za pośrednictwem </w:t>
      </w:r>
      <w:r w:rsidRPr="002F38AB">
        <w:rPr>
          <w:rFonts w:cs="Times New Roman"/>
          <w:bCs/>
        </w:rPr>
        <w:t xml:space="preserve">Platformy zakupowej </w:t>
      </w:r>
      <w:hyperlink r:id="rId9" w:history="1">
        <w:r w:rsidRPr="002F38AB">
          <w:rPr>
            <w:rStyle w:val="Hipercze"/>
            <w:rFonts w:eastAsia="Times New Roman" w:cs="Times New Roman"/>
            <w:lang w:eastAsia="pl-PL"/>
          </w:rPr>
          <w:t>https://platformazakupowa.pl/pn/wreczyca_wielka/proceedings</w:t>
        </w:r>
      </w:hyperlink>
    </w:p>
    <w:p w:rsidR="00910F0F" w:rsidRDefault="0035750A" w:rsidP="0035750A">
      <w:pPr>
        <w:autoSpaceDE w:val="0"/>
        <w:spacing w:line="360" w:lineRule="auto"/>
        <w:jc w:val="center"/>
        <w:rPr>
          <w:rFonts w:cs="Times New Roman"/>
          <w:b/>
          <w:bCs/>
        </w:rPr>
      </w:pPr>
      <w:r w:rsidRPr="00CF33F5">
        <w:rPr>
          <w:rFonts w:cs="Times New Roman"/>
          <w:b/>
          <w:bCs/>
        </w:rPr>
        <w:t>§1</w:t>
      </w:r>
    </w:p>
    <w:p w:rsidR="00910F0F" w:rsidRDefault="0035750A" w:rsidP="0035750A">
      <w:pPr>
        <w:autoSpaceDE w:val="0"/>
        <w:spacing w:line="360" w:lineRule="auto"/>
        <w:jc w:val="center"/>
        <w:rPr>
          <w:rFonts w:cs="Times New Roman"/>
          <w:b/>
          <w:bCs/>
        </w:rPr>
      </w:pPr>
      <w:r w:rsidRPr="00CF33F5">
        <w:rPr>
          <w:rFonts w:cs="Times New Roman"/>
          <w:b/>
          <w:bCs/>
        </w:rPr>
        <w:t>Postanowienia ogólne, przedmiot Umowy</w:t>
      </w:r>
    </w:p>
    <w:p w:rsidR="00910F0F" w:rsidRPr="00CF33F5" w:rsidRDefault="0035750A" w:rsidP="0035750A">
      <w:pPr>
        <w:autoSpaceDE w:val="0"/>
        <w:spacing w:line="360" w:lineRule="auto"/>
        <w:jc w:val="both"/>
        <w:rPr>
          <w:rFonts w:cs="Times New Roman"/>
        </w:rPr>
      </w:pPr>
      <w:r w:rsidRPr="00CF33F5">
        <w:rPr>
          <w:rStyle w:val="Domylnaczcionkaakapitu1"/>
          <w:rFonts w:cs="Times New Roman"/>
        </w:rPr>
        <w:t xml:space="preserve">1. Przedmiotem Umowy jest określenie </w:t>
      </w:r>
      <w:proofErr w:type="gramStart"/>
      <w:r w:rsidRPr="00CF33F5">
        <w:rPr>
          <w:rStyle w:val="Domylnaczcionkaakapitu1"/>
          <w:rFonts w:cs="Times New Roman"/>
        </w:rPr>
        <w:t>praw</w:t>
      </w:r>
      <w:proofErr w:type="gramEnd"/>
      <w:r w:rsidRPr="00CF33F5">
        <w:rPr>
          <w:rStyle w:val="Domylnaczcionkaakapitu1"/>
          <w:rFonts w:cs="Times New Roman"/>
        </w:rPr>
        <w:t xml:space="preserve"> i obowiązków Stron, związanych ze sprzedażą energii elektrycznej na potrzeby oświetlenia ulicznego, placów, eksploatacji budynków, lokali i obiektów użytkowych na zasadach określonych w ustawie Prawo energetyczne z dnia 10 kwietnia 1997 (j. t. Dz. U. </w:t>
      </w:r>
      <w:proofErr w:type="gramStart"/>
      <w:r w:rsidRPr="00CF33F5">
        <w:rPr>
          <w:rStyle w:val="Domylnaczcionkaakapitu1"/>
          <w:rFonts w:cs="Times New Roman"/>
        </w:rPr>
        <w:t>z</w:t>
      </w:r>
      <w:proofErr w:type="gramEnd"/>
      <w:r w:rsidRPr="00CF33F5">
        <w:rPr>
          <w:rStyle w:val="Domylnaczcionkaakapitu1"/>
          <w:rFonts w:cs="Times New Roman"/>
        </w:rPr>
        <w:t xml:space="preserve"> 2020 r. poz. 833 z </w:t>
      </w:r>
      <w:proofErr w:type="spellStart"/>
      <w:r w:rsidRPr="00CF33F5">
        <w:rPr>
          <w:rStyle w:val="Domylnaczcionkaakapitu1"/>
          <w:rFonts w:cs="Times New Roman"/>
        </w:rPr>
        <w:t>póź</w:t>
      </w:r>
      <w:proofErr w:type="spellEnd"/>
      <w:r w:rsidRPr="00CF33F5">
        <w:rPr>
          <w:rStyle w:val="Domylnaczcionkaakapitu1"/>
          <w:rFonts w:cs="Times New Roman"/>
        </w:rPr>
        <w:t xml:space="preserve">. </w:t>
      </w:r>
      <w:proofErr w:type="gramStart"/>
      <w:r w:rsidRPr="00CF33F5">
        <w:rPr>
          <w:rStyle w:val="Domylnaczcionkaakapitu1"/>
          <w:rFonts w:cs="Times New Roman"/>
        </w:rPr>
        <w:t>zm.)  oraz</w:t>
      </w:r>
      <w:proofErr w:type="gramEnd"/>
      <w:r w:rsidRPr="00CF33F5">
        <w:rPr>
          <w:rStyle w:val="Domylnaczcionkaakapitu1"/>
          <w:rFonts w:cs="Times New Roman"/>
        </w:rPr>
        <w:t xml:space="preserve"> w wydanych na jej podstawie aktach wykonawczych.</w:t>
      </w:r>
      <w:r>
        <w:rPr>
          <w:rStyle w:val="Domylnaczcionkaakapitu1"/>
          <w:rFonts w:cs="Times New Roman"/>
        </w:rPr>
        <w:t xml:space="preserve"> </w:t>
      </w:r>
      <w:r w:rsidRPr="00CF33F5">
        <w:rPr>
          <w:rFonts w:cs="Times New Roman"/>
        </w:rPr>
        <w:t>Umowa nie obejmuje spraw związanych z dystrybucją energii elektrycznej, przyłączeniem i opomiarowaniem energii.</w:t>
      </w:r>
    </w:p>
    <w:p w:rsidR="00910F0F" w:rsidRPr="00CF33F5" w:rsidRDefault="0035750A" w:rsidP="0035750A">
      <w:pPr>
        <w:autoSpaceDE w:val="0"/>
        <w:spacing w:line="360" w:lineRule="auto"/>
        <w:jc w:val="both"/>
        <w:rPr>
          <w:rFonts w:cs="Times New Roman"/>
        </w:rPr>
      </w:pPr>
      <w:r w:rsidRPr="00CF33F5">
        <w:rPr>
          <w:rFonts w:cs="Times New Roman"/>
        </w:rPr>
        <w:t>2. Jeżeli nic innego nie wynika z postanowień Umowy użyte w niej pojęcia oznaczają:</w:t>
      </w:r>
    </w:p>
    <w:p w:rsidR="00910F0F" w:rsidRPr="00CF33F5" w:rsidRDefault="0035750A" w:rsidP="0035750A">
      <w:pPr>
        <w:autoSpaceDE w:val="0"/>
        <w:spacing w:line="360" w:lineRule="auto"/>
        <w:jc w:val="both"/>
        <w:rPr>
          <w:rFonts w:cs="Times New Roman"/>
        </w:rPr>
      </w:pPr>
      <w:proofErr w:type="gramStart"/>
      <w:r w:rsidRPr="00CF33F5">
        <w:rPr>
          <w:rFonts w:cs="Times New Roman"/>
        </w:rPr>
        <w:lastRenderedPageBreak/>
        <w:t>a</w:t>
      </w:r>
      <w:proofErr w:type="gramEnd"/>
      <w:r w:rsidRPr="00CF33F5">
        <w:rPr>
          <w:rFonts w:cs="Times New Roman"/>
        </w:rPr>
        <w:t>) Operator Systemu Dystrybucyjnego (OSD) - przedsiębiorstwo energetyczne zajmujące się dystrybucją energii elektrycznej;</w:t>
      </w:r>
    </w:p>
    <w:p w:rsidR="00910F0F" w:rsidRPr="00CF33F5" w:rsidRDefault="0035750A" w:rsidP="0035750A">
      <w:pPr>
        <w:autoSpaceDE w:val="0"/>
        <w:spacing w:line="360" w:lineRule="auto"/>
        <w:jc w:val="both"/>
        <w:rPr>
          <w:rFonts w:cs="Times New Roman"/>
        </w:rPr>
      </w:pPr>
      <w:proofErr w:type="gramStart"/>
      <w:r w:rsidRPr="00CF33F5">
        <w:rPr>
          <w:rFonts w:cs="Times New Roman"/>
        </w:rPr>
        <w:t>b</w:t>
      </w:r>
      <w:proofErr w:type="gramEnd"/>
      <w:r w:rsidRPr="00CF33F5">
        <w:rPr>
          <w:rFonts w:cs="Times New Roman"/>
        </w:rPr>
        <w:t>) Umowa Dystrybucyjna – umowa zawarta pomiędzy Wykonawcą a OSD określająca ich wzajemne prawa i obowiązki związane za świadczeniem usług dystrybucji energii elektrycznej w celu realizacji niniejszej Umowy;</w:t>
      </w:r>
    </w:p>
    <w:p w:rsidR="00910F0F" w:rsidRPr="00CF33F5" w:rsidRDefault="0035750A" w:rsidP="0035750A">
      <w:pPr>
        <w:autoSpaceDE w:val="0"/>
        <w:spacing w:line="360" w:lineRule="auto"/>
        <w:jc w:val="both"/>
        <w:rPr>
          <w:rFonts w:cs="Times New Roman"/>
        </w:rPr>
      </w:pPr>
      <w:proofErr w:type="gramStart"/>
      <w:r w:rsidRPr="00CF33F5">
        <w:rPr>
          <w:rFonts w:cs="Times New Roman"/>
        </w:rPr>
        <w:t>c</w:t>
      </w:r>
      <w:proofErr w:type="gramEnd"/>
      <w:r w:rsidRPr="00CF33F5">
        <w:rPr>
          <w:rFonts w:cs="Times New Roman"/>
        </w:rPr>
        <w:t>) Standardowy profil zużycia – zbiór danych o przeciętnym zużyciu energii elektrycznej zużytej przez dany rodzaj odbioru;</w:t>
      </w:r>
    </w:p>
    <w:p w:rsidR="00910F0F" w:rsidRPr="00CF33F5" w:rsidRDefault="0035750A" w:rsidP="0035750A">
      <w:pPr>
        <w:autoSpaceDE w:val="0"/>
        <w:spacing w:line="360" w:lineRule="auto"/>
        <w:jc w:val="both"/>
        <w:rPr>
          <w:rFonts w:cs="Times New Roman"/>
        </w:rPr>
      </w:pPr>
      <w:proofErr w:type="gramStart"/>
      <w:r w:rsidRPr="00CF33F5">
        <w:rPr>
          <w:rFonts w:cs="Times New Roman"/>
        </w:rPr>
        <w:t>d</w:t>
      </w:r>
      <w:proofErr w:type="gramEnd"/>
      <w:r w:rsidRPr="00CF33F5">
        <w:rPr>
          <w:rFonts w:cs="Times New Roman"/>
        </w:rPr>
        <w:t>) Umowa o świadczenie usług dystrybucji – umowa zawarta pomiędzy Zamawiającym a OSD określająca prawa i obowiązki związane ze świadczeniem przez OSD usługi dystrybucji energii elektrycznej;</w:t>
      </w:r>
    </w:p>
    <w:p w:rsidR="00910F0F" w:rsidRPr="00CF33F5" w:rsidRDefault="0035750A" w:rsidP="0035750A">
      <w:pPr>
        <w:autoSpaceDE w:val="0"/>
        <w:spacing w:line="360" w:lineRule="auto"/>
        <w:jc w:val="both"/>
        <w:rPr>
          <w:rFonts w:cs="Times New Roman"/>
        </w:rPr>
      </w:pPr>
      <w:proofErr w:type="gramStart"/>
      <w:r w:rsidRPr="00CF33F5">
        <w:rPr>
          <w:rFonts w:cs="Times New Roman"/>
        </w:rPr>
        <w:t>e</w:t>
      </w:r>
      <w:proofErr w:type="gramEnd"/>
      <w:r w:rsidRPr="00CF33F5">
        <w:rPr>
          <w:rFonts w:cs="Times New Roman"/>
        </w:rPr>
        <w:t>) punkt odbioru – budynek, lokal lub obiekt użytkowy, do którego dostarczana jest energia elektryczna;</w:t>
      </w:r>
    </w:p>
    <w:p w:rsidR="00910F0F" w:rsidRPr="00CF33F5" w:rsidRDefault="0035750A" w:rsidP="0035750A">
      <w:pPr>
        <w:autoSpaceDE w:val="0"/>
        <w:spacing w:line="360" w:lineRule="auto"/>
        <w:jc w:val="both"/>
        <w:rPr>
          <w:rFonts w:cs="Times New Roman"/>
        </w:rPr>
      </w:pPr>
      <w:proofErr w:type="gramStart"/>
      <w:r w:rsidRPr="00CF33F5">
        <w:rPr>
          <w:rFonts w:cs="Times New Roman"/>
        </w:rPr>
        <w:t>f</w:t>
      </w:r>
      <w:proofErr w:type="gramEnd"/>
      <w:r w:rsidRPr="00CF33F5">
        <w:rPr>
          <w:rFonts w:cs="Times New Roman"/>
        </w:rPr>
        <w:t>) faktura rozliczeniowa – faktura, w której należność dla Wykonawcy określana jest na podstawie odczytów układów pomiarowych lub ustalonego ryczałtu zużycia energii elektrycznej;</w:t>
      </w:r>
    </w:p>
    <w:p w:rsidR="00910F0F" w:rsidRPr="00CF33F5" w:rsidRDefault="0035750A" w:rsidP="0035750A">
      <w:pPr>
        <w:autoSpaceDE w:val="0"/>
        <w:spacing w:line="360" w:lineRule="auto"/>
        <w:jc w:val="both"/>
        <w:rPr>
          <w:rFonts w:cs="Times New Roman"/>
        </w:rPr>
      </w:pPr>
      <w:proofErr w:type="gramStart"/>
      <w:r w:rsidRPr="00CF33F5">
        <w:rPr>
          <w:rFonts w:cs="Times New Roman"/>
        </w:rPr>
        <w:t>g</w:t>
      </w:r>
      <w:proofErr w:type="gramEnd"/>
      <w:r w:rsidRPr="00CF33F5">
        <w:rPr>
          <w:rFonts w:cs="Times New Roman"/>
        </w:rPr>
        <w:t>) okres rozliczeniowy – okres pomiędzy dwoma kolejnymi rozliczeniowymi odczytami urządzeń do pomiaru mocy i energii elektrycznej - zgodnie z okresem rozliczeniowym stosowanym przez OSD;</w:t>
      </w:r>
    </w:p>
    <w:p w:rsidR="00910F0F" w:rsidRPr="00CF33F5" w:rsidRDefault="0035750A" w:rsidP="0035750A">
      <w:pPr>
        <w:autoSpaceDE w:val="0"/>
        <w:spacing w:line="360" w:lineRule="auto"/>
        <w:jc w:val="both"/>
        <w:rPr>
          <w:rStyle w:val="Domylnaczcionkaakapitu1"/>
          <w:rFonts w:cs="Times New Roman"/>
        </w:rPr>
      </w:pPr>
      <w:proofErr w:type="gramStart"/>
      <w:r w:rsidRPr="00CF33F5">
        <w:rPr>
          <w:rStyle w:val="Domylnaczcionkaakapitu1"/>
          <w:rFonts w:cs="Times New Roman"/>
        </w:rPr>
        <w:t>h</w:t>
      </w:r>
      <w:proofErr w:type="gramEnd"/>
      <w:r w:rsidRPr="00CF33F5">
        <w:rPr>
          <w:rStyle w:val="Domylnaczcionkaakapitu1"/>
          <w:rFonts w:cs="Times New Roman"/>
        </w:rPr>
        <w:t xml:space="preserve">) Ustawa – ustawa z dnia 10 kwietnia 1997 r. Prawo energetyczne (j.t. Dz. U. </w:t>
      </w:r>
      <w:proofErr w:type="gramStart"/>
      <w:r w:rsidRPr="00CF33F5">
        <w:rPr>
          <w:rStyle w:val="Domylnaczcionkaakapitu1"/>
          <w:rFonts w:cs="Times New Roman"/>
        </w:rPr>
        <w:t>z</w:t>
      </w:r>
      <w:proofErr w:type="gramEnd"/>
      <w:r w:rsidRPr="00CF33F5">
        <w:rPr>
          <w:rStyle w:val="Domylnaczcionkaakapitu1"/>
          <w:rFonts w:cs="Times New Roman"/>
        </w:rPr>
        <w:t xml:space="preserve"> 2020 r. poz. 833 z </w:t>
      </w:r>
      <w:proofErr w:type="spellStart"/>
      <w:r w:rsidRPr="00CF33F5">
        <w:rPr>
          <w:rStyle w:val="Domylnaczcionkaakapitu1"/>
          <w:rFonts w:cs="Times New Roman"/>
        </w:rPr>
        <w:t>poź</w:t>
      </w:r>
      <w:proofErr w:type="spellEnd"/>
      <w:r w:rsidRPr="00CF33F5">
        <w:rPr>
          <w:rStyle w:val="Domylnaczcionkaakapitu1"/>
          <w:rFonts w:cs="Times New Roman"/>
        </w:rPr>
        <w:t xml:space="preserve">. </w:t>
      </w:r>
      <w:proofErr w:type="gramStart"/>
      <w:r w:rsidRPr="00CF33F5">
        <w:rPr>
          <w:rStyle w:val="Domylnaczcionkaakapitu1"/>
          <w:rFonts w:cs="Times New Roman"/>
        </w:rPr>
        <w:t>zm</w:t>
      </w:r>
      <w:proofErr w:type="gramEnd"/>
      <w:r w:rsidRPr="00CF33F5">
        <w:rPr>
          <w:rStyle w:val="Domylnaczcionkaakapitu1"/>
          <w:rFonts w:cs="Times New Roman"/>
        </w:rPr>
        <w:t>.).</w:t>
      </w:r>
    </w:p>
    <w:p w:rsidR="00910F0F" w:rsidRPr="00CF33F5" w:rsidRDefault="0035750A" w:rsidP="0035750A">
      <w:pPr>
        <w:autoSpaceDE w:val="0"/>
        <w:spacing w:line="360" w:lineRule="auto"/>
        <w:jc w:val="both"/>
        <w:rPr>
          <w:rFonts w:cs="Times New Roman"/>
        </w:rPr>
      </w:pPr>
      <w:r w:rsidRPr="00CF33F5">
        <w:rPr>
          <w:rFonts w:cs="Times New Roman"/>
        </w:rPr>
        <w:t>3. Sprzedaż odbywa się za pośrednictwem sieci dystrybucyjnej należącej do Tauron Dystrybucja Spółka Akcyjna (zwanego dalej OSD), z którym Zamawiający ma podpisaną umowę o świadczenie usług dystrybucji lub będzie miał podpisaną umowę o świadczenie takich usług najpóźniej w dniu rozpoczęcia sprzedaży energii elektrycznej. Niniejsza Umowa reguluje wyłącznie warunki sprzedaży energii elektrycznej i nie zastępuje umowy o świadczenie usług dystrybucyjnych.</w:t>
      </w:r>
    </w:p>
    <w:p w:rsidR="00910F0F" w:rsidRPr="00CF33F5" w:rsidRDefault="0035750A" w:rsidP="0035750A">
      <w:pPr>
        <w:autoSpaceDE w:val="0"/>
        <w:spacing w:line="360" w:lineRule="auto"/>
        <w:jc w:val="both"/>
        <w:rPr>
          <w:rStyle w:val="Domylnaczcionkaakapitu1"/>
          <w:rFonts w:cs="Times New Roman"/>
        </w:rPr>
      </w:pPr>
      <w:r w:rsidRPr="00CF33F5">
        <w:rPr>
          <w:rStyle w:val="Domylnaczcionkaakapitu1"/>
          <w:rFonts w:cs="Times New Roman"/>
        </w:rPr>
        <w:t>4.Wykonawca oświadcza, że posiada koncesję na obrót energią elektryczną numer koncesji …............................</w:t>
      </w:r>
      <w:r w:rsidR="00CF33F5">
        <w:rPr>
          <w:rStyle w:val="Domylnaczcionkaakapitu1"/>
          <w:rFonts w:cs="Times New Roman"/>
        </w:rPr>
        <w:t xml:space="preserve"> </w:t>
      </w:r>
      <w:proofErr w:type="gramStart"/>
      <w:r w:rsidRPr="00CF33F5">
        <w:rPr>
          <w:rStyle w:val="Domylnaczcionkaakapitu1"/>
          <w:rFonts w:cs="Times New Roman"/>
        </w:rPr>
        <w:t>wydaną</w:t>
      </w:r>
      <w:proofErr w:type="gramEnd"/>
      <w:r w:rsidRPr="00CF33F5">
        <w:rPr>
          <w:rStyle w:val="Domylnaczcionkaakapitu1"/>
          <w:rFonts w:cs="Times New Roman"/>
        </w:rPr>
        <w:t xml:space="preserve"> przez Prezesa Urzędu Regulacji Energetyki.</w:t>
      </w:r>
    </w:p>
    <w:p w:rsidR="00910F0F" w:rsidRPr="00CF33F5" w:rsidRDefault="0035750A" w:rsidP="0035750A">
      <w:pPr>
        <w:autoSpaceDE w:val="0"/>
        <w:spacing w:line="360" w:lineRule="auto"/>
        <w:jc w:val="both"/>
        <w:rPr>
          <w:rFonts w:cs="Times New Roman"/>
        </w:rPr>
      </w:pPr>
      <w:r w:rsidRPr="00CF33F5">
        <w:rPr>
          <w:rFonts w:cs="Times New Roman"/>
        </w:rPr>
        <w:t>5. Wykonawca oświadcza, że ma zawartą stosowną umowę z OSD, umożliwiającą sprzedaż energii elektrycznej</w:t>
      </w:r>
      <w:r w:rsidR="00CF33F5">
        <w:rPr>
          <w:rFonts w:cs="Times New Roman"/>
        </w:rPr>
        <w:t xml:space="preserve"> </w:t>
      </w:r>
      <w:r w:rsidRPr="00CF33F5">
        <w:rPr>
          <w:rFonts w:cs="Times New Roman"/>
        </w:rPr>
        <w:t>do obiektów Zamawiającego za pośrednictwem sieci dystrybucyjnej OSD.</w:t>
      </w:r>
    </w:p>
    <w:p w:rsidR="00910F0F" w:rsidRPr="00CF33F5" w:rsidRDefault="0035750A" w:rsidP="0035750A">
      <w:pPr>
        <w:autoSpaceDE w:val="0"/>
        <w:spacing w:line="360" w:lineRule="auto"/>
        <w:jc w:val="both"/>
        <w:rPr>
          <w:rFonts w:cs="Times New Roman"/>
        </w:rPr>
      </w:pPr>
      <w:r w:rsidRPr="00CF33F5">
        <w:rPr>
          <w:rFonts w:cs="Times New Roman"/>
        </w:rPr>
        <w:t>6.Zamawiający oświadcza, że dysponuje tytułem prawnym do korzystania z obiektów, do których ma być dostarczana energia elektryczna na podstawie niniejszej Umowy.</w:t>
      </w:r>
    </w:p>
    <w:p w:rsidR="00910F0F" w:rsidRDefault="00910F0F" w:rsidP="0035750A">
      <w:pPr>
        <w:autoSpaceDE w:val="0"/>
        <w:spacing w:line="360" w:lineRule="auto"/>
        <w:jc w:val="both"/>
        <w:rPr>
          <w:rFonts w:cs="Times New Roman"/>
        </w:rPr>
      </w:pPr>
    </w:p>
    <w:p w:rsidR="0035750A" w:rsidRPr="00CF33F5" w:rsidRDefault="0035750A" w:rsidP="0035750A">
      <w:pPr>
        <w:autoSpaceDE w:val="0"/>
        <w:spacing w:line="360" w:lineRule="auto"/>
        <w:jc w:val="both"/>
        <w:rPr>
          <w:rFonts w:cs="Times New Roman"/>
        </w:rPr>
      </w:pPr>
    </w:p>
    <w:p w:rsidR="00910F0F" w:rsidRDefault="0035750A" w:rsidP="0035750A">
      <w:pPr>
        <w:autoSpaceDE w:val="0"/>
        <w:spacing w:line="360" w:lineRule="auto"/>
        <w:jc w:val="center"/>
        <w:rPr>
          <w:rFonts w:cs="Times New Roman"/>
          <w:b/>
          <w:bCs/>
        </w:rPr>
      </w:pPr>
      <w:r w:rsidRPr="00CF33F5">
        <w:rPr>
          <w:rFonts w:cs="Times New Roman"/>
          <w:b/>
          <w:bCs/>
        </w:rPr>
        <w:lastRenderedPageBreak/>
        <w:t>§2</w:t>
      </w:r>
    </w:p>
    <w:p w:rsidR="00910F0F" w:rsidRDefault="0035750A" w:rsidP="0035750A">
      <w:pPr>
        <w:autoSpaceDE w:val="0"/>
        <w:spacing w:line="360" w:lineRule="auto"/>
        <w:jc w:val="center"/>
        <w:rPr>
          <w:rFonts w:cs="Times New Roman"/>
          <w:b/>
          <w:bCs/>
        </w:rPr>
      </w:pPr>
      <w:r w:rsidRPr="00CF33F5">
        <w:rPr>
          <w:rFonts w:cs="Times New Roman"/>
          <w:b/>
          <w:bCs/>
        </w:rPr>
        <w:t>Podstawowe zasady sprzedaży energii elektrycznej, bilansowanie handlowe</w:t>
      </w:r>
    </w:p>
    <w:p w:rsidR="00910F0F" w:rsidRPr="00CF33F5" w:rsidRDefault="0035750A" w:rsidP="0035750A">
      <w:pPr>
        <w:autoSpaceDE w:val="0"/>
        <w:spacing w:line="360" w:lineRule="auto"/>
        <w:jc w:val="both"/>
        <w:rPr>
          <w:rFonts w:cs="Times New Roman"/>
        </w:rPr>
      </w:pPr>
      <w:r w:rsidRPr="00CF33F5">
        <w:rPr>
          <w:rFonts w:cs="Times New Roman"/>
        </w:rPr>
        <w:t>1. Wykonawca zobowiązuje się do sprzedaży, a Zamawiający zobowiązuje się do kupna energii elektrycznej</w:t>
      </w:r>
      <w:r w:rsidR="00CF33F5">
        <w:rPr>
          <w:rFonts w:cs="Times New Roman"/>
        </w:rPr>
        <w:t xml:space="preserve"> </w:t>
      </w:r>
      <w:r w:rsidRPr="00CF33F5">
        <w:rPr>
          <w:rFonts w:cs="Times New Roman"/>
        </w:rPr>
        <w:t>dla punktów odbioru określonych w Załączniku nr 1 do umowy.</w:t>
      </w:r>
    </w:p>
    <w:p w:rsidR="00910F0F" w:rsidRPr="00CF33F5" w:rsidRDefault="0035750A" w:rsidP="0035750A">
      <w:pPr>
        <w:autoSpaceDE w:val="0"/>
        <w:spacing w:line="360" w:lineRule="auto"/>
        <w:jc w:val="both"/>
        <w:rPr>
          <w:rStyle w:val="Domylnaczcionkaakapitu1"/>
          <w:rFonts w:cs="Times New Roman"/>
        </w:rPr>
      </w:pPr>
      <w:r w:rsidRPr="00CF33F5">
        <w:rPr>
          <w:rStyle w:val="Domylnaczcionkaakapitu1"/>
          <w:rFonts w:cs="Times New Roman"/>
        </w:rPr>
        <w:t xml:space="preserve">2. Łączną ilość energii elektrycznej która będzie dostarczona w okresie obowiązywania umowy do punktów odbioru określanych w Załączniku nr 1 do umowy szacuje się w </w:t>
      </w:r>
      <w:proofErr w:type="gramStart"/>
      <w:r w:rsidRPr="00CF33F5">
        <w:rPr>
          <w:rStyle w:val="Domylnaczcionkaakapitu1"/>
          <w:rFonts w:cs="Times New Roman"/>
        </w:rPr>
        <w:t xml:space="preserve">wysokości </w:t>
      </w:r>
      <w:r w:rsidR="00CF33F5">
        <w:rPr>
          <w:rStyle w:val="Domylnaczcionkaakapitu1"/>
          <w:rFonts w:cs="Times New Roman"/>
          <w:b/>
          <w:bCs/>
        </w:rPr>
        <w:t>2 534 588</w:t>
      </w:r>
      <w:r w:rsidRPr="00CF33F5">
        <w:rPr>
          <w:rStyle w:val="Domylnaczcionkaakapitu1"/>
          <w:rFonts w:cs="Times New Roman"/>
          <w:b/>
          <w:bCs/>
        </w:rPr>
        <w:t xml:space="preserve">  kWh</w:t>
      </w:r>
      <w:proofErr w:type="gramEnd"/>
      <w:r w:rsidRPr="00CF33F5">
        <w:rPr>
          <w:rStyle w:val="Domylnaczcionkaakapitu1"/>
          <w:rFonts w:cs="Times New Roman"/>
          <w:b/>
          <w:bCs/>
        </w:rPr>
        <w:t xml:space="preserve"> (+/- 20%)</w:t>
      </w:r>
      <w:r w:rsidRPr="00CF33F5">
        <w:rPr>
          <w:rStyle w:val="Domylnaczcionkaakapitu1"/>
          <w:rFonts w:cs="Times New Roman"/>
        </w:rPr>
        <w:t>.</w:t>
      </w:r>
    </w:p>
    <w:p w:rsidR="00910F0F" w:rsidRPr="00CF33F5" w:rsidRDefault="0035750A" w:rsidP="0035750A">
      <w:pPr>
        <w:autoSpaceDE w:val="0"/>
        <w:spacing w:line="360" w:lineRule="auto"/>
        <w:jc w:val="both"/>
        <w:rPr>
          <w:rFonts w:cs="Times New Roman"/>
        </w:rPr>
      </w:pPr>
      <w:r w:rsidRPr="00CF33F5">
        <w:rPr>
          <w:rFonts w:cs="Times New Roman"/>
        </w:rPr>
        <w:t>3. Moc umowna, grupa taryfowa OSD i warunki ich zmian oraz miejsce dostarczenia energii elektrycznej dla punktów odbioru wymienionych w Załączniku nr 1 określane są każdorazowo w Umowie o świadczenie usług dystrybucji zawartej pomiędzy Zamawiającym a OSD.</w:t>
      </w:r>
    </w:p>
    <w:p w:rsidR="00910F0F" w:rsidRPr="00CF33F5" w:rsidRDefault="0035750A" w:rsidP="0035750A">
      <w:pPr>
        <w:autoSpaceDE w:val="0"/>
        <w:spacing w:line="360" w:lineRule="auto"/>
        <w:jc w:val="both"/>
        <w:rPr>
          <w:rFonts w:cs="Times New Roman"/>
        </w:rPr>
      </w:pPr>
      <w:r w:rsidRPr="00CF33F5">
        <w:rPr>
          <w:rFonts w:cs="Times New Roman"/>
        </w:rPr>
        <w:t xml:space="preserve">4. Sprzedaż energii elektrycznej dla nowego punktu poboru w ramach grup taryfowych objętych postępowaniem przetargowym tj. </w:t>
      </w:r>
      <w:proofErr w:type="gramStart"/>
      <w:r w:rsidRPr="00CF33F5">
        <w:rPr>
          <w:rFonts w:cs="Times New Roman"/>
        </w:rPr>
        <w:t>nie objętego</w:t>
      </w:r>
      <w:proofErr w:type="gramEnd"/>
      <w:r w:rsidRPr="00CF33F5">
        <w:rPr>
          <w:rFonts w:cs="Times New Roman"/>
        </w:rPr>
        <w:t xml:space="preserve"> załącznikiem nr 1 do umowy, będzie dokonywana dopiero po zawarciu umowy</w:t>
      </w:r>
      <w:r w:rsidR="00CF33F5">
        <w:rPr>
          <w:rFonts w:cs="Times New Roman"/>
        </w:rPr>
        <w:t xml:space="preserve"> </w:t>
      </w:r>
      <w:r w:rsidRPr="00CF33F5">
        <w:rPr>
          <w:rFonts w:cs="Times New Roman"/>
        </w:rPr>
        <w:t>o świadczenie usług dystrybucji, zawartej pomiędzy Zamawiającym, a OSD lub zawarciu aneksu do zawartej umowy z OSD. Zmianie podlega wówczas stosowny załącznik nr 2 do niniejszej umowy.</w:t>
      </w:r>
    </w:p>
    <w:p w:rsidR="00910F0F" w:rsidRPr="00CF33F5" w:rsidRDefault="0035750A" w:rsidP="0035750A">
      <w:pPr>
        <w:autoSpaceDE w:val="0"/>
        <w:spacing w:line="360" w:lineRule="auto"/>
        <w:jc w:val="both"/>
        <w:rPr>
          <w:rFonts w:cs="Times New Roman"/>
        </w:rPr>
      </w:pPr>
      <w:r w:rsidRPr="00CF33F5">
        <w:rPr>
          <w:rFonts w:cs="Times New Roman"/>
        </w:rPr>
        <w:t>5. 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910F0F" w:rsidRPr="00CF33F5" w:rsidRDefault="0035750A" w:rsidP="0035750A">
      <w:pPr>
        <w:autoSpaceDE w:val="0"/>
        <w:spacing w:line="360" w:lineRule="auto"/>
        <w:jc w:val="both"/>
        <w:rPr>
          <w:rFonts w:cs="Times New Roman"/>
        </w:rPr>
      </w:pPr>
      <w:r w:rsidRPr="00CF33F5">
        <w:rPr>
          <w:rFonts w:cs="Times New Roman"/>
        </w:rPr>
        <w:t xml:space="preserve">6. Wykonawca zobowiązuje się do zapewnienia bilansowania handlowego dla energii elektrycznej sprzedanej w ramach tej Umowy, na podstawie standardowego profilu zużycia odpowiedniego dla odbiorów w grupach taryfowych i przy mocach umownych </w:t>
      </w:r>
      <w:proofErr w:type="gramStart"/>
      <w:r w:rsidRPr="00CF33F5">
        <w:rPr>
          <w:rFonts w:cs="Times New Roman"/>
        </w:rPr>
        <w:t xml:space="preserve">określonych </w:t>
      </w:r>
      <w:r>
        <w:rPr>
          <w:rFonts w:cs="Times New Roman"/>
        </w:rPr>
        <w:t xml:space="preserve">        </w:t>
      </w:r>
      <w:r w:rsidRPr="00CF33F5">
        <w:rPr>
          <w:rFonts w:cs="Times New Roman"/>
        </w:rPr>
        <w:t>w</w:t>
      </w:r>
      <w:proofErr w:type="gramEnd"/>
      <w:r w:rsidRPr="00CF33F5">
        <w:rPr>
          <w:rFonts w:cs="Times New Roman"/>
        </w:rPr>
        <w:t xml:space="preserve"> Załączniku nr 1 lub na podstawie wskazań układów pomiarowych.</w:t>
      </w:r>
    </w:p>
    <w:p w:rsidR="00910F0F" w:rsidRPr="00CF33F5" w:rsidRDefault="0035750A" w:rsidP="0035750A">
      <w:pPr>
        <w:autoSpaceDE w:val="0"/>
        <w:spacing w:line="360" w:lineRule="auto"/>
        <w:jc w:val="both"/>
        <w:rPr>
          <w:rFonts w:cs="Times New Roman"/>
        </w:rPr>
      </w:pPr>
      <w:r w:rsidRPr="00CF33F5">
        <w:rPr>
          <w:rFonts w:cs="Times New Roman"/>
        </w:rPr>
        <w:t>7. W ramach niniejszej Umowy Wykonawca jest odpowiedzialny za bilansowanie handlowe.</w:t>
      </w:r>
    </w:p>
    <w:p w:rsidR="00910F0F" w:rsidRPr="00CF33F5" w:rsidRDefault="0035750A" w:rsidP="0035750A">
      <w:pPr>
        <w:autoSpaceDE w:val="0"/>
        <w:spacing w:line="360" w:lineRule="auto"/>
        <w:jc w:val="both"/>
        <w:rPr>
          <w:rFonts w:cs="Times New Roman"/>
        </w:rPr>
      </w:pPr>
      <w:r w:rsidRPr="00CF33F5">
        <w:rPr>
          <w:rFonts w:cs="Times New Roman"/>
        </w:rPr>
        <w:t xml:space="preserve">8. Koszty wynikające z dokonania bilansowania uwzględnione są w cenie </w:t>
      </w:r>
      <w:r>
        <w:rPr>
          <w:rFonts w:cs="Times New Roman"/>
        </w:rPr>
        <w:t xml:space="preserve">energii elektrycznej określonej </w:t>
      </w:r>
      <w:r w:rsidRPr="00CF33F5">
        <w:rPr>
          <w:rFonts w:cs="Times New Roman"/>
        </w:rPr>
        <w:t xml:space="preserve">w § 6 ust. 1. Wykonawca zwalnia Zamawiającego z wszelkich </w:t>
      </w:r>
      <w:proofErr w:type="gramStart"/>
      <w:r w:rsidRPr="00CF33F5">
        <w:rPr>
          <w:rFonts w:cs="Times New Roman"/>
        </w:rPr>
        <w:t xml:space="preserve">kosztów </w:t>
      </w:r>
      <w:r>
        <w:rPr>
          <w:rFonts w:cs="Times New Roman"/>
        </w:rPr>
        <w:t xml:space="preserve">                         </w:t>
      </w:r>
      <w:r w:rsidRPr="00CF33F5">
        <w:rPr>
          <w:rFonts w:cs="Times New Roman"/>
        </w:rPr>
        <w:t>i</w:t>
      </w:r>
      <w:proofErr w:type="gramEnd"/>
      <w:r w:rsidRPr="00CF33F5">
        <w:rPr>
          <w:rFonts w:cs="Times New Roman"/>
        </w:rPr>
        <w:t xml:space="preserve"> obowiązków związanych</w:t>
      </w:r>
      <w:r>
        <w:rPr>
          <w:rFonts w:cs="Times New Roman"/>
        </w:rPr>
        <w:t xml:space="preserve"> </w:t>
      </w:r>
      <w:r w:rsidRPr="00CF33F5">
        <w:rPr>
          <w:rFonts w:cs="Times New Roman"/>
        </w:rPr>
        <w:t>z niezbilansowaniem.</w:t>
      </w:r>
    </w:p>
    <w:p w:rsidR="00910F0F" w:rsidRPr="00CF33F5" w:rsidRDefault="0035750A" w:rsidP="0035750A">
      <w:pPr>
        <w:autoSpaceDE w:val="0"/>
        <w:spacing w:line="360" w:lineRule="auto"/>
        <w:jc w:val="both"/>
        <w:rPr>
          <w:rFonts w:cs="Times New Roman"/>
        </w:rPr>
      </w:pPr>
      <w:r w:rsidRPr="00CF33F5">
        <w:rPr>
          <w:rFonts w:cs="Times New Roman"/>
        </w:rPr>
        <w:t xml:space="preserve">9. Zamawiający oświadcza, iż wszelkie prawa i obowiązki związane z bilansowaniem handlowym z niniejszej Umowy, w tym opracowanie i zgłaszanie grafików handlowych do OSD, przysługują Wykonawcy. </w:t>
      </w:r>
    </w:p>
    <w:p w:rsidR="00910F0F" w:rsidRPr="00CF33F5" w:rsidRDefault="0035750A" w:rsidP="0035750A">
      <w:pPr>
        <w:autoSpaceDE w:val="0"/>
        <w:spacing w:line="360" w:lineRule="auto"/>
        <w:jc w:val="both"/>
        <w:rPr>
          <w:rFonts w:cs="Times New Roman"/>
        </w:rPr>
      </w:pPr>
      <w:r w:rsidRPr="00CF33F5">
        <w:rPr>
          <w:rFonts w:cs="Times New Roman"/>
        </w:rPr>
        <w:t>10.Energia elektryczna kupowana na podstawie niniejszej umowy zużywana będzie na potrzeby odbiorcy końcowego.</w:t>
      </w:r>
    </w:p>
    <w:p w:rsidR="00910F0F" w:rsidRPr="00CF33F5" w:rsidRDefault="00910F0F" w:rsidP="0035750A">
      <w:pPr>
        <w:autoSpaceDE w:val="0"/>
        <w:spacing w:line="360" w:lineRule="auto"/>
        <w:rPr>
          <w:rFonts w:cs="Times New Roman"/>
        </w:rPr>
      </w:pPr>
    </w:p>
    <w:p w:rsidR="00910F0F" w:rsidRDefault="0035750A" w:rsidP="0035750A">
      <w:pPr>
        <w:autoSpaceDE w:val="0"/>
        <w:spacing w:line="360" w:lineRule="auto"/>
        <w:jc w:val="center"/>
        <w:rPr>
          <w:rFonts w:cs="Times New Roman"/>
          <w:b/>
          <w:bCs/>
        </w:rPr>
      </w:pPr>
      <w:r w:rsidRPr="00CF33F5">
        <w:rPr>
          <w:rFonts w:cs="Times New Roman"/>
          <w:b/>
          <w:bCs/>
        </w:rPr>
        <w:t>§3</w:t>
      </w:r>
    </w:p>
    <w:p w:rsidR="00910F0F" w:rsidRDefault="0035750A" w:rsidP="0035750A">
      <w:pPr>
        <w:autoSpaceDE w:val="0"/>
        <w:spacing w:line="360" w:lineRule="auto"/>
        <w:jc w:val="center"/>
        <w:rPr>
          <w:rFonts w:cs="Times New Roman"/>
          <w:b/>
          <w:bCs/>
        </w:rPr>
      </w:pPr>
      <w:proofErr w:type="gramStart"/>
      <w:r w:rsidRPr="00CF33F5">
        <w:rPr>
          <w:rFonts w:cs="Times New Roman"/>
          <w:b/>
          <w:bCs/>
        </w:rPr>
        <w:t>Standardy jakości</w:t>
      </w:r>
      <w:proofErr w:type="gramEnd"/>
      <w:r w:rsidRPr="00CF33F5">
        <w:rPr>
          <w:rFonts w:cs="Times New Roman"/>
          <w:b/>
          <w:bCs/>
        </w:rPr>
        <w:t xml:space="preserve"> obsługi</w:t>
      </w:r>
    </w:p>
    <w:p w:rsidR="00910F0F" w:rsidRPr="00CF33F5" w:rsidRDefault="0035750A" w:rsidP="0035750A">
      <w:pPr>
        <w:autoSpaceDE w:val="0"/>
        <w:spacing w:line="360" w:lineRule="auto"/>
        <w:rPr>
          <w:rStyle w:val="Domylnaczcionkaakapitu1"/>
          <w:rFonts w:cs="Times New Roman"/>
        </w:rPr>
      </w:pPr>
      <w:r w:rsidRPr="0035750A">
        <w:rPr>
          <w:rStyle w:val="Domylnaczcionkaakapitu1"/>
          <w:rFonts w:cs="Times New Roman"/>
          <w:bCs/>
        </w:rPr>
        <w:t>1.</w:t>
      </w:r>
      <w:r>
        <w:rPr>
          <w:rStyle w:val="Domylnaczcionkaakapitu1"/>
          <w:rFonts w:cs="Times New Roman"/>
          <w:bCs/>
        </w:rPr>
        <w:t xml:space="preserve"> </w:t>
      </w:r>
      <w:proofErr w:type="gramStart"/>
      <w:r w:rsidRPr="0035750A">
        <w:rPr>
          <w:rStyle w:val="Domylnaczcionkaakapitu1"/>
          <w:rFonts w:cs="Times New Roman"/>
        </w:rPr>
        <w:t>Standardy</w:t>
      </w:r>
      <w:r w:rsidRPr="00CF33F5">
        <w:rPr>
          <w:rStyle w:val="Domylnaczcionkaakapitu1"/>
          <w:rFonts w:cs="Times New Roman"/>
        </w:rPr>
        <w:t xml:space="preserve"> jakości</w:t>
      </w:r>
      <w:proofErr w:type="gramEnd"/>
      <w:r w:rsidRPr="00CF33F5">
        <w:rPr>
          <w:rStyle w:val="Domylnaczcionkaakapitu1"/>
          <w:rFonts w:cs="Times New Roman"/>
        </w:rPr>
        <w:t xml:space="preserve"> obsługi Zamawiającego zostały określone w obowiązujących przepisach wykonawczych wydanych na podstawie Ustawy Prawo energetyczne.</w:t>
      </w:r>
    </w:p>
    <w:p w:rsidR="00910F0F" w:rsidRPr="00CF33F5" w:rsidRDefault="0035750A" w:rsidP="0035750A">
      <w:pPr>
        <w:autoSpaceDE w:val="0"/>
        <w:spacing w:line="360" w:lineRule="auto"/>
        <w:jc w:val="both"/>
        <w:rPr>
          <w:rFonts w:eastAsia="Calibri" w:cs="Times New Roman"/>
        </w:rPr>
      </w:pPr>
      <w:r w:rsidRPr="00CF33F5">
        <w:rPr>
          <w:rFonts w:eastAsia="Calibri" w:cs="Times New Roman"/>
        </w:rPr>
        <w:t>2.</w:t>
      </w:r>
      <w:r>
        <w:rPr>
          <w:rFonts w:eastAsia="Calibri" w:cs="Times New Roman"/>
        </w:rPr>
        <w:t xml:space="preserve"> </w:t>
      </w:r>
      <w:r w:rsidRPr="00CF33F5">
        <w:rPr>
          <w:rFonts w:eastAsia="Calibri" w:cs="Times New Roman"/>
        </w:rPr>
        <w:t xml:space="preserve">W przypadku </w:t>
      </w:r>
      <w:proofErr w:type="gramStart"/>
      <w:r w:rsidRPr="00CF33F5">
        <w:rPr>
          <w:rFonts w:eastAsia="Calibri" w:cs="Times New Roman"/>
        </w:rPr>
        <w:t>niedotrzymania  standardów</w:t>
      </w:r>
      <w:proofErr w:type="gramEnd"/>
      <w:r w:rsidRPr="00CF33F5">
        <w:rPr>
          <w:rFonts w:eastAsia="Calibri" w:cs="Times New Roman"/>
        </w:rPr>
        <w:t xml:space="preserve"> jakościowych obsługi, zamawiającemu na jego pisemny wniosek przysługuje prawo bonifikaty wg stawek określonych w § 42 Rozporządzenia Ministra Energii z dnia 6 marca  2019 r. w sprawie szczegółowych zasad kształtowania i kalkulacji taryf oraz rozliczeń w obrocie energia elektryczną   (t. j. Dz. U. </w:t>
      </w:r>
      <w:proofErr w:type="gramStart"/>
      <w:r w:rsidRPr="00CF33F5">
        <w:rPr>
          <w:rFonts w:eastAsia="Calibri" w:cs="Times New Roman"/>
        </w:rPr>
        <w:t>z</w:t>
      </w:r>
      <w:proofErr w:type="gramEnd"/>
      <w:r w:rsidRPr="00CF33F5">
        <w:rPr>
          <w:rFonts w:eastAsia="Calibri" w:cs="Times New Roman"/>
        </w:rPr>
        <w:t xml:space="preserve"> 2019 r. poz. 503).</w:t>
      </w:r>
    </w:p>
    <w:p w:rsidR="00910F0F" w:rsidRPr="00CF33F5" w:rsidRDefault="0035750A" w:rsidP="0035750A">
      <w:pPr>
        <w:autoSpaceDE w:val="0"/>
        <w:spacing w:line="360" w:lineRule="auto"/>
        <w:jc w:val="center"/>
        <w:rPr>
          <w:rFonts w:cs="Times New Roman"/>
          <w:b/>
          <w:bCs/>
        </w:rPr>
      </w:pPr>
      <w:r w:rsidRPr="00CF33F5">
        <w:rPr>
          <w:rFonts w:cs="Times New Roman"/>
          <w:b/>
          <w:bCs/>
        </w:rPr>
        <w:t>§4</w:t>
      </w:r>
    </w:p>
    <w:p w:rsidR="00910F0F" w:rsidRPr="00CF33F5" w:rsidRDefault="0035750A" w:rsidP="0035750A">
      <w:pPr>
        <w:autoSpaceDE w:val="0"/>
        <w:spacing w:line="360" w:lineRule="auto"/>
        <w:jc w:val="center"/>
        <w:rPr>
          <w:rFonts w:cs="Times New Roman"/>
          <w:b/>
          <w:bCs/>
        </w:rPr>
      </w:pPr>
      <w:r w:rsidRPr="00CF33F5">
        <w:rPr>
          <w:rFonts w:cs="Times New Roman"/>
          <w:b/>
          <w:bCs/>
        </w:rPr>
        <w:t>Podstawowe obowiązki Stron Umowy</w:t>
      </w:r>
    </w:p>
    <w:p w:rsidR="00910F0F" w:rsidRPr="00CF33F5" w:rsidRDefault="0035750A" w:rsidP="0035750A">
      <w:pPr>
        <w:autoSpaceDE w:val="0"/>
        <w:spacing w:line="360" w:lineRule="auto"/>
        <w:jc w:val="both"/>
        <w:rPr>
          <w:rFonts w:cs="Times New Roman"/>
        </w:rPr>
      </w:pPr>
      <w:r w:rsidRPr="00CF33F5">
        <w:rPr>
          <w:rFonts w:cs="Times New Roman"/>
        </w:rPr>
        <w:t>1. Do obowiązków Zamawiającego należy:</w:t>
      </w:r>
    </w:p>
    <w:p w:rsidR="00910F0F" w:rsidRPr="00CF33F5" w:rsidRDefault="0035750A" w:rsidP="0035750A">
      <w:pPr>
        <w:autoSpaceDE w:val="0"/>
        <w:spacing w:line="360" w:lineRule="auto"/>
        <w:jc w:val="both"/>
        <w:rPr>
          <w:rFonts w:cs="Times New Roman"/>
        </w:rPr>
      </w:pPr>
      <w:proofErr w:type="gramStart"/>
      <w:r w:rsidRPr="00CF33F5">
        <w:rPr>
          <w:rFonts w:cs="Times New Roman"/>
        </w:rPr>
        <w:t>a</w:t>
      </w:r>
      <w:proofErr w:type="gramEnd"/>
      <w:r w:rsidRPr="00CF33F5">
        <w:rPr>
          <w:rFonts w:cs="Times New Roman"/>
        </w:rPr>
        <w:t>) Pobieranie energii elektrycznej zgodnie z warunkami Umowy oraz obowiązującymi przepisami prawa,</w:t>
      </w:r>
    </w:p>
    <w:p w:rsidR="00910F0F" w:rsidRPr="00CF33F5" w:rsidRDefault="0035750A" w:rsidP="0035750A">
      <w:pPr>
        <w:autoSpaceDE w:val="0"/>
        <w:spacing w:line="360" w:lineRule="auto"/>
        <w:jc w:val="both"/>
        <w:rPr>
          <w:rFonts w:cs="Times New Roman"/>
        </w:rPr>
      </w:pPr>
      <w:proofErr w:type="gramStart"/>
      <w:r w:rsidRPr="00CF33F5">
        <w:rPr>
          <w:rFonts w:cs="Times New Roman"/>
        </w:rPr>
        <w:t>b</w:t>
      </w:r>
      <w:proofErr w:type="gramEnd"/>
      <w:r w:rsidRPr="00CF33F5">
        <w:rPr>
          <w:rFonts w:cs="Times New Roman"/>
        </w:rPr>
        <w:t>) Terminowe regulowanie należności za zakupioną energię elektryczną,</w:t>
      </w:r>
    </w:p>
    <w:p w:rsidR="00910F0F" w:rsidRPr="00CF33F5" w:rsidRDefault="0035750A" w:rsidP="0035750A">
      <w:pPr>
        <w:autoSpaceDE w:val="0"/>
        <w:spacing w:line="360" w:lineRule="auto"/>
        <w:jc w:val="both"/>
        <w:rPr>
          <w:rFonts w:cs="Times New Roman"/>
        </w:rPr>
      </w:pPr>
      <w:proofErr w:type="gramStart"/>
      <w:r w:rsidRPr="00CF33F5">
        <w:rPr>
          <w:rFonts w:cs="Times New Roman"/>
        </w:rPr>
        <w:t>c</w:t>
      </w:r>
      <w:proofErr w:type="gramEnd"/>
      <w:r w:rsidRPr="00CF33F5">
        <w:rPr>
          <w:rFonts w:cs="Times New Roman"/>
        </w:rPr>
        <w:t>) Powiadamianie Wykonawcy o zmianie planowanej wielkości zużycia energii elektrycznej w przypadku zmian</w:t>
      </w:r>
      <w:r>
        <w:rPr>
          <w:rFonts w:cs="Times New Roman"/>
        </w:rPr>
        <w:t xml:space="preserve"> </w:t>
      </w:r>
      <w:r w:rsidRPr="00CF33F5">
        <w:rPr>
          <w:rFonts w:cs="Times New Roman"/>
        </w:rPr>
        <w:t>w sposobie wykorzystania urządzeń i instalacji elektrycznych w poszczególnych punktach odbioru.</w:t>
      </w:r>
    </w:p>
    <w:p w:rsidR="00910F0F" w:rsidRPr="00CF33F5" w:rsidRDefault="0035750A" w:rsidP="0035750A">
      <w:pPr>
        <w:autoSpaceDE w:val="0"/>
        <w:spacing w:line="360" w:lineRule="auto"/>
        <w:jc w:val="both"/>
        <w:rPr>
          <w:rFonts w:cs="Times New Roman"/>
        </w:rPr>
      </w:pPr>
      <w:r w:rsidRPr="00CF33F5">
        <w:rPr>
          <w:rFonts w:cs="Times New Roman"/>
        </w:rPr>
        <w:t>2. Do obowiązków Wykonawcy należy:</w:t>
      </w:r>
    </w:p>
    <w:p w:rsidR="00910F0F" w:rsidRPr="00CF33F5" w:rsidRDefault="0035750A" w:rsidP="0035750A">
      <w:pPr>
        <w:autoSpaceDE w:val="0"/>
        <w:spacing w:line="360" w:lineRule="auto"/>
        <w:jc w:val="both"/>
        <w:rPr>
          <w:rFonts w:cs="Times New Roman"/>
        </w:rPr>
      </w:pPr>
      <w:proofErr w:type="gramStart"/>
      <w:r w:rsidRPr="00CF33F5">
        <w:rPr>
          <w:rFonts w:cs="Times New Roman"/>
        </w:rPr>
        <w:t>a</w:t>
      </w:r>
      <w:proofErr w:type="gramEnd"/>
      <w:r w:rsidRPr="00CF33F5">
        <w:rPr>
          <w:rFonts w:cs="Times New Roman"/>
        </w:rPr>
        <w:t>) Przestrzeganie standardów jakościowych obsługi odbiorców,</w:t>
      </w:r>
    </w:p>
    <w:p w:rsidR="00910F0F" w:rsidRPr="00CF33F5" w:rsidRDefault="0035750A" w:rsidP="0035750A">
      <w:pPr>
        <w:autoSpaceDE w:val="0"/>
        <w:spacing w:line="360" w:lineRule="auto"/>
        <w:jc w:val="both"/>
        <w:rPr>
          <w:rFonts w:cs="Times New Roman"/>
        </w:rPr>
      </w:pPr>
      <w:proofErr w:type="gramStart"/>
      <w:r w:rsidRPr="00CF33F5">
        <w:rPr>
          <w:rFonts w:cs="Times New Roman"/>
        </w:rPr>
        <w:t>b</w:t>
      </w:r>
      <w:proofErr w:type="gramEnd"/>
      <w:r w:rsidRPr="00CF33F5">
        <w:rPr>
          <w:rFonts w:cs="Times New Roman"/>
        </w:rPr>
        <w:t>) Przyjmowanie od Zamawiającego, w uzgodnionym czasie, zgłoszeń i reklamacji, dotyczących rozliczeń za dostarczaną energię elektryczną,</w:t>
      </w:r>
    </w:p>
    <w:p w:rsidR="00910F0F" w:rsidRPr="00CF33F5" w:rsidRDefault="0035750A" w:rsidP="0035750A">
      <w:pPr>
        <w:autoSpaceDE w:val="0"/>
        <w:spacing w:line="360" w:lineRule="auto"/>
        <w:jc w:val="both"/>
        <w:rPr>
          <w:rFonts w:cs="Times New Roman"/>
        </w:rPr>
      </w:pPr>
      <w:proofErr w:type="gramStart"/>
      <w:r w:rsidRPr="00CF33F5">
        <w:rPr>
          <w:rFonts w:cs="Times New Roman"/>
        </w:rPr>
        <w:t>c</w:t>
      </w:r>
      <w:proofErr w:type="gramEnd"/>
      <w:r w:rsidRPr="00CF33F5">
        <w:rPr>
          <w:rFonts w:cs="Times New Roman"/>
        </w:rPr>
        <w:t>) Bieżące wystawianie faktur za zużytą energię elektryczną.</w:t>
      </w:r>
    </w:p>
    <w:p w:rsidR="00910F0F" w:rsidRPr="00CF33F5" w:rsidRDefault="0035750A" w:rsidP="0035750A">
      <w:pPr>
        <w:autoSpaceDE w:val="0"/>
        <w:spacing w:line="360" w:lineRule="auto"/>
        <w:jc w:val="center"/>
        <w:rPr>
          <w:rFonts w:cs="Times New Roman"/>
          <w:b/>
          <w:bCs/>
        </w:rPr>
      </w:pPr>
      <w:r w:rsidRPr="00CF33F5">
        <w:rPr>
          <w:rFonts w:cs="Times New Roman"/>
          <w:b/>
          <w:bCs/>
        </w:rPr>
        <w:t>§5</w:t>
      </w:r>
    </w:p>
    <w:p w:rsidR="00910F0F" w:rsidRPr="00CF33F5" w:rsidRDefault="0035750A" w:rsidP="0035750A">
      <w:pPr>
        <w:autoSpaceDE w:val="0"/>
        <w:spacing w:line="360" w:lineRule="auto"/>
        <w:jc w:val="center"/>
        <w:rPr>
          <w:rFonts w:cs="Times New Roman"/>
          <w:b/>
          <w:bCs/>
        </w:rPr>
      </w:pPr>
      <w:r w:rsidRPr="00CF33F5">
        <w:rPr>
          <w:rFonts w:cs="Times New Roman"/>
          <w:b/>
          <w:bCs/>
        </w:rPr>
        <w:t>Zasady rozliczeń</w:t>
      </w:r>
    </w:p>
    <w:p w:rsidR="00910F0F" w:rsidRPr="00CF33F5" w:rsidRDefault="0035750A" w:rsidP="0035750A">
      <w:pPr>
        <w:autoSpaceDE w:val="0"/>
        <w:spacing w:line="360" w:lineRule="auto"/>
        <w:jc w:val="both"/>
        <w:rPr>
          <w:rFonts w:cs="Times New Roman"/>
        </w:rPr>
      </w:pPr>
      <w:r w:rsidRPr="00CF33F5">
        <w:rPr>
          <w:rFonts w:cs="Times New Roman"/>
        </w:rPr>
        <w:t xml:space="preserve">1. Należność Wykonawcy za zużytą energię elektryczną w okresach rozliczeniowych obliczana będzie indywidualnie dla każdego punktu </w:t>
      </w:r>
      <w:proofErr w:type="gramStart"/>
      <w:r w:rsidRPr="00CF33F5">
        <w:rPr>
          <w:rFonts w:cs="Times New Roman"/>
        </w:rPr>
        <w:t>odbioru jako</w:t>
      </w:r>
      <w:proofErr w:type="gramEnd"/>
      <w:r w:rsidRPr="00CF33F5">
        <w:rPr>
          <w:rFonts w:cs="Times New Roman"/>
        </w:rPr>
        <w:t xml:space="preserve"> iloczyn ilości sprzedanej energii elektrycznej ustalonej na podstawie wskazań urządzeń pomiarowych zainstalowanych w układach pomiarowo-rozliczeniowych i ceny jednostkowej energii elektrycznej określonej w § 6 ust. 1 Umowy.</w:t>
      </w:r>
    </w:p>
    <w:p w:rsidR="00910F0F" w:rsidRPr="00CF33F5" w:rsidRDefault="0035750A" w:rsidP="0035750A">
      <w:pPr>
        <w:autoSpaceDE w:val="0"/>
        <w:spacing w:line="360" w:lineRule="auto"/>
        <w:jc w:val="both"/>
        <w:rPr>
          <w:rFonts w:cs="Times New Roman"/>
        </w:rPr>
      </w:pPr>
      <w:r w:rsidRPr="00CF33F5">
        <w:rPr>
          <w:rFonts w:cs="Times New Roman"/>
        </w:rPr>
        <w:t>2. Rozliczenia ilości sprzedanej energii odbywać się będą na podstawie odczytów rozliczeniowych układów pomiarowo rozliczeniowych dokonywanych przez Operatora Systemu Dystrybucyjnego zgodnie z okresem rozliczeniowym stosowanym przez OSD.</w:t>
      </w:r>
    </w:p>
    <w:p w:rsidR="00910F0F" w:rsidRPr="00CF33F5" w:rsidRDefault="0035750A" w:rsidP="0035750A">
      <w:pPr>
        <w:autoSpaceDE w:val="0"/>
        <w:spacing w:line="360" w:lineRule="auto"/>
        <w:jc w:val="both"/>
        <w:rPr>
          <w:rFonts w:cs="Times New Roman"/>
        </w:rPr>
      </w:pPr>
      <w:r w:rsidRPr="00CF33F5">
        <w:rPr>
          <w:rFonts w:cs="Times New Roman"/>
        </w:rPr>
        <w:t xml:space="preserve">3. Należności za energię elektryczną regulowane będą na podstawie faktur VAT </w:t>
      </w:r>
      <w:r w:rsidRPr="00CF33F5">
        <w:rPr>
          <w:rFonts w:cs="Times New Roman"/>
        </w:rPr>
        <w:lastRenderedPageBreak/>
        <w:t>wystawianych przez Wykonawcę.</w:t>
      </w:r>
    </w:p>
    <w:p w:rsidR="00910F0F" w:rsidRPr="00CF33F5" w:rsidRDefault="0035750A" w:rsidP="0035750A">
      <w:pPr>
        <w:autoSpaceDE w:val="0"/>
        <w:spacing w:line="360" w:lineRule="auto"/>
        <w:jc w:val="both"/>
        <w:rPr>
          <w:rFonts w:cs="Times New Roman"/>
        </w:rPr>
      </w:pPr>
      <w:r w:rsidRPr="00CF33F5">
        <w:rPr>
          <w:rFonts w:cs="Times New Roman"/>
        </w:rPr>
        <w:t xml:space="preserve">4. Faktury rozliczeniowe wystawiane będą na koniec okresu rozliczeniowego w terminie do </w:t>
      </w:r>
      <w:r>
        <w:rPr>
          <w:rFonts w:cs="Times New Roman"/>
        </w:rPr>
        <w:t>14</w:t>
      </w:r>
      <w:r w:rsidRPr="00CF33F5">
        <w:rPr>
          <w:rFonts w:cs="Times New Roman"/>
        </w:rPr>
        <w:t xml:space="preserve"> dni od otrzymania przez Wykonawcę odczytów liczników pomiarowych od Operatora Systemu Dystrybucyjnego.</w:t>
      </w:r>
    </w:p>
    <w:p w:rsidR="00910F0F" w:rsidRPr="00CF33F5" w:rsidRDefault="0035750A" w:rsidP="0035750A">
      <w:pPr>
        <w:autoSpaceDE w:val="0"/>
        <w:spacing w:line="360" w:lineRule="auto"/>
        <w:jc w:val="both"/>
        <w:rPr>
          <w:rFonts w:cs="Times New Roman"/>
        </w:rPr>
      </w:pPr>
      <w:r w:rsidRPr="00CF33F5">
        <w:rPr>
          <w:rFonts w:cs="Times New Roman"/>
        </w:rPr>
        <w:t>5. Wykonawca nie przewiduje zainstalowania innego lub dodatkowego układu pomiarowego z tytułu świadczeń usługi dystrybucji oraz sprzedaży energii elektrycznej przez dwa odrębne podmioty.</w:t>
      </w:r>
    </w:p>
    <w:p w:rsidR="00910F0F" w:rsidRPr="00CF33F5" w:rsidRDefault="0035750A" w:rsidP="0035750A">
      <w:pPr>
        <w:autoSpaceDE w:val="0"/>
        <w:spacing w:line="360" w:lineRule="auto"/>
        <w:jc w:val="both"/>
        <w:rPr>
          <w:rFonts w:cs="Times New Roman"/>
        </w:rPr>
      </w:pPr>
      <w:r w:rsidRPr="00CF33F5">
        <w:rPr>
          <w:rFonts w:cs="Times New Roman"/>
        </w:rPr>
        <w:t>6. W przypadku stwierdzenia błędów w pomiarze lub odczycie wskazań układu pomiarowo rozliczeniowego, które spowodowały zaniżenie lub zawyżenie faktycznie pobranej energii elektrycznej Zamawiający jest obowiązany do uregulowania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w:t>
      </w:r>
    </w:p>
    <w:p w:rsidR="00910F0F" w:rsidRPr="00CF33F5" w:rsidRDefault="0035750A" w:rsidP="0035750A">
      <w:pPr>
        <w:autoSpaceDE w:val="0"/>
        <w:spacing w:line="360" w:lineRule="auto"/>
        <w:jc w:val="both"/>
        <w:rPr>
          <w:rFonts w:cs="Times New Roman"/>
        </w:rPr>
      </w:pPr>
      <w:r w:rsidRPr="00CF33F5">
        <w:rPr>
          <w:rFonts w:cs="Times New Roman"/>
        </w:rPr>
        <w:t>7. Jeżeli nie można ustalić średniego dobowego zużycia energii elektrycznej na podstawie poprzedniego okresu rozliczeniowego, podstawą wyliczenia wielkości korekty jest wskazanie układu pomiarowo-rozliczeniowego</w:t>
      </w:r>
      <w:r>
        <w:rPr>
          <w:rFonts w:cs="Times New Roman"/>
        </w:rPr>
        <w:t xml:space="preserve"> </w:t>
      </w:r>
      <w:r w:rsidRPr="00CF33F5">
        <w:rPr>
          <w:rFonts w:cs="Times New Roman"/>
        </w:rPr>
        <w:t>z następnego okresu rozliczeniowego.</w:t>
      </w:r>
    </w:p>
    <w:p w:rsidR="00910F0F" w:rsidRPr="00CF33F5" w:rsidRDefault="0035750A" w:rsidP="0035750A">
      <w:pPr>
        <w:autoSpaceDE w:val="0"/>
        <w:spacing w:line="360" w:lineRule="auto"/>
        <w:jc w:val="both"/>
        <w:rPr>
          <w:rFonts w:cs="Times New Roman"/>
        </w:rPr>
      </w:pPr>
      <w:r w:rsidRPr="00CF33F5">
        <w:rPr>
          <w:rFonts w:cs="Times New Roman"/>
        </w:rPr>
        <w:t>8. Jeżeli błędy wskazane w ust. 6 spowodowały zawyżenie lub zaniżenie należności za dostarczoną energię elektryczną Wykonawca jest obowiązany dokonać korekty uprzednio wystawionych faktur.</w:t>
      </w:r>
    </w:p>
    <w:p w:rsidR="00910F0F" w:rsidRPr="00CF33F5" w:rsidRDefault="0035750A" w:rsidP="0035750A">
      <w:pPr>
        <w:autoSpaceDE w:val="0"/>
        <w:spacing w:line="360" w:lineRule="auto"/>
        <w:jc w:val="center"/>
        <w:rPr>
          <w:rFonts w:cs="Times New Roman"/>
          <w:b/>
          <w:bCs/>
        </w:rPr>
      </w:pPr>
      <w:r w:rsidRPr="00CF33F5">
        <w:rPr>
          <w:rFonts w:cs="Times New Roman"/>
          <w:b/>
          <w:bCs/>
        </w:rPr>
        <w:t>§6</w:t>
      </w:r>
    </w:p>
    <w:p w:rsidR="00910F0F" w:rsidRPr="00CF33F5" w:rsidRDefault="0035750A" w:rsidP="0035750A">
      <w:pPr>
        <w:autoSpaceDE w:val="0"/>
        <w:spacing w:line="360" w:lineRule="auto"/>
        <w:jc w:val="center"/>
        <w:rPr>
          <w:rFonts w:cs="Times New Roman"/>
          <w:b/>
          <w:bCs/>
        </w:rPr>
      </w:pPr>
      <w:r w:rsidRPr="00CF33F5">
        <w:rPr>
          <w:rFonts w:cs="Times New Roman"/>
          <w:b/>
          <w:bCs/>
        </w:rPr>
        <w:t>Wynagrodzenie Wykonawcy, stawki, ceny opłaty, płatności</w:t>
      </w:r>
    </w:p>
    <w:p w:rsidR="00910F0F" w:rsidRPr="00CF33F5" w:rsidRDefault="0035750A" w:rsidP="0035750A">
      <w:pPr>
        <w:autoSpaceDE w:val="0"/>
        <w:spacing w:line="360" w:lineRule="auto"/>
        <w:jc w:val="both"/>
        <w:rPr>
          <w:rFonts w:cs="Times New Roman"/>
        </w:rPr>
      </w:pPr>
      <w:r w:rsidRPr="00CF33F5">
        <w:rPr>
          <w:rFonts w:cs="Times New Roman"/>
        </w:rPr>
        <w:t>1. Sprzedawana energia elektryczna będzie rozliczana według cen jednostkowych energii elektrycznej określonych w ofercie przetargowej.</w:t>
      </w:r>
    </w:p>
    <w:p w:rsidR="00910F0F" w:rsidRPr="00CF33F5" w:rsidRDefault="0035750A" w:rsidP="0035750A">
      <w:pPr>
        <w:autoSpaceDE w:val="0"/>
        <w:spacing w:line="360" w:lineRule="auto"/>
        <w:jc w:val="both"/>
        <w:rPr>
          <w:rFonts w:cs="Times New Roman"/>
        </w:rPr>
      </w:pPr>
      <w:r w:rsidRPr="00CF33F5">
        <w:rPr>
          <w:rFonts w:cs="Times New Roman"/>
        </w:rPr>
        <w:t>2. Rzeczywiste wynagrodzenie Wykonawcy będzie wynikało z ilości pobranej energii elektrycznej oraz cen jednostkowych energii elektrycznej określonych w ofercie przetargowej.</w:t>
      </w:r>
    </w:p>
    <w:p w:rsidR="00910F0F" w:rsidRPr="00CF33F5" w:rsidRDefault="0035750A" w:rsidP="0035750A">
      <w:pPr>
        <w:autoSpaceDE w:val="0"/>
        <w:spacing w:line="360" w:lineRule="auto"/>
        <w:jc w:val="both"/>
        <w:rPr>
          <w:rStyle w:val="Domylnaczcionkaakapitu1"/>
          <w:rFonts w:cs="Times New Roman"/>
          <w:b/>
          <w:bCs/>
        </w:rPr>
      </w:pPr>
      <w:r w:rsidRPr="00CF33F5">
        <w:rPr>
          <w:rStyle w:val="Domylnaczcionkaakapitu1"/>
          <w:rFonts w:cs="Times New Roman"/>
          <w:b/>
          <w:bCs/>
        </w:rPr>
        <w:t xml:space="preserve">3. Szacunkowa łączna wartość umowy przypadająca na Gminę Wręczyca Wielka, zgodnie z ofertą Wykonawcy wynosi: - brutto: …................. </w:t>
      </w:r>
      <w:proofErr w:type="gramStart"/>
      <w:r w:rsidRPr="00CF33F5">
        <w:rPr>
          <w:rStyle w:val="Domylnaczcionkaakapitu1"/>
          <w:rFonts w:cs="Times New Roman"/>
          <w:b/>
          <w:bCs/>
        </w:rPr>
        <w:t>zł</w:t>
      </w:r>
      <w:proofErr w:type="gramEnd"/>
    </w:p>
    <w:p w:rsidR="00910F0F" w:rsidRPr="00CF33F5" w:rsidRDefault="0035750A" w:rsidP="0035750A">
      <w:pPr>
        <w:autoSpaceDE w:val="0"/>
        <w:spacing w:line="360" w:lineRule="auto"/>
        <w:jc w:val="both"/>
        <w:rPr>
          <w:rStyle w:val="Domylnaczcionkaakapitu1"/>
          <w:rFonts w:cs="Times New Roman"/>
          <w:b/>
          <w:bCs/>
        </w:rPr>
      </w:pPr>
      <w:r w:rsidRPr="00CF33F5">
        <w:rPr>
          <w:rStyle w:val="Domylnaczcionkaakapitu1"/>
          <w:rFonts w:cs="Times New Roman"/>
          <w:b/>
          <w:bCs/>
        </w:rPr>
        <w:t>w tym</w:t>
      </w:r>
      <w:proofErr w:type="gramStart"/>
      <w:r w:rsidRPr="00CF33F5">
        <w:rPr>
          <w:rStyle w:val="Domylnaczcionkaakapitu1"/>
          <w:rFonts w:cs="Times New Roman"/>
          <w:b/>
          <w:bCs/>
        </w:rPr>
        <w:t>:</w:t>
      </w:r>
      <w:r w:rsidRPr="00CF33F5">
        <w:rPr>
          <w:rStyle w:val="Domylnaczcionkaakapitu1"/>
          <w:rFonts w:cs="Times New Roman"/>
          <w:b/>
          <w:bCs/>
        </w:rPr>
        <w:tab/>
        <w:t>- netto</w:t>
      </w:r>
      <w:proofErr w:type="gramEnd"/>
      <w:r w:rsidRPr="00CF33F5">
        <w:rPr>
          <w:rStyle w:val="Domylnaczcionkaakapitu1"/>
          <w:rFonts w:cs="Times New Roman"/>
          <w:b/>
          <w:bCs/>
        </w:rPr>
        <w:t xml:space="preserve"> :  …................. </w:t>
      </w:r>
      <w:proofErr w:type="gramStart"/>
      <w:r w:rsidRPr="00CF33F5">
        <w:rPr>
          <w:rStyle w:val="Domylnaczcionkaakapitu1"/>
          <w:rFonts w:cs="Times New Roman"/>
          <w:b/>
          <w:bCs/>
        </w:rPr>
        <w:t>zł</w:t>
      </w:r>
      <w:proofErr w:type="gramEnd"/>
    </w:p>
    <w:p w:rsidR="00910F0F" w:rsidRPr="00CF33F5" w:rsidRDefault="0035750A" w:rsidP="0035750A">
      <w:pPr>
        <w:autoSpaceDE w:val="0"/>
        <w:spacing w:line="360" w:lineRule="auto"/>
        <w:jc w:val="both"/>
        <w:rPr>
          <w:rFonts w:cs="Times New Roman"/>
          <w:b/>
          <w:bCs/>
        </w:rPr>
      </w:pPr>
      <w:r w:rsidRPr="00CF33F5">
        <w:rPr>
          <w:rFonts w:cs="Times New Roman"/>
          <w:b/>
          <w:bCs/>
        </w:rPr>
        <w:tab/>
        <w:t xml:space="preserve">- podatek VAT 23%:  …............ </w:t>
      </w:r>
      <w:proofErr w:type="gramStart"/>
      <w:r w:rsidRPr="00CF33F5">
        <w:rPr>
          <w:rFonts w:cs="Times New Roman"/>
          <w:b/>
          <w:bCs/>
        </w:rPr>
        <w:t>zł</w:t>
      </w:r>
      <w:proofErr w:type="gramEnd"/>
      <w:r w:rsidRPr="00CF33F5">
        <w:rPr>
          <w:rFonts w:cs="Times New Roman"/>
          <w:b/>
          <w:bCs/>
        </w:rPr>
        <w:t>,</w:t>
      </w:r>
    </w:p>
    <w:p w:rsidR="00910F0F" w:rsidRPr="00CF33F5" w:rsidRDefault="0035750A" w:rsidP="0035750A">
      <w:pPr>
        <w:autoSpaceDE w:val="0"/>
        <w:spacing w:line="360" w:lineRule="auto"/>
        <w:jc w:val="both"/>
        <w:rPr>
          <w:rFonts w:cs="Times New Roman"/>
        </w:rPr>
      </w:pPr>
      <w:r w:rsidRPr="00CF33F5">
        <w:rPr>
          <w:rFonts w:cs="Times New Roman"/>
        </w:rPr>
        <w:t>4. W przypadku zmiany stawki podatku akcyzowego lub stawki podatku VAT wynagrodzenie w ust. 3 zostanie zmienione o wielkości wynikające ze zmian ww. stawek.</w:t>
      </w:r>
    </w:p>
    <w:p w:rsidR="00910F0F" w:rsidRPr="00CF33F5" w:rsidRDefault="0035750A" w:rsidP="0035750A">
      <w:pPr>
        <w:autoSpaceDE w:val="0"/>
        <w:spacing w:line="360" w:lineRule="auto"/>
        <w:jc w:val="both"/>
        <w:rPr>
          <w:rFonts w:cs="Times New Roman"/>
        </w:rPr>
      </w:pPr>
      <w:r w:rsidRPr="00CF33F5">
        <w:rPr>
          <w:rFonts w:cs="Times New Roman"/>
        </w:rPr>
        <w:t>5.</w:t>
      </w:r>
      <w:r>
        <w:rPr>
          <w:rFonts w:cs="Times New Roman"/>
        </w:rPr>
        <w:t xml:space="preserve"> </w:t>
      </w:r>
      <w:r w:rsidRPr="00CF33F5">
        <w:rPr>
          <w:rFonts w:cs="Times New Roman"/>
        </w:rPr>
        <w:t xml:space="preserve">Ceny jednostkowe energii elektrycznej wynikające z oferty przetargowej podlegają </w:t>
      </w:r>
      <w:r w:rsidRPr="00CF33F5">
        <w:rPr>
          <w:rFonts w:cs="Times New Roman"/>
        </w:rPr>
        <w:lastRenderedPageBreak/>
        <w:t>zmianom tylko</w:t>
      </w:r>
      <w:r>
        <w:rPr>
          <w:rFonts w:cs="Times New Roman"/>
        </w:rPr>
        <w:t xml:space="preserve"> </w:t>
      </w:r>
      <w:r w:rsidRPr="00CF33F5">
        <w:rPr>
          <w:rFonts w:cs="Times New Roman"/>
        </w:rPr>
        <w:t>w przypadku zmiany stawek opisanych w ust. 4.</w:t>
      </w:r>
    </w:p>
    <w:p w:rsidR="00910F0F" w:rsidRPr="00CF33F5" w:rsidRDefault="0035750A" w:rsidP="0035750A">
      <w:pPr>
        <w:autoSpaceDE w:val="0"/>
        <w:spacing w:line="360" w:lineRule="auto"/>
        <w:jc w:val="both"/>
        <w:rPr>
          <w:rFonts w:cs="Times New Roman"/>
        </w:rPr>
      </w:pPr>
      <w:r w:rsidRPr="00CF33F5">
        <w:rPr>
          <w:rFonts w:cs="Times New Roman"/>
        </w:rPr>
        <w:t>6. Płatnikiem faktur będzie Gmina Wręczyca Wielka, 42-130 Wręczyca Wielka ul. Sienkiewicza 1,</w:t>
      </w:r>
      <w:r>
        <w:rPr>
          <w:rFonts w:cs="Times New Roman"/>
        </w:rPr>
        <w:t xml:space="preserve"> </w:t>
      </w:r>
      <w:r w:rsidRPr="00CF33F5">
        <w:rPr>
          <w:rFonts w:cs="Times New Roman"/>
        </w:rPr>
        <w:t>NIP 574-20-47-028.</w:t>
      </w:r>
    </w:p>
    <w:p w:rsidR="00910F0F" w:rsidRPr="00CF33F5" w:rsidRDefault="0035750A" w:rsidP="0035750A">
      <w:pPr>
        <w:autoSpaceDE w:val="0"/>
        <w:spacing w:line="360" w:lineRule="auto"/>
        <w:jc w:val="both"/>
        <w:rPr>
          <w:rStyle w:val="Domylnaczcionkaakapitu1"/>
          <w:rFonts w:cs="Times New Roman"/>
        </w:rPr>
      </w:pPr>
      <w:r w:rsidRPr="00CF33F5">
        <w:rPr>
          <w:rStyle w:val="Domylnaczcionkaakapitu1"/>
          <w:rFonts w:cs="Times New Roman"/>
        </w:rPr>
        <w:t>7. Zobowiązania wynikające z faktur VAT będą płatne w terminie 30 dni od daty wystawienia faktury, jednak w terminie nie krótszym niż 14 dni od daty doręczenia Zamawiającemu prawidłowo wystawionej faktury.</w:t>
      </w:r>
      <w:r>
        <w:rPr>
          <w:rStyle w:val="Domylnaczcionkaakapitu1"/>
          <w:rFonts w:cs="Times New Roman"/>
        </w:rPr>
        <w:t xml:space="preserve"> </w:t>
      </w:r>
      <w:r w:rsidRPr="00CF33F5">
        <w:rPr>
          <w:rStyle w:val="Domylnaczcionkaakapitu1"/>
          <w:rFonts w:cs="Times New Roman"/>
        </w:rPr>
        <w:t>Za datę realizacji płatności, uznaje się dzień wpływu środków pieniężnych na rachunek bankowy sprzedawcy, wskazany na fakturze.</w:t>
      </w:r>
    </w:p>
    <w:p w:rsidR="00910F0F" w:rsidRPr="00CF33F5" w:rsidRDefault="0035750A" w:rsidP="0035750A">
      <w:pPr>
        <w:autoSpaceDE w:val="0"/>
        <w:spacing w:line="360" w:lineRule="auto"/>
        <w:jc w:val="both"/>
        <w:rPr>
          <w:rFonts w:cs="Times New Roman"/>
        </w:rPr>
      </w:pPr>
      <w:r w:rsidRPr="00CF33F5">
        <w:rPr>
          <w:rFonts w:cs="Times New Roman"/>
        </w:rPr>
        <w:t xml:space="preserve">8. W przypadku uzasadnionych </w:t>
      </w:r>
      <w:proofErr w:type="gramStart"/>
      <w:r w:rsidRPr="00CF33F5">
        <w:rPr>
          <w:rFonts w:cs="Times New Roman"/>
        </w:rPr>
        <w:t>wątpliwości co</w:t>
      </w:r>
      <w:proofErr w:type="gramEnd"/>
      <w:r w:rsidRPr="00CF33F5">
        <w:rPr>
          <w:rFonts w:cs="Times New Roman"/>
        </w:rPr>
        <w:t xml:space="preserve"> do prawidłowości wystawionej faktury, adresat faktury złoży pisemną reklamację, dołączając jednocześnie ksero spornej faktury. Reklamacja powinna być rozpatrzona przez Wykonawcę w terminie do 14 dni. Reklamacje Zamawiającego nie zwalniają od obowiązku płatności należności.</w:t>
      </w:r>
    </w:p>
    <w:p w:rsidR="00910F0F" w:rsidRPr="00CF33F5" w:rsidRDefault="0035750A" w:rsidP="0035750A">
      <w:pPr>
        <w:autoSpaceDE w:val="0"/>
        <w:spacing w:line="360" w:lineRule="auto"/>
        <w:jc w:val="both"/>
        <w:rPr>
          <w:rFonts w:cs="Times New Roman"/>
        </w:rPr>
      </w:pPr>
      <w:r w:rsidRPr="00CF33F5">
        <w:rPr>
          <w:rFonts w:cs="Times New Roman"/>
        </w:rPr>
        <w:t>9. O zmianach danych kont bankowych lub danych adresowych Strony zobowiązują się wzajemnie powiadamiać</w:t>
      </w:r>
      <w:r>
        <w:rPr>
          <w:rFonts w:cs="Times New Roman"/>
        </w:rPr>
        <w:t xml:space="preserve"> </w:t>
      </w:r>
      <w:r w:rsidRPr="00CF33F5">
        <w:rPr>
          <w:rFonts w:cs="Times New Roman"/>
        </w:rPr>
        <w:t>pod rygorem poniesienia kosztów związanych z mylnymi operacjami bankowymi.</w:t>
      </w:r>
    </w:p>
    <w:p w:rsidR="00910F0F" w:rsidRPr="00CF33F5" w:rsidRDefault="0035750A" w:rsidP="0035750A">
      <w:pPr>
        <w:autoSpaceDE w:val="0"/>
        <w:spacing w:line="360" w:lineRule="auto"/>
        <w:jc w:val="both"/>
        <w:rPr>
          <w:rFonts w:cs="Times New Roman"/>
        </w:rPr>
      </w:pPr>
      <w:r w:rsidRPr="00CF33F5">
        <w:rPr>
          <w:rFonts w:cs="Times New Roman"/>
        </w:rPr>
        <w:t>10. Na koniec okresu rozliczeniowego wystawiana będzie faktura zawierająca załącznik z rozliczeniem poszczególnych punktów poboru energii elektrycznej.</w:t>
      </w:r>
    </w:p>
    <w:p w:rsidR="00910F0F" w:rsidRPr="00CF33F5" w:rsidRDefault="0035750A" w:rsidP="0035750A">
      <w:pPr>
        <w:autoSpaceDE w:val="0"/>
        <w:spacing w:line="360" w:lineRule="auto"/>
        <w:jc w:val="center"/>
        <w:rPr>
          <w:rFonts w:cs="Times New Roman"/>
          <w:b/>
          <w:bCs/>
        </w:rPr>
      </w:pPr>
      <w:r w:rsidRPr="00CF33F5">
        <w:rPr>
          <w:rFonts w:cs="Times New Roman"/>
          <w:b/>
          <w:bCs/>
        </w:rPr>
        <w:t>§7</w:t>
      </w:r>
    </w:p>
    <w:p w:rsidR="00910F0F" w:rsidRPr="00CF33F5" w:rsidRDefault="0035750A" w:rsidP="0035750A">
      <w:pPr>
        <w:autoSpaceDE w:val="0"/>
        <w:spacing w:line="360" w:lineRule="auto"/>
        <w:jc w:val="center"/>
        <w:rPr>
          <w:rFonts w:cs="Times New Roman"/>
          <w:b/>
          <w:bCs/>
        </w:rPr>
      </w:pPr>
      <w:r w:rsidRPr="00CF33F5">
        <w:rPr>
          <w:rFonts w:cs="Times New Roman"/>
          <w:b/>
          <w:bCs/>
        </w:rPr>
        <w:t>Obowiązywanie Umowy, wypowiedzenie Umowy, wstrzymanie dostaw</w:t>
      </w:r>
    </w:p>
    <w:p w:rsidR="00910F0F" w:rsidRPr="00CF33F5" w:rsidRDefault="0035750A" w:rsidP="0035750A">
      <w:pPr>
        <w:autoSpaceDE w:val="0"/>
        <w:spacing w:line="360" w:lineRule="auto"/>
        <w:jc w:val="both"/>
        <w:rPr>
          <w:rStyle w:val="Domylnaczcionkaakapitu1"/>
          <w:rFonts w:cs="Times New Roman"/>
        </w:rPr>
      </w:pPr>
      <w:r w:rsidRPr="00CF33F5">
        <w:rPr>
          <w:rStyle w:val="Domylnaczcionkaakapitu1"/>
          <w:rFonts w:cs="Times New Roman"/>
        </w:rPr>
        <w:t xml:space="preserve">1. Termin rozpoczęcia realizacji umowy dla każdego punktu odbioru określa się na dzień </w:t>
      </w:r>
      <w:r>
        <w:rPr>
          <w:rStyle w:val="Domylnaczcionkaakapitu1"/>
          <w:rFonts w:cs="Times New Roman"/>
          <w:b/>
          <w:bCs/>
        </w:rPr>
        <w:t>styczeń 2022</w:t>
      </w:r>
      <w:r w:rsidRPr="00CF33F5">
        <w:rPr>
          <w:rStyle w:val="Domylnaczcionkaakapitu1"/>
          <w:rFonts w:cs="Times New Roman"/>
        </w:rPr>
        <w:t xml:space="preserve"> r., lecz nie wcześniej niż z dniem skutecznego rozwiązania dotychczasowych umów sprzedaży i dostawy energii elektrycznej z poprzednim Wykonawcą (umowy kompleksowe) oraz pozytywnym zakończeniu procedury zmiany sprzedawcy.</w:t>
      </w:r>
    </w:p>
    <w:p w:rsidR="00910F0F" w:rsidRPr="00CF33F5" w:rsidRDefault="0035750A" w:rsidP="0035750A">
      <w:pPr>
        <w:autoSpaceDE w:val="0"/>
        <w:spacing w:line="360" w:lineRule="auto"/>
        <w:jc w:val="both"/>
        <w:rPr>
          <w:rStyle w:val="Domylnaczcionkaakapitu1"/>
          <w:rFonts w:cs="Times New Roman"/>
          <w:b/>
          <w:bCs/>
        </w:rPr>
      </w:pPr>
      <w:r w:rsidRPr="00CF33F5">
        <w:rPr>
          <w:rStyle w:val="Domylnaczcionkaakapitu1"/>
          <w:rFonts w:cs="Times New Roman"/>
        </w:rPr>
        <w:t xml:space="preserve">2. Umowa zostaje zawarta na czas oznaczony </w:t>
      </w:r>
      <w:r w:rsidR="001D7061">
        <w:rPr>
          <w:rStyle w:val="Domylnaczcionkaakapitu1"/>
          <w:rFonts w:cs="Times New Roman"/>
        </w:rPr>
        <w:t>– 15 miesięcy od dnia podpisania umowy</w:t>
      </w:r>
    </w:p>
    <w:p w:rsidR="00910F0F" w:rsidRPr="00CF33F5" w:rsidRDefault="0035750A" w:rsidP="0035750A">
      <w:pPr>
        <w:autoSpaceDE w:val="0"/>
        <w:spacing w:line="360" w:lineRule="auto"/>
        <w:jc w:val="both"/>
        <w:rPr>
          <w:rFonts w:cs="Times New Roman"/>
        </w:rPr>
      </w:pPr>
      <w:r w:rsidRPr="00CF33F5">
        <w:rPr>
          <w:rFonts w:cs="Times New Roman"/>
        </w:rPr>
        <w:t xml:space="preserve">3. Sprzedaż energii elektrycznej dla nowego punktu odbioru </w:t>
      </w:r>
      <w:proofErr w:type="gramStart"/>
      <w:r w:rsidRPr="00CF33F5">
        <w:rPr>
          <w:rFonts w:cs="Times New Roman"/>
        </w:rPr>
        <w:t>nie objętego</w:t>
      </w:r>
      <w:proofErr w:type="gramEnd"/>
      <w:r w:rsidRPr="00CF33F5">
        <w:rPr>
          <w:rFonts w:cs="Times New Roman"/>
        </w:rPr>
        <w:t xml:space="preserve"> Załącznikiem nr 1 do Umowy lub dla punktu, w którym nastąpił znaczący przyrost mocy w związku z dokonaną rozbudową, będzie dokonywana na podstawie zmiany przedmiotowego Załącznika bez konieczności renegocjowania warunków Umowy. Zmiana załącznika nr 1 nie stanowi zmiany warunków niniejszej Umowy.</w:t>
      </w:r>
    </w:p>
    <w:p w:rsidR="00910F0F" w:rsidRPr="00CF33F5" w:rsidRDefault="0035750A" w:rsidP="0035750A">
      <w:pPr>
        <w:autoSpaceDE w:val="0"/>
        <w:spacing w:line="360" w:lineRule="auto"/>
        <w:jc w:val="both"/>
        <w:rPr>
          <w:rFonts w:cs="Times New Roman"/>
        </w:rPr>
      </w:pPr>
      <w:r w:rsidRPr="00CF33F5">
        <w:rPr>
          <w:rFonts w:cs="Times New Roman"/>
        </w:rPr>
        <w:t>4. Strony postanawiają, że na wniosek Zamawiającego możliwe jest zaprzestanie sprzedaży energii elektrycznej</w:t>
      </w:r>
      <w:r>
        <w:rPr>
          <w:rFonts w:cs="Times New Roman"/>
        </w:rPr>
        <w:t xml:space="preserve"> </w:t>
      </w:r>
      <w:r w:rsidRPr="00CF33F5">
        <w:rPr>
          <w:rFonts w:cs="Times New Roman"/>
        </w:rPr>
        <w:t>dla poszczególnych punktów odbioru ujętych w Załączniku nr 1 i nie stanowi ono rozwiązania całej Umowy</w:t>
      </w:r>
      <w:r>
        <w:rPr>
          <w:rFonts w:cs="Times New Roman"/>
        </w:rPr>
        <w:t xml:space="preserve"> </w:t>
      </w:r>
      <w:r w:rsidRPr="00CF33F5">
        <w:rPr>
          <w:rFonts w:cs="Times New Roman"/>
        </w:rPr>
        <w:t>chyba, że przedmiotem wypowiedzenia są wszystkie punkty odbioru określone w Załączniku nr 1.</w:t>
      </w:r>
    </w:p>
    <w:p w:rsidR="00910F0F" w:rsidRPr="00CF33F5" w:rsidRDefault="0035750A" w:rsidP="0035750A">
      <w:pPr>
        <w:autoSpaceDE w:val="0"/>
        <w:spacing w:line="360" w:lineRule="auto"/>
        <w:jc w:val="both"/>
        <w:rPr>
          <w:rFonts w:cs="Times New Roman"/>
        </w:rPr>
      </w:pPr>
      <w:r w:rsidRPr="00CF33F5">
        <w:rPr>
          <w:rFonts w:cs="Times New Roman"/>
        </w:rPr>
        <w:t>5. Dla realizacji Umowy w zakresie każdego punktu odbioru konieczne jest jednoczesne obowiązywanie umów:</w:t>
      </w:r>
    </w:p>
    <w:p w:rsidR="00910F0F" w:rsidRPr="00CF33F5" w:rsidRDefault="0035750A" w:rsidP="0035750A">
      <w:pPr>
        <w:autoSpaceDE w:val="0"/>
        <w:spacing w:line="360" w:lineRule="auto"/>
        <w:jc w:val="both"/>
        <w:rPr>
          <w:rFonts w:cs="Times New Roman"/>
        </w:rPr>
      </w:pPr>
      <w:proofErr w:type="gramStart"/>
      <w:r w:rsidRPr="00CF33F5">
        <w:rPr>
          <w:rFonts w:cs="Times New Roman"/>
        </w:rPr>
        <w:t>a</w:t>
      </w:r>
      <w:proofErr w:type="gramEnd"/>
      <w:r w:rsidRPr="00CF33F5">
        <w:rPr>
          <w:rFonts w:cs="Times New Roman"/>
        </w:rPr>
        <w:t>) Umowy o świadczenie usług dystrybucji zawartej pomiędzy Zamawiającym a OSD,</w:t>
      </w:r>
    </w:p>
    <w:p w:rsidR="00910F0F" w:rsidRPr="00CF33F5" w:rsidRDefault="0035750A" w:rsidP="0035750A">
      <w:pPr>
        <w:autoSpaceDE w:val="0"/>
        <w:spacing w:line="360" w:lineRule="auto"/>
        <w:jc w:val="both"/>
        <w:rPr>
          <w:rFonts w:cs="Times New Roman"/>
        </w:rPr>
      </w:pPr>
      <w:proofErr w:type="gramStart"/>
      <w:r w:rsidRPr="00CF33F5">
        <w:rPr>
          <w:rFonts w:cs="Times New Roman"/>
        </w:rPr>
        <w:lastRenderedPageBreak/>
        <w:t>b</w:t>
      </w:r>
      <w:proofErr w:type="gramEnd"/>
      <w:r w:rsidRPr="00CF33F5">
        <w:rPr>
          <w:rFonts w:cs="Times New Roman"/>
        </w:rPr>
        <w:t>) Umowy dystrybucyjnej zawartej pomiędzy Wykonawcą a OSD.</w:t>
      </w:r>
    </w:p>
    <w:p w:rsidR="00910F0F" w:rsidRPr="00CF33F5" w:rsidRDefault="0035750A" w:rsidP="0035750A">
      <w:pPr>
        <w:autoSpaceDE w:val="0"/>
        <w:spacing w:line="360" w:lineRule="auto"/>
        <w:jc w:val="both"/>
        <w:rPr>
          <w:rStyle w:val="Domylnaczcionkaakapitu1"/>
          <w:rFonts w:cs="Times New Roman"/>
        </w:rPr>
      </w:pPr>
      <w:r w:rsidRPr="00CF33F5">
        <w:rPr>
          <w:rStyle w:val="Domylnaczcionkaakapitu1"/>
          <w:rFonts w:cs="Times New Roman"/>
        </w:rPr>
        <w:t>6. Zamawiający oświadcza, że Umowa o świadczenie usług dystrybucji, o której mowa w ust. 5 lit. a), pozostanie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niniejszej Umowy w części dotyczącej danego punktu odbioru.</w:t>
      </w:r>
    </w:p>
    <w:p w:rsidR="00910F0F" w:rsidRPr="00CF33F5" w:rsidRDefault="0035750A" w:rsidP="0035750A">
      <w:pPr>
        <w:autoSpaceDE w:val="0"/>
        <w:spacing w:line="360" w:lineRule="auto"/>
        <w:jc w:val="both"/>
        <w:rPr>
          <w:rFonts w:cs="Times New Roman"/>
        </w:rPr>
      </w:pPr>
      <w:r w:rsidRPr="00CF33F5">
        <w:rPr>
          <w:rFonts w:cs="Times New Roman"/>
        </w:rPr>
        <w:t>7. W każdym z przypadków określonych w ust. 6 Umowy Zamawiający zobowiązany jest uregulować zobowiązania za zużytą energię elektryczną oraz inne należności wynikające ze wzajemnych rozliczeń.</w:t>
      </w:r>
    </w:p>
    <w:p w:rsidR="00910F0F" w:rsidRPr="00CF33F5" w:rsidRDefault="0035750A" w:rsidP="0035750A">
      <w:pPr>
        <w:autoSpaceDE w:val="0"/>
        <w:spacing w:line="360" w:lineRule="auto"/>
        <w:jc w:val="both"/>
        <w:rPr>
          <w:rFonts w:cs="Times New Roman"/>
        </w:rPr>
      </w:pPr>
      <w:r w:rsidRPr="00CF33F5">
        <w:rPr>
          <w:rFonts w:cs="Times New Roman"/>
        </w:rPr>
        <w:t>8. 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Wykonawca może żądać jedynie wynagrodzenia należnego mu z tytułu wykonania części umowy.</w:t>
      </w:r>
    </w:p>
    <w:p w:rsidR="00910F0F" w:rsidRPr="00CF33F5" w:rsidRDefault="0035750A" w:rsidP="0035750A">
      <w:pPr>
        <w:autoSpaceDE w:val="0"/>
        <w:spacing w:line="360" w:lineRule="auto"/>
        <w:jc w:val="both"/>
        <w:rPr>
          <w:rFonts w:cs="Times New Roman"/>
        </w:rPr>
      </w:pPr>
      <w:r w:rsidRPr="00CF33F5">
        <w:rPr>
          <w:rFonts w:cs="Times New Roman"/>
        </w:rPr>
        <w:t xml:space="preserve">9. Wykonawca może wstrzymać sprzedaż energii elektrycznej, gdy Zamawiający zwleka z zapłatą za pobraną energię </w:t>
      </w:r>
      <w:proofErr w:type="gramStart"/>
      <w:r w:rsidRPr="00CF33F5">
        <w:rPr>
          <w:rFonts w:cs="Times New Roman"/>
        </w:rPr>
        <w:t>elektryczną</w:t>
      </w:r>
      <w:r>
        <w:rPr>
          <w:rFonts w:cs="Times New Roman"/>
        </w:rPr>
        <w:t xml:space="preserve"> </w:t>
      </w:r>
      <w:r w:rsidRPr="00CF33F5">
        <w:rPr>
          <w:rFonts w:cs="Times New Roman"/>
        </w:rPr>
        <w:t>co</w:t>
      </w:r>
      <w:proofErr w:type="gramEnd"/>
      <w:r w:rsidRPr="00CF33F5">
        <w:rPr>
          <w:rFonts w:cs="Times New Roman"/>
        </w:rPr>
        <w:t xml:space="preserve"> najmniej miesiąc po upływie terminu płatności, pomimo uprzedniego bezskutecznego wezwania do zapłaty zaległych i bieżących należności w dodatkowym dwutygodniowym terminie oraz powiadomienia Zamawiającego na piśmie o zamiarze wstrzymania sprzedaży energii elektrycznej i wypowiedzenia Umowy.</w:t>
      </w:r>
    </w:p>
    <w:p w:rsidR="00910F0F" w:rsidRPr="00CF33F5" w:rsidRDefault="0035750A" w:rsidP="0035750A">
      <w:pPr>
        <w:autoSpaceDE w:val="0"/>
        <w:spacing w:line="360" w:lineRule="auto"/>
        <w:jc w:val="both"/>
        <w:rPr>
          <w:rFonts w:cs="Times New Roman"/>
        </w:rPr>
      </w:pPr>
      <w:r w:rsidRPr="00CF33F5">
        <w:rPr>
          <w:rFonts w:cs="Times New Roman"/>
        </w:rPr>
        <w:t>10. Wstrzymanie sprzedaży energii elektrycznej następuje poprzez wstrzymanie dostarczania energii elektrycznej przez OSD na wniosek Wykonawcy.</w:t>
      </w:r>
    </w:p>
    <w:p w:rsidR="00910F0F" w:rsidRPr="00CF33F5" w:rsidRDefault="0035750A" w:rsidP="0035750A">
      <w:pPr>
        <w:autoSpaceDE w:val="0"/>
        <w:spacing w:line="360" w:lineRule="auto"/>
        <w:jc w:val="both"/>
        <w:rPr>
          <w:rFonts w:cs="Times New Roman"/>
        </w:rPr>
      </w:pPr>
      <w:r w:rsidRPr="00CF33F5">
        <w:rPr>
          <w:rFonts w:cs="Times New Roman"/>
        </w:rPr>
        <w:t>11. Wznowienie dostarczania energii elektrycznej i świadczenie usług dystrybucji przez OSD na wniosek Wykonawcy może nastąpić po uregulowaniu zaległych należności za energię elektryczną.</w:t>
      </w:r>
    </w:p>
    <w:p w:rsidR="00910F0F" w:rsidRPr="00CF33F5" w:rsidRDefault="0035750A" w:rsidP="0035750A">
      <w:pPr>
        <w:autoSpaceDE w:val="0"/>
        <w:spacing w:line="360" w:lineRule="auto"/>
        <w:jc w:val="center"/>
        <w:rPr>
          <w:rFonts w:cs="Times New Roman"/>
          <w:b/>
          <w:bCs/>
        </w:rPr>
      </w:pPr>
      <w:r w:rsidRPr="00CF33F5">
        <w:rPr>
          <w:rFonts w:cs="Times New Roman"/>
          <w:b/>
          <w:bCs/>
        </w:rPr>
        <w:t>§8</w:t>
      </w:r>
    </w:p>
    <w:p w:rsidR="00910F0F" w:rsidRPr="00CF33F5" w:rsidRDefault="0035750A" w:rsidP="0035750A">
      <w:pPr>
        <w:autoSpaceDE w:val="0"/>
        <w:spacing w:line="360" w:lineRule="auto"/>
        <w:jc w:val="center"/>
        <w:rPr>
          <w:rFonts w:cs="Times New Roman"/>
          <w:b/>
          <w:bCs/>
        </w:rPr>
      </w:pPr>
      <w:r w:rsidRPr="00CF33F5">
        <w:rPr>
          <w:rFonts w:cs="Times New Roman"/>
          <w:b/>
          <w:bCs/>
        </w:rPr>
        <w:t>Kary umowne</w:t>
      </w:r>
    </w:p>
    <w:p w:rsidR="00910F0F" w:rsidRPr="00CF33F5" w:rsidRDefault="0035750A" w:rsidP="0035750A">
      <w:pPr>
        <w:autoSpaceDE w:val="0"/>
        <w:spacing w:line="360" w:lineRule="auto"/>
        <w:jc w:val="both"/>
        <w:rPr>
          <w:rFonts w:cs="Times New Roman"/>
        </w:rPr>
      </w:pPr>
      <w:r w:rsidRPr="00CF33F5">
        <w:rPr>
          <w:rFonts w:cs="Times New Roman"/>
        </w:rPr>
        <w:t>1. Wykonawca zapłaci Zamawiającemu karę umowną za odstąpienie od Umowy przez Zamawiającego</w:t>
      </w:r>
      <w:r>
        <w:rPr>
          <w:rFonts w:cs="Times New Roman"/>
        </w:rPr>
        <w:t xml:space="preserve"> </w:t>
      </w:r>
      <w:r w:rsidRPr="00CF33F5">
        <w:rPr>
          <w:rFonts w:cs="Times New Roman"/>
        </w:rPr>
        <w:t xml:space="preserve">z przyczyn, za które odpowiedzialność ponosi Wykonawca, w </w:t>
      </w:r>
      <w:proofErr w:type="gramStart"/>
      <w:r w:rsidRPr="00CF33F5">
        <w:rPr>
          <w:rFonts w:cs="Times New Roman"/>
        </w:rPr>
        <w:t xml:space="preserve">wysokości </w:t>
      </w:r>
      <w:r>
        <w:rPr>
          <w:rFonts w:cs="Times New Roman"/>
        </w:rPr>
        <w:t xml:space="preserve">                 </w:t>
      </w:r>
      <w:r w:rsidRPr="00CF33F5">
        <w:rPr>
          <w:rFonts w:cs="Times New Roman"/>
        </w:rPr>
        <w:t>10% wynagrodzenia</w:t>
      </w:r>
      <w:proofErr w:type="gramEnd"/>
      <w:r w:rsidRPr="00CF33F5">
        <w:rPr>
          <w:rFonts w:cs="Times New Roman"/>
        </w:rPr>
        <w:t xml:space="preserve"> umownego brutto za przedmiot umowy, określonego w § 6 ust. 3 Umowy.</w:t>
      </w:r>
    </w:p>
    <w:p w:rsidR="00910F0F" w:rsidRPr="00CF33F5" w:rsidRDefault="0035750A" w:rsidP="0035750A">
      <w:pPr>
        <w:autoSpaceDE w:val="0"/>
        <w:spacing w:line="360" w:lineRule="auto"/>
        <w:jc w:val="both"/>
        <w:rPr>
          <w:rFonts w:cs="Times New Roman"/>
        </w:rPr>
      </w:pPr>
      <w:r w:rsidRPr="00CF33F5">
        <w:rPr>
          <w:rFonts w:cs="Times New Roman"/>
        </w:rPr>
        <w:t>2. Kary będą potrącane automatycznie bez uzyskania zgody Stron.</w:t>
      </w:r>
    </w:p>
    <w:p w:rsidR="00910F0F" w:rsidRPr="00CF33F5" w:rsidRDefault="0035750A" w:rsidP="0035750A">
      <w:pPr>
        <w:autoSpaceDE w:val="0"/>
        <w:spacing w:line="360" w:lineRule="auto"/>
        <w:jc w:val="both"/>
        <w:rPr>
          <w:rStyle w:val="Domylnaczcionkaakapitu1"/>
          <w:rFonts w:cs="Times New Roman"/>
        </w:rPr>
      </w:pPr>
      <w:r w:rsidRPr="00CF33F5">
        <w:rPr>
          <w:rStyle w:val="Domylnaczcionkaakapitu1"/>
          <w:rFonts w:cs="Times New Roman"/>
        </w:rPr>
        <w:t xml:space="preserve">4.Strony zastrzegają sobie prawo dochodzenia odszkodowania uzupełniającego do </w:t>
      </w:r>
      <w:proofErr w:type="gramStart"/>
      <w:r w:rsidRPr="00CF33F5">
        <w:rPr>
          <w:rStyle w:val="Domylnaczcionkaakapitu1"/>
          <w:rFonts w:cs="Times New Roman"/>
        </w:rPr>
        <w:t>wysokości</w:t>
      </w:r>
      <w:r w:rsidRPr="00CF33F5">
        <w:rPr>
          <w:rStyle w:val="Domylnaczcionkaakapitu1"/>
          <w:rFonts w:cs="Times New Roman"/>
        </w:rPr>
        <w:br/>
        <w:t xml:space="preserve">   rzeczywiście</w:t>
      </w:r>
      <w:proofErr w:type="gramEnd"/>
      <w:r w:rsidRPr="00CF33F5">
        <w:rPr>
          <w:rStyle w:val="Domylnaczcionkaakapitu1"/>
          <w:rFonts w:cs="Times New Roman"/>
        </w:rPr>
        <w:t xml:space="preserve"> poniesionej szkody.</w:t>
      </w:r>
    </w:p>
    <w:p w:rsidR="00874B1F" w:rsidRDefault="00874B1F" w:rsidP="0035750A">
      <w:pPr>
        <w:autoSpaceDE w:val="0"/>
        <w:spacing w:line="360" w:lineRule="auto"/>
        <w:jc w:val="center"/>
        <w:rPr>
          <w:rFonts w:cs="Times New Roman"/>
          <w:b/>
          <w:bCs/>
        </w:rPr>
      </w:pPr>
    </w:p>
    <w:p w:rsidR="00910F0F" w:rsidRPr="00CF33F5" w:rsidRDefault="0035750A" w:rsidP="0035750A">
      <w:pPr>
        <w:autoSpaceDE w:val="0"/>
        <w:spacing w:line="360" w:lineRule="auto"/>
        <w:jc w:val="center"/>
        <w:rPr>
          <w:rFonts w:cs="Times New Roman"/>
          <w:b/>
          <w:bCs/>
        </w:rPr>
      </w:pPr>
      <w:r w:rsidRPr="00CF33F5">
        <w:rPr>
          <w:rFonts w:cs="Times New Roman"/>
          <w:b/>
          <w:bCs/>
        </w:rPr>
        <w:lastRenderedPageBreak/>
        <w:t>§9</w:t>
      </w:r>
    </w:p>
    <w:p w:rsidR="00910F0F" w:rsidRPr="00CF33F5" w:rsidRDefault="0035750A" w:rsidP="0035750A">
      <w:pPr>
        <w:autoSpaceDE w:val="0"/>
        <w:spacing w:line="360" w:lineRule="auto"/>
        <w:jc w:val="center"/>
        <w:rPr>
          <w:rFonts w:cs="Times New Roman"/>
          <w:b/>
          <w:bCs/>
        </w:rPr>
      </w:pPr>
      <w:r w:rsidRPr="00CF33F5">
        <w:rPr>
          <w:rFonts w:cs="Times New Roman"/>
          <w:b/>
          <w:bCs/>
        </w:rPr>
        <w:t>Postanowienia końcowe</w:t>
      </w:r>
    </w:p>
    <w:p w:rsidR="00910F0F" w:rsidRPr="00CF33F5" w:rsidRDefault="0035750A" w:rsidP="0035750A">
      <w:pPr>
        <w:autoSpaceDE w:val="0"/>
        <w:spacing w:line="360" w:lineRule="auto"/>
        <w:jc w:val="both"/>
        <w:rPr>
          <w:rFonts w:cs="Times New Roman"/>
        </w:rPr>
      </w:pPr>
      <w:r w:rsidRPr="00CF33F5">
        <w:rPr>
          <w:rFonts w:cs="Times New Roman"/>
        </w:rPr>
        <w:t>1. Wszelkie zmiany wprowadzane do umowy z wyłączeniem zmian spowodowanych ustawową zmianą stawki podatku VAT i podatku akcyzowego, wymagają obustronnej zgody oraz formy pisemnej pod rygorem nieważności, z zastrzeżeniem art. 144 ustawy Prawo zamówień publicznych.</w:t>
      </w:r>
    </w:p>
    <w:p w:rsidR="00910F0F" w:rsidRPr="00CF33F5" w:rsidRDefault="0035750A" w:rsidP="0035750A">
      <w:pPr>
        <w:autoSpaceDE w:val="0"/>
        <w:spacing w:line="360" w:lineRule="auto"/>
        <w:jc w:val="both"/>
        <w:rPr>
          <w:rFonts w:cs="Times New Roman"/>
        </w:rPr>
      </w:pPr>
      <w:r w:rsidRPr="00CF33F5">
        <w:rPr>
          <w:rFonts w:cs="Times New Roman"/>
        </w:rPr>
        <w:t>2. Strony ustalają, że postanowienia umowy mogą być zmienione w sytuacji:</w:t>
      </w:r>
    </w:p>
    <w:p w:rsidR="00910F0F" w:rsidRPr="00CF33F5" w:rsidRDefault="0035750A" w:rsidP="0035750A">
      <w:pPr>
        <w:autoSpaceDE w:val="0"/>
        <w:spacing w:line="360" w:lineRule="auto"/>
        <w:jc w:val="both"/>
        <w:rPr>
          <w:rFonts w:cs="Times New Roman"/>
        </w:rPr>
      </w:pPr>
      <w:proofErr w:type="gramStart"/>
      <w:r w:rsidRPr="00CF33F5">
        <w:rPr>
          <w:rFonts w:cs="Times New Roman"/>
        </w:rPr>
        <w:t>a</w:t>
      </w:r>
      <w:proofErr w:type="gramEnd"/>
      <w:r w:rsidRPr="00CF33F5">
        <w:rPr>
          <w:rFonts w:cs="Times New Roman"/>
        </w:rPr>
        <w:t>) wystąpienia siły wyższej uniemożliwiającej wykonanie przedmiotu umowy;</w:t>
      </w:r>
    </w:p>
    <w:p w:rsidR="00910F0F" w:rsidRPr="00CF33F5" w:rsidRDefault="0035750A" w:rsidP="0035750A">
      <w:pPr>
        <w:autoSpaceDE w:val="0"/>
        <w:spacing w:line="360" w:lineRule="auto"/>
        <w:jc w:val="both"/>
        <w:rPr>
          <w:rFonts w:cs="Times New Roman"/>
        </w:rPr>
      </w:pPr>
      <w:proofErr w:type="gramStart"/>
      <w:r w:rsidRPr="00CF33F5">
        <w:rPr>
          <w:rFonts w:cs="Times New Roman"/>
        </w:rPr>
        <w:t>b</w:t>
      </w:r>
      <w:proofErr w:type="gramEnd"/>
      <w:r w:rsidRPr="00CF33F5">
        <w:rPr>
          <w:rFonts w:cs="Times New Roman"/>
        </w:rPr>
        <w:t xml:space="preserve">) zmiany danych związanych z obsługą </w:t>
      </w:r>
      <w:proofErr w:type="spellStart"/>
      <w:r w:rsidRPr="00CF33F5">
        <w:rPr>
          <w:rFonts w:cs="Times New Roman"/>
        </w:rPr>
        <w:t>administracyjno</w:t>
      </w:r>
      <w:proofErr w:type="spellEnd"/>
      <w:r w:rsidRPr="00CF33F5">
        <w:rPr>
          <w:rFonts w:cs="Times New Roman"/>
        </w:rPr>
        <w:t xml:space="preserve"> – organizacyjn</w:t>
      </w:r>
      <w:r>
        <w:rPr>
          <w:rFonts w:cs="Times New Roman"/>
        </w:rPr>
        <w:t>ą</w:t>
      </w:r>
      <w:r w:rsidRPr="00CF33F5">
        <w:rPr>
          <w:rFonts w:cs="Times New Roman"/>
        </w:rPr>
        <w:t xml:space="preserve"> umowy;</w:t>
      </w:r>
    </w:p>
    <w:p w:rsidR="00910F0F" w:rsidRPr="00CF33F5" w:rsidRDefault="0035750A" w:rsidP="0035750A">
      <w:pPr>
        <w:autoSpaceDE w:val="0"/>
        <w:spacing w:line="360" w:lineRule="auto"/>
        <w:jc w:val="both"/>
        <w:rPr>
          <w:rFonts w:cs="Times New Roman"/>
        </w:rPr>
      </w:pPr>
      <w:proofErr w:type="gramStart"/>
      <w:r w:rsidRPr="00CF33F5">
        <w:rPr>
          <w:rFonts w:cs="Times New Roman"/>
        </w:rPr>
        <w:t>c</w:t>
      </w:r>
      <w:proofErr w:type="gramEnd"/>
      <w:r w:rsidRPr="00CF33F5">
        <w:rPr>
          <w:rFonts w:cs="Times New Roman"/>
        </w:rPr>
        <w:t>) zmiany danych adresowych;</w:t>
      </w:r>
    </w:p>
    <w:p w:rsidR="00910F0F" w:rsidRPr="00CF33F5" w:rsidRDefault="0035750A" w:rsidP="0035750A">
      <w:pPr>
        <w:autoSpaceDE w:val="0"/>
        <w:spacing w:line="360" w:lineRule="auto"/>
        <w:jc w:val="both"/>
        <w:rPr>
          <w:rFonts w:cs="Times New Roman"/>
        </w:rPr>
      </w:pPr>
      <w:proofErr w:type="gramStart"/>
      <w:r w:rsidRPr="00CF33F5">
        <w:rPr>
          <w:rFonts w:cs="Times New Roman"/>
        </w:rPr>
        <w:t>d</w:t>
      </w:r>
      <w:proofErr w:type="gramEnd"/>
      <w:r w:rsidRPr="00CF33F5">
        <w:rPr>
          <w:rFonts w:cs="Times New Roman"/>
        </w:rPr>
        <w:t>) zmiany ilości punktów pomiarowych</w:t>
      </w:r>
    </w:p>
    <w:p w:rsidR="00910F0F" w:rsidRDefault="0035750A" w:rsidP="0035750A">
      <w:pPr>
        <w:autoSpaceDE w:val="0"/>
        <w:spacing w:line="360" w:lineRule="auto"/>
        <w:jc w:val="both"/>
        <w:rPr>
          <w:rFonts w:cs="Times New Roman"/>
        </w:rPr>
      </w:pPr>
      <w:r w:rsidRPr="00CF33F5">
        <w:rPr>
          <w:rFonts w:cs="Times New Roman"/>
        </w:rPr>
        <w:t>3. Wszelkie sprawy sporne wynikłe z realizacji niniejszej Umowy Strony będą rozstrzygały polubownie.</w:t>
      </w:r>
    </w:p>
    <w:p w:rsidR="00874B1F" w:rsidRPr="00CF33F5" w:rsidRDefault="00874B1F" w:rsidP="0035750A">
      <w:pPr>
        <w:autoSpaceDE w:val="0"/>
        <w:spacing w:line="360" w:lineRule="auto"/>
        <w:jc w:val="both"/>
        <w:rPr>
          <w:rFonts w:cs="Times New Roman"/>
        </w:rPr>
      </w:pPr>
      <w:r>
        <w:rPr>
          <w:rFonts w:cs="Times New Roman"/>
        </w:rPr>
        <w:t>4.</w:t>
      </w:r>
      <w:bookmarkStart w:id="1" w:name="_GoBack"/>
      <w:bookmarkEnd w:id="1"/>
      <w:r w:rsidR="002D0522">
        <w:t>Bez pisemnej zgody Zamawiającego, Wykonawca nie może przenieść wierzytelności wynikającej z niniejszej umowy na rz</w:t>
      </w:r>
      <w:r w:rsidR="002D0522">
        <w:t>ecz osób trzecich (zakaz cesji).</w:t>
      </w:r>
    </w:p>
    <w:p w:rsidR="00910F0F" w:rsidRPr="00CF33F5" w:rsidRDefault="002D0522" w:rsidP="0035750A">
      <w:pPr>
        <w:autoSpaceDE w:val="0"/>
        <w:spacing w:line="360" w:lineRule="auto"/>
        <w:jc w:val="both"/>
        <w:rPr>
          <w:rFonts w:cs="Times New Roman"/>
        </w:rPr>
      </w:pPr>
      <w:r>
        <w:rPr>
          <w:rFonts w:cs="Times New Roman"/>
        </w:rPr>
        <w:t>5</w:t>
      </w:r>
      <w:r w:rsidR="0035750A" w:rsidRPr="00CF33F5">
        <w:rPr>
          <w:rFonts w:cs="Times New Roman"/>
        </w:rPr>
        <w:t>. Strony ustalają, że w razie powstania sporu nierozstrzygniętego polubownie, do jego rozpatrzenia będzie Sąd Powszechny właściwy dla siedziby Zamawiającego.</w:t>
      </w:r>
    </w:p>
    <w:p w:rsidR="00910F0F" w:rsidRPr="00CF33F5" w:rsidRDefault="0035750A" w:rsidP="0035750A">
      <w:pPr>
        <w:autoSpaceDE w:val="0"/>
        <w:spacing w:line="360" w:lineRule="auto"/>
        <w:jc w:val="center"/>
        <w:rPr>
          <w:rFonts w:cs="Times New Roman"/>
          <w:b/>
          <w:bCs/>
        </w:rPr>
      </w:pPr>
      <w:r w:rsidRPr="00CF33F5">
        <w:rPr>
          <w:rFonts w:cs="Times New Roman"/>
          <w:b/>
          <w:bCs/>
        </w:rPr>
        <w:t>§10</w:t>
      </w:r>
    </w:p>
    <w:p w:rsidR="00910F0F" w:rsidRPr="00CF33F5" w:rsidRDefault="0035750A" w:rsidP="0035750A">
      <w:pPr>
        <w:autoSpaceDE w:val="0"/>
        <w:spacing w:line="360" w:lineRule="auto"/>
        <w:jc w:val="both"/>
        <w:rPr>
          <w:rStyle w:val="Domylnaczcionkaakapitu1"/>
          <w:rFonts w:cs="Times New Roman"/>
        </w:rPr>
      </w:pPr>
      <w:r w:rsidRPr="00CF33F5">
        <w:rPr>
          <w:rStyle w:val="Domylnaczcionkaakapitu1"/>
          <w:rFonts w:cs="Times New Roman"/>
        </w:rPr>
        <w:t xml:space="preserve">1. W sprawach nieuregulowanych umową stosuje się przepisy ustawy z dnia 29.01.2014 r. Prawo zamówień </w:t>
      </w:r>
      <w:proofErr w:type="gramStart"/>
      <w:r w:rsidRPr="00CF33F5">
        <w:rPr>
          <w:rStyle w:val="Domylnaczcionkaakapitu1"/>
          <w:rFonts w:cs="Times New Roman"/>
        </w:rPr>
        <w:t>publicznych  (j</w:t>
      </w:r>
      <w:proofErr w:type="gramEnd"/>
      <w:r w:rsidRPr="00CF33F5">
        <w:rPr>
          <w:rStyle w:val="Domylnaczcionkaakapitu1"/>
          <w:rFonts w:cs="Times New Roman"/>
        </w:rPr>
        <w:t xml:space="preserve">.t. Dz. U. z 2019 </w:t>
      </w:r>
      <w:proofErr w:type="gramStart"/>
      <w:r w:rsidRPr="00CF33F5">
        <w:rPr>
          <w:rStyle w:val="Domylnaczcionkaakapitu1"/>
          <w:rFonts w:cs="Times New Roman"/>
        </w:rPr>
        <w:t>r.  poz</w:t>
      </w:r>
      <w:proofErr w:type="gramEnd"/>
      <w:r w:rsidRPr="00CF33F5">
        <w:rPr>
          <w:rStyle w:val="Domylnaczcionkaakapitu1"/>
          <w:rFonts w:cs="Times New Roman"/>
        </w:rPr>
        <w:t xml:space="preserve">. 1843 z </w:t>
      </w:r>
      <w:proofErr w:type="spellStart"/>
      <w:r w:rsidRPr="00CF33F5">
        <w:rPr>
          <w:rStyle w:val="Domylnaczcionkaakapitu1"/>
          <w:rFonts w:cs="Times New Roman"/>
        </w:rPr>
        <w:t>póź</w:t>
      </w:r>
      <w:proofErr w:type="spellEnd"/>
      <w:r w:rsidRPr="00CF33F5">
        <w:rPr>
          <w:rStyle w:val="Domylnaczcionkaakapitu1"/>
          <w:rFonts w:cs="Times New Roman"/>
        </w:rPr>
        <w:t xml:space="preserve">. </w:t>
      </w:r>
      <w:proofErr w:type="gramStart"/>
      <w:r w:rsidRPr="00CF33F5">
        <w:rPr>
          <w:rStyle w:val="Domylnaczcionkaakapitu1"/>
          <w:rFonts w:cs="Times New Roman"/>
        </w:rPr>
        <w:t>zm</w:t>
      </w:r>
      <w:proofErr w:type="gramEnd"/>
      <w:r w:rsidRPr="00CF33F5">
        <w:rPr>
          <w:rStyle w:val="Domylnaczcionkaakapitu1"/>
          <w:rFonts w:cs="Times New Roman"/>
        </w:rPr>
        <w:t>.) i przepisy ustawy Kodeks Cywilny.</w:t>
      </w:r>
    </w:p>
    <w:p w:rsidR="00910F0F" w:rsidRPr="00CF33F5" w:rsidRDefault="0035750A" w:rsidP="0035750A">
      <w:pPr>
        <w:autoSpaceDE w:val="0"/>
        <w:spacing w:line="360" w:lineRule="auto"/>
        <w:jc w:val="both"/>
        <w:rPr>
          <w:rFonts w:cs="Times New Roman"/>
        </w:rPr>
      </w:pPr>
      <w:r w:rsidRPr="00CF33F5">
        <w:rPr>
          <w:rFonts w:cs="Times New Roman"/>
        </w:rPr>
        <w:t>2. Integralną część umowy stanowi:</w:t>
      </w:r>
    </w:p>
    <w:p w:rsidR="00910F0F" w:rsidRPr="00CF33F5" w:rsidRDefault="0035750A" w:rsidP="0035750A">
      <w:pPr>
        <w:autoSpaceDE w:val="0"/>
        <w:spacing w:line="360" w:lineRule="auto"/>
        <w:jc w:val="both"/>
        <w:rPr>
          <w:rFonts w:cs="Times New Roman"/>
        </w:rPr>
      </w:pPr>
      <w:proofErr w:type="gramStart"/>
      <w:r>
        <w:rPr>
          <w:rFonts w:cs="Times New Roman"/>
        </w:rPr>
        <w:t>a</w:t>
      </w:r>
      <w:proofErr w:type="gramEnd"/>
      <w:r>
        <w:rPr>
          <w:rFonts w:cs="Times New Roman"/>
        </w:rPr>
        <w:t xml:space="preserve">) </w:t>
      </w:r>
      <w:r w:rsidRPr="00CF33F5">
        <w:rPr>
          <w:rFonts w:cs="Times New Roman"/>
        </w:rPr>
        <w:t>Załącznik nr 1 Wykaz punktów odbioru energii elektrycznej</w:t>
      </w:r>
    </w:p>
    <w:p w:rsidR="00910F0F" w:rsidRPr="00CF33F5" w:rsidRDefault="0035750A" w:rsidP="0035750A">
      <w:pPr>
        <w:autoSpaceDE w:val="0"/>
        <w:spacing w:line="360" w:lineRule="auto"/>
        <w:jc w:val="both"/>
        <w:rPr>
          <w:rFonts w:cs="Times New Roman"/>
        </w:rPr>
      </w:pPr>
      <w:proofErr w:type="gramStart"/>
      <w:r>
        <w:rPr>
          <w:rFonts w:cs="Times New Roman"/>
        </w:rPr>
        <w:t>b</w:t>
      </w:r>
      <w:proofErr w:type="gramEnd"/>
      <w:r>
        <w:rPr>
          <w:rFonts w:cs="Times New Roman"/>
        </w:rPr>
        <w:t xml:space="preserve">) </w:t>
      </w:r>
      <w:r w:rsidRPr="00CF33F5">
        <w:rPr>
          <w:rFonts w:cs="Times New Roman"/>
        </w:rPr>
        <w:t>Załącznik nr 2 Formularz cenowy do kalkulacji kosztów sprzedaży</w:t>
      </w:r>
    </w:p>
    <w:p w:rsidR="00910F0F" w:rsidRPr="00CF33F5" w:rsidRDefault="0035750A" w:rsidP="0035750A">
      <w:pPr>
        <w:autoSpaceDE w:val="0"/>
        <w:spacing w:line="360" w:lineRule="auto"/>
        <w:jc w:val="center"/>
        <w:rPr>
          <w:rFonts w:cs="Times New Roman"/>
          <w:b/>
          <w:bCs/>
        </w:rPr>
      </w:pPr>
      <w:r w:rsidRPr="00CF33F5">
        <w:rPr>
          <w:rFonts w:cs="Times New Roman"/>
          <w:b/>
          <w:bCs/>
        </w:rPr>
        <w:t>§11</w:t>
      </w:r>
    </w:p>
    <w:p w:rsidR="00910F0F" w:rsidRPr="00CF33F5" w:rsidRDefault="0035750A" w:rsidP="0035750A">
      <w:pPr>
        <w:autoSpaceDE w:val="0"/>
        <w:spacing w:line="360" w:lineRule="auto"/>
        <w:jc w:val="both"/>
        <w:rPr>
          <w:rFonts w:cs="Times New Roman"/>
        </w:rPr>
      </w:pPr>
      <w:r w:rsidRPr="00CF33F5">
        <w:rPr>
          <w:rFonts w:cs="Times New Roman"/>
        </w:rPr>
        <w:t xml:space="preserve">Umowę sporządzono w </w:t>
      </w:r>
      <w:r>
        <w:rPr>
          <w:rFonts w:cs="Times New Roman"/>
        </w:rPr>
        <w:t>trzech</w:t>
      </w:r>
      <w:r w:rsidRPr="00CF33F5">
        <w:rPr>
          <w:rFonts w:cs="Times New Roman"/>
        </w:rPr>
        <w:t xml:space="preserve"> jednobrzmiących egzemplarzach, </w:t>
      </w:r>
      <w:r>
        <w:rPr>
          <w:rFonts w:cs="Times New Roman"/>
        </w:rPr>
        <w:t>dwa</w:t>
      </w:r>
      <w:r w:rsidRPr="00CF33F5">
        <w:rPr>
          <w:rFonts w:cs="Times New Roman"/>
        </w:rPr>
        <w:t xml:space="preserve"> egz</w:t>
      </w:r>
      <w:r>
        <w:rPr>
          <w:rFonts w:cs="Times New Roman"/>
        </w:rPr>
        <w:t>emplarze</w:t>
      </w:r>
      <w:r w:rsidRPr="00CF33F5">
        <w:rPr>
          <w:rFonts w:cs="Times New Roman"/>
        </w:rPr>
        <w:t xml:space="preserve"> dla Zamawiającego i </w:t>
      </w:r>
      <w:r>
        <w:rPr>
          <w:rFonts w:cs="Times New Roman"/>
        </w:rPr>
        <w:t>jeden egzemplarz</w:t>
      </w:r>
      <w:r w:rsidRPr="00CF33F5">
        <w:rPr>
          <w:rFonts w:cs="Times New Roman"/>
        </w:rPr>
        <w:t xml:space="preserve"> dla Wykonawcy.</w:t>
      </w:r>
    </w:p>
    <w:p w:rsidR="00910F0F" w:rsidRPr="00CF33F5" w:rsidRDefault="00910F0F" w:rsidP="0035750A">
      <w:pPr>
        <w:spacing w:line="360" w:lineRule="auto"/>
        <w:jc w:val="both"/>
        <w:rPr>
          <w:rFonts w:cs="Times New Roman"/>
          <w:b/>
          <w:bCs/>
        </w:rPr>
      </w:pPr>
    </w:p>
    <w:p w:rsidR="00910F0F" w:rsidRPr="00CF33F5" w:rsidRDefault="0035750A" w:rsidP="0035750A">
      <w:pPr>
        <w:autoSpaceDE w:val="0"/>
        <w:spacing w:line="360" w:lineRule="auto"/>
        <w:jc w:val="both"/>
        <w:rPr>
          <w:rStyle w:val="Domylnaczcionkaakapitu1"/>
          <w:rFonts w:cs="Times New Roman"/>
          <w:b/>
          <w:bCs/>
        </w:rPr>
      </w:pPr>
      <w:r w:rsidRPr="00CF33F5">
        <w:rPr>
          <w:rStyle w:val="Domylnaczcionkaakapitu1"/>
          <w:rFonts w:cs="Times New Roman"/>
          <w:b/>
          <w:bCs/>
        </w:rPr>
        <w:tab/>
      </w:r>
      <w:proofErr w:type="gramStart"/>
      <w:r w:rsidRPr="00CF33F5">
        <w:rPr>
          <w:rStyle w:val="Domylnaczcionkaakapitu1"/>
          <w:rFonts w:cs="Times New Roman"/>
          <w:b/>
          <w:bCs/>
        </w:rPr>
        <w:t>WYKONAWCA</w:t>
      </w:r>
      <w:r w:rsidRPr="0035750A">
        <w:rPr>
          <w:rStyle w:val="Domylnaczcionkaakapitu1"/>
          <w:rFonts w:cs="Times New Roman"/>
          <w:b/>
          <w:bCs/>
        </w:rPr>
        <w:t xml:space="preserve"> </w:t>
      </w:r>
      <w:r>
        <w:rPr>
          <w:rStyle w:val="Domylnaczcionkaakapitu1"/>
          <w:rFonts w:cs="Times New Roman"/>
          <w:b/>
          <w:bCs/>
        </w:rPr>
        <w:t xml:space="preserve">                                                 </w:t>
      </w:r>
      <w:proofErr w:type="gramEnd"/>
      <w:r>
        <w:rPr>
          <w:rStyle w:val="Domylnaczcionkaakapitu1"/>
          <w:rFonts w:cs="Times New Roman"/>
          <w:b/>
          <w:bCs/>
        </w:rPr>
        <w:t xml:space="preserve">                   </w:t>
      </w:r>
      <w:r w:rsidRPr="00CF33F5">
        <w:rPr>
          <w:rStyle w:val="Domylnaczcionkaakapitu1"/>
          <w:rFonts w:cs="Times New Roman"/>
          <w:b/>
          <w:bCs/>
        </w:rPr>
        <w:t>ZAMAWIAJĄCY</w:t>
      </w:r>
    </w:p>
    <w:p w:rsidR="00910F0F" w:rsidRPr="00CF33F5" w:rsidRDefault="00910F0F" w:rsidP="0035750A">
      <w:pPr>
        <w:spacing w:line="360" w:lineRule="auto"/>
        <w:rPr>
          <w:rFonts w:cs="Times New Roman"/>
        </w:rPr>
      </w:pPr>
    </w:p>
    <w:p w:rsidR="00910F0F" w:rsidRPr="00CF33F5" w:rsidRDefault="00910F0F" w:rsidP="0035750A">
      <w:pPr>
        <w:autoSpaceDE w:val="0"/>
        <w:spacing w:line="360" w:lineRule="auto"/>
        <w:jc w:val="both"/>
        <w:rPr>
          <w:rFonts w:cs="Times New Roman"/>
        </w:rPr>
      </w:pPr>
    </w:p>
    <w:p w:rsidR="00910F0F" w:rsidRPr="00CF33F5" w:rsidRDefault="00910F0F" w:rsidP="0035750A">
      <w:pPr>
        <w:autoSpaceDE w:val="0"/>
        <w:spacing w:line="360" w:lineRule="auto"/>
        <w:jc w:val="both"/>
        <w:rPr>
          <w:rFonts w:cs="Times New Roman"/>
        </w:rPr>
      </w:pPr>
    </w:p>
    <w:p w:rsidR="00910F0F" w:rsidRDefault="00910F0F" w:rsidP="0035750A">
      <w:pPr>
        <w:autoSpaceDE w:val="0"/>
        <w:spacing w:line="360" w:lineRule="auto"/>
        <w:jc w:val="both"/>
        <w:rPr>
          <w:rFonts w:cs="Times New Roman"/>
        </w:rPr>
      </w:pPr>
    </w:p>
    <w:p w:rsidR="000479C5" w:rsidRDefault="000479C5" w:rsidP="0035750A">
      <w:pPr>
        <w:autoSpaceDE w:val="0"/>
        <w:spacing w:line="360" w:lineRule="auto"/>
        <w:jc w:val="both"/>
        <w:rPr>
          <w:rFonts w:cs="Times New Roman"/>
        </w:rPr>
      </w:pPr>
    </w:p>
    <w:p w:rsidR="000479C5" w:rsidRPr="00CF33F5" w:rsidRDefault="000479C5" w:rsidP="0035750A">
      <w:pPr>
        <w:autoSpaceDE w:val="0"/>
        <w:spacing w:line="360" w:lineRule="auto"/>
        <w:jc w:val="both"/>
        <w:rPr>
          <w:rFonts w:cs="Times New Roman"/>
        </w:rPr>
      </w:pPr>
    </w:p>
    <w:p w:rsidR="00910F0F" w:rsidRPr="00CF33F5" w:rsidRDefault="00910F0F" w:rsidP="0035750A">
      <w:pPr>
        <w:autoSpaceDE w:val="0"/>
        <w:spacing w:line="360" w:lineRule="auto"/>
        <w:jc w:val="both"/>
        <w:rPr>
          <w:rFonts w:cs="Times New Roman"/>
        </w:rPr>
      </w:pPr>
    </w:p>
    <w:p w:rsidR="00910F0F" w:rsidRPr="00CF33F5" w:rsidRDefault="0035750A" w:rsidP="0035750A">
      <w:pPr>
        <w:autoSpaceDE w:val="0"/>
        <w:spacing w:line="360" w:lineRule="auto"/>
        <w:jc w:val="right"/>
        <w:rPr>
          <w:rFonts w:cs="Times New Roman"/>
        </w:rPr>
      </w:pPr>
      <w:r w:rsidRPr="00CF33F5">
        <w:rPr>
          <w:rFonts w:cs="Times New Roman"/>
        </w:rPr>
        <w:tab/>
        <w:t xml:space="preserve"> Załącznik nr 2 do umowy Nr …......../202</w:t>
      </w:r>
      <w:r w:rsidR="000479C5">
        <w:rPr>
          <w:rFonts w:cs="Times New Roman"/>
        </w:rPr>
        <w:t>1</w:t>
      </w:r>
      <w:r w:rsidRPr="00CF33F5">
        <w:rPr>
          <w:rFonts w:cs="Times New Roman"/>
        </w:rPr>
        <w:t xml:space="preserve"> z dnia …....</w:t>
      </w:r>
      <w:r w:rsidR="000479C5">
        <w:rPr>
          <w:rFonts w:cs="Times New Roman"/>
        </w:rPr>
        <w:t>......</w:t>
      </w:r>
      <w:r w:rsidRPr="00CF33F5">
        <w:rPr>
          <w:rFonts w:cs="Times New Roman"/>
        </w:rPr>
        <w:t xml:space="preserve"> </w:t>
      </w:r>
      <w:proofErr w:type="gramStart"/>
      <w:r w:rsidRPr="00CF33F5">
        <w:rPr>
          <w:rFonts w:cs="Times New Roman"/>
        </w:rPr>
        <w:t>r</w:t>
      </w:r>
      <w:proofErr w:type="gramEnd"/>
      <w:r w:rsidRPr="00CF33F5">
        <w:rPr>
          <w:rFonts w:cs="Times New Roman"/>
        </w:rPr>
        <w:t>.</w:t>
      </w:r>
    </w:p>
    <w:p w:rsidR="00910F0F" w:rsidRPr="00CF33F5" w:rsidRDefault="0035750A" w:rsidP="0035750A">
      <w:pPr>
        <w:autoSpaceDE w:val="0"/>
        <w:spacing w:line="360" w:lineRule="auto"/>
        <w:jc w:val="right"/>
        <w:rPr>
          <w:rFonts w:cs="Times New Roman"/>
        </w:rPr>
      </w:pPr>
      <w:r w:rsidRPr="00CF33F5">
        <w:rPr>
          <w:rFonts w:cs="Times New Roman"/>
        </w:rPr>
        <w:t xml:space="preserve"> Formularz cenowy do kalkulacji kosztów sprzedaży</w:t>
      </w:r>
    </w:p>
    <w:tbl>
      <w:tblPr>
        <w:tblpPr w:leftFromText="141" w:rightFromText="141" w:vertAnchor="text" w:horzAnchor="margin" w:tblpXSpec="center" w:tblpY="211"/>
        <w:tblW w:w="10400" w:type="dxa"/>
        <w:tblLayout w:type="fixed"/>
        <w:tblCellMar>
          <w:left w:w="70" w:type="dxa"/>
          <w:right w:w="70" w:type="dxa"/>
        </w:tblCellMar>
        <w:tblLook w:val="0000" w:firstRow="0" w:lastRow="0" w:firstColumn="0" w:lastColumn="0" w:noHBand="0" w:noVBand="0"/>
      </w:tblPr>
      <w:tblGrid>
        <w:gridCol w:w="496"/>
        <w:gridCol w:w="71"/>
        <w:gridCol w:w="1134"/>
        <w:gridCol w:w="212"/>
        <w:gridCol w:w="1206"/>
        <w:gridCol w:w="353"/>
        <w:gridCol w:w="922"/>
        <w:gridCol w:w="71"/>
        <w:gridCol w:w="1489"/>
        <w:gridCol w:w="212"/>
        <w:gridCol w:w="1275"/>
        <w:gridCol w:w="72"/>
        <w:gridCol w:w="988"/>
        <w:gridCol w:w="20"/>
        <w:gridCol w:w="338"/>
        <w:gridCol w:w="20"/>
        <w:gridCol w:w="53"/>
        <w:gridCol w:w="67"/>
        <w:gridCol w:w="54"/>
        <w:gridCol w:w="66"/>
        <w:gridCol w:w="67"/>
        <w:gridCol w:w="53"/>
        <w:gridCol w:w="67"/>
        <w:gridCol w:w="67"/>
        <w:gridCol w:w="54"/>
        <w:gridCol w:w="66"/>
        <w:gridCol w:w="40"/>
        <w:gridCol w:w="40"/>
        <w:gridCol w:w="53"/>
        <w:gridCol w:w="50"/>
        <w:gridCol w:w="60"/>
        <w:gridCol w:w="60"/>
        <w:gridCol w:w="60"/>
        <w:gridCol w:w="7"/>
        <w:gridCol w:w="53"/>
        <w:gridCol w:w="60"/>
        <w:gridCol w:w="60"/>
        <w:gridCol w:w="64"/>
        <w:gridCol w:w="50"/>
        <w:gridCol w:w="10"/>
        <w:gridCol w:w="73"/>
        <w:gridCol w:w="72"/>
        <w:gridCol w:w="72"/>
        <w:gridCol w:w="23"/>
      </w:tblGrid>
      <w:tr w:rsidR="000479C5" w:rsidRPr="00CF33F5" w:rsidTr="000479C5">
        <w:trPr>
          <w:gridAfter w:val="5"/>
          <w:wAfter w:w="250" w:type="dxa"/>
          <w:trHeight w:val="1575"/>
        </w:trPr>
        <w:tc>
          <w:tcPr>
            <w:tcW w:w="496" w:type="dxa"/>
            <w:tcBorders>
              <w:top w:val="single" w:sz="8" w:space="0" w:color="000000"/>
              <w:left w:val="single" w:sz="8" w:space="0" w:color="000000"/>
              <w:bottom w:val="single" w:sz="8" w:space="0" w:color="000000"/>
            </w:tcBorders>
            <w:shd w:val="clear" w:color="auto" w:fill="auto"/>
            <w:vAlign w:val="center"/>
          </w:tcPr>
          <w:p w:rsidR="000479C5" w:rsidRPr="000479C5" w:rsidRDefault="000479C5" w:rsidP="000479C5">
            <w:pPr>
              <w:snapToGrid w:val="0"/>
              <w:spacing w:line="360" w:lineRule="auto"/>
              <w:jc w:val="center"/>
              <w:rPr>
                <w:rFonts w:cs="Times New Roman"/>
                <w:b/>
                <w:bCs/>
                <w:sz w:val="20"/>
                <w:szCs w:val="20"/>
              </w:rPr>
            </w:pPr>
            <w:r w:rsidRPr="000479C5">
              <w:rPr>
                <w:rFonts w:cs="Times New Roman"/>
                <w:b/>
                <w:bCs/>
                <w:sz w:val="20"/>
                <w:szCs w:val="20"/>
              </w:rPr>
              <w:t>L.</w:t>
            </w:r>
            <w:proofErr w:type="gramStart"/>
            <w:r w:rsidRPr="000479C5">
              <w:rPr>
                <w:rFonts w:cs="Times New Roman"/>
                <w:b/>
                <w:bCs/>
                <w:sz w:val="20"/>
                <w:szCs w:val="20"/>
              </w:rPr>
              <w:t>p</w:t>
            </w:r>
            <w:proofErr w:type="gramEnd"/>
            <w:r w:rsidRPr="000479C5">
              <w:rPr>
                <w:rFonts w:cs="Times New Roman"/>
                <w:b/>
                <w:bCs/>
                <w:sz w:val="20"/>
                <w:szCs w:val="20"/>
              </w:rPr>
              <w:t>.</w:t>
            </w:r>
          </w:p>
        </w:tc>
        <w:tc>
          <w:tcPr>
            <w:tcW w:w="1417" w:type="dxa"/>
            <w:gridSpan w:val="3"/>
            <w:tcBorders>
              <w:top w:val="single" w:sz="8" w:space="0" w:color="000000"/>
              <w:left w:val="single" w:sz="8" w:space="0" w:color="000000"/>
              <w:bottom w:val="single" w:sz="8" w:space="0" w:color="000000"/>
            </w:tcBorders>
            <w:shd w:val="clear" w:color="auto" w:fill="auto"/>
            <w:vAlign w:val="center"/>
          </w:tcPr>
          <w:p w:rsidR="000479C5" w:rsidRPr="000479C5" w:rsidRDefault="000479C5" w:rsidP="000479C5">
            <w:pPr>
              <w:snapToGrid w:val="0"/>
              <w:spacing w:line="360" w:lineRule="auto"/>
              <w:jc w:val="center"/>
              <w:rPr>
                <w:rFonts w:cs="Times New Roman"/>
                <w:b/>
                <w:bCs/>
                <w:sz w:val="20"/>
                <w:szCs w:val="20"/>
              </w:rPr>
            </w:pPr>
            <w:r w:rsidRPr="000479C5">
              <w:rPr>
                <w:rFonts w:cs="Times New Roman"/>
                <w:b/>
                <w:bCs/>
                <w:sz w:val="20"/>
                <w:szCs w:val="20"/>
              </w:rPr>
              <w:t>Grupa taryfowa obiektów zgodnie z przedmiotem zamówienia</w:t>
            </w:r>
          </w:p>
        </w:tc>
        <w:tc>
          <w:tcPr>
            <w:tcW w:w="1559" w:type="dxa"/>
            <w:gridSpan w:val="2"/>
            <w:tcBorders>
              <w:top w:val="single" w:sz="8" w:space="0" w:color="000000"/>
              <w:left w:val="single" w:sz="8" w:space="0" w:color="000000"/>
              <w:bottom w:val="single" w:sz="8" w:space="0" w:color="000000"/>
            </w:tcBorders>
            <w:shd w:val="clear" w:color="auto" w:fill="auto"/>
            <w:vAlign w:val="center"/>
          </w:tcPr>
          <w:p w:rsidR="000479C5" w:rsidRPr="000479C5" w:rsidRDefault="000479C5" w:rsidP="000479C5">
            <w:pPr>
              <w:snapToGrid w:val="0"/>
              <w:spacing w:line="360" w:lineRule="auto"/>
              <w:jc w:val="center"/>
              <w:rPr>
                <w:rFonts w:cs="Times New Roman"/>
                <w:b/>
                <w:bCs/>
                <w:sz w:val="20"/>
                <w:szCs w:val="20"/>
              </w:rPr>
            </w:pPr>
            <w:r w:rsidRPr="000479C5">
              <w:rPr>
                <w:rFonts w:cs="Times New Roman"/>
                <w:b/>
                <w:bCs/>
                <w:sz w:val="20"/>
                <w:szCs w:val="20"/>
              </w:rPr>
              <w:t>Szacowane zużycie energii elektrycznej czynnej w okresie realizacji zamówienia kWh</w:t>
            </w:r>
          </w:p>
        </w:tc>
        <w:tc>
          <w:tcPr>
            <w:tcW w:w="993" w:type="dxa"/>
            <w:gridSpan w:val="2"/>
            <w:tcBorders>
              <w:top w:val="single" w:sz="8" w:space="0" w:color="000000"/>
              <w:left w:val="single" w:sz="8" w:space="0" w:color="000000"/>
              <w:bottom w:val="single" w:sz="8" w:space="0" w:color="000000"/>
            </w:tcBorders>
            <w:shd w:val="clear" w:color="auto" w:fill="auto"/>
            <w:vAlign w:val="center"/>
          </w:tcPr>
          <w:p w:rsidR="000479C5" w:rsidRPr="000479C5" w:rsidRDefault="000479C5" w:rsidP="000479C5">
            <w:pPr>
              <w:snapToGrid w:val="0"/>
              <w:spacing w:line="360" w:lineRule="auto"/>
              <w:jc w:val="center"/>
              <w:rPr>
                <w:rFonts w:cs="Times New Roman"/>
                <w:b/>
                <w:bCs/>
                <w:sz w:val="20"/>
                <w:szCs w:val="20"/>
              </w:rPr>
            </w:pPr>
            <w:r w:rsidRPr="000479C5">
              <w:rPr>
                <w:rFonts w:cs="Times New Roman"/>
                <w:b/>
                <w:bCs/>
                <w:sz w:val="20"/>
                <w:szCs w:val="20"/>
              </w:rPr>
              <w:t>Liczba punktów poboru w danej grupie taryfowej</w:t>
            </w:r>
          </w:p>
        </w:tc>
        <w:tc>
          <w:tcPr>
            <w:tcW w:w="1701" w:type="dxa"/>
            <w:gridSpan w:val="2"/>
            <w:tcBorders>
              <w:top w:val="single" w:sz="8" w:space="0" w:color="000000"/>
              <w:left w:val="single" w:sz="8" w:space="0" w:color="000000"/>
              <w:bottom w:val="single" w:sz="8" w:space="0" w:color="000000"/>
            </w:tcBorders>
            <w:shd w:val="clear" w:color="auto" w:fill="auto"/>
            <w:vAlign w:val="center"/>
          </w:tcPr>
          <w:p w:rsidR="000479C5" w:rsidRPr="000479C5" w:rsidRDefault="000479C5" w:rsidP="000479C5">
            <w:pPr>
              <w:snapToGrid w:val="0"/>
              <w:spacing w:line="360" w:lineRule="auto"/>
              <w:jc w:val="center"/>
              <w:rPr>
                <w:rFonts w:cs="Times New Roman"/>
                <w:b/>
                <w:bCs/>
                <w:sz w:val="20"/>
                <w:szCs w:val="20"/>
              </w:rPr>
            </w:pPr>
            <w:r w:rsidRPr="000479C5">
              <w:rPr>
                <w:rFonts w:cs="Times New Roman"/>
                <w:b/>
                <w:bCs/>
                <w:sz w:val="20"/>
                <w:szCs w:val="20"/>
              </w:rPr>
              <w:t>Cena jednostkowa netto energii elektrycznej czynnej zł/kWh</w:t>
            </w:r>
          </w:p>
        </w:tc>
        <w:tc>
          <w:tcPr>
            <w:tcW w:w="1275" w:type="dxa"/>
            <w:tcBorders>
              <w:top w:val="single" w:sz="8" w:space="0" w:color="000000"/>
              <w:left w:val="single" w:sz="8" w:space="0" w:color="000000"/>
              <w:bottom w:val="single" w:sz="8" w:space="0" w:color="000000"/>
            </w:tcBorders>
            <w:shd w:val="clear" w:color="auto" w:fill="auto"/>
            <w:vAlign w:val="center"/>
          </w:tcPr>
          <w:p w:rsidR="000479C5" w:rsidRPr="000479C5" w:rsidRDefault="000479C5" w:rsidP="000479C5">
            <w:pPr>
              <w:snapToGrid w:val="0"/>
              <w:spacing w:line="360" w:lineRule="auto"/>
              <w:jc w:val="center"/>
              <w:rPr>
                <w:rFonts w:cs="Times New Roman"/>
                <w:b/>
                <w:bCs/>
                <w:sz w:val="20"/>
                <w:szCs w:val="20"/>
              </w:rPr>
            </w:pPr>
            <w:r w:rsidRPr="000479C5">
              <w:rPr>
                <w:rFonts w:cs="Times New Roman"/>
                <w:b/>
                <w:bCs/>
                <w:sz w:val="20"/>
                <w:szCs w:val="20"/>
              </w:rPr>
              <w:t>Wartość zł netto</w:t>
            </w:r>
          </w:p>
          <w:p w:rsidR="000479C5" w:rsidRPr="000479C5" w:rsidRDefault="000479C5" w:rsidP="000479C5">
            <w:pPr>
              <w:spacing w:line="360" w:lineRule="auto"/>
              <w:jc w:val="center"/>
              <w:rPr>
                <w:rFonts w:cs="Times New Roman"/>
                <w:b/>
                <w:bCs/>
                <w:sz w:val="20"/>
                <w:szCs w:val="20"/>
              </w:rPr>
            </w:pPr>
          </w:p>
          <w:p w:rsidR="000479C5" w:rsidRPr="000479C5" w:rsidRDefault="000479C5" w:rsidP="000479C5">
            <w:pPr>
              <w:spacing w:line="360" w:lineRule="auto"/>
              <w:jc w:val="center"/>
              <w:rPr>
                <w:rFonts w:cs="Times New Roman"/>
                <w:b/>
                <w:bCs/>
                <w:sz w:val="20"/>
                <w:szCs w:val="20"/>
              </w:rPr>
            </w:pPr>
            <w:r w:rsidRPr="000479C5">
              <w:rPr>
                <w:rFonts w:cs="Times New Roman"/>
                <w:b/>
                <w:bCs/>
                <w:sz w:val="20"/>
                <w:szCs w:val="20"/>
              </w:rPr>
              <w:t>[3x5]</w:t>
            </w:r>
          </w:p>
        </w:tc>
        <w:tc>
          <w:tcPr>
            <w:tcW w:w="1418" w:type="dxa"/>
            <w:gridSpan w:val="4"/>
            <w:tcBorders>
              <w:top w:val="single" w:sz="8" w:space="0" w:color="000000"/>
              <w:left w:val="single" w:sz="8" w:space="0" w:color="000000"/>
              <w:bottom w:val="single" w:sz="8" w:space="0" w:color="000000"/>
            </w:tcBorders>
            <w:shd w:val="clear" w:color="auto" w:fill="auto"/>
            <w:vAlign w:val="center"/>
          </w:tcPr>
          <w:p w:rsidR="000479C5" w:rsidRPr="000479C5" w:rsidRDefault="000479C5" w:rsidP="000479C5">
            <w:pPr>
              <w:snapToGrid w:val="0"/>
              <w:spacing w:line="360" w:lineRule="auto"/>
              <w:jc w:val="center"/>
              <w:rPr>
                <w:rFonts w:cs="Times New Roman"/>
                <w:b/>
                <w:bCs/>
                <w:sz w:val="20"/>
                <w:szCs w:val="20"/>
              </w:rPr>
            </w:pPr>
            <w:r w:rsidRPr="000479C5">
              <w:rPr>
                <w:rFonts w:cs="Times New Roman"/>
                <w:b/>
                <w:bCs/>
                <w:sz w:val="20"/>
                <w:szCs w:val="20"/>
              </w:rPr>
              <w:t>Podatek VAT</w:t>
            </w:r>
          </w:p>
        </w:tc>
        <w:tc>
          <w:tcPr>
            <w:tcW w:w="1291" w:type="dxa"/>
            <w:gridSpan w:val="24"/>
            <w:tcBorders>
              <w:top w:val="single" w:sz="8" w:space="0" w:color="000000"/>
              <w:left w:val="single" w:sz="8" w:space="0" w:color="000000"/>
              <w:bottom w:val="single" w:sz="8" w:space="0" w:color="000000"/>
              <w:right w:val="single" w:sz="8" w:space="0" w:color="000000"/>
            </w:tcBorders>
            <w:shd w:val="clear" w:color="auto" w:fill="auto"/>
            <w:vAlign w:val="center"/>
          </w:tcPr>
          <w:p w:rsidR="000479C5" w:rsidRPr="000479C5" w:rsidRDefault="000479C5" w:rsidP="000479C5">
            <w:pPr>
              <w:snapToGrid w:val="0"/>
              <w:spacing w:line="360" w:lineRule="auto"/>
              <w:jc w:val="center"/>
              <w:rPr>
                <w:rFonts w:cs="Times New Roman"/>
                <w:b/>
                <w:bCs/>
                <w:sz w:val="20"/>
                <w:szCs w:val="20"/>
              </w:rPr>
            </w:pPr>
            <w:r w:rsidRPr="000479C5">
              <w:rPr>
                <w:rFonts w:cs="Times New Roman"/>
                <w:b/>
                <w:bCs/>
                <w:sz w:val="20"/>
                <w:szCs w:val="20"/>
              </w:rPr>
              <w:t>Wartość zł brutto</w:t>
            </w:r>
          </w:p>
        </w:tc>
      </w:tr>
      <w:tr w:rsidR="000479C5" w:rsidRPr="00CF33F5" w:rsidTr="000479C5">
        <w:trPr>
          <w:gridAfter w:val="5"/>
          <w:wAfter w:w="250" w:type="dxa"/>
          <w:trHeight w:val="250"/>
        </w:trPr>
        <w:tc>
          <w:tcPr>
            <w:tcW w:w="496" w:type="dxa"/>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417" w:type="dxa"/>
            <w:gridSpan w:val="3"/>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2</w:t>
            </w:r>
          </w:p>
        </w:tc>
        <w:tc>
          <w:tcPr>
            <w:tcW w:w="1559"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3</w:t>
            </w:r>
          </w:p>
        </w:tc>
        <w:tc>
          <w:tcPr>
            <w:tcW w:w="993"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4</w:t>
            </w:r>
          </w:p>
        </w:tc>
        <w:tc>
          <w:tcPr>
            <w:tcW w:w="1701"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5</w:t>
            </w:r>
          </w:p>
        </w:tc>
        <w:tc>
          <w:tcPr>
            <w:tcW w:w="1275" w:type="dxa"/>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6</w:t>
            </w:r>
          </w:p>
        </w:tc>
        <w:tc>
          <w:tcPr>
            <w:tcW w:w="1418" w:type="dxa"/>
            <w:gridSpan w:val="4"/>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7</w:t>
            </w:r>
          </w:p>
        </w:tc>
        <w:tc>
          <w:tcPr>
            <w:tcW w:w="1291" w:type="dxa"/>
            <w:gridSpan w:val="24"/>
            <w:tcBorders>
              <w:top w:val="single" w:sz="8" w:space="0" w:color="000000"/>
              <w:left w:val="single" w:sz="8" w:space="0" w:color="000000"/>
              <w:bottom w:val="single" w:sz="8" w:space="0" w:color="000000"/>
              <w:righ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8</w:t>
            </w:r>
          </w:p>
        </w:tc>
      </w:tr>
      <w:tr w:rsidR="000479C5" w:rsidRPr="00CF33F5" w:rsidTr="000479C5">
        <w:trPr>
          <w:gridAfter w:val="5"/>
          <w:wAfter w:w="250" w:type="dxa"/>
          <w:trHeight w:val="270"/>
        </w:trPr>
        <w:tc>
          <w:tcPr>
            <w:tcW w:w="496" w:type="dxa"/>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1</w:t>
            </w: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O11</w:t>
            </w:r>
          </w:p>
        </w:tc>
        <w:tc>
          <w:tcPr>
            <w:tcW w:w="1559" w:type="dxa"/>
            <w:gridSpan w:val="2"/>
            <w:tcBorders>
              <w:left w:val="single" w:sz="8" w:space="0" w:color="000000"/>
              <w:bottom w:val="single" w:sz="4"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2 043 438</w:t>
            </w:r>
          </w:p>
        </w:tc>
        <w:tc>
          <w:tcPr>
            <w:tcW w:w="993" w:type="dxa"/>
            <w:gridSpan w:val="2"/>
            <w:tcBorders>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13</w:t>
            </w:r>
            <w:r>
              <w:rPr>
                <w:rFonts w:cs="Times New Roman"/>
                <w:b/>
                <w:bCs/>
              </w:rPr>
              <w:t>7</w:t>
            </w: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2</w:t>
            </w: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C11</w:t>
            </w:r>
          </w:p>
        </w:tc>
        <w:tc>
          <w:tcPr>
            <w:tcW w:w="1559" w:type="dxa"/>
            <w:gridSpan w:val="2"/>
            <w:tcBorders>
              <w:top w:val="single" w:sz="8" w:space="0" w:color="000000"/>
              <w:left w:val="single" w:sz="8" w:space="0" w:color="000000"/>
              <w:bottom w:val="single" w:sz="4"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285 648</w:t>
            </w:r>
          </w:p>
        </w:tc>
        <w:tc>
          <w:tcPr>
            <w:tcW w:w="993"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37</w:t>
            </w: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vMerge w:val="restart"/>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3</w:t>
            </w: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C12</w:t>
            </w:r>
            <w:r>
              <w:rPr>
                <w:rFonts w:cs="Times New Roman"/>
                <w:b/>
                <w:bCs/>
              </w:rPr>
              <w:t>B</w:t>
            </w:r>
            <w:r w:rsidRPr="00CF33F5">
              <w:rPr>
                <w:rFonts w:cs="Times New Roman"/>
                <w:b/>
                <w:bCs/>
              </w:rPr>
              <w:t xml:space="preserve"> I dzienna</w:t>
            </w:r>
          </w:p>
        </w:tc>
        <w:tc>
          <w:tcPr>
            <w:tcW w:w="1559" w:type="dxa"/>
            <w:gridSpan w:val="2"/>
            <w:tcBorders>
              <w:top w:val="single" w:sz="8" w:space="0" w:color="000000"/>
              <w:left w:val="single" w:sz="8" w:space="0" w:color="000000"/>
              <w:bottom w:val="single" w:sz="4"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24 375</w:t>
            </w:r>
          </w:p>
        </w:tc>
        <w:tc>
          <w:tcPr>
            <w:tcW w:w="993" w:type="dxa"/>
            <w:gridSpan w:val="2"/>
            <w:vMerge w:val="restart"/>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vMerge/>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rPr>
                <w:rFonts w:cs="Times New Roman"/>
              </w:rPr>
            </w:pP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C12</w:t>
            </w:r>
            <w:r>
              <w:rPr>
                <w:rFonts w:cs="Times New Roman"/>
                <w:b/>
                <w:bCs/>
              </w:rPr>
              <w:t>B</w:t>
            </w:r>
            <w:r w:rsidRPr="00CF33F5">
              <w:rPr>
                <w:rFonts w:cs="Times New Roman"/>
                <w:b/>
                <w:bCs/>
              </w:rPr>
              <w:t xml:space="preserve"> II nocna</w:t>
            </w:r>
          </w:p>
        </w:tc>
        <w:tc>
          <w:tcPr>
            <w:tcW w:w="1559" w:type="dxa"/>
            <w:gridSpan w:val="2"/>
            <w:tcBorders>
              <w:top w:val="single" w:sz="8" w:space="0" w:color="000000"/>
              <w:left w:val="single" w:sz="8" w:space="0" w:color="000000"/>
              <w:bottom w:val="single" w:sz="4"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16 250</w:t>
            </w:r>
          </w:p>
        </w:tc>
        <w:tc>
          <w:tcPr>
            <w:tcW w:w="993" w:type="dxa"/>
            <w:gridSpan w:val="2"/>
            <w:vMerge/>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4</w:t>
            </w: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C21</w:t>
            </w:r>
          </w:p>
        </w:tc>
        <w:tc>
          <w:tcPr>
            <w:tcW w:w="1559" w:type="dxa"/>
            <w:gridSpan w:val="2"/>
            <w:tcBorders>
              <w:top w:val="single" w:sz="8" w:space="0" w:color="000000"/>
              <w:left w:val="single" w:sz="8" w:space="0" w:color="000000"/>
              <w:bottom w:val="single" w:sz="4" w:space="0" w:color="000000"/>
            </w:tcBorders>
            <w:shd w:val="clear" w:color="auto" w:fill="auto"/>
            <w:vAlign w:val="bottom"/>
          </w:tcPr>
          <w:p w:rsidR="000479C5" w:rsidRPr="00CF33F5" w:rsidRDefault="001D7061" w:rsidP="001D7061">
            <w:pPr>
              <w:snapToGrid w:val="0"/>
              <w:spacing w:line="360" w:lineRule="auto"/>
              <w:jc w:val="center"/>
              <w:rPr>
                <w:rFonts w:cs="Times New Roman"/>
                <w:b/>
                <w:bCs/>
              </w:rPr>
            </w:pPr>
            <w:r>
              <w:rPr>
                <w:rFonts w:cs="Times New Roman"/>
                <w:b/>
                <w:bCs/>
              </w:rPr>
              <w:t>227</w:t>
            </w:r>
            <w:r w:rsidR="000479C5" w:rsidRPr="00CF33F5">
              <w:rPr>
                <w:rFonts w:cs="Times New Roman"/>
                <w:b/>
                <w:bCs/>
              </w:rPr>
              <w:t xml:space="preserve"> </w:t>
            </w:r>
            <w:r>
              <w:rPr>
                <w:rFonts w:cs="Times New Roman"/>
                <w:b/>
                <w:bCs/>
              </w:rPr>
              <w:t>5</w:t>
            </w:r>
            <w:r w:rsidR="000479C5" w:rsidRPr="00CF33F5">
              <w:rPr>
                <w:rFonts w:cs="Times New Roman"/>
                <w:b/>
                <w:bCs/>
              </w:rPr>
              <w:t>00</w:t>
            </w:r>
          </w:p>
        </w:tc>
        <w:tc>
          <w:tcPr>
            <w:tcW w:w="993" w:type="dxa"/>
            <w:gridSpan w:val="2"/>
            <w:tcBorders>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3</w:t>
            </w: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vMerge w:val="restart"/>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5</w:t>
            </w: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C22</w:t>
            </w:r>
            <w:r>
              <w:rPr>
                <w:rFonts w:cs="Times New Roman"/>
                <w:b/>
                <w:bCs/>
              </w:rPr>
              <w:t>A</w:t>
            </w:r>
            <w:r w:rsidRPr="00CF33F5">
              <w:rPr>
                <w:rFonts w:cs="Times New Roman"/>
                <w:b/>
                <w:bCs/>
              </w:rPr>
              <w:t xml:space="preserve"> I dzienna</w:t>
            </w:r>
          </w:p>
        </w:tc>
        <w:tc>
          <w:tcPr>
            <w:tcW w:w="1559" w:type="dxa"/>
            <w:gridSpan w:val="2"/>
            <w:tcBorders>
              <w:top w:val="single" w:sz="8" w:space="0" w:color="000000"/>
              <w:left w:val="single" w:sz="8" w:space="0" w:color="000000"/>
              <w:bottom w:val="single" w:sz="4"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40 625</w:t>
            </w:r>
          </w:p>
        </w:tc>
        <w:tc>
          <w:tcPr>
            <w:tcW w:w="993" w:type="dxa"/>
            <w:gridSpan w:val="2"/>
            <w:vMerge w:val="restart"/>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vMerge/>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rPr>
                <w:rFonts w:cs="Times New Roman"/>
              </w:rPr>
            </w:pP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C22</w:t>
            </w:r>
            <w:r>
              <w:rPr>
                <w:rFonts w:cs="Times New Roman"/>
                <w:b/>
                <w:bCs/>
              </w:rPr>
              <w:t>A</w:t>
            </w:r>
            <w:r w:rsidRPr="00CF33F5">
              <w:rPr>
                <w:rFonts w:cs="Times New Roman"/>
                <w:b/>
                <w:bCs/>
              </w:rPr>
              <w:t xml:space="preserve"> II nocna</w:t>
            </w:r>
          </w:p>
        </w:tc>
        <w:tc>
          <w:tcPr>
            <w:tcW w:w="1559" w:type="dxa"/>
            <w:gridSpan w:val="2"/>
            <w:tcBorders>
              <w:top w:val="single" w:sz="8" w:space="0" w:color="000000"/>
              <w:left w:val="single" w:sz="8" w:space="0" w:color="000000"/>
              <w:bottom w:val="single" w:sz="4"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24 375</w:t>
            </w:r>
          </w:p>
        </w:tc>
        <w:tc>
          <w:tcPr>
            <w:tcW w:w="993" w:type="dxa"/>
            <w:gridSpan w:val="2"/>
            <w:vMerge/>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6</w:t>
            </w: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G11</w:t>
            </w:r>
          </w:p>
        </w:tc>
        <w:tc>
          <w:tcPr>
            <w:tcW w:w="1559" w:type="dxa"/>
            <w:gridSpan w:val="2"/>
            <w:tcBorders>
              <w:top w:val="single" w:sz="8" w:space="0" w:color="000000"/>
              <w:left w:val="single" w:sz="8" w:space="0" w:color="000000"/>
              <w:bottom w:val="single" w:sz="4" w:space="0" w:color="000000"/>
            </w:tcBorders>
            <w:shd w:val="clear" w:color="auto" w:fill="auto"/>
            <w:vAlign w:val="bottom"/>
          </w:tcPr>
          <w:p w:rsidR="000479C5" w:rsidRPr="00CF33F5" w:rsidRDefault="001D7061" w:rsidP="001D7061">
            <w:pPr>
              <w:snapToGrid w:val="0"/>
              <w:spacing w:line="360" w:lineRule="auto"/>
              <w:jc w:val="center"/>
              <w:rPr>
                <w:rFonts w:cs="Times New Roman"/>
                <w:b/>
                <w:bCs/>
              </w:rPr>
            </w:pPr>
            <w:r>
              <w:rPr>
                <w:rFonts w:cs="Times New Roman"/>
                <w:b/>
                <w:bCs/>
              </w:rPr>
              <w:t>2275</w:t>
            </w:r>
          </w:p>
        </w:tc>
        <w:tc>
          <w:tcPr>
            <w:tcW w:w="993" w:type="dxa"/>
            <w:gridSpan w:val="2"/>
            <w:tcBorders>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7</w:t>
            </w: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B11</w:t>
            </w:r>
          </w:p>
        </w:tc>
        <w:tc>
          <w:tcPr>
            <w:tcW w:w="1559" w:type="dxa"/>
            <w:gridSpan w:val="2"/>
            <w:tcBorders>
              <w:top w:val="single" w:sz="8" w:space="0" w:color="000000"/>
              <w:left w:val="single" w:sz="8" w:space="0" w:color="000000"/>
              <w:bottom w:val="single" w:sz="4"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341 250</w:t>
            </w:r>
          </w:p>
        </w:tc>
        <w:tc>
          <w:tcPr>
            <w:tcW w:w="993"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8</w:t>
            </w: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B21</w:t>
            </w:r>
          </w:p>
        </w:tc>
        <w:tc>
          <w:tcPr>
            <w:tcW w:w="1559" w:type="dxa"/>
            <w:gridSpan w:val="2"/>
            <w:tcBorders>
              <w:top w:val="single" w:sz="8" w:space="0" w:color="000000"/>
              <w:left w:val="single" w:sz="8"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162 500</w:t>
            </w:r>
          </w:p>
        </w:tc>
        <w:tc>
          <w:tcPr>
            <w:tcW w:w="993"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275" w:type="dxa"/>
            <w:tcBorders>
              <w:lef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4"/>
            <w:tcBorders>
              <w:lef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c>
          <w:tcPr>
            <w:tcW w:w="1291" w:type="dxa"/>
            <w:gridSpan w:val="24"/>
            <w:tcBorders>
              <w:left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rPr>
                <w:rFonts w:cs="Times New Roman"/>
              </w:rPr>
            </w:pPr>
          </w:p>
        </w:tc>
      </w:tr>
      <w:tr w:rsidR="000479C5" w:rsidRPr="00CF33F5" w:rsidTr="000479C5">
        <w:trPr>
          <w:gridAfter w:val="5"/>
          <w:wAfter w:w="250" w:type="dxa"/>
          <w:trHeight w:val="270"/>
        </w:trPr>
        <w:tc>
          <w:tcPr>
            <w:tcW w:w="496" w:type="dxa"/>
            <w:shd w:val="clear" w:color="auto" w:fill="auto"/>
            <w:vAlign w:val="bottom"/>
          </w:tcPr>
          <w:p w:rsidR="000479C5" w:rsidRPr="00CF33F5" w:rsidRDefault="000479C5" w:rsidP="000479C5">
            <w:pPr>
              <w:snapToGrid w:val="0"/>
              <w:spacing w:line="360" w:lineRule="auto"/>
              <w:rPr>
                <w:rFonts w:cs="Times New Roman"/>
              </w:rPr>
            </w:pPr>
          </w:p>
        </w:tc>
        <w:tc>
          <w:tcPr>
            <w:tcW w:w="1417"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SUMA</w:t>
            </w:r>
          </w:p>
        </w:tc>
        <w:tc>
          <w:tcPr>
            <w:tcW w:w="1559" w:type="dxa"/>
            <w:gridSpan w:val="2"/>
            <w:tcBorders>
              <w:top w:val="single" w:sz="8" w:space="0" w:color="000000"/>
              <w:left w:val="single" w:sz="8" w:space="0" w:color="000000"/>
              <w:bottom w:val="single" w:sz="8"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3 168 236</w:t>
            </w:r>
          </w:p>
        </w:tc>
        <w:tc>
          <w:tcPr>
            <w:tcW w:w="993" w:type="dxa"/>
            <w:gridSpan w:val="2"/>
            <w:tcBorders>
              <w:top w:val="single" w:sz="8" w:space="0" w:color="000000"/>
              <w:left w:val="single" w:sz="8" w:space="0" w:color="000000"/>
              <w:bottom w:val="single" w:sz="8" w:space="0" w:color="000000"/>
            </w:tcBorders>
            <w:shd w:val="clear" w:color="auto" w:fill="D9D9D9"/>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18</w:t>
            </w:r>
            <w:r>
              <w:rPr>
                <w:rFonts w:cs="Times New Roman"/>
                <w:b/>
                <w:bCs/>
              </w:rPr>
              <w:t>2</w:t>
            </w:r>
          </w:p>
        </w:tc>
        <w:tc>
          <w:tcPr>
            <w:tcW w:w="1701"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SUMA</w:t>
            </w:r>
          </w:p>
        </w:tc>
        <w:tc>
          <w:tcPr>
            <w:tcW w:w="1275" w:type="dxa"/>
            <w:tcBorders>
              <w:top w:val="single" w:sz="8" w:space="0" w:color="000000"/>
              <w:left w:val="single" w:sz="8" w:space="0" w:color="000000"/>
              <w:bottom w:val="single" w:sz="8" w:space="0" w:color="000000"/>
            </w:tcBorders>
            <w:shd w:val="clear" w:color="auto" w:fill="D9D9D9"/>
            <w:vAlign w:val="bottom"/>
          </w:tcPr>
          <w:p w:rsidR="000479C5" w:rsidRPr="00CF33F5" w:rsidRDefault="000479C5" w:rsidP="000479C5">
            <w:pPr>
              <w:snapToGrid w:val="0"/>
              <w:spacing w:line="360" w:lineRule="auto"/>
              <w:rPr>
                <w:rFonts w:cs="Times New Roman"/>
              </w:rPr>
            </w:pPr>
          </w:p>
        </w:tc>
        <w:tc>
          <w:tcPr>
            <w:tcW w:w="1418" w:type="dxa"/>
            <w:gridSpan w:val="4"/>
            <w:tcBorders>
              <w:top w:val="single" w:sz="8" w:space="0" w:color="000000"/>
              <w:left w:val="single" w:sz="8" w:space="0" w:color="000000"/>
              <w:bottom w:val="single" w:sz="8" w:space="0" w:color="000000"/>
            </w:tcBorders>
            <w:shd w:val="clear" w:color="auto" w:fill="D9D9D9"/>
            <w:vAlign w:val="bottom"/>
          </w:tcPr>
          <w:p w:rsidR="000479C5" w:rsidRPr="00CF33F5" w:rsidRDefault="000479C5" w:rsidP="000479C5">
            <w:pPr>
              <w:snapToGrid w:val="0"/>
              <w:spacing w:line="360" w:lineRule="auto"/>
              <w:rPr>
                <w:rFonts w:cs="Times New Roman"/>
              </w:rPr>
            </w:pPr>
          </w:p>
        </w:tc>
        <w:tc>
          <w:tcPr>
            <w:tcW w:w="1291" w:type="dxa"/>
            <w:gridSpan w:val="24"/>
            <w:tcBorders>
              <w:top w:val="single" w:sz="8" w:space="0" w:color="000000"/>
              <w:left w:val="single" w:sz="8" w:space="0" w:color="000000"/>
              <w:bottom w:val="single" w:sz="8" w:space="0" w:color="000000"/>
              <w:right w:val="single" w:sz="8" w:space="0" w:color="000000"/>
            </w:tcBorders>
            <w:shd w:val="clear" w:color="auto" w:fill="D9D9D9"/>
            <w:vAlign w:val="bottom"/>
          </w:tcPr>
          <w:p w:rsidR="000479C5" w:rsidRPr="00CF33F5" w:rsidRDefault="000479C5" w:rsidP="000479C5">
            <w:pPr>
              <w:snapToGrid w:val="0"/>
              <w:spacing w:line="360" w:lineRule="auto"/>
              <w:rPr>
                <w:rFonts w:cs="Times New Roman"/>
              </w:rPr>
            </w:pPr>
          </w:p>
        </w:tc>
      </w:tr>
      <w:tr w:rsidR="000479C5" w:rsidRPr="00CF33F5" w:rsidTr="000479C5">
        <w:tblPrEx>
          <w:tblCellMar>
            <w:left w:w="0" w:type="dxa"/>
            <w:right w:w="0" w:type="dxa"/>
          </w:tblCellMar>
        </w:tblPrEx>
        <w:trPr>
          <w:gridAfter w:val="1"/>
          <w:wAfter w:w="23" w:type="dxa"/>
          <w:trHeight w:val="270"/>
        </w:trPr>
        <w:tc>
          <w:tcPr>
            <w:tcW w:w="4394" w:type="dxa"/>
            <w:gridSpan w:val="7"/>
            <w:shd w:val="clear" w:color="auto" w:fill="auto"/>
            <w:vAlign w:val="bottom"/>
          </w:tcPr>
          <w:p w:rsidR="000479C5" w:rsidRPr="00CF33F5" w:rsidRDefault="000479C5" w:rsidP="000479C5">
            <w:pPr>
              <w:snapToGrid w:val="0"/>
              <w:spacing w:line="360" w:lineRule="auto"/>
              <w:rPr>
                <w:rFonts w:cs="Times New Roman"/>
                <w:b/>
                <w:bCs/>
              </w:rPr>
            </w:pPr>
          </w:p>
          <w:p w:rsidR="000479C5" w:rsidRDefault="000479C5" w:rsidP="000479C5">
            <w:pPr>
              <w:snapToGrid w:val="0"/>
              <w:spacing w:line="360" w:lineRule="auto"/>
              <w:rPr>
                <w:rFonts w:cs="Times New Roman"/>
                <w:b/>
                <w:bCs/>
              </w:rPr>
            </w:pPr>
          </w:p>
          <w:p w:rsidR="000479C5" w:rsidRDefault="000479C5" w:rsidP="000479C5">
            <w:pPr>
              <w:snapToGrid w:val="0"/>
              <w:spacing w:line="360" w:lineRule="auto"/>
              <w:rPr>
                <w:rFonts w:cs="Times New Roman"/>
                <w:b/>
                <w:bCs/>
              </w:rPr>
            </w:pPr>
          </w:p>
          <w:p w:rsidR="000479C5" w:rsidRDefault="000479C5" w:rsidP="000479C5">
            <w:pPr>
              <w:snapToGrid w:val="0"/>
              <w:spacing w:line="360" w:lineRule="auto"/>
              <w:rPr>
                <w:rFonts w:cs="Times New Roman"/>
                <w:b/>
                <w:bCs/>
              </w:rPr>
            </w:pPr>
          </w:p>
          <w:p w:rsidR="000479C5" w:rsidRDefault="000479C5" w:rsidP="000479C5">
            <w:pPr>
              <w:snapToGrid w:val="0"/>
              <w:spacing w:line="360" w:lineRule="auto"/>
              <w:rPr>
                <w:rFonts w:cs="Times New Roman"/>
                <w:b/>
                <w:bCs/>
              </w:rPr>
            </w:pPr>
          </w:p>
          <w:p w:rsidR="000479C5" w:rsidRDefault="000479C5" w:rsidP="000479C5">
            <w:pPr>
              <w:snapToGrid w:val="0"/>
              <w:spacing w:line="360" w:lineRule="auto"/>
              <w:rPr>
                <w:rFonts w:cs="Times New Roman"/>
                <w:b/>
                <w:bCs/>
              </w:rPr>
            </w:pPr>
          </w:p>
          <w:p w:rsidR="000479C5" w:rsidRDefault="000479C5" w:rsidP="000479C5">
            <w:pPr>
              <w:snapToGrid w:val="0"/>
              <w:spacing w:line="360" w:lineRule="auto"/>
              <w:rPr>
                <w:rFonts w:cs="Times New Roman"/>
                <w:b/>
                <w:bCs/>
              </w:rPr>
            </w:pPr>
          </w:p>
          <w:p w:rsidR="000479C5" w:rsidRPr="00CF33F5" w:rsidRDefault="000479C5" w:rsidP="000479C5">
            <w:pPr>
              <w:snapToGrid w:val="0"/>
              <w:spacing w:line="360" w:lineRule="auto"/>
              <w:rPr>
                <w:rFonts w:cs="Times New Roman"/>
                <w:b/>
                <w:bCs/>
              </w:rPr>
            </w:pPr>
          </w:p>
          <w:p w:rsidR="000479C5" w:rsidRPr="00CF33F5" w:rsidRDefault="000479C5" w:rsidP="000479C5">
            <w:pPr>
              <w:snapToGrid w:val="0"/>
              <w:spacing w:line="360" w:lineRule="auto"/>
              <w:rPr>
                <w:rFonts w:cs="Times New Roman"/>
                <w:b/>
                <w:bCs/>
              </w:rPr>
            </w:pPr>
            <w:r w:rsidRPr="00CF33F5">
              <w:rPr>
                <w:rFonts w:cs="Times New Roman"/>
                <w:b/>
                <w:bCs/>
              </w:rPr>
              <w:lastRenderedPageBreak/>
              <w:t>Cena za opłatę handlową - obsługę rozliczeniową</w:t>
            </w:r>
          </w:p>
        </w:tc>
        <w:tc>
          <w:tcPr>
            <w:tcW w:w="1560" w:type="dxa"/>
            <w:gridSpan w:val="2"/>
            <w:shd w:val="clear" w:color="auto" w:fill="auto"/>
            <w:vAlign w:val="bottom"/>
          </w:tcPr>
          <w:p w:rsidR="000479C5" w:rsidRPr="00CF33F5" w:rsidRDefault="000479C5" w:rsidP="000479C5">
            <w:pPr>
              <w:snapToGrid w:val="0"/>
              <w:spacing w:line="360" w:lineRule="auto"/>
              <w:rPr>
                <w:rFonts w:cs="Times New Roman"/>
              </w:rPr>
            </w:pPr>
          </w:p>
        </w:tc>
        <w:tc>
          <w:tcPr>
            <w:tcW w:w="1559" w:type="dxa"/>
            <w:gridSpan w:val="3"/>
            <w:shd w:val="clear" w:color="auto" w:fill="auto"/>
            <w:vAlign w:val="bottom"/>
          </w:tcPr>
          <w:p w:rsidR="000479C5" w:rsidRPr="00CF33F5" w:rsidRDefault="000479C5" w:rsidP="000479C5">
            <w:pPr>
              <w:snapToGrid w:val="0"/>
              <w:spacing w:line="360" w:lineRule="auto"/>
              <w:rPr>
                <w:rFonts w:cs="Times New Roman"/>
              </w:rPr>
            </w:pPr>
          </w:p>
        </w:tc>
        <w:tc>
          <w:tcPr>
            <w:tcW w:w="988" w:type="dxa"/>
            <w:shd w:val="clear" w:color="auto" w:fill="auto"/>
            <w:vAlign w:val="bottom"/>
          </w:tcPr>
          <w:p w:rsidR="000479C5" w:rsidRPr="00CF33F5" w:rsidRDefault="000479C5" w:rsidP="000479C5">
            <w:pPr>
              <w:snapToGrid w:val="0"/>
              <w:spacing w:line="360" w:lineRule="auto"/>
              <w:rPr>
                <w:rFonts w:cs="Times New Roman"/>
              </w:rPr>
            </w:pPr>
          </w:p>
        </w:tc>
        <w:tc>
          <w:tcPr>
            <w:tcW w:w="20" w:type="dxa"/>
            <w:shd w:val="clear" w:color="auto" w:fill="auto"/>
            <w:vAlign w:val="bottom"/>
          </w:tcPr>
          <w:p w:rsidR="000479C5" w:rsidRPr="00CF33F5" w:rsidRDefault="000479C5" w:rsidP="000479C5">
            <w:pPr>
              <w:snapToGrid w:val="0"/>
              <w:spacing w:line="360" w:lineRule="auto"/>
              <w:rPr>
                <w:rFonts w:cs="Times New Roman"/>
              </w:rPr>
            </w:pPr>
          </w:p>
        </w:tc>
        <w:tc>
          <w:tcPr>
            <w:tcW w:w="338" w:type="dxa"/>
            <w:shd w:val="clear" w:color="auto" w:fill="auto"/>
          </w:tcPr>
          <w:p w:rsidR="000479C5" w:rsidRPr="00CF33F5" w:rsidRDefault="000479C5" w:rsidP="000479C5">
            <w:pPr>
              <w:snapToGrid w:val="0"/>
              <w:spacing w:line="360" w:lineRule="auto"/>
              <w:rPr>
                <w:rFonts w:cs="Times New Roman"/>
                <w:b/>
                <w:bCs/>
              </w:rPr>
            </w:pPr>
          </w:p>
        </w:tc>
        <w:tc>
          <w:tcPr>
            <w:tcW w:w="20" w:type="dxa"/>
            <w:shd w:val="clear" w:color="auto" w:fill="auto"/>
          </w:tcPr>
          <w:p w:rsidR="000479C5" w:rsidRPr="00CF33F5" w:rsidRDefault="000479C5" w:rsidP="000479C5">
            <w:pPr>
              <w:snapToGrid w:val="0"/>
              <w:spacing w:line="360" w:lineRule="auto"/>
              <w:rPr>
                <w:rFonts w:cs="Times New Roman"/>
                <w:b/>
                <w:bCs/>
              </w:rPr>
            </w:pPr>
          </w:p>
        </w:tc>
        <w:tc>
          <w:tcPr>
            <w:tcW w:w="53" w:type="dxa"/>
            <w:shd w:val="clear" w:color="auto" w:fill="auto"/>
          </w:tcPr>
          <w:p w:rsidR="000479C5" w:rsidRPr="00CF33F5" w:rsidRDefault="000479C5" w:rsidP="000479C5">
            <w:pPr>
              <w:snapToGrid w:val="0"/>
              <w:spacing w:line="360" w:lineRule="auto"/>
              <w:rPr>
                <w:rFonts w:cs="Times New Roman"/>
                <w:b/>
                <w:bCs/>
              </w:rPr>
            </w:pPr>
          </w:p>
        </w:tc>
        <w:tc>
          <w:tcPr>
            <w:tcW w:w="67" w:type="dxa"/>
            <w:shd w:val="clear" w:color="auto" w:fill="auto"/>
          </w:tcPr>
          <w:p w:rsidR="000479C5" w:rsidRPr="00CF33F5" w:rsidRDefault="000479C5" w:rsidP="000479C5">
            <w:pPr>
              <w:snapToGrid w:val="0"/>
              <w:spacing w:line="360" w:lineRule="auto"/>
              <w:rPr>
                <w:rFonts w:cs="Times New Roman"/>
                <w:b/>
                <w:bCs/>
              </w:rPr>
            </w:pPr>
          </w:p>
        </w:tc>
        <w:tc>
          <w:tcPr>
            <w:tcW w:w="54" w:type="dxa"/>
            <w:shd w:val="clear" w:color="auto" w:fill="auto"/>
          </w:tcPr>
          <w:p w:rsidR="000479C5" w:rsidRPr="00CF33F5" w:rsidRDefault="000479C5" w:rsidP="000479C5">
            <w:pPr>
              <w:snapToGrid w:val="0"/>
              <w:spacing w:line="360" w:lineRule="auto"/>
              <w:rPr>
                <w:rFonts w:cs="Times New Roman"/>
                <w:b/>
                <w:bCs/>
              </w:rPr>
            </w:pPr>
          </w:p>
        </w:tc>
        <w:tc>
          <w:tcPr>
            <w:tcW w:w="66" w:type="dxa"/>
            <w:shd w:val="clear" w:color="auto" w:fill="auto"/>
          </w:tcPr>
          <w:p w:rsidR="000479C5" w:rsidRPr="00CF33F5" w:rsidRDefault="000479C5" w:rsidP="000479C5">
            <w:pPr>
              <w:snapToGrid w:val="0"/>
              <w:spacing w:line="360" w:lineRule="auto"/>
              <w:rPr>
                <w:rFonts w:cs="Times New Roman"/>
                <w:b/>
                <w:bCs/>
              </w:rPr>
            </w:pPr>
          </w:p>
        </w:tc>
        <w:tc>
          <w:tcPr>
            <w:tcW w:w="67" w:type="dxa"/>
            <w:shd w:val="clear" w:color="auto" w:fill="auto"/>
          </w:tcPr>
          <w:p w:rsidR="000479C5" w:rsidRPr="00CF33F5" w:rsidRDefault="000479C5" w:rsidP="000479C5">
            <w:pPr>
              <w:snapToGrid w:val="0"/>
              <w:spacing w:line="360" w:lineRule="auto"/>
              <w:rPr>
                <w:rFonts w:cs="Times New Roman"/>
                <w:b/>
                <w:bCs/>
              </w:rPr>
            </w:pPr>
          </w:p>
        </w:tc>
        <w:tc>
          <w:tcPr>
            <w:tcW w:w="53" w:type="dxa"/>
            <w:shd w:val="clear" w:color="auto" w:fill="auto"/>
          </w:tcPr>
          <w:p w:rsidR="000479C5" w:rsidRPr="00CF33F5" w:rsidRDefault="000479C5" w:rsidP="000479C5">
            <w:pPr>
              <w:snapToGrid w:val="0"/>
              <w:spacing w:line="360" w:lineRule="auto"/>
              <w:rPr>
                <w:rFonts w:cs="Times New Roman"/>
                <w:b/>
                <w:bCs/>
              </w:rPr>
            </w:pPr>
          </w:p>
        </w:tc>
        <w:tc>
          <w:tcPr>
            <w:tcW w:w="67" w:type="dxa"/>
            <w:shd w:val="clear" w:color="auto" w:fill="auto"/>
          </w:tcPr>
          <w:p w:rsidR="000479C5" w:rsidRPr="00CF33F5" w:rsidRDefault="000479C5" w:rsidP="000479C5">
            <w:pPr>
              <w:snapToGrid w:val="0"/>
              <w:spacing w:line="360" w:lineRule="auto"/>
              <w:rPr>
                <w:rFonts w:cs="Times New Roman"/>
                <w:b/>
                <w:bCs/>
              </w:rPr>
            </w:pPr>
          </w:p>
        </w:tc>
        <w:tc>
          <w:tcPr>
            <w:tcW w:w="67" w:type="dxa"/>
            <w:shd w:val="clear" w:color="auto" w:fill="auto"/>
          </w:tcPr>
          <w:p w:rsidR="000479C5" w:rsidRPr="00CF33F5" w:rsidRDefault="000479C5" w:rsidP="000479C5">
            <w:pPr>
              <w:snapToGrid w:val="0"/>
              <w:spacing w:line="360" w:lineRule="auto"/>
              <w:rPr>
                <w:rFonts w:cs="Times New Roman"/>
                <w:b/>
                <w:bCs/>
              </w:rPr>
            </w:pPr>
          </w:p>
        </w:tc>
        <w:tc>
          <w:tcPr>
            <w:tcW w:w="54" w:type="dxa"/>
            <w:shd w:val="clear" w:color="auto" w:fill="auto"/>
          </w:tcPr>
          <w:p w:rsidR="000479C5" w:rsidRPr="00CF33F5" w:rsidRDefault="000479C5" w:rsidP="000479C5">
            <w:pPr>
              <w:snapToGrid w:val="0"/>
              <w:spacing w:line="360" w:lineRule="auto"/>
              <w:rPr>
                <w:rFonts w:cs="Times New Roman"/>
                <w:b/>
                <w:bCs/>
              </w:rPr>
            </w:pPr>
          </w:p>
        </w:tc>
        <w:tc>
          <w:tcPr>
            <w:tcW w:w="66" w:type="dxa"/>
            <w:shd w:val="clear" w:color="auto" w:fill="auto"/>
          </w:tcPr>
          <w:p w:rsidR="000479C5" w:rsidRPr="00CF33F5" w:rsidRDefault="000479C5" w:rsidP="000479C5">
            <w:pPr>
              <w:snapToGrid w:val="0"/>
              <w:spacing w:line="360" w:lineRule="auto"/>
              <w:rPr>
                <w:rFonts w:cs="Times New Roman"/>
                <w:b/>
                <w:bCs/>
              </w:rPr>
            </w:pPr>
          </w:p>
        </w:tc>
        <w:tc>
          <w:tcPr>
            <w:tcW w:w="40" w:type="dxa"/>
            <w:shd w:val="clear" w:color="auto" w:fill="auto"/>
          </w:tcPr>
          <w:p w:rsidR="000479C5" w:rsidRPr="00CF33F5" w:rsidRDefault="000479C5" w:rsidP="000479C5">
            <w:pPr>
              <w:snapToGrid w:val="0"/>
              <w:spacing w:line="360" w:lineRule="auto"/>
              <w:rPr>
                <w:rFonts w:cs="Times New Roman"/>
              </w:rPr>
            </w:pPr>
          </w:p>
        </w:tc>
        <w:tc>
          <w:tcPr>
            <w:tcW w:w="40" w:type="dxa"/>
            <w:shd w:val="clear" w:color="auto" w:fill="auto"/>
          </w:tcPr>
          <w:p w:rsidR="000479C5" w:rsidRPr="00CF33F5" w:rsidRDefault="000479C5" w:rsidP="000479C5">
            <w:pPr>
              <w:snapToGrid w:val="0"/>
              <w:spacing w:line="360" w:lineRule="auto"/>
              <w:rPr>
                <w:rFonts w:cs="Times New Roman"/>
                <w:b/>
                <w:bCs/>
              </w:rPr>
            </w:pPr>
          </w:p>
        </w:tc>
        <w:tc>
          <w:tcPr>
            <w:tcW w:w="53" w:type="dxa"/>
            <w:shd w:val="clear" w:color="auto" w:fill="auto"/>
          </w:tcPr>
          <w:p w:rsidR="000479C5" w:rsidRPr="00CF33F5" w:rsidRDefault="000479C5" w:rsidP="000479C5">
            <w:pPr>
              <w:snapToGrid w:val="0"/>
              <w:spacing w:line="360" w:lineRule="auto"/>
              <w:rPr>
                <w:rFonts w:cs="Times New Roman"/>
                <w:b/>
                <w:bCs/>
              </w:rPr>
            </w:pPr>
          </w:p>
        </w:tc>
        <w:tc>
          <w:tcPr>
            <w:tcW w:w="50" w:type="dxa"/>
            <w:shd w:val="clear" w:color="auto" w:fill="auto"/>
          </w:tcPr>
          <w:p w:rsidR="000479C5" w:rsidRPr="00CF33F5" w:rsidRDefault="000479C5" w:rsidP="000479C5">
            <w:pPr>
              <w:snapToGrid w:val="0"/>
              <w:spacing w:line="360" w:lineRule="auto"/>
              <w:rPr>
                <w:rFonts w:cs="Times New Roman"/>
                <w:b/>
                <w:bCs/>
              </w:rPr>
            </w:pPr>
          </w:p>
        </w:tc>
        <w:tc>
          <w:tcPr>
            <w:tcW w:w="60" w:type="dxa"/>
          </w:tcPr>
          <w:p w:rsidR="000479C5" w:rsidRPr="00CF33F5" w:rsidRDefault="000479C5" w:rsidP="000479C5">
            <w:pPr>
              <w:snapToGrid w:val="0"/>
              <w:spacing w:line="360" w:lineRule="auto"/>
              <w:rPr>
                <w:rFonts w:cs="Times New Roman"/>
                <w:b/>
                <w:bCs/>
              </w:rPr>
            </w:pPr>
          </w:p>
        </w:tc>
        <w:tc>
          <w:tcPr>
            <w:tcW w:w="60" w:type="dxa"/>
          </w:tcPr>
          <w:p w:rsidR="000479C5" w:rsidRPr="00CF33F5" w:rsidRDefault="000479C5" w:rsidP="000479C5">
            <w:pPr>
              <w:snapToGrid w:val="0"/>
              <w:spacing w:line="360" w:lineRule="auto"/>
              <w:rPr>
                <w:rFonts w:cs="Times New Roman"/>
                <w:b/>
                <w:bCs/>
              </w:rPr>
            </w:pPr>
          </w:p>
        </w:tc>
        <w:tc>
          <w:tcPr>
            <w:tcW w:w="60" w:type="dxa"/>
          </w:tcPr>
          <w:p w:rsidR="000479C5" w:rsidRPr="00CF33F5" w:rsidRDefault="000479C5" w:rsidP="000479C5">
            <w:pPr>
              <w:snapToGrid w:val="0"/>
              <w:spacing w:line="360" w:lineRule="auto"/>
              <w:rPr>
                <w:rFonts w:cs="Times New Roman"/>
                <w:b/>
                <w:bCs/>
              </w:rPr>
            </w:pPr>
          </w:p>
        </w:tc>
        <w:tc>
          <w:tcPr>
            <w:tcW w:w="60" w:type="dxa"/>
            <w:gridSpan w:val="2"/>
          </w:tcPr>
          <w:p w:rsidR="000479C5" w:rsidRPr="00CF33F5" w:rsidRDefault="000479C5" w:rsidP="000479C5">
            <w:pPr>
              <w:snapToGrid w:val="0"/>
              <w:spacing w:line="360" w:lineRule="auto"/>
              <w:rPr>
                <w:rFonts w:cs="Times New Roman"/>
                <w:b/>
                <w:bCs/>
              </w:rPr>
            </w:pPr>
          </w:p>
        </w:tc>
        <w:tc>
          <w:tcPr>
            <w:tcW w:w="60" w:type="dxa"/>
          </w:tcPr>
          <w:p w:rsidR="000479C5" w:rsidRPr="00CF33F5" w:rsidRDefault="000479C5" w:rsidP="000479C5">
            <w:pPr>
              <w:snapToGrid w:val="0"/>
              <w:spacing w:line="360" w:lineRule="auto"/>
              <w:rPr>
                <w:rFonts w:cs="Times New Roman"/>
                <w:b/>
                <w:bCs/>
              </w:rPr>
            </w:pPr>
          </w:p>
        </w:tc>
        <w:tc>
          <w:tcPr>
            <w:tcW w:w="60" w:type="dxa"/>
          </w:tcPr>
          <w:p w:rsidR="000479C5" w:rsidRPr="00CF33F5" w:rsidRDefault="000479C5" w:rsidP="000479C5">
            <w:pPr>
              <w:snapToGrid w:val="0"/>
              <w:spacing w:line="360" w:lineRule="auto"/>
              <w:rPr>
                <w:rFonts w:cs="Times New Roman"/>
                <w:b/>
                <w:bCs/>
              </w:rPr>
            </w:pPr>
          </w:p>
        </w:tc>
        <w:tc>
          <w:tcPr>
            <w:tcW w:w="64" w:type="dxa"/>
          </w:tcPr>
          <w:p w:rsidR="000479C5" w:rsidRPr="00CF33F5" w:rsidRDefault="000479C5" w:rsidP="000479C5">
            <w:pPr>
              <w:snapToGrid w:val="0"/>
              <w:spacing w:line="360" w:lineRule="auto"/>
              <w:rPr>
                <w:rFonts w:cs="Times New Roman"/>
                <w:b/>
                <w:bCs/>
              </w:rPr>
            </w:pPr>
          </w:p>
        </w:tc>
        <w:tc>
          <w:tcPr>
            <w:tcW w:w="60" w:type="dxa"/>
            <w:gridSpan w:val="2"/>
          </w:tcPr>
          <w:p w:rsidR="000479C5" w:rsidRPr="00CF33F5" w:rsidRDefault="000479C5" w:rsidP="000479C5">
            <w:pPr>
              <w:snapToGrid w:val="0"/>
              <w:spacing w:line="360" w:lineRule="auto"/>
              <w:rPr>
                <w:rFonts w:cs="Times New Roman"/>
                <w:b/>
                <w:bCs/>
              </w:rPr>
            </w:pPr>
          </w:p>
        </w:tc>
        <w:tc>
          <w:tcPr>
            <w:tcW w:w="73" w:type="dxa"/>
          </w:tcPr>
          <w:p w:rsidR="000479C5" w:rsidRPr="00CF33F5" w:rsidRDefault="000479C5" w:rsidP="000479C5">
            <w:pPr>
              <w:snapToGrid w:val="0"/>
              <w:spacing w:line="360" w:lineRule="auto"/>
              <w:rPr>
                <w:rFonts w:cs="Times New Roman"/>
                <w:b/>
                <w:bCs/>
              </w:rPr>
            </w:pPr>
          </w:p>
        </w:tc>
        <w:tc>
          <w:tcPr>
            <w:tcW w:w="72" w:type="dxa"/>
          </w:tcPr>
          <w:p w:rsidR="000479C5" w:rsidRPr="00CF33F5" w:rsidRDefault="000479C5" w:rsidP="000479C5">
            <w:pPr>
              <w:snapToGrid w:val="0"/>
              <w:spacing w:line="360" w:lineRule="auto"/>
              <w:rPr>
                <w:rFonts w:cs="Times New Roman"/>
                <w:b/>
                <w:bCs/>
              </w:rPr>
            </w:pPr>
          </w:p>
        </w:tc>
        <w:tc>
          <w:tcPr>
            <w:tcW w:w="72" w:type="dxa"/>
          </w:tcPr>
          <w:p w:rsidR="000479C5" w:rsidRPr="00CF33F5" w:rsidRDefault="000479C5" w:rsidP="000479C5">
            <w:pPr>
              <w:snapToGrid w:val="0"/>
              <w:spacing w:line="360" w:lineRule="auto"/>
              <w:rPr>
                <w:rFonts w:cs="Times New Roman"/>
                <w:b/>
                <w:bCs/>
              </w:rPr>
            </w:pPr>
          </w:p>
        </w:tc>
      </w:tr>
      <w:tr w:rsidR="000479C5" w:rsidRPr="00CF33F5" w:rsidTr="000479C5">
        <w:trPr>
          <w:gridAfter w:val="10"/>
          <w:wAfter w:w="537" w:type="dxa"/>
          <w:trHeight w:val="1500"/>
        </w:trPr>
        <w:tc>
          <w:tcPr>
            <w:tcW w:w="567"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lastRenderedPageBreak/>
              <w:t>L.</w:t>
            </w:r>
            <w:proofErr w:type="gramStart"/>
            <w:r w:rsidRPr="00CF33F5">
              <w:rPr>
                <w:rFonts w:cs="Times New Roman"/>
                <w:b/>
                <w:bCs/>
              </w:rPr>
              <w:t>p</w:t>
            </w:r>
            <w:proofErr w:type="gramEnd"/>
            <w:r w:rsidRPr="00CF33F5">
              <w:rPr>
                <w:rFonts w:cs="Times New Roman"/>
                <w:b/>
                <w:bCs/>
              </w:rPr>
              <w:t>.</w:t>
            </w:r>
          </w:p>
        </w:tc>
        <w:tc>
          <w:tcPr>
            <w:tcW w:w="1134" w:type="dxa"/>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Grupa taryfowa obiektów zgodnie z przedmiotem zamówienia</w:t>
            </w:r>
          </w:p>
        </w:tc>
        <w:tc>
          <w:tcPr>
            <w:tcW w:w="1418"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Prognozowany okres realizacji umowy w miesiącach</w:t>
            </w:r>
          </w:p>
        </w:tc>
        <w:tc>
          <w:tcPr>
            <w:tcW w:w="1275"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Liczba punktów poboru w danej grupie taryfowej</w:t>
            </w:r>
          </w:p>
        </w:tc>
        <w:tc>
          <w:tcPr>
            <w:tcW w:w="1560"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Cena jednostkowa netto opłaty handlowej za jeden punkt poboru zł/m-c</w:t>
            </w:r>
          </w:p>
        </w:tc>
        <w:tc>
          <w:tcPr>
            <w:tcW w:w="1559" w:type="dxa"/>
            <w:gridSpan w:val="3"/>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Wartość zł netto</w:t>
            </w:r>
          </w:p>
          <w:p w:rsidR="000479C5" w:rsidRPr="00CF33F5" w:rsidRDefault="000479C5" w:rsidP="000479C5">
            <w:pPr>
              <w:spacing w:line="360" w:lineRule="auto"/>
              <w:jc w:val="center"/>
              <w:rPr>
                <w:rFonts w:cs="Times New Roman"/>
                <w:b/>
                <w:bCs/>
              </w:rPr>
            </w:pPr>
          </w:p>
          <w:p w:rsidR="000479C5" w:rsidRPr="00CF33F5" w:rsidRDefault="000479C5" w:rsidP="000479C5">
            <w:pPr>
              <w:spacing w:line="360" w:lineRule="auto"/>
              <w:jc w:val="center"/>
              <w:rPr>
                <w:rFonts w:cs="Times New Roman"/>
                <w:b/>
                <w:bCs/>
              </w:rPr>
            </w:pPr>
            <w:r w:rsidRPr="00CF33F5">
              <w:rPr>
                <w:rFonts w:cs="Times New Roman"/>
                <w:b/>
                <w:bCs/>
              </w:rPr>
              <w:t>[3x4x5]</w:t>
            </w:r>
          </w:p>
        </w:tc>
        <w:tc>
          <w:tcPr>
            <w:tcW w:w="988" w:type="dxa"/>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Podatek VAT</w:t>
            </w:r>
          </w:p>
        </w:tc>
        <w:tc>
          <w:tcPr>
            <w:tcW w:w="1362"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Wartość zł brutto</w:t>
            </w:r>
          </w:p>
        </w:tc>
      </w:tr>
      <w:tr w:rsidR="000479C5" w:rsidRPr="00CF33F5" w:rsidTr="000479C5">
        <w:trPr>
          <w:gridAfter w:val="10"/>
          <w:wAfter w:w="537" w:type="dxa"/>
          <w:trHeight w:val="264"/>
        </w:trPr>
        <w:tc>
          <w:tcPr>
            <w:tcW w:w="567"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134" w:type="dxa"/>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2</w:t>
            </w:r>
          </w:p>
        </w:tc>
        <w:tc>
          <w:tcPr>
            <w:tcW w:w="1418"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3</w:t>
            </w:r>
          </w:p>
        </w:tc>
        <w:tc>
          <w:tcPr>
            <w:tcW w:w="1275"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4</w:t>
            </w:r>
          </w:p>
        </w:tc>
        <w:tc>
          <w:tcPr>
            <w:tcW w:w="1560"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5</w:t>
            </w:r>
          </w:p>
        </w:tc>
        <w:tc>
          <w:tcPr>
            <w:tcW w:w="1559" w:type="dxa"/>
            <w:gridSpan w:val="3"/>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6</w:t>
            </w:r>
          </w:p>
        </w:tc>
        <w:tc>
          <w:tcPr>
            <w:tcW w:w="988" w:type="dxa"/>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7</w:t>
            </w:r>
          </w:p>
        </w:tc>
        <w:tc>
          <w:tcPr>
            <w:tcW w:w="1362"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8</w:t>
            </w:r>
          </w:p>
        </w:tc>
      </w:tr>
      <w:tr w:rsidR="000479C5" w:rsidRPr="00CF33F5" w:rsidTr="000479C5">
        <w:trPr>
          <w:gridAfter w:val="10"/>
          <w:wAfter w:w="537" w:type="dxa"/>
          <w:trHeight w:val="270"/>
        </w:trPr>
        <w:tc>
          <w:tcPr>
            <w:tcW w:w="567" w:type="dxa"/>
            <w:gridSpan w:val="2"/>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1</w:t>
            </w:r>
          </w:p>
        </w:tc>
        <w:tc>
          <w:tcPr>
            <w:tcW w:w="1134"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O11</w:t>
            </w:r>
          </w:p>
        </w:tc>
        <w:tc>
          <w:tcPr>
            <w:tcW w:w="1418" w:type="dxa"/>
            <w:gridSpan w:val="2"/>
            <w:tcBorders>
              <w:left w:val="single" w:sz="8" w:space="0" w:color="000000"/>
              <w:bottom w:val="single" w:sz="8" w:space="0" w:color="000000"/>
            </w:tcBorders>
            <w:shd w:val="clear" w:color="auto" w:fill="auto"/>
            <w:vAlign w:val="bottom"/>
          </w:tcPr>
          <w:p w:rsidR="000479C5" w:rsidRPr="00CF33F5" w:rsidRDefault="001D7061" w:rsidP="000479C5">
            <w:pPr>
              <w:snapToGrid w:val="0"/>
              <w:spacing w:line="360" w:lineRule="auto"/>
              <w:jc w:val="center"/>
              <w:rPr>
                <w:rFonts w:cs="Times New Roman"/>
                <w:b/>
                <w:bCs/>
              </w:rPr>
            </w:pPr>
            <w:r>
              <w:rPr>
                <w:rFonts w:cs="Times New Roman"/>
                <w:b/>
                <w:bCs/>
              </w:rPr>
              <w:t>15</w:t>
            </w:r>
          </w:p>
        </w:tc>
        <w:tc>
          <w:tcPr>
            <w:tcW w:w="1275" w:type="dxa"/>
            <w:gridSpan w:val="2"/>
            <w:tcBorders>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13</w:t>
            </w:r>
            <w:r>
              <w:rPr>
                <w:rFonts w:cs="Times New Roman"/>
                <w:b/>
                <w:bCs/>
              </w:rPr>
              <w:t>7</w:t>
            </w:r>
          </w:p>
        </w:tc>
        <w:tc>
          <w:tcPr>
            <w:tcW w:w="1560"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559"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988"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362" w:type="dxa"/>
            <w:gridSpan w:val="21"/>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r>
      <w:tr w:rsidR="000479C5" w:rsidRPr="00CF33F5" w:rsidTr="000479C5">
        <w:trPr>
          <w:gridAfter w:val="10"/>
          <w:wAfter w:w="537" w:type="dxa"/>
          <w:trHeight w:val="270"/>
        </w:trPr>
        <w:tc>
          <w:tcPr>
            <w:tcW w:w="567" w:type="dxa"/>
            <w:gridSpan w:val="2"/>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2</w:t>
            </w:r>
          </w:p>
        </w:tc>
        <w:tc>
          <w:tcPr>
            <w:tcW w:w="1134"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C11</w:t>
            </w:r>
          </w:p>
        </w:tc>
        <w:tc>
          <w:tcPr>
            <w:tcW w:w="1418" w:type="dxa"/>
            <w:gridSpan w:val="2"/>
            <w:tcBorders>
              <w:left w:val="single" w:sz="8" w:space="0" w:color="000000"/>
              <w:bottom w:val="single" w:sz="8" w:space="0" w:color="000000"/>
            </w:tcBorders>
            <w:shd w:val="clear" w:color="auto" w:fill="auto"/>
            <w:vAlign w:val="bottom"/>
          </w:tcPr>
          <w:p w:rsidR="000479C5" w:rsidRPr="00CF33F5" w:rsidRDefault="000479C5" w:rsidP="001D7061">
            <w:pPr>
              <w:snapToGrid w:val="0"/>
              <w:spacing w:line="360" w:lineRule="auto"/>
              <w:jc w:val="center"/>
              <w:rPr>
                <w:rFonts w:cs="Times New Roman"/>
                <w:b/>
                <w:bCs/>
              </w:rPr>
            </w:pPr>
            <w:r w:rsidRPr="00CF33F5">
              <w:rPr>
                <w:rFonts w:cs="Times New Roman"/>
                <w:b/>
                <w:bCs/>
              </w:rPr>
              <w:t>1</w:t>
            </w:r>
            <w:r w:rsidR="001D7061">
              <w:rPr>
                <w:rFonts w:cs="Times New Roman"/>
                <w:b/>
                <w:bCs/>
              </w:rPr>
              <w:t>5</w:t>
            </w:r>
          </w:p>
        </w:tc>
        <w:tc>
          <w:tcPr>
            <w:tcW w:w="1275"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37</w:t>
            </w:r>
          </w:p>
        </w:tc>
        <w:tc>
          <w:tcPr>
            <w:tcW w:w="1560"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559"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988"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362" w:type="dxa"/>
            <w:gridSpan w:val="21"/>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r>
      <w:tr w:rsidR="000479C5" w:rsidRPr="00CF33F5" w:rsidTr="000479C5">
        <w:trPr>
          <w:gridAfter w:val="10"/>
          <w:wAfter w:w="537" w:type="dxa"/>
          <w:trHeight w:val="255"/>
        </w:trPr>
        <w:tc>
          <w:tcPr>
            <w:tcW w:w="567" w:type="dxa"/>
            <w:gridSpan w:val="2"/>
            <w:tcBorders>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3</w:t>
            </w:r>
          </w:p>
        </w:tc>
        <w:tc>
          <w:tcPr>
            <w:tcW w:w="1134"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C12b</w:t>
            </w:r>
          </w:p>
        </w:tc>
        <w:tc>
          <w:tcPr>
            <w:tcW w:w="1418" w:type="dxa"/>
            <w:gridSpan w:val="2"/>
            <w:tcBorders>
              <w:left w:val="single" w:sz="8" w:space="0" w:color="000000"/>
              <w:bottom w:val="single" w:sz="8" w:space="0" w:color="000000"/>
            </w:tcBorders>
            <w:shd w:val="clear" w:color="auto" w:fill="auto"/>
            <w:vAlign w:val="bottom"/>
          </w:tcPr>
          <w:p w:rsidR="000479C5" w:rsidRPr="00CF33F5" w:rsidRDefault="000479C5" w:rsidP="001D7061">
            <w:pPr>
              <w:snapToGrid w:val="0"/>
              <w:spacing w:line="360" w:lineRule="auto"/>
              <w:jc w:val="center"/>
              <w:rPr>
                <w:rFonts w:cs="Times New Roman"/>
                <w:b/>
                <w:bCs/>
              </w:rPr>
            </w:pPr>
            <w:r w:rsidRPr="00CF33F5">
              <w:rPr>
                <w:rFonts w:cs="Times New Roman"/>
                <w:b/>
                <w:bCs/>
              </w:rPr>
              <w:t>1</w:t>
            </w:r>
            <w:r w:rsidR="001D7061">
              <w:rPr>
                <w:rFonts w:cs="Times New Roman"/>
                <w:b/>
                <w:bCs/>
              </w:rPr>
              <w:t>5</w:t>
            </w:r>
          </w:p>
        </w:tc>
        <w:tc>
          <w:tcPr>
            <w:tcW w:w="1275"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560"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559"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988"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362" w:type="dxa"/>
            <w:gridSpan w:val="21"/>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r>
      <w:tr w:rsidR="000479C5" w:rsidRPr="00CF33F5" w:rsidTr="000479C5">
        <w:trPr>
          <w:gridAfter w:val="10"/>
          <w:wAfter w:w="537" w:type="dxa"/>
          <w:trHeight w:val="255"/>
        </w:trPr>
        <w:tc>
          <w:tcPr>
            <w:tcW w:w="567"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4</w:t>
            </w:r>
          </w:p>
        </w:tc>
        <w:tc>
          <w:tcPr>
            <w:tcW w:w="1134"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C21</w:t>
            </w:r>
          </w:p>
        </w:tc>
        <w:tc>
          <w:tcPr>
            <w:tcW w:w="1418" w:type="dxa"/>
            <w:gridSpan w:val="2"/>
            <w:tcBorders>
              <w:left w:val="single" w:sz="8" w:space="0" w:color="000000"/>
              <w:bottom w:val="single" w:sz="8" w:space="0" w:color="000000"/>
            </w:tcBorders>
            <w:shd w:val="clear" w:color="auto" w:fill="auto"/>
            <w:vAlign w:val="bottom"/>
          </w:tcPr>
          <w:p w:rsidR="000479C5" w:rsidRPr="00CF33F5" w:rsidRDefault="000479C5" w:rsidP="001D7061">
            <w:pPr>
              <w:snapToGrid w:val="0"/>
              <w:spacing w:line="360" w:lineRule="auto"/>
              <w:jc w:val="center"/>
              <w:rPr>
                <w:rFonts w:cs="Times New Roman"/>
                <w:b/>
                <w:bCs/>
              </w:rPr>
            </w:pPr>
            <w:r w:rsidRPr="00CF33F5">
              <w:rPr>
                <w:rFonts w:cs="Times New Roman"/>
                <w:b/>
                <w:bCs/>
              </w:rPr>
              <w:t>1</w:t>
            </w:r>
            <w:r w:rsidR="001D7061">
              <w:rPr>
                <w:rFonts w:cs="Times New Roman"/>
                <w:b/>
                <w:bCs/>
              </w:rPr>
              <w:t>5</w:t>
            </w:r>
          </w:p>
        </w:tc>
        <w:tc>
          <w:tcPr>
            <w:tcW w:w="1275"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3</w:t>
            </w:r>
          </w:p>
        </w:tc>
        <w:tc>
          <w:tcPr>
            <w:tcW w:w="1560"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559"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988"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362" w:type="dxa"/>
            <w:gridSpan w:val="21"/>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r>
      <w:tr w:rsidR="000479C5" w:rsidRPr="00CF33F5" w:rsidTr="000479C5">
        <w:trPr>
          <w:gridAfter w:val="10"/>
          <w:wAfter w:w="537" w:type="dxa"/>
          <w:trHeight w:val="270"/>
        </w:trPr>
        <w:tc>
          <w:tcPr>
            <w:tcW w:w="567" w:type="dxa"/>
            <w:gridSpan w:val="2"/>
            <w:tcBorders>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5</w:t>
            </w:r>
          </w:p>
        </w:tc>
        <w:tc>
          <w:tcPr>
            <w:tcW w:w="1134"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C22a</w:t>
            </w:r>
          </w:p>
        </w:tc>
        <w:tc>
          <w:tcPr>
            <w:tcW w:w="1418" w:type="dxa"/>
            <w:gridSpan w:val="2"/>
            <w:tcBorders>
              <w:left w:val="single" w:sz="8" w:space="0" w:color="000000"/>
              <w:bottom w:val="single" w:sz="8" w:space="0" w:color="000000"/>
            </w:tcBorders>
            <w:shd w:val="clear" w:color="auto" w:fill="auto"/>
            <w:vAlign w:val="bottom"/>
          </w:tcPr>
          <w:p w:rsidR="000479C5" w:rsidRPr="00CF33F5" w:rsidRDefault="000479C5" w:rsidP="001D7061">
            <w:pPr>
              <w:snapToGrid w:val="0"/>
              <w:spacing w:line="360" w:lineRule="auto"/>
              <w:jc w:val="center"/>
              <w:rPr>
                <w:rFonts w:cs="Times New Roman"/>
                <w:b/>
                <w:bCs/>
              </w:rPr>
            </w:pPr>
            <w:r w:rsidRPr="00CF33F5">
              <w:rPr>
                <w:rFonts w:cs="Times New Roman"/>
                <w:b/>
                <w:bCs/>
              </w:rPr>
              <w:t>1</w:t>
            </w:r>
            <w:r w:rsidR="001D7061">
              <w:rPr>
                <w:rFonts w:cs="Times New Roman"/>
                <w:b/>
                <w:bCs/>
              </w:rPr>
              <w:t>5</w:t>
            </w:r>
          </w:p>
        </w:tc>
        <w:tc>
          <w:tcPr>
            <w:tcW w:w="1275"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560"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559"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988"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362" w:type="dxa"/>
            <w:gridSpan w:val="21"/>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r>
      <w:tr w:rsidR="000479C5" w:rsidRPr="00CF33F5" w:rsidTr="000479C5">
        <w:trPr>
          <w:gridAfter w:val="10"/>
          <w:wAfter w:w="537" w:type="dxa"/>
          <w:trHeight w:val="255"/>
        </w:trPr>
        <w:tc>
          <w:tcPr>
            <w:tcW w:w="567" w:type="dxa"/>
            <w:gridSpan w:val="2"/>
            <w:tcBorders>
              <w:top w:val="single" w:sz="8" w:space="0" w:color="000000"/>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6</w:t>
            </w:r>
          </w:p>
        </w:tc>
        <w:tc>
          <w:tcPr>
            <w:tcW w:w="1134"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G11</w:t>
            </w:r>
          </w:p>
        </w:tc>
        <w:tc>
          <w:tcPr>
            <w:tcW w:w="1418" w:type="dxa"/>
            <w:gridSpan w:val="2"/>
            <w:tcBorders>
              <w:left w:val="single" w:sz="8" w:space="0" w:color="000000"/>
              <w:bottom w:val="single" w:sz="8" w:space="0" w:color="000000"/>
            </w:tcBorders>
            <w:shd w:val="clear" w:color="auto" w:fill="auto"/>
            <w:vAlign w:val="bottom"/>
          </w:tcPr>
          <w:p w:rsidR="000479C5" w:rsidRPr="00CF33F5" w:rsidRDefault="000479C5" w:rsidP="001D7061">
            <w:pPr>
              <w:snapToGrid w:val="0"/>
              <w:spacing w:line="360" w:lineRule="auto"/>
              <w:jc w:val="center"/>
              <w:rPr>
                <w:rFonts w:cs="Times New Roman"/>
                <w:b/>
                <w:bCs/>
              </w:rPr>
            </w:pPr>
            <w:r w:rsidRPr="00CF33F5">
              <w:rPr>
                <w:rFonts w:cs="Times New Roman"/>
                <w:b/>
                <w:bCs/>
              </w:rPr>
              <w:t>1</w:t>
            </w:r>
            <w:r w:rsidR="001D7061">
              <w:rPr>
                <w:rFonts w:cs="Times New Roman"/>
                <w:b/>
                <w:bCs/>
              </w:rPr>
              <w:t>5</w:t>
            </w:r>
          </w:p>
        </w:tc>
        <w:tc>
          <w:tcPr>
            <w:tcW w:w="1275"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560"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559"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988"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362" w:type="dxa"/>
            <w:gridSpan w:val="21"/>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r>
      <w:tr w:rsidR="000479C5" w:rsidRPr="00CF33F5" w:rsidTr="000479C5">
        <w:trPr>
          <w:gridAfter w:val="10"/>
          <w:wAfter w:w="537" w:type="dxa"/>
          <w:trHeight w:val="255"/>
        </w:trPr>
        <w:tc>
          <w:tcPr>
            <w:tcW w:w="567" w:type="dxa"/>
            <w:gridSpan w:val="2"/>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7</w:t>
            </w:r>
          </w:p>
        </w:tc>
        <w:tc>
          <w:tcPr>
            <w:tcW w:w="1134"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B11</w:t>
            </w:r>
          </w:p>
        </w:tc>
        <w:tc>
          <w:tcPr>
            <w:tcW w:w="1418" w:type="dxa"/>
            <w:gridSpan w:val="2"/>
            <w:tcBorders>
              <w:left w:val="single" w:sz="8" w:space="0" w:color="000000"/>
              <w:bottom w:val="single" w:sz="8" w:space="0" w:color="000000"/>
            </w:tcBorders>
            <w:shd w:val="clear" w:color="auto" w:fill="auto"/>
            <w:vAlign w:val="bottom"/>
          </w:tcPr>
          <w:p w:rsidR="000479C5" w:rsidRPr="00CF33F5" w:rsidRDefault="000479C5" w:rsidP="001D7061">
            <w:pPr>
              <w:snapToGrid w:val="0"/>
              <w:spacing w:line="360" w:lineRule="auto"/>
              <w:jc w:val="center"/>
              <w:rPr>
                <w:rFonts w:cs="Times New Roman"/>
                <w:b/>
                <w:bCs/>
              </w:rPr>
            </w:pPr>
            <w:r w:rsidRPr="00CF33F5">
              <w:rPr>
                <w:rFonts w:cs="Times New Roman"/>
                <w:b/>
                <w:bCs/>
              </w:rPr>
              <w:t>1</w:t>
            </w:r>
            <w:r w:rsidR="001D7061">
              <w:rPr>
                <w:rFonts w:cs="Times New Roman"/>
                <w:b/>
                <w:bCs/>
              </w:rPr>
              <w:t>5</w:t>
            </w:r>
          </w:p>
        </w:tc>
        <w:tc>
          <w:tcPr>
            <w:tcW w:w="1275"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560"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559" w:type="dxa"/>
            <w:gridSpan w:val="3"/>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988"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362" w:type="dxa"/>
            <w:gridSpan w:val="21"/>
            <w:tcBorders>
              <w:left w:val="single" w:sz="8" w:space="0" w:color="000000"/>
              <w:bottom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r>
      <w:tr w:rsidR="000479C5" w:rsidRPr="00CF33F5" w:rsidTr="000479C5">
        <w:trPr>
          <w:gridAfter w:val="10"/>
          <w:wAfter w:w="537" w:type="dxa"/>
          <w:trHeight w:val="255"/>
        </w:trPr>
        <w:tc>
          <w:tcPr>
            <w:tcW w:w="567" w:type="dxa"/>
            <w:gridSpan w:val="2"/>
            <w:tcBorders>
              <w:left w:val="single" w:sz="8" w:space="0" w:color="000000"/>
              <w:bottom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rPr>
            </w:pPr>
            <w:r w:rsidRPr="00CF33F5">
              <w:rPr>
                <w:rFonts w:cs="Times New Roman"/>
              </w:rPr>
              <w:t>8</w:t>
            </w:r>
          </w:p>
        </w:tc>
        <w:tc>
          <w:tcPr>
            <w:tcW w:w="1134" w:type="dxa"/>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B21</w:t>
            </w:r>
          </w:p>
        </w:tc>
        <w:tc>
          <w:tcPr>
            <w:tcW w:w="1418" w:type="dxa"/>
            <w:gridSpan w:val="2"/>
            <w:tcBorders>
              <w:left w:val="single" w:sz="8" w:space="0" w:color="000000"/>
              <w:bottom w:val="single" w:sz="8" w:space="0" w:color="000000"/>
            </w:tcBorders>
            <w:shd w:val="clear" w:color="auto" w:fill="auto"/>
            <w:vAlign w:val="bottom"/>
          </w:tcPr>
          <w:p w:rsidR="000479C5" w:rsidRPr="00CF33F5" w:rsidRDefault="000479C5" w:rsidP="001D7061">
            <w:pPr>
              <w:snapToGrid w:val="0"/>
              <w:spacing w:line="360" w:lineRule="auto"/>
              <w:jc w:val="center"/>
              <w:rPr>
                <w:rFonts w:cs="Times New Roman"/>
                <w:b/>
                <w:bCs/>
              </w:rPr>
            </w:pPr>
            <w:r w:rsidRPr="00CF33F5">
              <w:rPr>
                <w:rFonts w:cs="Times New Roman"/>
                <w:b/>
                <w:bCs/>
              </w:rPr>
              <w:t>1</w:t>
            </w:r>
            <w:r w:rsidR="001D7061">
              <w:rPr>
                <w:rFonts w:cs="Times New Roman"/>
                <w:b/>
                <w:bCs/>
              </w:rPr>
              <w:t>5</w:t>
            </w:r>
          </w:p>
        </w:tc>
        <w:tc>
          <w:tcPr>
            <w:tcW w:w="1275" w:type="dxa"/>
            <w:gridSpan w:val="2"/>
            <w:tcBorders>
              <w:top w:val="single" w:sz="8" w:space="0" w:color="000000"/>
              <w:left w:val="single" w:sz="8" w:space="0" w:color="000000"/>
            </w:tcBorders>
            <w:shd w:val="clear" w:color="auto" w:fill="auto"/>
            <w:vAlign w:val="center"/>
          </w:tcPr>
          <w:p w:rsidR="000479C5" w:rsidRPr="00CF33F5" w:rsidRDefault="000479C5" w:rsidP="000479C5">
            <w:pPr>
              <w:snapToGrid w:val="0"/>
              <w:spacing w:line="360" w:lineRule="auto"/>
              <w:jc w:val="center"/>
              <w:rPr>
                <w:rFonts w:cs="Times New Roman"/>
                <w:b/>
                <w:bCs/>
              </w:rPr>
            </w:pPr>
            <w:r w:rsidRPr="00CF33F5">
              <w:rPr>
                <w:rFonts w:cs="Times New Roman"/>
                <w:b/>
                <w:bCs/>
              </w:rPr>
              <w:t>1</w:t>
            </w:r>
          </w:p>
        </w:tc>
        <w:tc>
          <w:tcPr>
            <w:tcW w:w="1560"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559" w:type="dxa"/>
            <w:gridSpan w:val="3"/>
            <w:tcBorders>
              <w:lef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988" w:type="dxa"/>
            <w:tcBorders>
              <w:lef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c>
          <w:tcPr>
            <w:tcW w:w="1362" w:type="dxa"/>
            <w:gridSpan w:val="21"/>
            <w:tcBorders>
              <w:left w:val="single" w:sz="8" w:space="0" w:color="000000"/>
              <w:right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rPr>
            </w:pPr>
          </w:p>
        </w:tc>
      </w:tr>
      <w:tr w:rsidR="000479C5" w:rsidRPr="00CF33F5" w:rsidTr="000479C5">
        <w:trPr>
          <w:gridAfter w:val="10"/>
          <w:wAfter w:w="537" w:type="dxa"/>
          <w:trHeight w:val="270"/>
        </w:trPr>
        <w:tc>
          <w:tcPr>
            <w:tcW w:w="567" w:type="dxa"/>
            <w:gridSpan w:val="2"/>
            <w:shd w:val="clear" w:color="auto" w:fill="auto"/>
            <w:vAlign w:val="bottom"/>
          </w:tcPr>
          <w:p w:rsidR="000479C5" w:rsidRPr="00CF33F5" w:rsidRDefault="000479C5" w:rsidP="000479C5">
            <w:pPr>
              <w:snapToGrid w:val="0"/>
              <w:spacing w:line="360" w:lineRule="auto"/>
              <w:rPr>
                <w:rFonts w:cs="Times New Roman"/>
              </w:rPr>
            </w:pPr>
          </w:p>
        </w:tc>
        <w:tc>
          <w:tcPr>
            <w:tcW w:w="1134" w:type="dxa"/>
            <w:shd w:val="clear" w:color="auto" w:fill="auto"/>
            <w:vAlign w:val="bottom"/>
          </w:tcPr>
          <w:p w:rsidR="000479C5" w:rsidRPr="00CF33F5" w:rsidRDefault="000479C5" w:rsidP="000479C5">
            <w:pPr>
              <w:snapToGrid w:val="0"/>
              <w:spacing w:line="360" w:lineRule="auto"/>
              <w:rPr>
                <w:rFonts w:cs="Times New Roman"/>
              </w:rPr>
            </w:pPr>
          </w:p>
        </w:tc>
        <w:tc>
          <w:tcPr>
            <w:tcW w:w="1418"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SUMA</w:t>
            </w:r>
          </w:p>
        </w:tc>
        <w:tc>
          <w:tcPr>
            <w:tcW w:w="1275" w:type="dxa"/>
            <w:gridSpan w:val="2"/>
            <w:tcBorders>
              <w:top w:val="single" w:sz="8" w:space="0" w:color="000000"/>
              <w:left w:val="single" w:sz="8" w:space="0" w:color="000000"/>
              <w:bottom w:val="single" w:sz="8" w:space="0" w:color="000000"/>
            </w:tcBorders>
            <w:shd w:val="clear" w:color="auto" w:fill="D9D9D9"/>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18</w:t>
            </w:r>
            <w:r>
              <w:rPr>
                <w:rFonts w:cs="Times New Roman"/>
                <w:b/>
                <w:bCs/>
              </w:rPr>
              <w:t>2</w:t>
            </w:r>
          </w:p>
        </w:tc>
        <w:tc>
          <w:tcPr>
            <w:tcW w:w="1560" w:type="dxa"/>
            <w:gridSpan w:val="2"/>
            <w:tcBorders>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SUMA</w:t>
            </w:r>
          </w:p>
        </w:tc>
        <w:tc>
          <w:tcPr>
            <w:tcW w:w="1559" w:type="dxa"/>
            <w:gridSpan w:val="3"/>
            <w:tcBorders>
              <w:top w:val="single" w:sz="8" w:space="0" w:color="000000"/>
              <w:left w:val="single" w:sz="8" w:space="0" w:color="000000"/>
              <w:bottom w:val="single" w:sz="8" w:space="0" w:color="000000"/>
            </w:tcBorders>
            <w:shd w:val="clear" w:color="auto" w:fill="D9D9D9"/>
            <w:vAlign w:val="bottom"/>
          </w:tcPr>
          <w:p w:rsidR="000479C5" w:rsidRPr="00CF33F5" w:rsidRDefault="000479C5" w:rsidP="000479C5">
            <w:pPr>
              <w:snapToGrid w:val="0"/>
              <w:spacing w:line="360" w:lineRule="auto"/>
              <w:jc w:val="center"/>
              <w:rPr>
                <w:rFonts w:cs="Times New Roman"/>
              </w:rPr>
            </w:pPr>
          </w:p>
        </w:tc>
        <w:tc>
          <w:tcPr>
            <w:tcW w:w="988" w:type="dxa"/>
            <w:tcBorders>
              <w:top w:val="single" w:sz="8" w:space="0" w:color="000000"/>
              <w:left w:val="single" w:sz="8" w:space="0" w:color="000000"/>
              <w:bottom w:val="single" w:sz="8" w:space="0" w:color="000000"/>
            </w:tcBorders>
            <w:shd w:val="clear" w:color="auto" w:fill="D9D9D9"/>
            <w:vAlign w:val="bottom"/>
          </w:tcPr>
          <w:p w:rsidR="000479C5" w:rsidRPr="00CF33F5" w:rsidRDefault="000479C5" w:rsidP="000479C5">
            <w:pPr>
              <w:snapToGrid w:val="0"/>
              <w:spacing w:line="360" w:lineRule="auto"/>
              <w:jc w:val="center"/>
              <w:rPr>
                <w:rFonts w:cs="Times New Roman"/>
              </w:rPr>
            </w:pPr>
          </w:p>
        </w:tc>
        <w:tc>
          <w:tcPr>
            <w:tcW w:w="1362" w:type="dxa"/>
            <w:gridSpan w:val="21"/>
            <w:tcBorders>
              <w:top w:val="single" w:sz="8" w:space="0" w:color="000000"/>
              <w:left w:val="single" w:sz="8" w:space="0" w:color="000000"/>
              <w:bottom w:val="single" w:sz="8" w:space="0" w:color="000000"/>
              <w:right w:val="single" w:sz="8" w:space="0" w:color="000000"/>
            </w:tcBorders>
            <w:shd w:val="clear" w:color="auto" w:fill="D9D9D9"/>
            <w:vAlign w:val="bottom"/>
          </w:tcPr>
          <w:p w:rsidR="000479C5" w:rsidRPr="00CF33F5" w:rsidRDefault="000479C5" w:rsidP="000479C5">
            <w:pPr>
              <w:snapToGrid w:val="0"/>
              <w:spacing w:line="360" w:lineRule="auto"/>
              <w:jc w:val="center"/>
              <w:rPr>
                <w:rFonts w:cs="Times New Roman"/>
              </w:rPr>
            </w:pPr>
          </w:p>
        </w:tc>
      </w:tr>
      <w:tr w:rsidR="000479C5" w:rsidRPr="00CF33F5" w:rsidTr="000479C5">
        <w:tblPrEx>
          <w:tblCellMar>
            <w:left w:w="0" w:type="dxa"/>
            <w:right w:w="0" w:type="dxa"/>
          </w:tblCellMar>
        </w:tblPrEx>
        <w:tc>
          <w:tcPr>
            <w:tcW w:w="567" w:type="dxa"/>
            <w:gridSpan w:val="2"/>
            <w:shd w:val="clear" w:color="auto" w:fill="auto"/>
          </w:tcPr>
          <w:p w:rsidR="000479C5" w:rsidRPr="00CF33F5" w:rsidRDefault="000479C5" w:rsidP="000479C5">
            <w:pPr>
              <w:snapToGrid w:val="0"/>
              <w:spacing w:line="360" w:lineRule="auto"/>
              <w:rPr>
                <w:rFonts w:cs="Times New Roman"/>
              </w:rPr>
            </w:pPr>
          </w:p>
        </w:tc>
        <w:tc>
          <w:tcPr>
            <w:tcW w:w="1134" w:type="dxa"/>
            <w:shd w:val="clear" w:color="auto" w:fill="auto"/>
          </w:tcPr>
          <w:p w:rsidR="000479C5" w:rsidRPr="00CF33F5" w:rsidRDefault="000479C5" w:rsidP="000479C5">
            <w:pPr>
              <w:snapToGrid w:val="0"/>
              <w:spacing w:line="360" w:lineRule="auto"/>
              <w:rPr>
                <w:rFonts w:cs="Times New Roman"/>
              </w:rPr>
            </w:pPr>
          </w:p>
        </w:tc>
        <w:tc>
          <w:tcPr>
            <w:tcW w:w="1418" w:type="dxa"/>
            <w:gridSpan w:val="2"/>
            <w:shd w:val="clear" w:color="auto" w:fill="auto"/>
          </w:tcPr>
          <w:p w:rsidR="000479C5" w:rsidRPr="00CF33F5" w:rsidRDefault="000479C5" w:rsidP="000479C5">
            <w:pPr>
              <w:snapToGrid w:val="0"/>
              <w:spacing w:line="360" w:lineRule="auto"/>
              <w:rPr>
                <w:rFonts w:cs="Times New Roman"/>
              </w:rPr>
            </w:pPr>
          </w:p>
        </w:tc>
        <w:tc>
          <w:tcPr>
            <w:tcW w:w="1275" w:type="dxa"/>
            <w:gridSpan w:val="2"/>
            <w:shd w:val="clear" w:color="auto" w:fill="auto"/>
          </w:tcPr>
          <w:p w:rsidR="000479C5" w:rsidRPr="00CF33F5" w:rsidRDefault="000479C5" w:rsidP="000479C5">
            <w:pPr>
              <w:snapToGrid w:val="0"/>
              <w:spacing w:line="360" w:lineRule="auto"/>
              <w:rPr>
                <w:rFonts w:cs="Times New Roman"/>
              </w:rPr>
            </w:pPr>
          </w:p>
        </w:tc>
        <w:tc>
          <w:tcPr>
            <w:tcW w:w="1560" w:type="dxa"/>
            <w:gridSpan w:val="2"/>
            <w:shd w:val="clear" w:color="auto" w:fill="auto"/>
          </w:tcPr>
          <w:p w:rsidR="000479C5" w:rsidRPr="00CF33F5" w:rsidRDefault="000479C5" w:rsidP="000479C5">
            <w:pPr>
              <w:snapToGrid w:val="0"/>
              <w:spacing w:line="360" w:lineRule="auto"/>
              <w:rPr>
                <w:rFonts w:cs="Times New Roman"/>
              </w:rPr>
            </w:pPr>
          </w:p>
        </w:tc>
        <w:tc>
          <w:tcPr>
            <w:tcW w:w="1559" w:type="dxa"/>
            <w:gridSpan w:val="3"/>
            <w:shd w:val="clear" w:color="auto" w:fill="auto"/>
          </w:tcPr>
          <w:p w:rsidR="000479C5" w:rsidRPr="00CF33F5" w:rsidRDefault="000479C5" w:rsidP="000479C5">
            <w:pPr>
              <w:snapToGrid w:val="0"/>
              <w:spacing w:line="360" w:lineRule="auto"/>
              <w:rPr>
                <w:rFonts w:cs="Times New Roman"/>
              </w:rPr>
            </w:pPr>
          </w:p>
        </w:tc>
        <w:tc>
          <w:tcPr>
            <w:tcW w:w="988" w:type="dxa"/>
            <w:shd w:val="clear" w:color="auto" w:fill="auto"/>
          </w:tcPr>
          <w:p w:rsidR="000479C5" w:rsidRPr="00CF33F5" w:rsidRDefault="000479C5" w:rsidP="000479C5">
            <w:pPr>
              <w:snapToGrid w:val="0"/>
              <w:spacing w:line="360" w:lineRule="auto"/>
              <w:rPr>
                <w:rFonts w:cs="Times New Roman"/>
              </w:rPr>
            </w:pPr>
          </w:p>
        </w:tc>
        <w:tc>
          <w:tcPr>
            <w:tcW w:w="20" w:type="dxa"/>
            <w:shd w:val="clear" w:color="auto" w:fill="auto"/>
          </w:tcPr>
          <w:p w:rsidR="000479C5" w:rsidRPr="00CF33F5" w:rsidRDefault="000479C5" w:rsidP="000479C5">
            <w:pPr>
              <w:snapToGrid w:val="0"/>
              <w:spacing w:line="360" w:lineRule="auto"/>
              <w:rPr>
                <w:rFonts w:cs="Times New Roman"/>
              </w:rPr>
            </w:pPr>
          </w:p>
        </w:tc>
        <w:tc>
          <w:tcPr>
            <w:tcW w:w="338" w:type="dxa"/>
            <w:shd w:val="clear" w:color="auto" w:fill="auto"/>
          </w:tcPr>
          <w:p w:rsidR="000479C5" w:rsidRPr="00CF33F5" w:rsidRDefault="000479C5" w:rsidP="000479C5">
            <w:pPr>
              <w:snapToGrid w:val="0"/>
              <w:spacing w:line="360" w:lineRule="auto"/>
              <w:rPr>
                <w:rFonts w:cs="Times New Roman"/>
              </w:rPr>
            </w:pPr>
          </w:p>
        </w:tc>
        <w:tc>
          <w:tcPr>
            <w:tcW w:w="20" w:type="dxa"/>
            <w:shd w:val="clear" w:color="auto" w:fill="auto"/>
          </w:tcPr>
          <w:p w:rsidR="000479C5" w:rsidRPr="00CF33F5" w:rsidRDefault="000479C5" w:rsidP="000479C5">
            <w:pPr>
              <w:snapToGrid w:val="0"/>
              <w:spacing w:line="360" w:lineRule="auto"/>
              <w:rPr>
                <w:rFonts w:cs="Times New Roman"/>
              </w:rPr>
            </w:pPr>
          </w:p>
        </w:tc>
        <w:tc>
          <w:tcPr>
            <w:tcW w:w="53" w:type="dxa"/>
            <w:shd w:val="clear" w:color="auto" w:fill="auto"/>
          </w:tcPr>
          <w:p w:rsidR="000479C5" w:rsidRPr="00CF33F5" w:rsidRDefault="000479C5" w:rsidP="000479C5">
            <w:pPr>
              <w:snapToGrid w:val="0"/>
              <w:spacing w:line="360" w:lineRule="auto"/>
              <w:rPr>
                <w:rFonts w:cs="Times New Roman"/>
              </w:rPr>
            </w:pPr>
          </w:p>
        </w:tc>
        <w:tc>
          <w:tcPr>
            <w:tcW w:w="67" w:type="dxa"/>
            <w:shd w:val="clear" w:color="auto" w:fill="auto"/>
          </w:tcPr>
          <w:p w:rsidR="000479C5" w:rsidRPr="00CF33F5" w:rsidRDefault="000479C5" w:rsidP="000479C5">
            <w:pPr>
              <w:snapToGrid w:val="0"/>
              <w:spacing w:line="360" w:lineRule="auto"/>
              <w:rPr>
                <w:rFonts w:cs="Times New Roman"/>
              </w:rPr>
            </w:pPr>
          </w:p>
        </w:tc>
        <w:tc>
          <w:tcPr>
            <w:tcW w:w="54" w:type="dxa"/>
            <w:shd w:val="clear" w:color="auto" w:fill="auto"/>
          </w:tcPr>
          <w:p w:rsidR="000479C5" w:rsidRPr="00CF33F5" w:rsidRDefault="000479C5" w:rsidP="000479C5">
            <w:pPr>
              <w:snapToGrid w:val="0"/>
              <w:spacing w:line="360" w:lineRule="auto"/>
              <w:rPr>
                <w:rFonts w:cs="Times New Roman"/>
              </w:rPr>
            </w:pPr>
          </w:p>
        </w:tc>
        <w:tc>
          <w:tcPr>
            <w:tcW w:w="66" w:type="dxa"/>
            <w:shd w:val="clear" w:color="auto" w:fill="auto"/>
          </w:tcPr>
          <w:p w:rsidR="000479C5" w:rsidRPr="00CF33F5" w:rsidRDefault="000479C5" w:rsidP="000479C5">
            <w:pPr>
              <w:snapToGrid w:val="0"/>
              <w:spacing w:line="360" w:lineRule="auto"/>
              <w:rPr>
                <w:rFonts w:cs="Times New Roman"/>
              </w:rPr>
            </w:pPr>
          </w:p>
        </w:tc>
        <w:tc>
          <w:tcPr>
            <w:tcW w:w="67" w:type="dxa"/>
            <w:shd w:val="clear" w:color="auto" w:fill="auto"/>
          </w:tcPr>
          <w:p w:rsidR="000479C5" w:rsidRPr="00CF33F5" w:rsidRDefault="000479C5" w:rsidP="000479C5">
            <w:pPr>
              <w:snapToGrid w:val="0"/>
              <w:spacing w:line="360" w:lineRule="auto"/>
              <w:rPr>
                <w:rFonts w:cs="Times New Roman"/>
              </w:rPr>
            </w:pPr>
          </w:p>
        </w:tc>
        <w:tc>
          <w:tcPr>
            <w:tcW w:w="53" w:type="dxa"/>
            <w:shd w:val="clear" w:color="auto" w:fill="auto"/>
          </w:tcPr>
          <w:p w:rsidR="000479C5" w:rsidRPr="00CF33F5" w:rsidRDefault="000479C5" w:rsidP="000479C5">
            <w:pPr>
              <w:snapToGrid w:val="0"/>
              <w:spacing w:line="360" w:lineRule="auto"/>
              <w:rPr>
                <w:rFonts w:cs="Times New Roman"/>
              </w:rPr>
            </w:pPr>
          </w:p>
        </w:tc>
        <w:tc>
          <w:tcPr>
            <w:tcW w:w="67" w:type="dxa"/>
            <w:shd w:val="clear" w:color="auto" w:fill="auto"/>
          </w:tcPr>
          <w:p w:rsidR="000479C5" w:rsidRPr="00CF33F5" w:rsidRDefault="000479C5" w:rsidP="000479C5">
            <w:pPr>
              <w:snapToGrid w:val="0"/>
              <w:spacing w:line="360" w:lineRule="auto"/>
              <w:rPr>
                <w:rFonts w:cs="Times New Roman"/>
              </w:rPr>
            </w:pPr>
          </w:p>
        </w:tc>
        <w:tc>
          <w:tcPr>
            <w:tcW w:w="67" w:type="dxa"/>
            <w:shd w:val="clear" w:color="auto" w:fill="auto"/>
          </w:tcPr>
          <w:p w:rsidR="000479C5" w:rsidRPr="00CF33F5" w:rsidRDefault="000479C5" w:rsidP="000479C5">
            <w:pPr>
              <w:snapToGrid w:val="0"/>
              <w:spacing w:line="360" w:lineRule="auto"/>
              <w:rPr>
                <w:rFonts w:cs="Times New Roman"/>
              </w:rPr>
            </w:pPr>
          </w:p>
        </w:tc>
        <w:tc>
          <w:tcPr>
            <w:tcW w:w="54" w:type="dxa"/>
            <w:shd w:val="clear" w:color="auto" w:fill="auto"/>
          </w:tcPr>
          <w:p w:rsidR="000479C5" w:rsidRPr="00CF33F5" w:rsidRDefault="000479C5" w:rsidP="000479C5">
            <w:pPr>
              <w:snapToGrid w:val="0"/>
              <w:spacing w:line="360" w:lineRule="auto"/>
              <w:rPr>
                <w:rFonts w:cs="Times New Roman"/>
              </w:rPr>
            </w:pPr>
          </w:p>
        </w:tc>
        <w:tc>
          <w:tcPr>
            <w:tcW w:w="66" w:type="dxa"/>
            <w:shd w:val="clear" w:color="auto" w:fill="auto"/>
          </w:tcPr>
          <w:p w:rsidR="000479C5" w:rsidRPr="00CF33F5" w:rsidRDefault="000479C5" w:rsidP="000479C5">
            <w:pPr>
              <w:snapToGrid w:val="0"/>
              <w:spacing w:line="360" w:lineRule="auto"/>
              <w:rPr>
                <w:rFonts w:cs="Times New Roman"/>
              </w:rPr>
            </w:pPr>
          </w:p>
        </w:tc>
        <w:tc>
          <w:tcPr>
            <w:tcW w:w="40" w:type="dxa"/>
            <w:shd w:val="clear" w:color="auto" w:fill="auto"/>
          </w:tcPr>
          <w:p w:rsidR="000479C5" w:rsidRPr="00CF33F5" w:rsidRDefault="000479C5" w:rsidP="000479C5">
            <w:pPr>
              <w:snapToGrid w:val="0"/>
              <w:spacing w:line="360" w:lineRule="auto"/>
              <w:rPr>
                <w:rFonts w:cs="Times New Roman"/>
              </w:rPr>
            </w:pPr>
          </w:p>
        </w:tc>
        <w:tc>
          <w:tcPr>
            <w:tcW w:w="40" w:type="dxa"/>
          </w:tcPr>
          <w:p w:rsidR="000479C5" w:rsidRPr="00CF33F5" w:rsidRDefault="000479C5" w:rsidP="000479C5">
            <w:pPr>
              <w:snapToGrid w:val="0"/>
              <w:spacing w:line="360" w:lineRule="auto"/>
              <w:rPr>
                <w:rFonts w:cs="Times New Roman"/>
              </w:rPr>
            </w:pPr>
          </w:p>
        </w:tc>
        <w:tc>
          <w:tcPr>
            <w:tcW w:w="53" w:type="dxa"/>
          </w:tcPr>
          <w:p w:rsidR="000479C5" w:rsidRPr="00CF33F5" w:rsidRDefault="000479C5" w:rsidP="000479C5">
            <w:pPr>
              <w:snapToGrid w:val="0"/>
              <w:spacing w:line="360" w:lineRule="auto"/>
              <w:rPr>
                <w:rFonts w:cs="Times New Roman"/>
              </w:rPr>
            </w:pPr>
          </w:p>
        </w:tc>
        <w:tc>
          <w:tcPr>
            <w:tcW w:w="50" w:type="dxa"/>
          </w:tcPr>
          <w:p w:rsidR="000479C5" w:rsidRPr="00CF33F5" w:rsidRDefault="000479C5" w:rsidP="000479C5">
            <w:pPr>
              <w:snapToGrid w:val="0"/>
              <w:spacing w:line="360" w:lineRule="auto"/>
              <w:rPr>
                <w:rFonts w:cs="Times New Roman"/>
              </w:rPr>
            </w:pPr>
          </w:p>
        </w:tc>
        <w:tc>
          <w:tcPr>
            <w:tcW w:w="60" w:type="dxa"/>
          </w:tcPr>
          <w:p w:rsidR="000479C5" w:rsidRPr="00CF33F5" w:rsidRDefault="000479C5" w:rsidP="000479C5">
            <w:pPr>
              <w:snapToGrid w:val="0"/>
              <w:spacing w:line="360" w:lineRule="auto"/>
              <w:rPr>
                <w:rFonts w:cs="Times New Roman"/>
              </w:rPr>
            </w:pPr>
          </w:p>
        </w:tc>
        <w:tc>
          <w:tcPr>
            <w:tcW w:w="60" w:type="dxa"/>
          </w:tcPr>
          <w:p w:rsidR="000479C5" w:rsidRPr="00CF33F5" w:rsidRDefault="000479C5" w:rsidP="000479C5">
            <w:pPr>
              <w:snapToGrid w:val="0"/>
              <w:spacing w:line="360" w:lineRule="auto"/>
              <w:rPr>
                <w:rFonts w:cs="Times New Roman"/>
              </w:rPr>
            </w:pPr>
          </w:p>
        </w:tc>
        <w:tc>
          <w:tcPr>
            <w:tcW w:w="60" w:type="dxa"/>
          </w:tcPr>
          <w:p w:rsidR="000479C5" w:rsidRPr="00CF33F5" w:rsidRDefault="000479C5" w:rsidP="000479C5">
            <w:pPr>
              <w:snapToGrid w:val="0"/>
              <w:spacing w:line="360" w:lineRule="auto"/>
              <w:rPr>
                <w:rFonts w:cs="Times New Roman"/>
              </w:rPr>
            </w:pPr>
          </w:p>
        </w:tc>
        <w:tc>
          <w:tcPr>
            <w:tcW w:w="60" w:type="dxa"/>
            <w:gridSpan w:val="2"/>
          </w:tcPr>
          <w:p w:rsidR="000479C5" w:rsidRPr="00CF33F5" w:rsidRDefault="000479C5" w:rsidP="000479C5">
            <w:pPr>
              <w:snapToGrid w:val="0"/>
              <w:spacing w:line="360" w:lineRule="auto"/>
              <w:rPr>
                <w:rFonts w:cs="Times New Roman"/>
              </w:rPr>
            </w:pPr>
          </w:p>
        </w:tc>
        <w:tc>
          <w:tcPr>
            <w:tcW w:w="60" w:type="dxa"/>
          </w:tcPr>
          <w:p w:rsidR="000479C5" w:rsidRPr="00CF33F5" w:rsidRDefault="000479C5" w:rsidP="000479C5">
            <w:pPr>
              <w:snapToGrid w:val="0"/>
              <w:spacing w:line="360" w:lineRule="auto"/>
              <w:rPr>
                <w:rFonts w:cs="Times New Roman"/>
              </w:rPr>
            </w:pPr>
          </w:p>
        </w:tc>
        <w:tc>
          <w:tcPr>
            <w:tcW w:w="60" w:type="dxa"/>
          </w:tcPr>
          <w:p w:rsidR="000479C5" w:rsidRPr="00CF33F5" w:rsidRDefault="000479C5" w:rsidP="000479C5">
            <w:pPr>
              <w:snapToGrid w:val="0"/>
              <w:spacing w:line="360" w:lineRule="auto"/>
              <w:rPr>
                <w:rFonts w:cs="Times New Roman"/>
              </w:rPr>
            </w:pPr>
          </w:p>
        </w:tc>
        <w:tc>
          <w:tcPr>
            <w:tcW w:w="64" w:type="dxa"/>
          </w:tcPr>
          <w:p w:rsidR="000479C5" w:rsidRPr="00CF33F5" w:rsidRDefault="000479C5" w:rsidP="000479C5">
            <w:pPr>
              <w:snapToGrid w:val="0"/>
              <w:spacing w:line="360" w:lineRule="auto"/>
              <w:rPr>
                <w:rFonts w:cs="Times New Roman"/>
              </w:rPr>
            </w:pPr>
          </w:p>
        </w:tc>
        <w:tc>
          <w:tcPr>
            <w:tcW w:w="60" w:type="dxa"/>
            <w:gridSpan w:val="2"/>
          </w:tcPr>
          <w:p w:rsidR="000479C5" w:rsidRPr="00CF33F5" w:rsidRDefault="000479C5" w:rsidP="000479C5">
            <w:pPr>
              <w:snapToGrid w:val="0"/>
              <w:spacing w:line="360" w:lineRule="auto"/>
              <w:rPr>
                <w:rFonts w:cs="Times New Roman"/>
              </w:rPr>
            </w:pPr>
          </w:p>
        </w:tc>
        <w:tc>
          <w:tcPr>
            <w:tcW w:w="240" w:type="dxa"/>
            <w:gridSpan w:val="4"/>
            <w:tcBorders>
              <w:right w:val="none" w:sz="0" w:space="22" w:color="000080" w:frame="1"/>
            </w:tcBorders>
          </w:tcPr>
          <w:p w:rsidR="000479C5" w:rsidRPr="00CF33F5" w:rsidRDefault="000479C5" w:rsidP="000479C5">
            <w:pPr>
              <w:snapToGrid w:val="0"/>
              <w:spacing w:line="360" w:lineRule="auto"/>
              <w:rPr>
                <w:rFonts w:cs="Times New Roman"/>
              </w:rPr>
            </w:pPr>
          </w:p>
        </w:tc>
      </w:tr>
      <w:tr w:rsidR="000479C5" w:rsidRPr="00CF33F5" w:rsidTr="000479C5">
        <w:trPr>
          <w:gridAfter w:val="10"/>
          <w:wAfter w:w="537" w:type="dxa"/>
          <w:trHeight w:val="270"/>
        </w:trPr>
        <w:tc>
          <w:tcPr>
            <w:tcW w:w="567" w:type="dxa"/>
            <w:gridSpan w:val="2"/>
            <w:shd w:val="clear" w:color="auto" w:fill="auto"/>
            <w:vAlign w:val="bottom"/>
          </w:tcPr>
          <w:p w:rsidR="000479C5" w:rsidRPr="00CF33F5" w:rsidRDefault="000479C5" w:rsidP="000479C5">
            <w:pPr>
              <w:snapToGrid w:val="0"/>
              <w:spacing w:line="360" w:lineRule="auto"/>
              <w:rPr>
                <w:rFonts w:cs="Times New Roman"/>
              </w:rPr>
            </w:pPr>
          </w:p>
        </w:tc>
        <w:tc>
          <w:tcPr>
            <w:tcW w:w="5387" w:type="dxa"/>
            <w:gridSpan w:val="7"/>
            <w:tcBorders>
              <w:top w:val="single" w:sz="8" w:space="0" w:color="000000"/>
              <w:left w:val="single" w:sz="8" w:space="0" w:color="000000"/>
              <w:bottom w:val="single" w:sz="8" w:space="0" w:color="000000"/>
            </w:tcBorders>
            <w:shd w:val="clear" w:color="auto" w:fill="auto"/>
            <w:vAlign w:val="bottom"/>
          </w:tcPr>
          <w:p w:rsidR="000479C5" w:rsidRPr="00CF33F5" w:rsidRDefault="000479C5" w:rsidP="000479C5">
            <w:pPr>
              <w:snapToGrid w:val="0"/>
              <w:spacing w:line="360" w:lineRule="auto"/>
              <w:jc w:val="center"/>
              <w:rPr>
                <w:rFonts w:cs="Times New Roman"/>
                <w:b/>
                <w:bCs/>
              </w:rPr>
            </w:pPr>
            <w:r w:rsidRPr="00CF33F5">
              <w:rPr>
                <w:rFonts w:cs="Times New Roman"/>
                <w:b/>
                <w:bCs/>
              </w:rPr>
              <w:t>RAZEM CENA ENERGII I OPŁATA HANDLOWA</w:t>
            </w:r>
          </w:p>
        </w:tc>
        <w:tc>
          <w:tcPr>
            <w:tcW w:w="1559" w:type="dxa"/>
            <w:gridSpan w:val="3"/>
            <w:tcBorders>
              <w:top w:val="single" w:sz="8" w:space="0" w:color="000000"/>
              <w:left w:val="single" w:sz="8" w:space="0" w:color="000000"/>
              <w:bottom w:val="single" w:sz="8" w:space="0" w:color="000000"/>
            </w:tcBorders>
            <w:shd w:val="clear" w:color="auto" w:fill="D9D9D9"/>
            <w:vAlign w:val="bottom"/>
          </w:tcPr>
          <w:p w:rsidR="000479C5" w:rsidRPr="00CF33F5" w:rsidRDefault="000479C5" w:rsidP="000479C5">
            <w:pPr>
              <w:snapToGrid w:val="0"/>
              <w:spacing w:line="360" w:lineRule="auto"/>
              <w:jc w:val="center"/>
              <w:rPr>
                <w:rFonts w:cs="Times New Roman"/>
                <w:b/>
                <w:bCs/>
              </w:rPr>
            </w:pPr>
          </w:p>
        </w:tc>
        <w:tc>
          <w:tcPr>
            <w:tcW w:w="988" w:type="dxa"/>
            <w:tcBorders>
              <w:top w:val="single" w:sz="8" w:space="0" w:color="000000"/>
              <w:left w:val="single" w:sz="8" w:space="0" w:color="000000"/>
              <w:bottom w:val="single" w:sz="8" w:space="0" w:color="000000"/>
            </w:tcBorders>
            <w:shd w:val="clear" w:color="auto" w:fill="D9D9D9"/>
            <w:vAlign w:val="bottom"/>
          </w:tcPr>
          <w:p w:rsidR="000479C5" w:rsidRPr="00CF33F5" w:rsidRDefault="000479C5" w:rsidP="000479C5">
            <w:pPr>
              <w:snapToGrid w:val="0"/>
              <w:spacing w:line="360" w:lineRule="auto"/>
              <w:jc w:val="center"/>
              <w:rPr>
                <w:rFonts w:cs="Times New Roman"/>
                <w:b/>
                <w:bCs/>
              </w:rPr>
            </w:pPr>
          </w:p>
        </w:tc>
        <w:tc>
          <w:tcPr>
            <w:tcW w:w="1362" w:type="dxa"/>
            <w:gridSpan w:val="21"/>
            <w:tcBorders>
              <w:top w:val="single" w:sz="8" w:space="0" w:color="000000"/>
              <w:left w:val="single" w:sz="8" w:space="0" w:color="000000"/>
              <w:bottom w:val="single" w:sz="8" w:space="0" w:color="000000"/>
              <w:right w:val="single" w:sz="8" w:space="0" w:color="000000"/>
            </w:tcBorders>
            <w:shd w:val="clear" w:color="auto" w:fill="D9D9D9"/>
            <w:vAlign w:val="bottom"/>
          </w:tcPr>
          <w:p w:rsidR="000479C5" w:rsidRPr="00CF33F5" w:rsidRDefault="000479C5" w:rsidP="000479C5">
            <w:pPr>
              <w:snapToGrid w:val="0"/>
              <w:spacing w:line="360" w:lineRule="auto"/>
              <w:jc w:val="center"/>
              <w:rPr>
                <w:rFonts w:cs="Times New Roman"/>
                <w:b/>
                <w:bCs/>
              </w:rPr>
            </w:pPr>
          </w:p>
        </w:tc>
      </w:tr>
    </w:tbl>
    <w:p w:rsidR="00910F0F" w:rsidRPr="00CF33F5" w:rsidRDefault="00910F0F" w:rsidP="0035750A">
      <w:pPr>
        <w:autoSpaceDE w:val="0"/>
        <w:spacing w:line="360" w:lineRule="auto"/>
        <w:jc w:val="both"/>
        <w:rPr>
          <w:rFonts w:cs="Times New Roman"/>
        </w:rPr>
      </w:pPr>
    </w:p>
    <w:p w:rsidR="00910F0F" w:rsidRDefault="00910F0F" w:rsidP="0035750A">
      <w:pPr>
        <w:spacing w:line="360" w:lineRule="auto"/>
        <w:jc w:val="both"/>
        <w:rPr>
          <w:rFonts w:cs="Times New Roman"/>
        </w:rPr>
      </w:pPr>
    </w:p>
    <w:p w:rsidR="000479C5" w:rsidRPr="00CF33F5" w:rsidRDefault="000479C5" w:rsidP="0035750A">
      <w:pPr>
        <w:spacing w:line="360" w:lineRule="auto"/>
        <w:jc w:val="both"/>
        <w:rPr>
          <w:rFonts w:cs="Times New Roman"/>
        </w:rPr>
      </w:pPr>
    </w:p>
    <w:p w:rsidR="00910F0F" w:rsidRDefault="0035750A" w:rsidP="0035750A">
      <w:pPr>
        <w:pStyle w:val="Tekstpodstawowy"/>
        <w:spacing w:after="0" w:line="360" w:lineRule="auto"/>
        <w:rPr>
          <w:rFonts w:cs="Times New Roman"/>
        </w:rPr>
      </w:pPr>
      <w:r w:rsidRPr="00CF33F5">
        <w:rPr>
          <w:rFonts w:cs="Times New Roman"/>
        </w:rPr>
        <w:t>…........................................................</w:t>
      </w:r>
      <w:r w:rsidRPr="00CF33F5">
        <w:rPr>
          <w:rFonts w:cs="Times New Roman"/>
        </w:rPr>
        <w:tab/>
      </w:r>
      <w:r w:rsidR="000479C5">
        <w:rPr>
          <w:rFonts w:cs="Times New Roman"/>
        </w:rPr>
        <w:t xml:space="preserve">                          </w:t>
      </w:r>
      <w:r w:rsidRPr="00CF33F5">
        <w:rPr>
          <w:rFonts w:cs="Times New Roman"/>
        </w:rPr>
        <w:t>…..........................................</w:t>
      </w:r>
    </w:p>
    <w:p w:rsidR="00910F0F" w:rsidRDefault="000479C5" w:rsidP="0035750A">
      <w:pPr>
        <w:pStyle w:val="Tekstpodstawowy"/>
        <w:autoSpaceDE w:val="0"/>
        <w:spacing w:after="0" w:line="360" w:lineRule="auto"/>
        <w:jc w:val="both"/>
        <w:rPr>
          <w:rStyle w:val="Domylnaczcionkaakapitu1"/>
          <w:rFonts w:cs="Times New Roman"/>
        </w:rPr>
      </w:pPr>
      <w:r>
        <w:rPr>
          <w:rStyle w:val="Domylnaczcionkaakapitu1"/>
          <w:rFonts w:cs="Times New Roman"/>
        </w:rPr>
        <w:t xml:space="preserve">                  </w:t>
      </w:r>
      <w:r w:rsidRPr="00CF33F5">
        <w:rPr>
          <w:rStyle w:val="Domylnaczcionkaakapitu1"/>
          <w:rFonts w:cs="Times New Roman"/>
        </w:rPr>
        <w:t>/</w:t>
      </w:r>
      <w:proofErr w:type="gramStart"/>
      <w:r w:rsidRPr="00CF33F5">
        <w:rPr>
          <w:rStyle w:val="Domylnaczcionkaakapitu1"/>
          <w:rFonts w:cs="Times New Roman"/>
        </w:rPr>
        <w:t>Wykonawca/</w:t>
      </w:r>
      <w:r>
        <w:rPr>
          <w:rStyle w:val="Domylnaczcionkaakapitu1"/>
          <w:rFonts w:cs="Times New Roman"/>
        </w:rPr>
        <w:t xml:space="preserve">                                                 </w:t>
      </w:r>
      <w:proofErr w:type="gramEnd"/>
      <w:r>
        <w:rPr>
          <w:rStyle w:val="Domylnaczcionkaakapitu1"/>
          <w:rFonts w:cs="Times New Roman"/>
        </w:rPr>
        <w:t xml:space="preserve">                     </w:t>
      </w:r>
      <w:r w:rsidR="0035750A" w:rsidRPr="00CF33F5">
        <w:rPr>
          <w:rStyle w:val="Domylnaczcionkaakapitu1"/>
          <w:rFonts w:cs="Times New Roman"/>
        </w:rPr>
        <w:t>/Zamawiający/</w:t>
      </w:r>
      <w:r w:rsidR="0035750A" w:rsidRPr="00CF33F5">
        <w:rPr>
          <w:rStyle w:val="Domylnaczcionkaakapitu1"/>
          <w:rFonts w:cs="Times New Roman"/>
        </w:rPr>
        <w:tab/>
      </w:r>
      <w:r w:rsidR="0035750A" w:rsidRPr="00CF33F5">
        <w:rPr>
          <w:rStyle w:val="Domylnaczcionkaakapitu1"/>
          <w:rFonts w:cs="Times New Roman"/>
        </w:rPr>
        <w:tab/>
      </w:r>
      <w:r w:rsidR="0035750A" w:rsidRPr="00CF33F5">
        <w:rPr>
          <w:rStyle w:val="Domylnaczcionkaakapitu1"/>
          <w:rFonts w:cs="Times New Roman"/>
        </w:rPr>
        <w:tab/>
      </w:r>
      <w:r w:rsidR="0035750A" w:rsidRPr="00CF33F5">
        <w:rPr>
          <w:rStyle w:val="Domylnaczcionkaakapitu1"/>
          <w:rFonts w:cs="Times New Roman"/>
        </w:rPr>
        <w:tab/>
      </w:r>
      <w:r w:rsidR="0035750A" w:rsidRPr="00CF33F5">
        <w:rPr>
          <w:rStyle w:val="Domylnaczcionkaakapitu1"/>
          <w:rFonts w:cs="Times New Roman"/>
        </w:rPr>
        <w:tab/>
      </w:r>
      <w:r w:rsidR="0035750A" w:rsidRPr="00CF33F5">
        <w:rPr>
          <w:rStyle w:val="Domylnaczcionkaakapitu1"/>
          <w:rFonts w:cs="Times New Roman"/>
        </w:rPr>
        <w:tab/>
      </w:r>
      <w:r w:rsidR="0035750A" w:rsidRPr="00CF33F5">
        <w:rPr>
          <w:rStyle w:val="Domylnaczcionkaakapitu1"/>
          <w:rFonts w:cs="Times New Roman"/>
        </w:rPr>
        <w:tab/>
      </w:r>
    </w:p>
    <w:p w:rsidR="000479C5" w:rsidRDefault="000479C5" w:rsidP="0035750A">
      <w:pPr>
        <w:pStyle w:val="Tekstpodstawowy"/>
        <w:autoSpaceDE w:val="0"/>
        <w:spacing w:after="0" w:line="360" w:lineRule="auto"/>
        <w:jc w:val="both"/>
        <w:rPr>
          <w:rStyle w:val="Domylnaczcionkaakapitu1"/>
          <w:rFonts w:cs="Times New Roman"/>
        </w:rPr>
      </w:pPr>
    </w:p>
    <w:p w:rsidR="000479C5" w:rsidRDefault="000479C5" w:rsidP="0035750A">
      <w:pPr>
        <w:pStyle w:val="Tekstpodstawowy"/>
        <w:autoSpaceDE w:val="0"/>
        <w:spacing w:after="0" w:line="360" w:lineRule="auto"/>
        <w:jc w:val="both"/>
        <w:rPr>
          <w:rStyle w:val="Domylnaczcionkaakapitu1"/>
          <w:rFonts w:cs="Times New Roman"/>
        </w:rPr>
      </w:pPr>
    </w:p>
    <w:p w:rsidR="000479C5" w:rsidRDefault="000479C5" w:rsidP="0035750A">
      <w:pPr>
        <w:pStyle w:val="Tekstpodstawowy"/>
        <w:autoSpaceDE w:val="0"/>
        <w:spacing w:after="0" w:line="360" w:lineRule="auto"/>
        <w:jc w:val="both"/>
        <w:rPr>
          <w:rStyle w:val="Domylnaczcionkaakapitu1"/>
          <w:rFonts w:cs="Times New Roman"/>
        </w:rPr>
      </w:pPr>
    </w:p>
    <w:p w:rsidR="000479C5" w:rsidRDefault="000479C5" w:rsidP="0035750A">
      <w:pPr>
        <w:pStyle w:val="Tekstpodstawowy"/>
        <w:autoSpaceDE w:val="0"/>
        <w:spacing w:after="0" w:line="360" w:lineRule="auto"/>
        <w:jc w:val="both"/>
        <w:rPr>
          <w:rStyle w:val="Domylnaczcionkaakapitu1"/>
          <w:rFonts w:cs="Times New Roman"/>
        </w:rPr>
      </w:pPr>
    </w:p>
    <w:p w:rsidR="000479C5" w:rsidRPr="00CF33F5" w:rsidRDefault="000479C5" w:rsidP="0035750A">
      <w:pPr>
        <w:pStyle w:val="Tekstpodstawowy"/>
        <w:autoSpaceDE w:val="0"/>
        <w:spacing w:after="0" w:line="360" w:lineRule="auto"/>
        <w:jc w:val="both"/>
        <w:rPr>
          <w:rStyle w:val="Domylnaczcionkaakapitu1"/>
          <w:rFonts w:cs="Times New Roman"/>
        </w:rPr>
      </w:pPr>
    </w:p>
    <w:sectPr w:rsidR="000479C5" w:rsidRPr="00CF33F5" w:rsidSect="0035750A">
      <w:footerReference w:type="default" r:id="rId10"/>
      <w:pgSz w:w="11906" w:h="16838"/>
      <w:pgMar w:top="709" w:right="1417" w:bottom="1693" w:left="1417" w:header="708"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F0F" w:rsidRDefault="0035750A">
      <w:r>
        <w:separator/>
      </w:r>
    </w:p>
  </w:endnote>
  <w:endnote w:type="continuationSeparator" w:id="0">
    <w:p w:rsidR="00910F0F" w:rsidRDefault="0035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0F" w:rsidRDefault="00910F0F">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F0F" w:rsidRDefault="0035750A">
      <w:r>
        <w:separator/>
      </w:r>
    </w:p>
  </w:footnote>
  <w:footnote w:type="continuationSeparator" w:id="0">
    <w:p w:rsidR="00910F0F" w:rsidRDefault="00357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2"/>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1800"/>
        </w:tabs>
        <w:ind w:left="1800" w:hanging="360"/>
      </w:pPr>
    </w:lvl>
  </w:abstractNum>
  <w:abstractNum w:abstractNumId="5">
    <w:nsid w:val="00000006"/>
    <w:multiLevelType w:val="singleLevel"/>
    <w:tmpl w:val="00000006"/>
    <w:name w:val="WW8Num6"/>
    <w:lvl w:ilvl="0">
      <w:start w:val="1"/>
      <w:numFmt w:val="decimal"/>
      <w:lvlText w:val="%1."/>
      <w:lvlJc w:val="left"/>
      <w:pPr>
        <w:tabs>
          <w:tab w:val="num" w:pos="4860"/>
        </w:tabs>
        <w:ind w:left="4860" w:hanging="360"/>
      </w:pPr>
    </w:lvl>
  </w:abstractNum>
  <w:abstractNum w:abstractNumId="6">
    <w:nsid w:val="00000007"/>
    <w:multiLevelType w:val="multilevel"/>
    <w:tmpl w:val="00000007"/>
    <w:name w:val="WW8Num7"/>
    <w:lvl w:ilvl="0">
      <w:start w:val="1"/>
      <w:numFmt w:val="decimal"/>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8"/>
    <w:multiLevelType w:val="singleLevel"/>
    <w:tmpl w:val="00000008"/>
    <w:name w:val="WW8Num8"/>
    <w:lvl w:ilvl="0">
      <w:start w:val="4"/>
      <w:numFmt w:val="decimal"/>
      <w:lvlText w:val="%1."/>
      <w:lvlJc w:val="left"/>
      <w:pPr>
        <w:tabs>
          <w:tab w:val="num" w:pos="1440"/>
        </w:tabs>
        <w:ind w:left="1440" w:hanging="360"/>
      </w:pPr>
    </w:lvl>
  </w:abstractNum>
  <w:abstractNum w:abstractNumId="8">
    <w:nsid w:val="00000009"/>
    <w:multiLevelType w:val="multilevel"/>
    <w:tmpl w:val="00000009"/>
    <w:name w:val="WW8Num9"/>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b w:val="0"/>
        <w:i w:val="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i w:val="0"/>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i w:val="0"/>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multilevel"/>
    <w:tmpl w:val="0000000E"/>
    <w:name w:val="WW8Num1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15">
    <w:nsid w:val="00000010"/>
    <w:multiLevelType w:val="singleLevel"/>
    <w:tmpl w:val="00000010"/>
    <w:name w:val="WW8Num16"/>
    <w:lvl w:ilvl="0">
      <w:start w:val="1"/>
      <w:numFmt w:val="bullet"/>
      <w:lvlText w:val=""/>
      <w:lvlJc w:val="left"/>
      <w:pPr>
        <w:tabs>
          <w:tab w:val="num" w:pos="2136"/>
        </w:tabs>
        <w:ind w:left="2136" w:hanging="360"/>
      </w:pPr>
      <w:rPr>
        <w:rFonts w:ascii="Symbol" w:hAnsi="Symbol"/>
        <w:b w:val="0"/>
        <w:i w:val="0"/>
      </w:rPr>
    </w:lvl>
  </w:abstractNum>
  <w:abstractNum w:abstractNumId="16">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0"/>
        </w:tabs>
        <w:ind w:left="720" w:hanging="360"/>
      </w:pPr>
      <w:rPr>
        <w:rFonts w:ascii="Wingdings 2" w:hAnsi="Wingdings 2" w:cs="Open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F5"/>
    <w:rsid w:val="000479C5"/>
    <w:rsid w:val="001D7061"/>
    <w:rsid w:val="002D0522"/>
    <w:rsid w:val="0035750A"/>
    <w:rsid w:val="00870720"/>
    <w:rsid w:val="00874B1F"/>
    <w:rsid w:val="00910F0F"/>
    <w:rsid w:val="00CF3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1">
    <w:name w:val="heading 1"/>
    <w:basedOn w:val="Normalny"/>
    <w:next w:val="Normalny"/>
    <w:qFormat/>
    <w:pPr>
      <w:keepNext/>
      <w:numPr>
        <w:numId w:val="1"/>
      </w:numPr>
      <w:tabs>
        <w:tab w:val="left" w:pos="540"/>
      </w:tabs>
      <w:ind w:left="360" w:hanging="360"/>
      <w:outlineLvl w:val="0"/>
    </w:pPr>
    <w:rPr>
      <w:rFonts w:ascii="Arial" w:hAnsi="Arial" w:cs="Arial"/>
      <w:b/>
      <w:bCs/>
      <w:sz w:val="22"/>
      <w:szCs w:val="22"/>
    </w:rPr>
  </w:style>
  <w:style w:type="paragraph" w:styleId="Nagwek2">
    <w:name w:val="heading 2"/>
    <w:basedOn w:val="Normalny"/>
    <w:next w:val="Normalny"/>
    <w:qFormat/>
    <w:pPr>
      <w:keepNext/>
      <w:numPr>
        <w:ilvl w:val="1"/>
        <w:numId w:val="1"/>
      </w:numPr>
      <w:overflowPunct w:val="0"/>
      <w:autoSpaceDE w:val="0"/>
      <w:ind w:left="2410" w:hanging="2070"/>
      <w:textAlignment w:val="baseline"/>
      <w:outlineLvl w:val="1"/>
    </w:pPr>
    <w:rPr>
      <w:b/>
      <w:i/>
      <w:color w:val="000000"/>
      <w:sz w:val="22"/>
      <w:szCs w:val="20"/>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b/>
      <w:bCs/>
      <w:i/>
      <w:iCs/>
      <w:sz w:val="26"/>
      <w:szCs w:val="26"/>
    </w:rPr>
  </w:style>
  <w:style w:type="paragraph" w:styleId="Nagwek6">
    <w:name w:val="heading 6"/>
    <w:basedOn w:val="Nagwek11"/>
    <w:next w:val="Tekstpodstawowy"/>
    <w:qFormat/>
    <w:pPr>
      <w:numPr>
        <w:ilvl w:val="5"/>
        <w:numId w:val="1"/>
      </w:numPr>
      <w:outlineLvl w:val="5"/>
    </w:pPr>
    <w:rPr>
      <w:b/>
      <w:bCs/>
      <w:sz w:val="21"/>
      <w:szCs w:val="21"/>
    </w:rPr>
  </w:style>
  <w:style w:type="paragraph" w:styleId="Nagwek7">
    <w:name w:val="heading 7"/>
    <w:basedOn w:val="Nagwek11"/>
    <w:next w:val="Tekstpodstawowy"/>
    <w:qFormat/>
    <w:pPr>
      <w:numPr>
        <w:ilvl w:val="6"/>
        <w:numId w:val="1"/>
      </w:numPr>
      <w:outlineLvl w:val="6"/>
    </w:pPr>
    <w:rPr>
      <w:b/>
      <w:bCs/>
      <w:sz w:val="21"/>
      <w:szCs w:val="21"/>
    </w:rPr>
  </w:style>
  <w:style w:type="paragraph" w:styleId="Nagwek8">
    <w:name w:val="heading 8"/>
    <w:basedOn w:val="Nagwek11"/>
    <w:next w:val="Tekstpodstawowy"/>
    <w:qFormat/>
    <w:pPr>
      <w:numPr>
        <w:ilvl w:val="7"/>
        <w:numId w:val="1"/>
      </w:numPr>
      <w:outlineLvl w:val="7"/>
    </w:pPr>
    <w:rPr>
      <w:b/>
      <w:bCs/>
      <w:sz w:val="21"/>
      <w:szCs w:val="21"/>
    </w:rPr>
  </w:style>
  <w:style w:type="paragraph" w:styleId="Nagwek9">
    <w:name w:val="heading 9"/>
    <w:basedOn w:val="Nagwek11"/>
    <w:next w:val="Tekstpodstawowy"/>
    <w:qFormat/>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cs="Times New Roman"/>
    </w:rPr>
  </w:style>
  <w:style w:type="character" w:customStyle="1" w:styleId="WW8Num12z0">
    <w:name w:val="WW8Num12z0"/>
    <w:rPr>
      <w:rFonts w:ascii="Wingdings 2" w:hAnsi="Wingdings 2"/>
      <w:b w:val="0"/>
      <w:i w:val="0"/>
      <w:sz w:val="20"/>
    </w:rPr>
  </w:style>
  <w:style w:type="character" w:customStyle="1" w:styleId="WW8Num12z1">
    <w:name w:val="WW8Num12z1"/>
    <w:rPr>
      <w:rFonts w:ascii="OpenSymbol" w:hAnsi="OpenSymbol" w:cs="OpenSymbol"/>
    </w:rPr>
  </w:style>
  <w:style w:type="character" w:customStyle="1" w:styleId="WW8Num15z0">
    <w:name w:val="WW8Num15z0"/>
    <w:rPr>
      <w:rFonts w:ascii="Wingdings 2" w:hAnsi="Wingdings 2"/>
      <w:b w:val="0"/>
    </w:rPr>
  </w:style>
  <w:style w:type="character" w:customStyle="1" w:styleId="WW8Num16z0">
    <w:name w:val="WW8Num16z0"/>
    <w:rPr>
      <w:b w:val="0"/>
      <w:i w:val="0"/>
    </w:rPr>
  </w:style>
  <w:style w:type="character" w:customStyle="1" w:styleId="WW8Num18z0">
    <w:name w:val="WW8Num18z0"/>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19z0">
    <w:name w:val="WW8Num19z0"/>
    <w:rPr>
      <w:b w:val="0"/>
      <w:i w:val="0"/>
      <w:sz w:val="20"/>
    </w:rPr>
  </w:style>
  <w:style w:type="character" w:customStyle="1" w:styleId="WW8Num20z0">
    <w:name w:val="WW8Num20z0"/>
    <w:rPr>
      <w:b/>
    </w:rPr>
  </w:style>
  <w:style w:type="character" w:customStyle="1" w:styleId="WW-Absatz-Standardschriftart1111111111111111111111111111">
    <w:name w:val="WW-Absatz-Standardschriftart1111111111111111111111111111"/>
  </w:style>
  <w:style w:type="character" w:customStyle="1" w:styleId="WW8Num3z0">
    <w:name w:val="WW8Num3z0"/>
    <w:rPr>
      <w:rFonts w:cs="Times New Roman"/>
    </w:rPr>
  </w:style>
  <w:style w:type="character" w:customStyle="1" w:styleId="WW8Num5z0">
    <w:name w:val="WW8Num5z0"/>
    <w:rPr>
      <w:b w:val="0"/>
    </w:rPr>
  </w:style>
  <w:style w:type="character" w:customStyle="1" w:styleId="WW8Num14z0">
    <w:name w:val="WW8Num14z0"/>
    <w:rPr>
      <w:b w:val="0"/>
      <w:i w:val="0"/>
    </w:rPr>
  </w:style>
  <w:style w:type="character" w:customStyle="1" w:styleId="WW8Num14z1">
    <w:name w:val="WW8Num14z1"/>
    <w:rPr>
      <w:b w:val="0"/>
    </w:rPr>
  </w:style>
  <w:style w:type="character" w:customStyle="1" w:styleId="WW8Num14z2">
    <w:name w:val="WW8Num14z2"/>
    <w:rPr>
      <w:b/>
      <w:i w:val="0"/>
    </w:rPr>
  </w:style>
  <w:style w:type="character" w:customStyle="1" w:styleId="WW8Num15z1">
    <w:name w:val="WW8Num15z1"/>
    <w:rPr>
      <w:rFonts w:ascii="OpenSymbol" w:hAnsi="OpenSymbol"/>
    </w:rPr>
  </w:style>
  <w:style w:type="character" w:customStyle="1" w:styleId="WW8Num16z1">
    <w:name w:val="WW8Num16z1"/>
    <w:rPr>
      <w:b w:val="0"/>
      <w:i/>
    </w:rPr>
  </w:style>
  <w:style w:type="character" w:customStyle="1" w:styleId="WW8Num19z1">
    <w:name w:val="WW8Num19z1"/>
    <w:rPr>
      <w:rFonts w:ascii="OpenSymbol" w:hAnsi="OpenSymbol" w:cs="OpenSymbol"/>
    </w:rPr>
  </w:style>
  <w:style w:type="character" w:customStyle="1" w:styleId="WW8Num21z1">
    <w:name w:val="WW8Num21z1"/>
    <w:rPr>
      <w:rFonts w:ascii="OpenSymbol" w:hAnsi="OpenSymbol" w:cs="OpenSymbol"/>
    </w:rPr>
  </w:style>
  <w:style w:type="character" w:customStyle="1" w:styleId="WW8Num24z1">
    <w:name w:val="WW8Num24z1"/>
    <w:rPr>
      <w:b w:val="0"/>
      <w:i/>
    </w:rPr>
  </w:style>
  <w:style w:type="character" w:customStyle="1" w:styleId="WW8Num25z0">
    <w:name w:val="WW8Num25z0"/>
    <w:rPr>
      <w:rFonts w:ascii="Wingdings 2" w:hAnsi="Wingdings 2" w:cs="OpenSymbol"/>
    </w:rPr>
  </w:style>
  <w:style w:type="character" w:customStyle="1" w:styleId="WW8Num26z0">
    <w:name w:val="WW8Num26z0"/>
    <w:rPr>
      <w:rFonts w:ascii="Wingdings 2" w:hAnsi="Wingdings 2" w:cs="OpenSymbol"/>
    </w:rPr>
  </w:style>
  <w:style w:type="character" w:customStyle="1" w:styleId="WW-Absatz-Standardschriftart11111111111111111111111111111">
    <w:name w:val="WW-Absatz-Standardschriftart11111111111111111111111111111"/>
  </w:style>
  <w:style w:type="character" w:customStyle="1" w:styleId="WW8Num16z2">
    <w:name w:val="WW8Num16z2"/>
    <w:rPr>
      <w:b/>
      <w:i w:val="0"/>
    </w:rPr>
  </w:style>
  <w:style w:type="character" w:customStyle="1" w:styleId="WW8Num17z0">
    <w:name w:val="WW8Num17z0"/>
    <w:rPr>
      <w:b w:val="0"/>
    </w:rPr>
  </w:style>
  <w:style w:type="character" w:customStyle="1" w:styleId="WW8Num17z1">
    <w:name w:val="WW8Num17z1"/>
    <w:rPr>
      <w:rFonts w:ascii="OpenSymbol" w:hAnsi="OpenSymbol"/>
    </w:rPr>
  </w:style>
  <w:style w:type="character" w:customStyle="1" w:styleId="WW8Num18z1">
    <w:name w:val="WW8Num18z1"/>
    <w:rPr>
      <w:rFonts w:ascii="Symbol" w:hAnsi="Symbol"/>
    </w:rPr>
  </w:style>
  <w:style w:type="character" w:customStyle="1" w:styleId="WW8Num21z0">
    <w:name w:val="WW8Num21z0"/>
    <w:rPr>
      <w:rFonts w:ascii="Wingdings 2" w:hAnsi="Wingdings 2" w:cs="OpenSymbol"/>
    </w:rPr>
  </w:style>
  <w:style w:type="character" w:customStyle="1" w:styleId="WW8Num22z0">
    <w:name w:val="WW8Num22z0"/>
    <w:rPr>
      <w:b w:val="0"/>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6z0">
    <w:name w:val="WW8Num6z0"/>
    <w:rPr>
      <w:rFonts w:cs="Times New Roman"/>
    </w:rPr>
  </w:style>
  <w:style w:type="character" w:customStyle="1" w:styleId="WW8Num17z2">
    <w:name w:val="WW8Num17z2"/>
    <w:rPr>
      <w:b/>
      <w:i w:val="0"/>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6z1">
    <w:name w:val="WW8Num6z1"/>
    <w:rPr>
      <w:b w:val="0"/>
    </w:rPr>
  </w:style>
  <w:style w:type="character" w:customStyle="1" w:styleId="WW8Num8z0">
    <w:name w:val="WW8Num8z0"/>
    <w:rPr>
      <w:b w:val="0"/>
      <w:i w:val="0"/>
    </w:rPr>
  </w:style>
  <w:style w:type="character" w:customStyle="1" w:styleId="WW8Num9z1">
    <w:name w:val="WW8Num9z1"/>
    <w:rPr>
      <w:rFonts w:ascii="Symbol" w:hAnsi="Symbol"/>
    </w:rPr>
  </w:style>
  <w:style w:type="character" w:customStyle="1" w:styleId="WW8Num23z0">
    <w:name w:val="WW8Num23z0"/>
    <w:rPr>
      <w:b/>
      <w:i w:val="0"/>
      <w:sz w:val="28"/>
    </w:rPr>
  </w:style>
  <w:style w:type="character" w:customStyle="1" w:styleId="WW8Num23z1">
    <w:name w:val="WW8Num23z1"/>
    <w:rPr>
      <w:b w:val="0"/>
      <w:i/>
    </w:rPr>
  </w:style>
  <w:style w:type="character" w:customStyle="1" w:styleId="WW8Num23z2">
    <w:name w:val="WW8Num23z2"/>
    <w:rPr>
      <w:b/>
      <w:i w:val="0"/>
    </w:rPr>
  </w:style>
  <w:style w:type="character" w:customStyle="1" w:styleId="WW8Num25z1">
    <w:name w:val="WW8Num25z1"/>
    <w:rPr>
      <w:rFonts w:ascii="OpenSymbol" w:hAnsi="OpenSymbol" w:cs="OpenSymbol"/>
    </w:rPr>
  </w:style>
  <w:style w:type="character" w:customStyle="1" w:styleId="WW8Num26z1">
    <w:name w:val="WW8Num26z1"/>
    <w:rPr>
      <w:rFonts w:ascii="OpenSymbol" w:hAnsi="OpenSymbol" w:cs="OpenSymbol"/>
    </w:rPr>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7z1">
    <w:name w:val="WW8Num7z1"/>
    <w:rPr>
      <w:b w:val="0"/>
    </w:rPr>
  </w:style>
  <w:style w:type="character" w:customStyle="1" w:styleId="WW8Num9z0">
    <w:name w:val="WW8Num9z0"/>
    <w:rPr>
      <w:b w:val="0"/>
      <w:i w:val="0"/>
    </w:rPr>
  </w:style>
  <w:style w:type="character" w:customStyle="1" w:styleId="WW8Num10z1">
    <w:name w:val="WW8Num10z1"/>
    <w:rPr>
      <w:rFonts w:ascii="Symbol" w:hAnsi="Symbol"/>
    </w:rPr>
  </w:style>
  <w:style w:type="character" w:customStyle="1" w:styleId="WW8Num24z0">
    <w:name w:val="WW8Num24z0"/>
    <w:rPr>
      <w:b/>
      <w:i w:val="0"/>
      <w:sz w:val="28"/>
    </w:rPr>
  </w:style>
  <w:style w:type="character" w:customStyle="1" w:styleId="WW8Num24z2">
    <w:name w:val="WW8Num24z2"/>
    <w:rPr>
      <w:b/>
      <w:i w:val="0"/>
    </w:rPr>
  </w:style>
  <w:style w:type="character" w:customStyle="1" w:styleId="WW8Num27z0">
    <w:name w:val="WW8Num27z0"/>
    <w:rPr>
      <w:rFonts w:ascii="Wingdings 2" w:hAnsi="Wingdings 2" w:cs="OpenSymbol"/>
    </w:rPr>
  </w:style>
  <w:style w:type="character" w:customStyle="1" w:styleId="WW8Num27z1">
    <w:name w:val="WW8Num27z1"/>
    <w:rPr>
      <w:rFonts w:ascii="OpenSymbol" w:hAnsi="OpenSymbol" w:cs="OpenSymbol"/>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Znakinumeracji">
    <w:name w:val="Znaki numeracji"/>
  </w:style>
  <w:style w:type="character" w:styleId="Odwoanieprzypisukocowego">
    <w:name w:val="endnote reference"/>
    <w:rPr>
      <w:vertAlign w:val="superscript"/>
    </w:rPr>
  </w:style>
  <w:style w:type="character" w:customStyle="1" w:styleId="Symbolewypunktowania">
    <w:name w:val="Symbole wypunktowania"/>
    <w:rPr>
      <w:rFonts w:ascii="OpenSymbol" w:eastAsia="OpenSymbol" w:hAnsi="OpenSymbol" w:cs="OpenSymbol"/>
    </w:rPr>
  </w:style>
  <w:style w:type="character" w:customStyle="1" w:styleId="WW8Num32z0">
    <w:name w:val="WW8Num32z0"/>
    <w:rPr>
      <w:b w:val="0"/>
      <w:i w:val="0"/>
    </w:rPr>
  </w:style>
  <w:style w:type="character" w:customStyle="1" w:styleId="WW8Num32z1">
    <w:name w:val="WW8Num32z1"/>
    <w:rPr>
      <w:b w:val="0"/>
      <w:i/>
    </w:rPr>
  </w:style>
  <w:style w:type="character" w:customStyle="1" w:styleId="WW8Num32z2">
    <w:name w:val="WW8Num32z2"/>
    <w:rPr>
      <w:b/>
      <w:i w:val="0"/>
    </w:rPr>
  </w:style>
  <w:style w:type="character" w:customStyle="1" w:styleId="WW8Num70z0">
    <w:name w:val="WW8Num70z0"/>
    <w:rPr>
      <w:b w:val="0"/>
    </w:rPr>
  </w:style>
  <w:style w:type="character" w:styleId="Hipercze">
    <w:name w:val="Hyperlink"/>
    <w:rPr>
      <w:color w:val="000080"/>
      <w:u w:val="single"/>
    </w:rPr>
  </w:style>
  <w:style w:type="character" w:customStyle="1" w:styleId="WW8Num81z1">
    <w:name w:val="WW8Num81z1"/>
    <w:rPr>
      <w:b w:val="0"/>
      <w:i w:val="0"/>
    </w:rPr>
  </w:style>
  <w:style w:type="character" w:customStyle="1" w:styleId="WW8Num28z1">
    <w:name w:val="WW8Num28z1"/>
    <w:rPr>
      <w:b w:val="0"/>
      <w:i w:val="0"/>
      <w:sz w:val="20"/>
      <w:szCs w:val="20"/>
    </w:rPr>
  </w:style>
  <w:style w:type="character" w:customStyle="1" w:styleId="WW8Num57z0">
    <w:name w:val="WW8Num57z0"/>
    <w:rPr>
      <w:rFonts w:ascii="Symbol" w:hAnsi="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87z0">
    <w:name w:val="WW8Num87z0"/>
    <w:rPr>
      <w:b w:val="0"/>
    </w:rPr>
  </w:style>
  <w:style w:type="character" w:customStyle="1" w:styleId="WW8Num80z0">
    <w:name w:val="WW8Num80z0"/>
    <w:rPr>
      <w:b w:val="0"/>
      <w:i w:val="0"/>
    </w:rPr>
  </w:style>
  <w:style w:type="character" w:customStyle="1" w:styleId="ListLabel1">
    <w:name w:val="ListLabel 1"/>
    <w:rPr>
      <w:b/>
    </w:rPr>
  </w:style>
  <w:style w:type="paragraph" w:customStyle="1" w:styleId="Nagwek1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jc w:val="both"/>
    </w:pPr>
    <w:rPr>
      <w:rFonts w:ascii="Arial" w:hAnsi="Arial" w:cs="Arial"/>
    </w:rPr>
  </w:style>
  <w:style w:type="paragraph" w:customStyle="1" w:styleId="Standard">
    <w:name w:val="Standard"/>
    <w:pPr>
      <w:widowControl w:val="0"/>
      <w:suppressAutoHyphens/>
      <w:autoSpaceDE w:val="0"/>
    </w:pPr>
    <w:rPr>
      <w:rFonts w:cs="Calibri"/>
      <w:kern w:val="1"/>
      <w:sz w:val="24"/>
      <w:szCs w:val="24"/>
      <w:lang w:eastAsia="ar-SA"/>
    </w:rPr>
  </w:style>
  <w:style w:type="paragraph" w:styleId="Spistreci4">
    <w:name w:val="toc 4"/>
    <w:basedOn w:val="Normalny"/>
    <w:next w:val="Normalny"/>
    <w:pPr>
      <w:jc w:val="both"/>
      <w:textAlignment w:val="top"/>
    </w:pPr>
    <w:rPr>
      <w:rFonts w:ascii="Arial" w:hAnsi="Arial"/>
    </w:rPr>
  </w:style>
  <w:style w:type="paragraph" w:styleId="NormalnyWeb">
    <w:name w:val="Normal (Web)"/>
    <w:basedOn w:val="Normalny"/>
    <w:pPr>
      <w:spacing w:before="280" w:after="280"/>
      <w:jc w:val="both"/>
    </w:pPr>
    <w:rPr>
      <w:sz w:val="20"/>
      <w:szCs w:val="20"/>
    </w:rPr>
  </w:style>
  <w:style w:type="paragraph" w:customStyle="1" w:styleId="Tekstpodstawowywcity31">
    <w:name w:val="Tekst podstawowy wcięty 31"/>
    <w:basedOn w:val="Normalny"/>
    <w:pPr>
      <w:tabs>
        <w:tab w:val="left" w:pos="360"/>
      </w:tabs>
      <w:ind w:left="360"/>
      <w:jc w:val="both"/>
    </w:pPr>
    <w:rPr>
      <w:rFonts w:ascii="Arial" w:hAnsi="Arial"/>
    </w:rPr>
  </w:style>
  <w:style w:type="paragraph" w:customStyle="1" w:styleId="Tekstkomentarza1">
    <w:name w:val="Tekst komentarza1"/>
    <w:basedOn w:val="Normalny"/>
    <w:rPr>
      <w:sz w:val="20"/>
      <w:szCs w:val="20"/>
    </w:rPr>
  </w:style>
  <w:style w:type="paragraph" w:customStyle="1" w:styleId="Tekstpodstawowy22">
    <w:name w:val="Tekst podstawowy 22"/>
    <w:basedOn w:val="Normalny"/>
    <w:pPr>
      <w:overflowPunct w:val="0"/>
      <w:autoSpaceDE w:val="0"/>
      <w:ind w:left="1080"/>
      <w:jc w:val="both"/>
      <w:textAlignment w:val="baseline"/>
    </w:pPr>
    <w:rPr>
      <w:sz w:val="22"/>
      <w:szCs w:val="20"/>
    </w:rPr>
  </w:style>
  <w:style w:type="paragraph" w:styleId="Tematkomentarza">
    <w:name w:val="annotation subject"/>
    <w:basedOn w:val="Tekstkomentarza1"/>
    <w:next w:val="Tekstkomentarza1"/>
    <w:rPr>
      <w:b/>
      <w:bCs/>
    </w:rPr>
  </w:style>
  <w:style w:type="paragraph" w:styleId="Tekstprzypisudolnego">
    <w:name w:val="footnote text"/>
    <w:basedOn w:val="Normalny"/>
    <w:pPr>
      <w:suppressLineNumbers/>
      <w:ind w:left="283" w:hanging="283"/>
    </w:pPr>
    <w:rPr>
      <w:sz w:val="20"/>
      <w:szCs w:val="20"/>
    </w:rPr>
  </w:style>
  <w:style w:type="paragraph" w:customStyle="1" w:styleId="ust">
    <w:name w:val="ust"/>
    <w:pPr>
      <w:suppressAutoHyphens/>
      <w:spacing w:before="60" w:after="60"/>
      <w:ind w:left="426" w:hanging="284"/>
      <w:jc w:val="both"/>
    </w:pPr>
    <w:rPr>
      <w:rFonts w:cs="Calibri"/>
      <w:kern w:val="1"/>
      <w:sz w:val="24"/>
      <w:lang w:eastAsia="ar-SA"/>
    </w:rPr>
  </w:style>
  <w:style w:type="paragraph" w:customStyle="1" w:styleId="pkt">
    <w:name w:val="pkt"/>
    <w:basedOn w:val="Normalny"/>
    <w:pPr>
      <w:overflowPunct w:val="0"/>
      <w:autoSpaceDE w:val="0"/>
      <w:spacing w:before="60" w:after="60"/>
      <w:ind w:left="851" w:hanging="295"/>
      <w:jc w:val="both"/>
      <w:textAlignment w:val="baseline"/>
    </w:pPr>
    <w:rPr>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paragraph" w:customStyle="1" w:styleId="ust1art">
    <w:name w:val="ust1 art"/>
    <w:pPr>
      <w:suppressAutoHyphens/>
      <w:spacing w:before="60" w:after="60"/>
      <w:ind w:left="1702" w:hanging="284"/>
    </w:pPr>
    <w:rPr>
      <w:rFonts w:eastAsia="Arial"/>
      <w:sz w:val="24"/>
      <w:lang w:eastAsia="ar-SA"/>
    </w:rPr>
  </w:style>
  <w:style w:type="paragraph" w:customStyle="1" w:styleId="zmart2">
    <w:name w:val="zm art2"/>
    <w:basedOn w:val="Normalny"/>
    <w:pPr>
      <w:ind w:left="1984" w:hanging="1077"/>
    </w:pPr>
    <w:rPr>
      <w:szCs w:val="20"/>
    </w:rPr>
  </w:style>
  <w:style w:type="paragraph" w:customStyle="1" w:styleId="pkt1art">
    <w:name w:val="pkt1 art"/>
    <w:pPr>
      <w:suppressAutoHyphens/>
      <w:spacing w:before="60" w:after="60"/>
      <w:ind w:left="1872" w:hanging="284"/>
    </w:pPr>
    <w:rPr>
      <w:rFonts w:eastAsia="Arial"/>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rFonts w:eastAsia="Arial"/>
      <w:sz w:val="24"/>
      <w:lang w:eastAsia="ar-SA"/>
    </w:rPr>
  </w:style>
  <w:style w:type="paragraph" w:customStyle="1" w:styleId="Legenda1">
    <w:name w:val="Legenda1"/>
    <w:basedOn w:val="Normalny"/>
    <w:next w:val="Normalny"/>
    <w:pPr>
      <w:suppressAutoHyphens w:val="0"/>
      <w:spacing w:line="360" w:lineRule="auto"/>
      <w:ind w:left="284"/>
    </w:pPr>
    <w:rPr>
      <w:rFonts w:ascii="Tahoma" w:eastAsia="Calibri" w:hAnsi="Tahoma"/>
      <w:bCs/>
      <w:sz w:val="22"/>
      <w:szCs w:val="22"/>
    </w:rPr>
  </w:style>
  <w:style w:type="paragraph" w:customStyle="1" w:styleId="Tekstpodstawowy31">
    <w:name w:val="Tekst podstawowy 31"/>
    <w:basedOn w:val="Normalny"/>
    <w:pPr>
      <w:spacing w:after="120"/>
    </w:pPr>
    <w:rPr>
      <w:sz w:val="16"/>
      <w:szCs w:val="16"/>
      <w:lang w:val="x-none"/>
    </w:rPr>
  </w:style>
  <w:style w:type="paragraph" w:customStyle="1" w:styleId="Tekstpodstawowywcity21">
    <w:name w:val="Tekst podstawowy wcięty 21"/>
    <w:basedOn w:val="Normalny"/>
    <w:pPr>
      <w:spacing w:line="360" w:lineRule="auto"/>
      <w:ind w:left="357" w:hanging="357"/>
      <w:jc w:val="both"/>
    </w:pPr>
    <w:rPr>
      <w:sz w:val="26"/>
      <w:lang w:val="x-none"/>
    </w:rPr>
  </w:style>
  <w:style w:type="paragraph" w:customStyle="1" w:styleId="Tekstpodstawowywcity22">
    <w:name w:val="Tekst podstawowy wcięty 22"/>
    <w:basedOn w:val="Normalny"/>
    <w:pPr>
      <w:spacing w:line="360" w:lineRule="auto"/>
      <w:ind w:left="357" w:hanging="357"/>
      <w:jc w:val="both"/>
    </w:pPr>
    <w:rPr>
      <w:rFonts w:cs="Courier New"/>
      <w:sz w:val="26"/>
    </w:rPr>
  </w:style>
  <w:style w:type="paragraph" w:customStyle="1" w:styleId="Styl1">
    <w:name w:val="Styl1"/>
    <w:basedOn w:val="Normalny"/>
    <w:pPr>
      <w:spacing w:before="240"/>
      <w:jc w:val="both"/>
    </w:pPr>
    <w:rPr>
      <w:rFonts w:ascii="Arial" w:hAnsi="Arial"/>
    </w:rPr>
  </w:style>
  <w:style w:type="paragraph" w:customStyle="1" w:styleId="WW-Tekstpodstawowywcity2">
    <w:name w:val="WW-Tekst podstawowy wcięty 2"/>
    <w:basedOn w:val="Normalny"/>
    <w:pPr>
      <w:ind w:left="284" w:firstLine="1"/>
      <w:jc w:val="both"/>
    </w:pPr>
    <w:rPr>
      <w:rFonts w:ascii="Arial Narrow" w:hAnsi="Arial Narrow"/>
    </w:rPr>
  </w:style>
  <w:style w:type="paragraph" w:customStyle="1" w:styleId="Nagwek10">
    <w:name w:val="Nagłówek 10"/>
    <w:basedOn w:val="Nagwek11"/>
    <w:next w:val="Tekstpodstawowy"/>
    <w:pPr>
      <w:numPr>
        <w:numId w:val="2"/>
      </w:numPr>
    </w:pPr>
    <w:rPr>
      <w:b/>
      <w:bCs/>
      <w:sz w:val="21"/>
      <w:szCs w:val="21"/>
    </w:rPr>
  </w:style>
  <w:style w:type="paragraph" w:styleId="Akapitzlist">
    <w:name w:val="List Paragraph"/>
    <w:basedOn w:val="Normalny"/>
    <w:qFormat/>
    <w:pPr>
      <w:ind w:left="720"/>
    </w:pPr>
    <w:rPr>
      <w:rFonts w:eastAsia="Calibri"/>
    </w:rPr>
  </w:style>
  <w:style w:type="paragraph" w:customStyle="1" w:styleId="Akapitzlist1">
    <w:name w:val="Akapit z listą1"/>
    <w:basedOn w:val="Normalny"/>
    <w:pPr>
      <w:ind w:left="720"/>
    </w:pPr>
  </w:style>
  <w:style w:type="paragraph" w:customStyle="1" w:styleId="Wcicienormalne1">
    <w:name w:val="Wcięcie normalne1"/>
    <w:basedOn w:val="Normalny"/>
    <w:pPr>
      <w:ind w:left="708"/>
    </w:pPr>
    <w:rPr>
      <w:rFonts w:eastAsia="Lucida Sans Unicode"/>
    </w:rPr>
  </w:style>
  <w:style w:type="paragraph" w:customStyle="1" w:styleId="Nagwek21">
    <w:name w:val="Nagłówek 21"/>
    <w:next w:val="Normalny"/>
    <w:pPr>
      <w:widowControl w:val="0"/>
      <w:suppressAutoHyphens/>
      <w:autoSpaceDE w:val="0"/>
    </w:pPr>
    <w:rPr>
      <w:rFonts w:eastAsia="Lucida Sans Unicode"/>
      <w:sz w:val="24"/>
      <w:szCs w:val="24"/>
      <w:lang w:eastAsia="ar-SA"/>
    </w:rPr>
  </w:style>
  <w:style w:type="paragraph" w:customStyle="1" w:styleId="Default">
    <w:name w:val="Default"/>
    <w:pPr>
      <w:suppressAutoHyphens/>
      <w:autoSpaceDE w:val="0"/>
    </w:pPr>
    <w:rPr>
      <w:rFonts w:eastAsia="Arial"/>
      <w:color w:val="000000"/>
      <w:sz w:val="24"/>
      <w:szCs w:val="24"/>
      <w:lang w:eastAsia="ar-SA"/>
    </w:rPr>
  </w:style>
  <w:style w:type="paragraph" w:styleId="Tekstdymka">
    <w:name w:val="Balloon Text"/>
    <w:basedOn w:val="Normalny"/>
    <w:link w:val="TekstdymkaZnak"/>
    <w:uiPriority w:val="99"/>
    <w:semiHidden/>
    <w:unhideWhenUsed/>
    <w:rsid w:val="000479C5"/>
    <w:rPr>
      <w:rFonts w:ascii="Tahoma" w:hAnsi="Tahoma"/>
      <w:sz w:val="16"/>
      <w:szCs w:val="14"/>
    </w:rPr>
  </w:style>
  <w:style w:type="character" w:customStyle="1" w:styleId="TekstdymkaZnak">
    <w:name w:val="Tekst dymka Znak"/>
    <w:basedOn w:val="Domylnaczcionkaakapitu"/>
    <w:link w:val="Tekstdymka"/>
    <w:uiPriority w:val="99"/>
    <w:semiHidden/>
    <w:rsid w:val="000479C5"/>
    <w:rPr>
      <w:rFonts w:ascii="Tahoma" w:eastAsia="SimSun" w:hAnsi="Tahoma" w:cs="Mangal"/>
      <w:kern w:val="1"/>
      <w:sz w:val="16"/>
      <w:szCs w:val="14"/>
      <w:lang w:eastAsia="hi-IN" w:bidi="hi-IN"/>
    </w:rPr>
  </w:style>
  <w:style w:type="character" w:customStyle="1" w:styleId="TekstpodstawowyZnak">
    <w:name w:val="Tekst podstawowy Znak"/>
    <w:basedOn w:val="Domylnaczcionkaakapitu"/>
    <w:link w:val="Tekstpodstawowy"/>
    <w:rsid w:val="000479C5"/>
    <w:rPr>
      <w:rFonts w:eastAsia="SimSu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1">
    <w:name w:val="heading 1"/>
    <w:basedOn w:val="Normalny"/>
    <w:next w:val="Normalny"/>
    <w:qFormat/>
    <w:pPr>
      <w:keepNext/>
      <w:numPr>
        <w:numId w:val="1"/>
      </w:numPr>
      <w:tabs>
        <w:tab w:val="left" w:pos="540"/>
      </w:tabs>
      <w:ind w:left="360" w:hanging="360"/>
      <w:outlineLvl w:val="0"/>
    </w:pPr>
    <w:rPr>
      <w:rFonts w:ascii="Arial" w:hAnsi="Arial" w:cs="Arial"/>
      <w:b/>
      <w:bCs/>
      <w:sz w:val="22"/>
      <w:szCs w:val="22"/>
    </w:rPr>
  </w:style>
  <w:style w:type="paragraph" w:styleId="Nagwek2">
    <w:name w:val="heading 2"/>
    <w:basedOn w:val="Normalny"/>
    <w:next w:val="Normalny"/>
    <w:qFormat/>
    <w:pPr>
      <w:keepNext/>
      <w:numPr>
        <w:ilvl w:val="1"/>
        <w:numId w:val="1"/>
      </w:numPr>
      <w:overflowPunct w:val="0"/>
      <w:autoSpaceDE w:val="0"/>
      <w:ind w:left="2410" w:hanging="2070"/>
      <w:textAlignment w:val="baseline"/>
      <w:outlineLvl w:val="1"/>
    </w:pPr>
    <w:rPr>
      <w:b/>
      <w:i/>
      <w:color w:val="000000"/>
      <w:sz w:val="22"/>
      <w:szCs w:val="20"/>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b/>
      <w:bCs/>
      <w:i/>
      <w:iCs/>
      <w:sz w:val="26"/>
      <w:szCs w:val="26"/>
    </w:rPr>
  </w:style>
  <w:style w:type="paragraph" w:styleId="Nagwek6">
    <w:name w:val="heading 6"/>
    <w:basedOn w:val="Nagwek11"/>
    <w:next w:val="Tekstpodstawowy"/>
    <w:qFormat/>
    <w:pPr>
      <w:numPr>
        <w:ilvl w:val="5"/>
        <w:numId w:val="1"/>
      </w:numPr>
      <w:outlineLvl w:val="5"/>
    </w:pPr>
    <w:rPr>
      <w:b/>
      <w:bCs/>
      <w:sz w:val="21"/>
      <w:szCs w:val="21"/>
    </w:rPr>
  </w:style>
  <w:style w:type="paragraph" w:styleId="Nagwek7">
    <w:name w:val="heading 7"/>
    <w:basedOn w:val="Nagwek11"/>
    <w:next w:val="Tekstpodstawowy"/>
    <w:qFormat/>
    <w:pPr>
      <w:numPr>
        <w:ilvl w:val="6"/>
        <w:numId w:val="1"/>
      </w:numPr>
      <w:outlineLvl w:val="6"/>
    </w:pPr>
    <w:rPr>
      <w:b/>
      <w:bCs/>
      <w:sz w:val="21"/>
      <w:szCs w:val="21"/>
    </w:rPr>
  </w:style>
  <w:style w:type="paragraph" w:styleId="Nagwek8">
    <w:name w:val="heading 8"/>
    <w:basedOn w:val="Nagwek11"/>
    <w:next w:val="Tekstpodstawowy"/>
    <w:qFormat/>
    <w:pPr>
      <w:numPr>
        <w:ilvl w:val="7"/>
        <w:numId w:val="1"/>
      </w:numPr>
      <w:outlineLvl w:val="7"/>
    </w:pPr>
    <w:rPr>
      <w:b/>
      <w:bCs/>
      <w:sz w:val="21"/>
      <w:szCs w:val="21"/>
    </w:rPr>
  </w:style>
  <w:style w:type="paragraph" w:styleId="Nagwek9">
    <w:name w:val="heading 9"/>
    <w:basedOn w:val="Nagwek11"/>
    <w:next w:val="Tekstpodstawowy"/>
    <w:qFormat/>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cs="Times New Roman"/>
    </w:rPr>
  </w:style>
  <w:style w:type="character" w:customStyle="1" w:styleId="WW8Num12z0">
    <w:name w:val="WW8Num12z0"/>
    <w:rPr>
      <w:rFonts w:ascii="Wingdings 2" w:hAnsi="Wingdings 2"/>
      <w:b w:val="0"/>
      <w:i w:val="0"/>
      <w:sz w:val="20"/>
    </w:rPr>
  </w:style>
  <w:style w:type="character" w:customStyle="1" w:styleId="WW8Num12z1">
    <w:name w:val="WW8Num12z1"/>
    <w:rPr>
      <w:rFonts w:ascii="OpenSymbol" w:hAnsi="OpenSymbol" w:cs="OpenSymbol"/>
    </w:rPr>
  </w:style>
  <w:style w:type="character" w:customStyle="1" w:styleId="WW8Num15z0">
    <w:name w:val="WW8Num15z0"/>
    <w:rPr>
      <w:rFonts w:ascii="Wingdings 2" w:hAnsi="Wingdings 2"/>
      <w:b w:val="0"/>
    </w:rPr>
  </w:style>
  <w:style w:type="character" w:customStyle="1" w:styleId="WW8Num16z0">
    <w:name w:val="WW8Num16z0"/>
    <w:rPr>
      <w:b w:val="0"/>
      <w:i w:val="0"/>
    </w:rPr>
  </w:style>
  <w:style w:type="character" w:customStyle="1" w:styleId="WW8Num18z0">
    <w:name w:val="WW8Num18z0"/>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19z0">
    <w:name w:val="WW8Num19z0"/>
    <w:rPr>
      <w:b w:val="0"/>
      <w:i w:val="0"/>
      <w:sz w:val="20"/>
    </w:rPr>
  </w:style>
  <w:style w:type="character" w:customStyle="1" w:styleId="WW8Num20z0">
    <w:name w:val="WW8Num20z0"/>
    <w:rPr>
      <w:b/>
    </w:rPr>
  </w:style>
  <w:style w:type="character" w:customStyle="1" w:styleId="WW-Absatz-Standardschriftart1111111111111111111111111111">
    <w:name w:val="WW-Absatz-Standardschriftart1111111111111111111111111111"/>
  </w:style>
  <w:style w:type="character" w:customStyle="1" w:styleId="WW8Num3z0">
    <w:name w:val="WW8Num3z0"/>
    <w:rPr>
      <w:rFonts w:cs="Times New Roman"/>
    </w:rPr>
  </w:style>
  <w:style w:type="character" w:customStyle="1" w:styleId="WW8Num5z0">
    <w:name w:val="WW8Num5z0"/>
    <w:rPr>
      <w:b w:val="0"/>
    </w:rPr>
  </w:style>
  <w:style w:type="character" w:customStyle="1" w:styleId="WW8Num14z0">
    <w:name w:val="WW8Num14z0"/>
    <w:rPr>
      <w:b w:val="0"/>
      <w:i w:val="0"/>
    </w:rPr>
  </w:style>
  <w:style w:type="character" w:customStyle="1" w:styleId="WW8Num14z1">
    <w:name w:val="WW8Num14z1"/>
    <w:rPr>
      <w:b w:val="0"/>
    </w:rPr>
  </w:style>
  <w:style w:type="character" w:customStyle="1" w:styleId="WW8Num14z2">
    <w:name w:val="WW8Num14z2"/>
    <w:rPr>
      <w:b/>
      <w:i w:val="0"/>
    </w:rPr>
  </w:style>
  <w:style w:type="character" w:customStyle="1" w:styleId="WW8Num15z1">
    <w:name w:val="WW8Num15z1"/>
    <w:rPr>
      <w:rFonts w:ascii="OpenSymbol" w:hAnsi="OpenSymbol"/>
    </w:rPr>
  </w:style>
  <w:style w:type="character" w:customStyle="1" w:styleId="WW8Num16z1">
    <w:name w:val="WW8Num16z1"/>
    <w:rPr>
      <w:b w:val="0"/>
      <w:i/>
    </w:rPr>
  </w:style>
  <w:style w:type="character" w:customStyle="1" w:styleId="WW8Num19z1">
    <w:name w:val="WW8Num19z1"/>
    <w:rPr>
      <w:rFonts w:ascii="OpenSymbol" w:hAnsi="OpenSymbol" w:cs="OpenSymbol"/>
    </w:rPr>
  </w:style>
  <w:style w:type="character" w:customStyle="1" w:styleId="WW8Num21z1">
    <w:name w:val="WW8Num21z1"/>
    <w:rPr>
      <w:rFonts w:ascii="OpenSymbol" w:hAnsi="OpenSymbol" w:cs="OpenSymbol"/>
    </w:rPr>
  </w:style>
  <w:style w:type="character" w:customStyle="1" w:styleId="WW8Num24z1">
    <w:name w:val="WW8Num24z1"/>
    <w:rPr>
      <w:b w:val="0"/>
      <w:i/>
    </w:rPr>
  </w:style>
  <w:style w:type="character" w:customStyle="1" w:styleId="WW8Num25z0">
    <w:name w:val="WW8Num25z0"/>
    <w:rPr>
      <w:rFonts w:ascii="Wingdings 2" w:hAnsi="Wingdings 2" w:cs="OpenSymbol"/>
    </w:rPr>
  </w:style>
  <w:style w:type="character" w:customStyle="1" w:styleId="WW8Num26z0">
    <w:name w:val="WW8Num26z0"/>
    <w:rPr>
      <w:rFonts w:ascii="Wingdings 2" w:hAnsi="Wingdings 2" w:cs="OpenSymbol"/>
    </w:rPr>
  </w:style>
  <w:style w:type="character" w:customStyle="1" w:styleId="WW-Absatz-Standardschriftart11111111111111111111111111111">
    <w:name w:val="WW-Absatz-Standardschriftart11111111111111111111111111111"/>
  </w:style>
  <w:style w:type="character" w:customStyle="1" w:styleId="WW8Num16z2">
    <w:name w:val="WW8Num16z2"/>
    <w:rPr>
      <w:b/>
      <w:i w:val="0"/>
    </w:rPr>
  </w:style>
  <w:style w:type="character" w:customStyle="1" w:styleId="WW8Num17z0">
    <w:name w:val="WW8Num17z0"/>
    <w:rPr>
      <w:b w:val="0"/>
    </w:rPr>
  </w:style>
  <w:style w:type="character" w:customStyle="1" w:styleId="WW8Num17z1">
    <w:name w:val="WW8Num17z1"/>
    <w:rPr>
      <w:rFonts w:ascii="OpenSymbol" w:hAnsi="OpenSymbol"/>
    </w:rPr>
  </w:style>
  <w:style w:type="character" w:customStyle="1" w:styleId="WW8Num18z1">
    <w:name w:val="WW8Num18z1"/>
    <w:rPr>
      <w:rFonts w:ascii="Symbol" w:hAnsi="Symbol"/>
    </w:rPr>
  </w:style>
  <w:style w:type="character" w:customStyle="1" w:styleId="WW8Num21z0">
    <w:name w:val="WW8Num21z0"/>
    <w:rPr>
      <w:rFonts w:ascii="Wingdings 2" w:hAnsi="Wingdings 2" w:cs="OpenSymbol"/>
    </w:rPr>
  </w:style>
  <w:style w:type="character" w:customStyle="1" w:styleId="WW8Num22z0">
    <w:name w:val="WW8Num22z0"/>
    <w:rPr>
      <w:b w:val="0"/>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6z0">
    <w:name w:val="WW8Num6z0"/>
    <w:rPr>
      <w:rFonts w:cs="Times New Roman"/>
    </w:rPr>
  </w:style>
  <w:style w:type="character" w:customStyle="1" w:styleId="WW8Num17z2">
    <w:name w:val="WW8Num17z2"/>
    <w:rPr>
      <w:b/>
      <w:i w:val="0"/>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6z1">
    <w:name w:val="WW8Num6z1"/>
    <w:rPr>
      <w:b w:val="0"/>
    </w:rPr>
  </w:style>
  <w:style w:type="character" w:customStyle="1" w:styleId="WW8Num8z0">
    <w:name w:val="WW8Num8z0"/>
    <w:rPr>
      <w:b w:val="0"/>
      <w:i w:val="0"/>
    </w:rPr>
  </w:style>
  <w:style w:type="character" w:customStyle="1" w:styleId="WW8Num9z1">
    <w:name w:val="WW8Num9z1"/>
    <w:rPr>
      <w:rFonts w:ascii="Symbol" w:hAnsi="Symbol"/>
    </w:rPr>
  </w:style>
  <w:style w:type="character" w:customStyle="1" w:styleId="WW8Num23z0">
    <w:name w:val="WW8Num23z0"/>
    <w:rPr>
      <w:b/>
      <w:i w:val="0"/>
      <w:sz w:val="28"/>
    </w:rPr>
  </w:style>
  <w:style w:type="character" w:customStyle="1" w:styleId="WW8Num23z1">
    <w:name w:val="WW8Num23z1"/>
    <w:rPr>
      <w:b w:val="0"/>
      <w:i/>
    </w:rPr>
  </w:style>
  <w:style w:type="character" w:customStyle="1" w:styleId="WW8Num23z2">
    <w:name w:val="WW8Num23z2"/>
    <w:rPr>
      <w:b/>
      <w:i w:val="0"/>
    </w:rPr>
  </w:style>
  <w:style w:type="character" w:customStyle="1" w:styleId="WW8Num25z1">
    <w:name w:val="WW8Num25z1"/>
    <w:rPr>
      <w:rFonts w:ascii="OpenSymbol" w:hAnsi="OpenSymbol" w:cs="OpenSymbol"/>
    </w:rPr>
  </w:style>
  <w:style w:type="character" w:customStyle="1" w:styleId="WW8Num26z1">
    <w:name w:val="WW8Num26z1"/>
    <w:rPr>
      <w:rFonts w:ascii="OpenSymbol" w:hAnsi="OpenSymbol" w:cs="OpenSymbol"/>
    </w:rPr>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7z1">
    <w:name w:val="WW8Num7z1"/>
    <w:rPr>
      <w:b w:val="0"/>
    </w:rPr>
  </w:style>
  <w:style w:type="character" w:customStyle="1" w:styleId="WW8Num9z0">
    <w:name w:val="WW8Num9z0"/>
    <w:rPr>
      <w:b w:val="0"/>
      <w:i w:val="0"/>
    </w:rPr>
  </w:style>
  <w:style w:type="character" w:customStyle="1" w:styleId="WW8Num10z1">
    <w:name w:val="WW8Num10z1"/>
    <w:rPr>
      <w:rFonts w:ascii="Symbol" w:hAnsi="Symbol"/>
    </w:rPr>
  </w:style>
  <w:style w:type="character" w:customStyle="1" w:styleId="WW8Num24z0">
    <w:name w:val="WW8Num24z0"/>
    <w:rPr>
      <w:b/>
      <w:i w:val="0"/>
      <w:sz w:val="28"/>
    </w:rPr>
  </w:style>
  <w:style w:type="character" w:customStyle="1" w:styleId="WW8Num24z2">
    <w:name w:val="WW8Num24z2"/>
    <w:rPr>
      <w:b/>
      <w:i w:val="0"/>
    </w:rPr>
  </w:style>
  <w:style w:type="character" w:customStyle="1" w:styleId="WW8Num27z0">
    <w:name w:val="WW8Num27z0"/>
    <w:rPr>
      <w:rFonts w:ascii="Wingdings 2" w:hAnsi="Wingdings 2" w:cs="OpenSymbol"/>
    </w:rPr>
  </w:style>
  <w:style w:type="character" w:customStyle="1" w:styleId="WW8Num27z1">
    <w:name w:val="WW8Num27z1"/>
    <w:rPr>
      <w:rFonts w:ascii="OpenSymbol" w:hAnsi="OpenSymbol" w:cs="OpenSymbol"/>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Znakinumeracji">
    <w:name w:val="Znaki numeracji"/>
  </w:style>
  <w:style w:type="character" w:styleId="Odwoanieprzypisukocowego">
    <w:name w:val="endnote reference"/>
    <w:rPr>
      <w:vertAlign w:val="superscript"/>
    </w:rPr>
  </w:style>
  <w:style w:type="character" w:customStyle="1" w:styleId="Symbolewypunktowania">
    <w:name w:val="Symbole wypunktowania"/>
    <w:rPr>
      <w:rFonts w:ascii="OpenSymbol" w:eastAsia="OpenSymbol" w:hAnsi="OpenSymbol" w:cs="OpenSymbol"/>
    </w:rPr>
  </w:style>
  <w:style w:type="character" w:customStyle="1" w:styleId="WW8Num32z0">
    <w:name w:val="WW8Num32z0"/>
    <w:rPr>
      <w:b w:val="0"/>
      <w:i w:val="0"/>
    </w:rPr>
  </w:style>
  <w:style w:type="character" w:customStyle="1" w:styleId="WW8Num32z1">
    <w:name w:val="WW8Num32z1"/>
    <w:rPr>
      <w:b w:val="0"/>
      <w:i/>
    </w:rPr>
  </w:style>
  <w:style w:type="character" w:customStyle="1" w:styleId="WW8Num32z2">
    <w:name w:val="WW8Num32z2"/>
    <w:rPr>
      <w:b/>
      <w:i w:val="0"/>
    </w:rPr>
  </w:style>
  <w:style w:type="character" w:customStyle="1" w:styleId="WW8Num70z0">
    <w:name w:val="WW8Num70z0"/>
    <w:rPr>
      <w:b w:val="0"/>
    </w:rPr>
  </w:style>
  <w:style w:type="character" w:styleId="Hipercze">
    <w:name w:val="Hyperlink"/>
    <w:rPr>
      <w:color w:val="000080"/>
      <w:u w:val="single"/>
    </w:rPr>
  </w:style>
  <w:style w:type="character" w:customStyle="1" w:styleId="WW8Num81z1">
    <w:name w:val="WW8Num81z1"/>
    <w:rPr>
      <w:b w:val="0"/>
      <w:i w:val="0"/>
    </w:rPr>
  </w:style>
  <w:style w:type="character" w:customStyle="1" w:styleId="WW8Num28z1">
    <w:name w:val="WW8Num28z1"/>
    <w:rPr>
      <w:b w:val="0"/>
      <w:i w:val="0"/>
      <w:sz w:val="20"/>
      <w:szCs w:val="20"/>
    </w:rPr>
  </w:style>
  <w:style w:type="character" w:customStyle="1" w:styleId="WW8Num57z0">
    <w:name w:val="WW8Num57z0"/>
    <w:rPr>
      <w:rFonts w:ascii="Symbol" w:hAnsi="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87z0">
    <w:name w:val="WW8Num87z0"/>
    <w:rPr>
      <w:b w:val="0"/>
    </w:rPr>
  </w:style>
  <w:style w:type="character" w:customStyle="1" w:styleId="WW8Num80z0">
    <w:name w:val="WW8Num80z0"/>
    <w:rPr>
      <w:b w:val="0"/>
      <w:i w:val="0"/>
    </w:rPr>
  </w:style>
  <w:style w:type="character" w:customStyle="1" w:styleId="ListLabel1">
    <w:name w:val="ListLabel 1"/>
    <w:rPr>
      <w:b/>
    </w:rPr>
  </w:style>
  <w:style w:type="paragraph" w:customStyle="1" w:styleId="Nagwek1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jc w:val="both"/>
    </w:pPr>
    <w:rPr>
      <w:rFonts w:ascii="Arial" w:hAnsi="Arial" w:cs="Arial"/>
    </w:rPr>
  </w:style>
  <w:style w:type="paragraph" w:customStyle="1" w:styleId="Standard">
    <w:name w:val="Standard"/>
    <w:pPr>
      <w:widowControl w:val="0"/>
      <w:suppressAutoHyphens/>
      <w:autoSpaceDE w:val="0"/>
    </w:pPr>
    <w:rPr>
      <w:rFonts w:cs="Calibri"/>
      <w:kern w:val="1"/>
      <w:sz w:val="24"/>
      <w:szCs w:val="24"/>
      <w:lang w:eastAsia="ar-SA"/>
    </w:rPr>
  </w:style>
  <w:style w:type="paragraph" w:styleId="Spistreci4">
    <w:name w:val="toc 4"/>
    <w:basedOn w:val="Normalny"/>
    <w:next w:val="Normalny"/>
    <w:pPr>
      <w:jc w:val="both"/>
      <w:textAlignment w:val="top"/>
    </w:pPr>
    <w:rPr>
      <w:rFonts w:ascii="Arial" w:hAnsi="Arial"/>
    </w:rPr>
  </w:style>
  <w:style w:type="paragraph" w:styleId="NormalnyWeb">
    <w:name w:val="Normal (Web)"/>
    <w:basedOn w:val="Normalny"/>
    <w:pPr>
      <w:spacing w:before="280" w:after="280"/>
      <w:jc w:val="both"/>
    </w:pPr>
    <w:rPr>
      <w:sz w:val="20"/>
      <w:szCs w:val="20"/>
    </w:rPr>
  </w:style>
  <w:style w:type="paragraph" w:customStyle="1" w:styleId="Tekstpodstawowywcity31">
    <w:name w:val="Tekst podstawowy wcięty 31"/>
    <w:basedOn w:val="Normalny"/>
    <w:pPr>
      <w:tabs>
        <w:tab w:val="left" w:pos="360"/>
      </w:tabs>
      <w:ind w:left="360"/>
      <w:jc w:val="both"/>
    </w:pPr>
    <w:rPr>
      <w:rFonts w:ascii="Arial" w:hAnsi="Arial"/>
    </w:rPr>
  </w:style>
  <w:style w:type="paragraph" w:customStyle="1" w:styleId="Tekstkomentarza1">
    <w:name w:val="Tekst komentarza1"/>
    <w:basedOn w:val="Normalny"/>
    <w:rPr>
      <w:sz w:val="20"/>
      <w:szCs w:val="20"/>
    </w:rPr>
  </w:style>
  <w:style w:type="paragraph" w:customStyle="1" w:styleId="Tekstpodstawowy22">
    <w:name w:val="Tekst podstawowy 22"/>
    <w:basedOn w:val="Normalny"/>
    <w:pPr>
      <w:overflowPunct w:val="0"/>
      <w:autoSpaceDE w:val="0"/>
      <w:ind w:left="1080"/>
      <w:jc w:val="both"/>
      <w:textAlignment w:val="baseline"/>
    </w:pPr>
    <w:rPr>
      <w:sz w:val="22"/>
      <w:szCs w:val="20"/>
    </w:rPr>
  </w:style>
  <w:style w:type="paragraph" w:styleId="Tematkomentarza">
    <w:name w:val="annotation subject"/>
    <w:basedOn w:val="Tekstkomentarza1"/>
    <w:next w:val="Tekstkomentarza1"/>
    <w:rPr>
      <w:b/>
      <w:bCs/>
    </w:rPr>
  </w:style>
  <w:style w:type="paragraph" w:styleId="Tekstprzypisudolnego">
    <w:name w:val="footnote text"/>
    <w:basedOn w:val="Normalny"/>
    <w:pPr>
      <w:suppressLineNumbers/>
      <w:ind w:left="283" w:hanging="283"/>
    </w:pPr>
    <w:rPr>
      <w:sz w:val="20"/>
      <w:szCs w:val="20"/>
    </w:rPr>
  </w:style>
  <w:style w:type="paragraph" w:customStyle="1" w:styleId="ust">
    <w:name w:val="ust"/>
    <w:pPr>
      <w:suppressAutoHyphens/>
      <w:spacing w:before="60" w:after="60"/>
      <w:ind w:left="426" w:hanging="284"/>
      <w:jc w:val="both"/>
    </w:pPr>
    <w:rPr>
      <w:rFonts w:cs="Calibri"/>
      <w:kern w:val="1"/>
      <w:sz w:val="24"/>
      <w:lang w:eastAsia="ar-SA"/>
    </w:rPr>
  </w:style>
  <w:style w:type="paragraph" w:customStyle="1" w:styleId="pkt">
    <w:name w:val="pkt"/>
    <w:basedOn w:val="Normalny"/>
    <w:pPr>
      <w:overflowPunct w:val="0"/>
      <w:autoSpaceDE w:val="0"/>
      <w:spacing w:before="60" w:after="60"/>
      <w:ind w:left="851" w:hanging="295"/>
      <w:jc w:val="both"/>
      <w:textAlignment w:val="baseline"/>
    </w:pPr>
    <w:rPr>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paragraph" w:customStyle="1" w:styleId="ust1art">
    <w:name w:val="ust1 art"/>
    <w:pPr>
      <w:suppressAutoHyphens/>
      <w:spacing w:before="60" w:after="60"/>
      <w:ind w:left="1702" w:hanging="284"/>
    </w:pPr>
    <w:rPr>
      <w:rFonts w:eastAsia="Arial"/>
      <w:sz w:val="24"/>
      <w:lang w:eastAsia="ar-SA"/>
    </w:rPr>
  </w:style>
  <w:style w:type="paragraph" w:customStyle="1" w:styleId="zmart2">
    <w:name w:val="zm art2"/>
    <w:basedOn w:val="Normalny"/>
    <w:pPr>
      <w:ind w:left="1984" w:hanging="1077"/>
    </w:pPr>
    <w:rPr>
      <w:szCs w:val="20"/>
    </w:rPr>
  </w:style>
  <w:style w:type="paragraph" w:customStyle="1" w:styleId="pkt1art">
    <w:name w:val="pkt1 art"/>
    <w:pPr>
      <w:suppressAutoHyphens/>
      <w:spacing w:before="60" w:after="60"/>
      <w:ind w:left="1872" w:hanging="284"/>
    </w:pPr>
    <w:rPr>
      <w:rFonts w:eastAsia="Arial"/>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rFonts w:eastAsia="Arial"/>
      <w:sz w:val="24"/>
      <w:lang w:eastAsia="ar-SA"/>
    </w:rPr>
  </w:style>
  <w:style w:type="paragraph" w:customStyle="1" w:styleId="Legenda1">
    <w:name w:val="Legenda1"/>
    <w:basedOn w:val="Normalny"/>
    <w:next w:val="Normalny"/>
    <w:pPr>
      <w:suppressAutoHyphens w:val="0"/>
      <w:spacing w:line="360" w:lineRule="auto"/>
      <w:ind w:left="284"/>
    </w:pPr>
    <w:rPr>
      <w:rFonts w:ascii="Tahoma" w:eastAsia="Calibri" w:hAnsi="Tahoma"/>
      <w:bCs/>
      <w:sz w:val="22"/>
      <w:szCs w:val="22"/>
    </w:rPr>
  </w:style>
  <w:style w:type="paragraph" w:customStyle="1" w:styleId="Tekstpodstawowy31">
    <w:name w:val="Tekst podstawowy 31"/>
    <w:basedOn w:val="Normalny"/>
    <w:pPr>
      <w:spacing w:after="120"/>
    </w:pPr>
    <w:rPr>
      <w:sz w:val="16"/>
      <w:szCs w:val="16"/>
      <w:lang w:val="x-none"/>
    </w:rPr>
  </w:style>
  <w:style w:type="paragraph" w:customStyle="1" w:styleId="Tekstpodstawowywcity21">
    <w:name w:val="Tekst podstawowy wcięty 21"/>
    <w:basedOn w:val="Normalny"/>
    <w:pPr>
      <w:spacing w:line="360" w:lineRule="auto"/>
      <w:ind w:left="357" w:hanging="357"/>
      <w:jc w:val="both"/>
    </w:pPr>
    <w:rPr>
      <w:sz w:val="26"/>
      <w:lang w:val="x-none"/>
    </w:rPr>
  </w:style>
  <w:style w:type="paragraph" w:customStyle="1" w:styleId="Tekstpodstawowywcity22">
    <w:name w:val="Tekst podstawowy wcięty 22"/>
    <w:basedOn w:val="Normalny"/>
    <w:pPr>
      <w:spacing w:line="360" w:lineRule="auto"/>
      <w:ind w:left="357" w:hanging="357"/>
      <w:jc w:val="both"/>
    </w:pPr>
    <w:rPr>
      <w:rFonts w:cs="Courier New"/>
      <w:sz w:val="26"/>
    </w:rPr>
  </w:style>
  <w:style w:type="paragraph" w:customStyle="1" w:styleId="Styl1">
    <w:name w:val="Styl1"/>
    <w:basedOn w:val="Normalny"/>
    <w:pPr>
      <w:spacing w:before="240"/>
      <w:jc w:val="both"/>
    </w:pPr>
    <w:rPr>
      <w:rFonts w:ascii="Arial" w:hAnsi="Arial"/>
    </w:rPr>
  </w:style>
  <w:style w:type="paragraph" w:customStyle="1" w:styleId="WW-Tekstpodstawowywcity2">
    <w:name w:val="WW-Tekst podstawowy wcięty 2"/>
    <w:basedOn w:val="Normalny"/>
    <w:pPr>
      <w:ind w:left="284" w:firstLine="1"/>
      <w:jc w:val="both"/>
    </w:pPr>
    <w:rPr>
      <w:rFonts w:ascii="Arial Narrow" w:hAnsi="Arial Narrow"/>
    </w:rPr>
  </w:style>
  <w:style w:type="paragraph" w:customStyle="1" w:styleId="Nagwek10">
    <w:name w:val="Nagłówek 10"/>
    <w:basedOn w:val="Nagwek11"/>
    <w:next w:val="Tekstpodstawowy"/>
    <w:pPr>
      <w:numPr>
        <w:numId w:val="2"/>
      </w:numPr>
    </w:pPr>
    <w:rPr>
      <w:b/>
      <w:bCs/>
      <w:sz w:val="21"/>
      <w:szCs w:val="21"/>
    </w:rPr>
  </w:style>
  <w:style w:type="paragraph" w:styleId="Akapitzlist">
    <w:name w:val="List Paragraph"/>
    <w:basedOn w:val="Normalny"/>
    <w:qFormat/>
    <w:pPr>
      <w:ind w:left="720"/>
    </w:pPr>
    <w:rPr>
      <w:rFonts w:eastAsia="Calibri"/>
    </w:rPr>
  </w:style>
  <w:style w:type="paragraph" w:customStyle="1" w:styleId="Akapitzlist1">
    <w:name w:val="Akapit z listą1"/>
    <w:basedOn w:val="Normalny"/>
    <w:pPr>
      <w:ind w:left="720"/>
    </w:pPr>
  </w:style>
  <w:style w:type="paragraph" w:customStyle="1" w:styleId="Wcicienormalne1">
    <w:name w:val="Wcięcie normalne1"/>
    <w:basedOn w:val="Normalny"/>
    <w:pPr>
      <w:ind w:left="708"/>
    </w:pPr>
    <w:rPr>
      <w:rFonts w:eastAsia="Lucida Sans Unicode"/>
    </w:rPr>
  </w:style>
  <w:style w:type="paragraph" w:customStyle="1" w:styleId="Nagwek21">
    <w:name w:val="Nagłówek 21"/>
    <w:next w:val="Normalny"/>
    <w:pPr>
      <w:widowControl w:val="0"/>
      <w:suppressAutoHyphens/>
      <w:autoSpaceDE w:val="0"/>
    </w:pPr>
    <w:rPr>
      <w:rFonts w:eastAsia="Lucida Sans Unicode"/>
      <w:sz w:val="24"/>
      <w:szCs w:val="24"/>
      <w:lang w:eastAsia="ar-SA"/>
    </w:rPr>
  </w:style>
  <w:style w:type="paragraph" w:customStyle="1" w:styleId="Default">
    <w:name w:val="Default"/>
    <w:pPr>
      <w:suppressAutoHyphens/>
      <w:autoSpaceDE w:val="0"/>
    </w:pPr>
    <w:rPr>
      <w:rFonts w:eastAsia="Arial"/>
      <w:color w:val="000000"/>
      <w:sz w:val="24"/>
      <w:szCs w:val="24"/>
      <w:lang w:eastAsia="ar-SA"/>
    </w:rPr>
  </w:style>
  <w:style w:type="paragraph" w:styleId="Tekstdymka">
    <w:name w:val="Balloon Text"/>
    <w:basedOn w:val="Normalny"/>
    <w:link w:val="TekstdymkaZnak"/>
    <w:uiPriority w:val="99"/>
    <w:semiHidden/>
    <w:unhideWhenUsed/>
    <w:rsid w:val="000479C5"/>
    <w:rPr>
      <w:rFonts w:ascii="Tahoma" w:hAnsi="Tahoma"/>
      <w:sz w:val="16"/>
      <w:szCs w:val="14"/>
    </w:rPr>
  </w:style>
  <w:style w:type="character" w:customStyle="1" w:styleId="TekstdymkaZnak">
    <w:name w:val="Tekst dymka Znak"/>
    <w:basedOn w:val="Domylnaczcionkaakapitu"/>
    <w:link w:val="Tekstdymka"/>
    <w:uiPriority w:val="99"/>
    <w:semiHidden/>
    <w:rsid w:val="000479C5"/>
    <w:rPr>
      <w:rFonts w:ascii="Tahoma" w:eastAsia="SimSun" w:hAnsi="Tahoma" w:cs="Mangal"/>
      <w:kern w:val="1"/>
      <w:sz w:val="16"/>
      <w:szCs w:val="14"/>
      <w:lang w:eastAsia="hi-IN" w:bidi="hi-IN"/>
    </w:rPr>
  </w:style>
  <w:style w:type="character" w:customStyle="1" w:styleId="TekstpodstawowyZnak">
    <w:name w:val="Tekst podstawowy Znak"/>
    <w:basedOn w:val="Domylnaczcionkaakapitu"/>
    <w:link w:val="Tekstpodstawowy"/>
    <w:rsid w:val="000479C5"/>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pn/wreczyca_wielka/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FD97-B9C1-4923-A7C7-0E92D368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2737</Words>
  <Characters>16426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Kora</cp:lastModifiedBy>
  <cp:revision>5</cp:revision>
  <cp:lastPrinted>2021-12-01T11:04:00Z</cp:lastPrinted>
  <dcterms:created xsi:type="dcterms:W3CDTF">2021-12-01T08:12:00Z</dcterms:created>
  <dcterms:modified xsi:type="dcterms:W3CDTF">2021-12-02T12:23:00Z</dcterms:modified>
</cp:coreProperties>
</file>