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7944647D" w:rsidR="00A97A87" w:rsidRPr="00F56EA0" w:rsidRDefault="00A97A87" w:rsidP="00AB6298">
      <w:pPr>
        <w:spacing w:after="0" w:line="240" w:lineRule="auto"/>
        <w:jc w:val="right"/>
        <w:rPr>
          <w:rFonts w:cs="Times New Roman"/>
          <w:b/>
          <w:sz w:val="20"/>
          <w:szCs w:val="20"/>
        </w:rPr>
      </w:pPr>
      <w:r w:rsidRPr="00F56EA0">
        <w:rPr>
          <w:rFonts w:cs="Times New Roman"/>
          <w:b/>
          <w:sz w:val="20"/>
          <w:szCs w:val="20"/>
        </w:rPr>
        <w:t xml:space="preserve">Szczecin, dnia </w:t>
      </w:r>
      <w:r w:rsidR="00083D82">
        <w:rPr>
          <w:rFonts w:cs="Times New Roman"/>
          <w:b/>
          <w:sz w:val="20"/>
          <w:szCs w:val="20"/>
        </w:rPr>
        <w:t>14</w:t>
      </w:r>
      <w:r w:rsidR="00CC56C2" w:rsidRPr="00F56EA0">
        <w:rPr>
          <w:rFonts w:cs="Times New Roman"/>
          <w:b/>
          <w:sz w:val="20"/>
          <w:szCs w:val="20"/>
        </w:rPr>
        <w:t xml:space="preserve"> maja </w:t>
      </w:r>
      <w:r w:rsidR="003F47F4" w:rsidRPr="00F56EA0">
        <w:rPr>
          <w:rFonts w:cs="Times New Roman"/>
          <w:b/>
          <w:sz w:val="20"/>
          <w:szCs w:val="20"/>
        </w:rPr>
        <w:t>20</w:t>
      </w:r>
      <w:r w:rsidR="008F1DFD" w:rsidRPr="00F56EA0">
        <w:rPr>
          <w:rFonts w:cs="Times New Roman"/>
          <w:b/>
          <w:sz w:val="20"/>
          <w:szCs w:val="20"/>
        </w:rPr>
        <w:t>2</w:t>
      </w:r>
      <w:r w:rsidR="009E1CC1" w:rsidRPr="00F56EA0">
        <w:rPr>
          <w:rFonts w:cs="Times New Roman"/>
          <w:b/>
          <w:sz w:val="20"/>
          <w:szCs w:val="20"/>
        </w:rPr>
        <w:t>1</w:t>
      </w:r>
      <w:r w:rsidR="003F47F4" w:rsidRPr="00F56EA0">
        <w:rPr>
          <w:rFonts w:cs="Times New Roman"/>
          <w:b/>
          <w:sz w:val="20"/>
          <w:szCs w:val="20"/>
        </w:rPr>
        <w:t>r</w:t>
      </w:r>
    </w:p>
    <w:p w14:paraId="36E42618" w14:textId="6E3C0F8E" w:rsidR="00A97A87" w:rsidRPr="00F56EA0" w:rsidRDefault="009E3933" w:rsidP="00AB6298">
      <w:pPr>
        <w:spacing w:after="0" w:line="240" w:lineRule="auto"/>
        <w:jc w:val="both"/>
        <w:rPr>
          <w:rFonts w:cs="Times New Roman"/>
          <w:b/>
          <w:sz w:val="20"/>
          <w:szCs w:val="20"/>
        </w:rPr>
      </w:pPr>
      <w:r w:rsidRPr="00F56EA0">
        <w:rPr>
          <w:rFonts w:cs="Times New Roman"/>
          <w:b/>
          <w:sz w:val="20"/>
          <w:szCs w:val="20"/>
        </w:rPr>
        <w:t>ZP/220/</w:t>
      </w:r>
      <w:r w:rsidR="00CC56C2" w:rsidRPr="00F56EA0">
        <w:rPr>
          <w:rFonts w:cs="Times New Roman"/>
          <w:b/>
          <w:sz w:val="20"/>
          <w:szCs w:val="20"/>
        </w:rPr>
        <w:t>14</w:t>
      </w:r>
      <w:r w:rsidR="003D08DF" w:rsidRPr="00F56EA0">
        <w:rPr>
          <w:rFonts w:cs="Times New Roman"/>
          <w:b/>
          <w:sz w:val="20"/>
          <w:szCs w:val="20"/>
        </w:rPr>
        <w:t xml:space="preserve">/21 </w:t>
      </w:r>
    </w:p>
    <w:p w14:paraId="6996364A" w14:textId="77777777" w:rsidR="00A97A87" w:rsidRPr="00F56EA0" w:rsidRDefault="00A97A87" w:rsidP="00AB6298">
      <w:pPr>
        <w:spacing w:after="0" w:line="240" w:lineRule="auto"/>
        <w:jc w:val="both"/>
        <w:rPr>
          <w:rFonts w:cs="Times New Roman"/>
          <w:sz w:val="20"/>
          <w:szCs w:val="20"/>
        </w:rPr>
      </w:pPr>
    </w:p>
    <w:p w14:paraId="1EA2C6D9" w14:textId="703C8764" w:rsidR="00F56EA0" w:rsidRPr="00F56EA0" w:rsidRDefault="00F56EA0" w:rsidP="00F56EA0">
      <w:pPr>
        <w:pStyle w:val="Bezodstpw"/>
        <w:jc w:val="both"/>
        <w:rPr>
          <w:b/>
          <w:sz w:val="20"/>
          <w:szCs w:val="20"/>
        </w:rPr>
      </w:pPr>
      <w:r w:rsidRPr="00F56EA0">
        <w:rPr>
          <w:b/>
          <w:sz w:val="20"/>
          <w:szCs w:val="20"/>
        </w:rPr>
        <w:t>w sprawie: przetargu nieograniczonego którego przedmiotem jest  d</w:t>
      </w:r>
      <w:r w:rsidRPr="00F56EA0">
        <w:rPr>
          <w:b/>
          <w:bCs/>
          <w:sz w:val="20"/>
          <w:szCs w:val="20"/>
        </w:rPr>
        <w:t xml:space="preserve">ostawa wyrobów do operacji kardiochirurgicznych wraz z dzierżawą  </w:t>
      </w:r>
      <w:r w:rsidRPr="00F56EA0">
        <w:rPr>
          <w:b/>
          <w:sz w:val="20"/>
          <w:szCs w:val="20"/>
        </w:rPr>
        <w:t xml:space="preserve">aparatu do pomiaru oksymetrii regionalnej dla dorosłych, wraz z dostawą czujników do pomiaru oksymetrii regionalnej </w:t>
      </w:r>
    </w:p>
    <w:p w14:paraId="1C792522" w14:textId="77777777" w:rsidR="009E3933" w:rsidRPr="00F56EA0" w:rsidRDefault="009E3933" w:rsidP="00AB6298">
      <w:pPr>
        <w:spacing w:after="0"/>
        <w:jc w:val="both"/>
        <w:rPr>
          <w:rFonts w:cs="Times New Roman"/>
          <w:sz w:val="20"/>
          <w:szCs w:val="20"/>
        </w:rPr>
      </w:pPr>
    </w:p>
    <w:p w14:paraId="6E924A9D" w14:textId="77777777" w:rsidR="009E3933" w:rsidRPr="00F56EA0" w:rsidRDefault="009E3933" w:rsidP="00AB6298">
      <w:pPr>
        <w:pStyle w:val="Tekstpodstawowy3"/>
        <w:spacing w:after="0" w:line="240" w:lineRule="auto"/>
        <w:jc w:val="both"/>
        <w:rPr>
          <w:b/>
          <w:sz w:val="20"/>
          <w:szCs w:val="20"/>
          <w:u w:val="single"/>
        </w:rPr>
      </w:pPr>
      <w:r w:rsidRPr="00F56EA0">
        <w:rPr>
          <w:b/>
          <w:sz w:val="20"/>
          <w:szCs w:val="20"/>
        </w:rPr>
        <w:t xml:space="preserve">     </w:t>
      </w:r>
      <w:r w:rsidRPr="00F56EA0">
        <w:rPr>
          <w:b/>
          <w:sz w:val="20"/>
          <w:szCs w:val="20"/>
        </w:rPr>
        <w:tab/>
      </w:r>
      <w:r w:rsidRPr="00F56EA0">
        <w:rPr>
          <w:b/>
          <w:sz w:val="20"/>
          <w:szCs w:val="20"/>
        </w:rPr>
        <w:tab/>
      </w:r>
      <w:r w:rsidRPr="00F56EA0">
        <w:rPr>
          <w:b/>
          <w:sz w:val="20"/>
          <w:szCs w:val="20"/>
        </w:rPr>
        <w:tab/>
      </w:r>
      <w:r w:rsidRPr="00F56EA0">
        <w:rPr>
          <w:b/>
          <w:sz w:val="20"/>
          <w:szCs w:val="20"/>
        </w:rPr>
        <w:tab/>
      </w:r>
      <w:r w:rsidRPr="00F56EA0">
        <w:rPr>
          <w:b/>
          <w:sz w:val="20"/>
          <w:szCs w:val="20"/>
        </w:rPr>
        <w:tab/>
      </w:r>
      <w:r w:rsidRPr="00F56EA0">
        <w:rPr>
          <w:b/>
          <w:sz w:val="20"/>
          <w:szCs w:val="20"/>
        </w:rPr>
        <w:tab/>
      </w:r>
      <w:r w:rsidRPr="00F56EA0">
        <w:rPr>
          <w:b/>
          <w:sz w:val="20"/>
          <w:szCs w:val="20"/>
          <w:u w:val="single"/>
        </w:rPr>
        <w:t>Wyjaśnienia 1</w:t>
      </w:r>
    </w:p>
    <w:p w14:paraId="7D454AE3" w14:textId="49AD7503" w:rsidR="009E3933" w:rsidRPr="00F56EA0" w:rsidRDefault="009E3933" w:rsidP="00AB6298">
      <w:pPr>
        <w:spacing w:after="0" w:line="240" w:lineRule="auto"/>
        <w:jc w:val="both"/>
        <w:rPr>
          <w:rFonts w:cs="Times New Roman"/>
          <w:sz w:val="20"/>
          <w:szCs w:val="20"/>
        </w:rPr>
      </w:pPr>
      <w:r w:rsidRPr="00F56EA0">
        <w:rPr>
          <w:rFonts w:cs="Times New Roman"/>
          <w:sz w:val="20"/>
          <w:szCs w:val="20"/>
        </w:rPr>
        <w:t xml:space="preserve">W związku z wpłynięciem do Zamawiającego pytań dotyczącego treści Specyfikacji Istotnych Warunków Zamówienia, zgodnie z art. </w:t>
      </w:r>
      <w:r w:rsidR="004F6102">
        <w:rPr>
          <w:rFonts w:cs="Times New Roman"/>
          <w:sz w:val="20"/>
          <w:szCs w:val="20"/>
        </w:rPr>
        <w:t>135</w:t>
      </w:r>
      <w:r w:rsidR="002D691D" w:rsidRPr="00F56EA0">
        <w:rPr>
          <w:rFonts w:cs="Times New Roman"/>
          <w:sz w:val="20"/>
          <w:szCs w:val="20"/>
        </w:rPr>
        <w:t xml:space="preserve"> </w:t>
      </w:r>
      <w:r w:rsidR="002D691D" w:rsidRPr="00F56EA0">
        <w:rPr>
          <w:rFonts w:cs="Calibri"/>
          <w:sz w:val="19"/>
          <w:szCs w:val="19"/>
        </w:rPr>
        <w:t xml:space="preserve">Ustawy z dnia 11 września 2019 r. – Prawo zamówień publicznych (Dz.U.2019.2019 </w:t>
      </w:r>
      <w:proofErr w:type="spellStart"/>
      <w:r w:rsidR="002D691D" w:rsidRPr="00F56EA0">
        <w:rPr>
          <w:rFonts w:cs="Calibri"/>
          <w:sz w:val="19"/>
          <w:szCs w:val="19"/>
        </w:rPr>
        <w:t>t.j</w:t>
      </w:r>
      <w:proofErr w:type="spellEnd"/>
      <w:r w:rsidR="002D691D" w:rsidRPr="00F56EA0">
        <w:rPr>
          <w:rFonts w:cs="Calibri"/>
          <w:sz w:val="19"/>
          <w:szCs w:val="19"/>
        </w:rPr>
        <w:t>. z dnia 2019.10.24</w:t>
      </w:r>
      <w:r w:rsidRPr="00F56EA0">
        <w:rPr>
          <w:rFonts w:cs="Times New Roman"/>
          <w:sz w:val="20"/>
          <w:szCs w:val="20"/>
        </w:rPr>
        <w:t xml:space="preserve"> Zamawiający udziela następujących wyjaśnień:</w:t>
      </w:r>
    </w:p>
    <w:p w14:paraId="6656EF5B" w14:textId="77777777" w:rsidR="001C1A7C" w:rsidRPr="00F56EA0" w:rsidRDefault="001C1A7C" w:rsidP="00AB6298">
      <w:pPr>
        <w:spacing w:after="0" w:line="240" w:lineRule="auto"/>
        <w:jc w:val="both"/>
        <w:rPr>
          <w:rFonts w:cs="Times New Roman"/>
          <w:b/>
          <w:color w:val="FF0000"/>
          <w:sz w:val="20"/>
          <w:szCs w:val="20"/>
        </w:rPr>
      </w:pPr>
    </w:p>
    <w:p w14:paraId="19E80231" w14:textId="77777777" w:rsidR="001B65C7" w:rsidRPr="00F56EA0" w:rsidRDefault="001B65C7" w:rsidP="00AB6298">
      <w:pPr>
        <w:spacing w:after="0" w:line="240" w:lineRule="auto"/>
        <w:jc w:val="both"/>
        <w:rPr>
          <w:rFonts w:cs="Times New Roman"/>
          <w:b/>
          <w:color w:val="FF0000"/>
          <w:sz w:val="20"/>
          <w:szCs w:val="20"/>
        </w:rPr>
      </w:pPr>
    </w:p>
    <w:p w14:paraId="514C4625" w14:textId="3FDE76A8" w:rsidR="00572033" w:rsidRDefault="00572033" w:rsidP="00F9732B">
      <w:pPr>
        <w:spacing w:after="0" w:line="240" w:lineRule="auto"/>
        <w:jc w:val="both"/>
        <w:rPr>
          <w:rFonts w:cs="Times New Roman"/>
          <w:b/>
          <w:color w:val="FF0000"/>
          <w:sz w:val="20"/>
          <w:szCs w:val="20"/>
        </w:rPr>
      </w:pPr>
      <w:r w:rsidRPr="00F56EA0">
        <w:rPr>
          <w:rFonts w:cs="Times New Roman"/>
          <w:b/>
          <w:color w:val="FF0000"/>
          <w:sz w:val="20"/>
          <w:szCs w:val="20"/>
        </w:rPr>
        <w:t>Wykonawca I</w:t>
      </w:r>
    </w:p>
    <w:p w14:paraId="3AD2F0C2" w14:textId="77777777" w:rsidR="00AA6F6D" w:rsidRPr="00F9732B" w:rsidRDefault="00AA6F6D" w:rsidP="00F9732B">
      <w:pPr>
        <w:spacing w:after="0"/>
        <w:rPr>
          <w:b/>
        </w:rPr>
      </w:pPr>
      <w:r w:rsidRPr="00F9732B">
        <w:rPr>
          <w:b/>
        </w:rPr>
        <w:t>Pytanie 1</w:t>
      </w:r>
    </w:p>
    <w:p w14:paraId="496B0E4E" w14:textId="77777777" w:rsidR="00AA6F6D" w:rsidRPr="00F9732B" w:rsidRDefault="00AA6F6D" w:rsidP="00F9732B">
      <w:pPr>
        <w:spacing w:after="0"/>
        <w:rPr>
          <w:b/>
        </w:rPr>
      </w:pPr>
      <w:r w:rsidRPr="00F9732B">
        <w:rPr>
          <w:b/>
        </w:rPr>
        <w:t>Dotyczy zadania nr 1</w:t>
      </w:r>
    </w:p>
    <w:p w14:paraId="2B109948" w14:textId="5B634294" w:rsidR="00AA6F6D" w:rsidRDefault="00AA6F6D" w:rsidP="00AA6F6D">
      <w:r>
        <w:t xml:space="preserve">Czy Zamawiający wyraża zgodę na zaoferowanie sztywnego, niepełnego pierścienia do </w:t>
      </w:r>
      <w:proofErr w:type="spellStart"/>
      <w:r>
        <w:t>annuloplastyki</w:t>
      </w:r>
      <w:proofErr w:type="spellEnd"/>
      <w:r>
        <w:t xml:space="preserve"> trójdzielnej, o anatomicznym kształcie zbliżonym do naturalnego pierścienia zastawki trójdzielnej, wykonanego z tytanowego rdzenia zatopionego w silikonie, zapewniającego zachowanie </w:t>
      </w:r>
      <w:proofErr w:type="spellStart"/>
      <w:r>
        <w:t>ksztłatu</w:t>
      </w:r>
      <w:proofErr w:type="spellEnd"/>
      <w:r>
        <w:t xml:space="preserve"> po implantacji, w rozmiarach 26-36 mm (co 2 mm), pokrytego zewnętrznie tkaniną poliestrową ze znacznikami orientującymi pierścień w ujściu zastawki, posiadającego funkcję bocznego ucisku przegrody celem korekcji poszerzania pierścienia i niskim profilu (mx. 3,3 mm) wraz z dwoma kompletami miarek do oceny rozmiaru pierścienia zastawki?</w:t>
      </w:r>
    </w:p>
    <w:p w14:paraId="09FE1191" w14:textId="1E99DC1E" w:rsidR="00583AFA" w:rsidRPr="00CF60AA" w:rsidRDefault="00583AFA" w:rsidP="00CF60AA">
      <w:pPr>
        <w:spacing w:after="0"/>
        <w:rPr>
          <w:b/>
        </w:rPr>
      </w:pPr>
      <w:r w:rsidRPr="00CF60AA">
        <w:rPr>
          <w:b/>
        </w:rPr>
        <w:t>Odpowiedź</w:t>
      </w:r>
    </w:p>
    <w:p w14:paraId="0F9E207A" w14:textId="096BE8BD" w:rsidR="00583AFA" w:rsidRPr="00583AFA" w:rsidRDefault="008E13E2" w:rsidP="00CF60AA">
      <w:pPr>
        <w:spacing w:after="0"/>
        <w:rPr>
          <w:b/>
        </w:rPr>
      </w:pPr>
      <w:r>
        <w:rPr>
          <w:b/>
        </w:rPr>
        <w:t>Zamawiający wyraża zgodę</w:t>
      </w:r>
    </w:p>
    <w:p w14:paraId="36D53BEB" w14:textId="77777777" w:rsidR="00AA6F6D" w:rsidRDefault="00AA6F6D" w:rsidP="00AA6F6D"/>
    <w:p w14:paraId="2D687B44" w14:textId="77777777" w:rsidR="00AA6F6D" w:rsidRPr="00CF60AA" w:rsidRDefault="00AA6F6D" w:rsidP="00CF60AA">
      <w:pPr>
        <w:spacing w:after="0"/>
        <w:rPr>
          <w:b/>
        </w:rPr>
      </w:pPr>
      <w:r w:rsidRPr="00CF60AA">
        <w:rPr>
          <w:b/>
        </w:rPr>
        <w:t>Pytanie 2</w:t>
      </w:r>
    </w:p>
    <w:p w14:paraId="1C4DB1D4" w14:textId="77777777" w:rsidR="00AA6F6D" w:rsidRPr="00CF60AA" w:rsidRDefault="00AA6F6D" w:rsidP="00CF60AA">
      <w:pPr>
        <w:spacing w:after="0"/>
        <w:rPr>
          <w:b/>
        </w:rPr>
      </w:pPr>
      <w:r w:rsidRPr="00CF60AA">
        <w:rPr>
          <w:b/>
        </w:rPr>
        <w:t>Dotyczy zadania nr 2</w:t>
      </w:r>
    </w:p>
    <w:p w14:paraId="6BABC87C" w14:textId="0C3620D9" w:rsidR="00AA6F6D" w:rsidRDefault="00AA6F6D" w:rsidP="00AA6F6D">
      <w:r>
        <w:t>Czy Zamawiający wyraża zgodę na zaoferowanie pierścieni zastawkowych mitralnych, sztywnych, dostępnych w rozmiarach 24, 26, 28, 30, 32, 34, 36, 38, 40; z tytanowym, nieodkształcalnym rdzeniem, zatopionych w silikonowej osłonie i pokrytych zewnętrzną warstwą włókna poliestrowego, o nerkowatym kształcie, wygiętych siodłowo (uniesienie środkowej części przedniej A2-25% i środkowej części tylnej P2-15%), z oznaczeniami ułatwiającymi wszczepianie (dwa na wysokości trójkątów ścięgnistych i jeden wskazujący środek pierścienia)? Opakowane zewnętrzne minimum podwójne, dwa komplety miarek do oceny wielkości rozmiaru pierścienia zastawki.</w:t>
      </w:r>
    </w:p>
    <w:p w14:paraId="1D6AFB12" w14:textId="77777777" w:rsidR="00F32EF1" w:rsidRPr="00A92943" w:rsidRDefault="00F32EF1" w:rsidP="00F32EF1">
      <w:pPr>
        <w:rPr>
          <w:b/>
        </w:rPr>
      </w:pPr>
      <w:r w:rsidRPr="00A92943">
        <w:rPr>
          <w:b/>
        </w:rPr>
        <w:t>Odpowiedź</w:t>
      </w:r>
    </w:p>
    <w:p w14:paraId="2C2EAB6B" w14:textId="206F113C" w:rsidR="00F32EF1" w:rsidRPr="00583AFA" w:rsidRDefault="008E13E2" w:rsidP="00F32EF1">
      <w:pPr>
        <w:rPr>
          <w:b/>
        </w:rPr>
      </w:pPr>
      <w:r>
        <w:rPr>
          <w:b/>
        </w:rPr>
        <w:t>Zamawiający nie wyraża zgody</w:t>
      </w:r>
    </w:p>
    <w:p w14:paraId="1396DB62" w14:textId="77777777" w:rsidR="00F32EF1" w:rsidRDefault="00F32EF1" w:rsidP="00AA6F6D"/>
    <w:p w14:paraId="38373F46" w14:textId="77777777" w:rsidR="00AA6F6D" w:rsidRDefault="00AA6F6D" w:rsidP="00AA6F6D"/>
    <w:p w14:paraId="3A832E95" w14:textId="77777777" w:rsidR="00AA6F6D" w:rsidRDefault="00AA6F6D" w:rsidP="00AA6F6D">
      <w:r>
        <w:lastRenderedPageBreak/>
        <w:t>Pytanie 3</w:t>
      </w:r>
    </w:p>
    <w:p w14:paraId="559ECEE9" w14:textId="77777777" w:rsidR="00AA6F6D" w:rsidRDefault="00AA6F6D" w:rsidP="00AA6F6D">
      <w:r>
        <w:t>Dotyczy zadania 3, poz. 1</w:t>
      </w:r>
    </w:p>
    <w:p w14:paraId="4874B71B" w14:textId="15730576" w:rsidR="00AA6F6D" w:rsidRDefault="00AA6F6D" w:rsidP="00AA6F6D">
      <w:r>
        <w:t xml:space="preserve">Czy Zamawiający wyraża zgodę na zaoferowanie kaniuli żylnej, udowej z zestawem do wprowadzania metodą </w:t>
      </w:r>
      <w:proofErr w:type="spellStart"/>
      <w:r>
        <w:t>Seldingera</w:t>
      </w:r>
      <w:proofErr w:type="spellEnd"/>
      <w:r>
        <w:t xml:space="preserve">, w rozmiarach 17, 19, 21, 23, 25, 27, 29 Fr, z dwoma koszyczkami drenującymi – na końcu kaniuli oraz na wysokości żył wątrobowych, zakończonej konektorem 3/8 cala, długość całkowita kaniuli zależna od rozmiaru: 17 Fr – 64,8 cm, długość końcówki drenującej 50 cm; 19 i 21 Fr – 69,9 cm, długość końcówki drenującej 55 cm; 23, 25, 27 i 29 Fr – 76,2 cm, długość końcówki drenującej 60 cm; posiadającej marker zewnętrzny (podziałkę na zewnętrznej ścianie kaniuli oraz pierścień nakładany), pozwalający na ocenę głębokości wprowadzenia kaniuli do naczynia, wykonanej z tworzywa medycznego </w:t>
      </w:r>
      <w:proofErr w:type="spellStart"/>
      <w:r>
        <w:t>apyrogennego</w:t>
      </w:r>
      <w:proofErr w:type="spellEnd"/>
      <w:r>
        <w:t xml:space="preserve"> i </w:t>
      </w:r>
      <w:proofErr w:type="spellStart"/>
      <w:r>
        <w:t>nietrombogennego</w:t>
      </w:r>
      <w:proofErr w:type="spellEnd"/>
      <w:r>
        <w:t>, sterylnej, pakowanej indywidualnie?</w:t>
      </w:r>
    </w:p>
    <w:p w14:paraId="73EEF14D" w14:textId="77777777" w:rsidR="00F32EF1" w:rsidRPr="00A92943" w:rsidRDefault="00F32EF1" w:rsidP="00F32EF1">
      <w:pPr>
        <w:rPr>
          <w:b/>
        </w:rPr>
      </w:pPr>
      <w:r w:rsidRPr="00A92943">
        <w:rPr>
          <w:b/>
        </w:rPr>
        <w:t>Odpowiedź</w:t>
      </w:r>
    </w:p>
    <w:p w14:paraId="30AC1E5F" w14:textId="2AC1F9FE" w:rsidR="00F32EF1" w:rsidRPr="00583AFA" w:rsidRDefault="008E13E2" w:rsidP="00F32EF1">
      <w:pPr>
        <w:rPr>
          <w:b/>
        </w:rPr>
      </w:pPr>
      <w:r>
        <w:rPr>
          <w:b/>
        </w:rPr>
        <w:t>Zamawiający wyraża zgodę</w:t>
      </w:r>
    </w:p>
    <w:p w14:paraId="40A16751" w14:textId="77777777" w:rsidR="00AA6F6D" w:rsidRDefault="00AA6F6D" w:rsidP="00AA6F6D"/>
    <w:p w14:paraId="0B056678" w14:textId="77777777" w:rsidR="00AA6F6D" w:rsidRPr="008E13E2" w:rsidRDefault="00AA6F6D" w:rsidP="00AA6F6D">
      <w:pPr>
        <w:rPr>
          <w:b/>
        </w:rPr>
      </w:pPr>
      <w:r w:rsidRPr="008E13E2">
        <w:rPr>
          <w:b/>
        </w:rPr>
        <w:t>Pytanie 4</w:t>
      </w:r>
    </w:p>
    <w:p w14:paraId="6938CD7A" w14:textId="77777777" w:rsidR="00AA6F6D" w:rsidRPr="008E13E2" w:rsidRDefault="00AA6F6D" w:rsidP="00AA6F6D">
      <w:pPr>
        <w:rPr>
          <w:b/>
        </w:rPr>
      </w:pPr>
      <w:r w:rsidRPr="008E13E2">
        <w:rPr>
          <w:b/>
        </w:rPr>
        <w:t>Dotyczy zadania 3, poz. 1</w:t>
      </w:r>
    </w:p>
    <w:p w14:paraId="432FB0E3" w14:textId="5615DEAE" w:rsidR="00AA6F6D" w:rsidRDefault="00AA6F6D" w:rsidP="00AA6F6D">
      <w:r>
        <w:t xml:space="preserve">Czy Zamawiający wyraża zgodę na zaoferowanie kaniuli żylnej, udowej z zestawem do wprowadzania metodą </w:t>
      </w:r>
      <w:proofErr w:type="spellStart"/>
      <w:r>
        <w:t>Seldingera</w:t>
      </w:r>
      <w:proofErr w:type="spellEnd"/>
      <w:r>
        <w:t xml:space="preserve">, w rozmiarach 19, 21 i 25 Fr z wlotem centralnym oraz otworami wlotowymi rozłożonymi na długości 25 cm, zakończonej łącznikiem 3/8 cala, długości całkowitej kaniuli 76,2 cm i długości końcówki drenującej 60 cm , posiadającej marker zewnętrzny (podziałka na zewnętrznej ścianie kaniuli oraz pierścień nakładany), pozwalający na ocenę głębokości wprowadzenia kaniuli do naczynia, wykonanej z tworzywa medycznego </w:t>
      </w:r>
      <w:proofErr w:type="spellStart"/>
      <w:r>
        <w:t>apyrogennego</w:t>
      </w:r>
      <w:proofErr w:type="spellEnd"/>
      <w:r>
        <w:t xml:space="preserve"> i </w:t>
      </w:r>
      <w:proofErr w:type="spellStart"/>
      <w:r>
        <w:t>nietrombogennego</w:t>
      </w:r>
      <w:proofErr w:type="spellEnd"/>
      <w:r>
        <w:t>, sterylnej, pakowanej indywidualnie?</w:t>
      </w:r>
    </w:p>
    <w:p w14:paraId="1CA054D6" w14:textId="77777777" w:rsidR="00F32EF1" w:rsidRPr="00A92943" w:rsidRDefault="00F32EF1" w:rsidP="00F32EF1">
      <w:pPr>
        <w:rPr>
          <w:b/>
        </w:rPr>
      </w:pPr>
      <w:r w:rsidRPr="00A92943">
        <w:rPr>
          <w:b/>
        </w:rPr>
        <w:t>Odpowiedź</w:t>
      </w:r>
    </w:p>
    <w:p w14:paraId="152C3E39" w14:textId="77777777" w:rsidR="008E13E2" w:rsidRPr="00583AFA" w:rsidRDefault="008E13E2" w:rsidP="008E13E2">
      <w:pPr>
        <w:rPr>
          <w:b/>
        </w:rPr>
      </w:pPr>
      <w:r>
        <w:rPr>
          <w:b/>
        </w:rPr>
        <w:t>Zamawiający wyraża zgodę</w:t>
      </w:r>
    </w:p>
    <w:p w14:paraId="200C8D95" w14:textId="77777777" w:rsidR="00F32EF1" w:rsidRDefault="00F32EF1" w:rsidP="00AA6F6D"/>
    <w:p w14:paraId="17A1E011" w14:textId="77777777" w:rsidR="00AA6F6D" w:rsidRPr="007C45D7" w:rsidRDefault="00AA6F6D" w:rsidP="00A92943">
      <w:pPr>
        <w:spacing w:after="0"/>
        <w:rPr>
          <w:b/>
        </w:rPr>
      </w:pPr>
      <w:r w:rsidRPr="007C45D7">
        <w:rPr>
          <w:b/>
        </w:rPr>
        <w:t>Pytanie 5</w:t>
      </w:r>
    </w:p>
    <w:p w14:paraId="381D995C" w14:textId="77777777" w:rsidR="00AA6F6D" w:rsidRPr="007C45D7" w:rsidRDefault="00AA6F6D" w:rsidP="00A92943">
      <w:pPr>
        <w:spacing w:after="0"/>
        <w:rPr>
          <w:b/>
        </w:rPr>
      </w:pPr>
      <w:r w:rsidRPr="007C45D7">
        <w:rPr>
          <w:b/>
        </w:rPr>
        <w:t>Dotyczy zadania 3, poz. 2</w:t>
      </w:r>
    </w:p>
    <w:p w14:paraId="62912634" w14:textId="2842640E" w:rsidR="00AA6F6D" w:rsidRDefault="00AA6F6D" w:rsidP="00A92943">
      <w:pPr>
        <w:spacing w:after="0"/>
      </w:pPr>
      <w:r>
        <w:t xml:space="preserve">Czy Zamawiający wyrażą zgodę na zaoferowanie kaniuli udowej tętniczej z zestawem do wprowadzania metodą </w:t>
      </w:r>
      <w:proofErr w:type="spellStart"/>
      <w:r>
        <w:t>Seldingera</w:t>
      </w:r>
      <w:proofErr w:type="spellEnd"/>
      <w:r>
        <w:t xml:space="preserve">, w rozmiarach nieparzystych 15, 17, 19, 21, 23, 25 Fr, z centralnym otworem wylotowym i otworami bocznymi, o długości całkowitej 31,8 cm i długości </w:t>
      </w:r>
      <w:proofErr w:type="spellStart"/>
      <w:r>
        <w:t>koncówki</w:t>
      </w:r>
      <w:proofErr w:type="spellEnd"/>
      <w:r>
        <w:t xml:space="preserve"> 18 cm, zakończonej łącznikiem 3/8 cala, posiadającej marker zewnętrzny (podziałka na zewnętrznej ścianie kaniuli oraz pierścień nakładany), pozwalający na ocenę głębokości wprowadzenia kaniuli do naczynia, wykonanej z tworzywa medycznego </w:t>
      </w:r>
      <w:proofErr w:type="spellStart"/>
      <w:r>
        <w:t>apyrogennego</w:t>
      </w:r>
      <w:proofErr w:type="spellEnd"/>
      <w:r>
        <w:t xml:space="preserve"> i </w:t>
      </w:r>
      <w:proofErr w:type="spellStart"/>
      <w:r>
        <w:t>nietrombogennego</w:t>
      </w:r>
      <w:proofErr w:type="spellEnd"/>
      <w:r>
        <w:t>, sterylnej, pakowanej indywidualnie?</w:t>
      </w:r>
    </w:p>
    <w:p w14:paraId="6C310565" w14:textId="77777777" w:rsidR="00B016BA" w:rsidRPr="00A92943" w:rsidRDefault="00B016BA" w:rsidP="00B016BA">
      <w:pPr>
        <w:rPr>
          <w:b/>
        </w:rPr>
      </w:pPr>
      <w:r w:rsidRPr="00A92943">
        <w:rPr>
          <w:b/>
        </w:rPr>
        <w:t>Odpowiedź</w:t>
      </w:r>
    </w:p>
    <w:p w14:paraId="2FA8E117" w14:textId="77777777" w:rsidR="00B016BA" w:rsidRPr="00583AFA" w:rsidRDefault="00B016BA" w:rsidP="00B016BA">
      <w:pPr>
        <w:rPr>
          <w:b/>
        </w:rPr>
      </w:pPr>
      <w:r>
        <w:rPr>
          <w:b/>
        </w:rPr>
        <w:t>Zamawiający wyraża zgodę</w:t>
      </w:r>
    </w:p>
    <w:p w14:paraId="3B82A3C6" w14:textId="77777777" w:rsidR="002005B4" w:rsidRDefault="002005B4" w:rsidP="002005B4">
      <w:pPr>
        <w:spacing w:before="1"/>
        <w:ind w:left="399"/>
        <w:jc w:val="both"/>
        <w:rPr>
          <w:rFonts w:ascii="Trebuchet MS"/>
        </w:rPr>
      </w:pPr>
      <w:r>
        <w:rPr>
          <w:rFonts w:ascii="Trebuchet MS"/>
          <w:w w:val="95"/>
        </w:rPr>
        <w:t>Zadanie</w:t>
      </w:r>
      <w:r>
        <w:rPr>
          <w:rFonts w:ascii="Trebuchet MS"/>
          <w:spacing w:val="-19"/>
          <w:w w:val="95"/>
        </w:rPr>
        <w:t xml:space="preserve"> </w:t>
      </w:r>
      <w:r>
        <w:rPr>
          <w:rFonts w:ascii="Trebuchet MS"/>
          <w:w w:val="95"/>
        </w:rPr>
        <w:t>7.</w:t>
      </w:r>
    </w:p>
    <w:p w14:paraId="1DD1B188" w14:textId="77777777" w:rsidR="002005B4" w:rsidRDefault="002005B4" w:rsidP="002005B4">
      <w:pPr>
        <w:pStyle w:val="Tekstpodstawowy"/>
        <w:spacing w:before="7"/>
        <w:rPr>
          <w:sz w:val="23"/>
        </w:rPr>
      </w:pPr>
    </w:p>
    <w:p w14:paraId="109476A4" w14:textId="77777777" w:rsidR="002005B4" w:rsidRDefault="002005B4" w:rsidP="002005B4">
      <w:pPr>
        <w:spacing w:before="1" w:line="249" w:lineRule="auto"/>
        <w:ind w:left="399" w:right="647"/>
        <w:rPr>
          <w:rFonts w:ascii="Trebuchet MS" w:hAnsi="Trebuchet MS"/>
        </w:rPr>
      </w:pPr>
      <w:r>
        <w:rPr>
          <w:rFonts w:ascii="Trebuchet MS" w:hAnsi="Trebuchet MS"/>
          <w:w w:val="95"/>
        </w:rPr>
        <w:t>Prosimy Zamawiającego o możliwość zaoferowania czujników do pomiaru oksymetrii regionalnej</w:t>
      </w:r>
      <w:r>
        <w:rPr>
          <w:rFonts w:ascii="Trebuchet MS" w:hAnsi="Trebuchet MS"/>
          <w:spacing w:val="-60"/>
          <w:w w:val="95"/>
        </w:rPr>
        <w:t xml:space="preserve"> </w:t>
      </w:r>
      <w:r>
        <w:rPr>
          <w:rFonts w:ascii="Trebuchet MS" w:hAnsi="Trebuchet MS"/>
          <w:w w:val="95"/>
        </w:rPr>
        <w:t>z rejestracją oraz wskazaniami do użycia zarówno w monitorowaniu mózgowym jaki i</w:t>
      </w:r>
      <w:r>
        <w:rPr>
          <w:rFonts w:ascii="Trebuchet MS" w:hAnsi="Trebuchet MS"/>
          <w:spacing w:val="1"/>
          <w:w w:val="95"/>
        </w:rPr>
        <w:t xml:space="preserve"> </w:t>
      </w:r>
      <w:r>
        <w:rPr>
          <w:rFonts w:ascii="Trebuchet MS" w:hAnsi="Trebuchet MS"/>
          <w:w w:val="95"/>
        </w:rPr>
        <w:t>somatycznym</w:t>
      </w:r>
      <w:r>
        <w:rPr>
          <w:rFonts w:ascii="Trebuchet MS" w:hAnsi="Trebuchet MS"/>
          <w:spacing w:val="-18"/>
          <w:w w:val="95"/>
        </w:rPr>
        <w:t xml:space="preserve"> </w:t>
      </w:r>
      <w:r>
        <w:rPr>
          <w:rFonts w:ascii="Trebuchet MS" w:hAnsi="Trebuchet MS"/>
          <w:w w:val="95"/>
        </w:rPr>
        <w:t>oraz</w:t>
      </w:r>
      <w:r>
        <w:rPr>
          <w:rFonts w:ascii="Trebuchet MS" w:hAnsi="Trebuchet MS"/>
          <w:spacing w:val="-17"/>
          <w:w w:val="95"/>
        </w:rPr>
        <w:t xml:space="preserve"> </w:t>
      </w:r>
      <w:r>
        <w:rPr>
          <w:rFonts w:ascii="Trebuchet MS" w:hAnsi="Trebuchet MS"/>
          <w:w w:val="95"/>
        </w:rPr>
        <w:t>dzierżawy</w:t>
      </w:r>
      <w:r>
        <w:rPr>
          <w:rFonts w:ascii="Trebuchet MS" w:hAnsi="Trebuchet MS"/>
          <w:spacing w:val="-14"/>
          <w:w w:val="95"/>
        </w:rPr>
        <w:t xml:space="preserve"> </w:t>
      </w:r>
      <w:r>
        <w:rPr>
          <w:rFonts w:ascii="Trebuchet MS" w:hAnsi="Trebuchet MS"/>
          <w:w w:val="95"/>
        </w:rPr>
        <w:t>monitora</w:t>
      </w:r>
      <w:r>
        <w:rPr>
          <w:rFonts w:ascii="Trebuchet MS" w:hAnsi="Trebuchet MS"/>
          <w:spacing w:val="-17"/>
          <w:w w:val="95"/>
        </w:rPr>
        <w:t xml:space="preserve"> </w:t>
      </w:r>
      <w:r>
        <w:rPr>
          <w:rFonts w:ascii="Trebuchet MS" w:hAnsi="Trebuchet MS"/>
          <w:b/>
          <w:w w:val="95"/>
        </w:rPr>
        <w:t>INVOS</w:t>
      </w:r>
      <w:r>
        <w:rPr>
          <w:rFonts w:ascii="Trebuchet MS" w:hAnsi="Trebuchet MS"/>
          <w:b/>
          <w:spacing w:val="-15"/>
          <w:w w:val="95"/>
        </w:rPr>
        <w:t xml:space="preserve"> </w:t>
      </w:r>
      <w:r>
        <w:rPr>
          <w:rFonts w:ascii="Trebuchet MS" w:hAnsi="Trebuchet MS"/>
          <w:b/>
          <w:w w:val="95"/>
        </w:rPr>
        <w:t>7100</w:t>
      </w:r>
      <w:r>
        <w:rPr>
          <w:rFonts w:ascii="Trebuchet MS" w:hAnsi="Trebuchet MS"/>
          <w:b/>
          <w:spacing w:val="-14"/>
          <w:w w:val="95"/>
        </w:rPr>
        <w:t xml:space="preserve"> </w:t>
      </w:r>
      <w:r>
        <w:rPr>
          <w:rFonts w:ascii="Trebuchet MS" w:hAnsi="Trebuchet MS"/>
          <w:w w:val="95"/>
        </w:rPr>
        <w:t>zgodnego</w:t>
      </w:r>
      <w:r>
        <w:rPr>
          <w:rFonts w:ascii="Trebuchet MS" w:hAnsi="Trebuchet MS"/>
          <w:spacing w:val="-16"/>
          <w:w w:val="95"/>
        </w:rPr>
        <w:t xml:space="preserve"> </w:t>
      </w:r>
      <w:r>
        <w:rPr>
          <w:rFonts w:ascii="Trebuchet MS" w:hAnsi="Trebuchet MS"/>
          <w:w w:val="95"/>
        </w:rPr>
        <w:t>ze</w:t>
      </w:r>
      <w:r>
        <w:rPr>
          <w:rFonts w:ascii="Trebuchet MS" w:hAnsi="Trebuchet MS"/>
          <w:spacing w:val="-15"/>
          <w:w w:val="95"/>
        </w:rPr>
        <w:t xml:space="preserve"> </w:t>
      </w:r>
      <w:r>
        <w:rPr>
          <w:rFonts w:ascii="Trebuchet MS" w:hAnsi="Trebuchet MS"/>
          <w:w w:val="95"/>
        </w:rPr>
        <w:t>specyfikacją</w:t>
      </w:r>
      <w:r>
        <w:rPr>
          <w:rFonts w:ascii="Trebuchet MS" w:hAnsi="Trebuchet MS"/>
          <w:spacing w:val="-14"/>
          <w:w w:val="95"/>
        </w:rPr>
        <w:t xml:space="preserve"> </w:t>
      </w:r>
      <w:r>
        <w:rPr>
          <w:rFonts w:ascii="Trebuchet MS" w:hAnsi="Trebuchet MS"/>
          <w:w w:val="95"/>
        </w:rPr>
        <w:t>poniżej:</w:t>
      </w:r>
    </w:p>
    <w:p w14:paraId="2A9828F4" w14:textId="77777777" w:rsidR="002005B4" w:rsidRDefault="002005B4" w:rsidP="002005B4">
      <w:pPr>
        <w:pStyle w:val="Tekstpodstawowy"/>
        <w:spacing w:before="5" w:after="1"/>
        <w:rPr>
          <w:sz w:val="22"/>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3972"/>
        <w:gridCol w:w="934"/>
        <w:gridCol w:w="1095"/>
        <w:gridCol w:w="2813"/>
      </w:tblGrid>
      <w:tr w:rsidR="002005B4" w14:paraId="333D9BEE" w14:textId="77777777" w:rsidTr="0050750F">
        <w:trPr>
          <w:trHeight w:val="316"/>
        </w:trPr>
        <w:tc>
          <w:tcPr>
            <w:tcW w:w="574" w:type="dxa"/>
          </w:tcPr>
          <w:p w14:paraId="5E52F728" w14:textId="77777777" w:rsidR="002005B4" w:rsidRDefault="002005B4" w:rsidP="0050750F">
            <w:pPr>
              <w:pStyle w:val="TableParagraph"/>
              <w:spacing w:before="4"/>
              <w:ind w:left="110"/>
              <w:rPr>
                <w:sz w:val="24"/>
              </w:rPr>
            </w:pPr>
            <w:proofErr w:type="spellStart"/>
            <w:r>
              <w:rPr>
                <w:w w:val="90"/>
                <w:sz w:val="24"/>
              </w:rPr>
              <w:t>Lp</w:t>
            </w:r>
            <w:proofErr w:type="spellEnd"/>
            <w:r>
              <w:rPr>
                <w:w w:val="90"/>
                <w:sz w:val="24"/>
              </w:rPr>
              <w:t>.</w:t>
            </w:r>
          </w:p>
        </w:tc>
        <w:tc>
          <w:tcPr>
            <w:tcW w:w="3972" w:type="dxa"/>
          </w:tcPr>
          <w:p w14:paraId="2FE09F49" w14:textId="77777777" w:rsidR="002005B4" w:rsidRDefault="002005B4" w:rsidP="0050750F">
            <w:pPr>
              <w:pStyle w:val="TableParagraph"/>
              <w:spacing w:before="4"/>
              <w:ind w:left="107"/>
              <w:rPr>
                <w:sz w:val="24"/>
              </w:rPr>
            </w:pPr>
            <w:proofErr w:type="spellStart"/>
            <w:r>
              <w:rPr>
                <w:w w:val="80"/>
                <w:sz w:val="24"/>
              </w:rPr>
              <w:t>Parametry</w:t>
            </w:r>
            <w:proofErr w:type="spellEnd"/>
            <w:r>
              <w:rPr>
                <w:spacing w:val="15"/>
                <w:w w:val="80"/>
                <w:sz w:val="24"/>
              </w:rPr>
              <w:t xml:space="preserve"> </w:t>
            </w:r>
            <w:proofErr w:type="spellStart"/>
            <w:r>
              <w:rPr>
                <w:w w:val="80"/>
                <w:sz w:val="24"/>
              </w:rPr>
              <w:t>techniczne</w:t>
            </w:r>
            <w:proofErr w:type="spellEnd"/>
            <w:r>
              <w:rPr>
                <w:spacing w:val="16"/>
                <w:w w:val="80"/>
                <w:sz w:val="24"/>
              </w:rPr>
              <w:t xml:space="preserve"> </w:t>
            </w:r>
            <w:proofErr w:type="spellStart"/>
            <w:r>
              <w:rPr>
                <w:w w:val="80"/>
                <w:sz w:val="24"/>
              </w:rPr>
              <w:t>i</w:t>
            </w:r>
            <w:proofErr w:type="spellEnd"/>
            <w:r>
              <w:rPr>
                <w:spacing w:val="14"/>
                <w:w w:val="80"/>
                <w:sz w:val="24"/>
              </w:rPr>
              <w:t xml:space="preserve"> </w:t>
            </w:r>
            <w:proofErr w:type="spellStart"/>
            <w:r>
              <w:rPr>
                <w:w w:val="80"/>
                <w:sz w:val="24"/>
              </w:rPr>
              <w:t>funkcjonalne</w:t>
            </w:r>
            <w:proofErr w:type="spellEnd"/>
          </w:p>
        </w:tc>
        <w:tc>
          <w:tcPr>
            <w:tcW w:w="934" w:type="dxa"/>
          </w:tcPr>
          <w:p w14:paraId="574B809F" w14:textId="77777777" w:rsidR="002005B4" w:rsidRDefault="002005B4" w:rsidP="0050750F">
            <w:pPr>
              <w:pStyle w:val="TableParagraph"/>
              <w:rPr>
                <w:rFonts w:ascii="Times New Roman"/>
              </w:rPr>
            </w:pPr>
          </w:p>
        </w:tc>
        <w:tc>
          <w:tcPr>
            <w:tcW w:w="1095" w:type="dxa"/>
          </w:tcPr>
          <w:p w14:paraId="06922A15" w14:textId="77777777" w:rsidR="002005B4" w:rsidRDefault="002005B4" w:rsidP="0050750F">
            <w:pPr>
              <w:pStyle w:val="TableParagraph"/>
              <w:rPr>
                <w:rFonts w:ascii="Times New Roman"/>
              </w:rPr>
            </w:pPr>
          </w:p>
        </w:tc>
        <w:tc>
          <w:tcPr>
            <w:tcW w:w="2813" w:type="dxa"/>
          </w:tcPr>
          <w:p w14:paraId="306524B2" w14:textId="77777777" w:rsidR="002005B4" w:rsidRDefault="002005B4" w:rsidP="0050750F">
            <w:pPr>
              <w:pStyle w:val="TableParagraph"/>
              <w:rPr>
                <w:rFonts w:ascii="Times New Roman"/>
              </w:rPr>
            </w:pPr>
          </w:p>
        </w:tc>
      </w:tr>
      <w:tr w:rsidR="002005B4" w14:paraId="0C557E88" w14:textId="77777777" w:rsidTr="0050750F">
        <w:trPr>
          <w:trHeight w:val="2216"/>
        </w:trPr>
        <w:tc>
          <w:tcPr>
            <w:tcW w:w="574" w:type="dxa"/>
          </w:tcPr>
          <w:p w14:paraId="5D93B614" w14:textId="77777777" w:rsidR="002005B4" w:rsidRDefault="002005B4" w:rsidP="0050750F">
            <w:pPr>
              <w:pStyle w:val="TableParagraph"/>
              <w:spacing w:before="4"/>
              <w:ind w:left="110"/>
              <w:rPr>
                <w:sz w:val="24"/>
              </w:rPr>
            </w:pPr>
            <w:r>
              <w:rPr>
                <w:w w:val="81"/>
                <w:sz w:val="24"/>
              </w:rPr>
              <w:t>1</w:t>
            </w:r>
          </w:p>
        </w:tc>
        <w:tc>
          <w:tcPr>
            <w:tcW w:w="3972" w:type="dxa"/>
          </w:tcPr>
          <w:p w14:paraId="06BCF516" w14:textId="77777777" w:rsidR="002005B4" w:rsidRPr="002005B4" w:rsidRDefault="002005B4" w:rsidP="0050750F">
            <w:pPr>
              <w:pStyle w:val="TableParagraph"/>
              <w:spacing w:before="4" w:line="280" w:lineRule="auto"/>
              <w:ind w:left="820" w:hanging="356"/>
              <w:rPr>
                <w:sz w:val="24"/>
                <w:lang w:val="pl-PL"/>
              </w:rPr>
            </w:pPr>
            <w:r w:rsidRPr="002005B4">
              <w:rPr>
                <w:w w:val="85"/>
                <w:sz w:val="24"/>
                <w:lang w:val="pl-PL"/>
              </w:rPr>
              <w:t>Aparat przeznaczony do</w:t>
            </w:r>
            <w:r w:rsidRPr="002005B4">
              <w:rPr>
                <w:spacing w:val="1"/>
                <w:w w:val="85"/>
                <w:sz w:val="24"/>
                <w:lang w:val="pl-PL"/>
              </w:rPr>
              <w:t xml:space="preserve"> </w:t>
            </w:r>
            <w:r w:rsidRPr="002005B4">
              <w:rPr>
                <w:w w:val="80"/>
                <w:sz w:val="24"/>
                <w:lang w:val="pl-PL"/>
              </w:rPr>
              <w:t>nieinwazyjnego, bezpośredniego</w:t>
            </w:r>
            <w:r w:rsidRPr="002005B4">
              <w:rPr>
                <w:spacing w:val="1"/>
                <w:w w:val="80"/>
                <w:sz w:val="24"/>
                <w:lang w:val="pl-PL"/>
              </w:rPr>
              <w:t xml:space="preserve"> </w:t>
            </w:r>
            <w:r w:rsidRPr="002005B4">
              <w:rPr>
                <w:w w:val="80"/>
                <w:sz w:val="24"/>
                <w:lang w:val="pl-PL"/>
              </w:rPr>
              <w:t>i</w:t>
            </w:r>
            <w:r w:rsidRPr="002005B4">
              <w:rPr>
                <w:spacing w:val="1"/>
                <w:w w:val="80"/>
                <w:sz w:val="24"/>
                <w:lang w:val="pl-PL"/>
              </w:rPr>
              <w:t xml:space="preserve"> </w:t>
            </w:r>
            <w:r w:rsidRPr="002005B4">
              <w:rPr>
                <w:w w:val="80"/>
                <w:sz w:val="24"/>
                <w:lang w:val="pl-PL"/>
              </w:rPr>
              <w:t>ciągłego</w:t>
            </w:r>
            <w:r w:rsidRPr="002005B4">
              <w:rPr>
                <w:spacing w:val="18"/>
                <w:w w:val="80"/>
                <w:sz w:val="24"/>
                <w:lang w:val="pl-PL"/>
              </w:rPr>
              <w:t xml:space="preserve"> </w:t>
            </w:r>
            <w:r w:rsidRPr="002005B4">
              <w:rPr>
                <w:w w:val="80"/>
                <w:sz w:val="24"/>
                <w:lang w:val="pl-PL"/>
              </w:rPr>
              <w:t>pomiaru</w:t>
            </w:r>
            <w:r w:rsidRPr="002005B4">
              <w:rPr>
                <w:spacing w:val="16"/>
                <w:w w:val="80"/>
                <w:sz w:val="24"/>
                <w:lang w:val="pl-PL"/>
              </w:rPr>
              <w:t xml:space="preserve"> </w:t>
            </w:r>
            <w:r w:rsidRPr="002005B4">
              <w:rPr>
                <w:w w:val="80"/>
                <w:sz w:val="24"/>
                <w:lang w:val="pl-PL"/>
              </w:rPr>
              <w:t>zmian</w:t>
            </w:r>
            <w:r w:rsidRPr="002005B4">
              <w:rPr>
                <w:spacing w:val="18"/>
                <w:w w:val="80"/>
                <w:sz w:val="24"/>
                <w:lang w:val="pl-PL"/>
              </w:rPr>
              <w:t xml:space="preserve"> </w:t>
            </w:r>
            <w:r w:rsidRPr="002005B4">
              <w:rPr>
                <w:w w:val="80"/>
                <w:sz w:val="24"/>
                <w:lang w:val="pl-PL"/>
              </w:rPr>
              <w:t>nasycenia</w:t>
            </w:r>
            <w:r w:rsidRPr="002005B4">
              <w:rPr>
                <w:spacing w:val="-48"/>
                <w:w w:val="80"/>
                <w:sz w:val="24"/>
                <w:lang w:val="pl-PL"/>
              </w:rPr>
              <w:t xml:space="preserve"> </w:t>
            </w:r>
            <w:r w:rsidRPr="002005B4">
              <w:rPr>
                <w:w w:val="80"/>
                <w:sz w:val="24"/>
                <w:lang w:val="pl-PL"/>
              </w:rPr>
              <w:t>tlenem</w:t>
            </w:r>
            <w:r w:rsidRPr="002005B4">
              <w:rPr>
                <w:spacing w:val="9"/>
                <w:w w:val="80"/>
                <w:sz w:val="24"/>
                <w:lang w:val="pl-PL"/>
              </w:rPr>
              <w:t xml:space="preserve"> </w:t>
            </w:r>
            <w:r w:rsidRPr="002005B4">
              <w:rPr>
                <w:w w:val="80"/>
                <w:sz w:val="24"/>
                <w:lang w:val="pl-PL"/>
              </w:rPr>
              <w:t>hemoglobiny</w:t>
            </w:r>
            <w:r w:rsidRPr="002005B4">
              <w:rPr>
                <w:spacing w:val="11"/>
                <w:w w:val="80"/>
                <w:sz w:val="24"/>
                <w:lang w:val="pl-PL"/>
              </w:rPr>
              <w:t xml:space="preserve"> </w:t>
            </w:r>
            <w:r w:rsidRPr="002005B4">
              <w:rPr>
                <w:w w:val="80"/>
                <w:sz w:val="24"/>
                <w:lang w:val="pl-PL"/>
              </w:rPr>
              <w:t>w</w:t>
            </w:r>
            <w:r w:rsidRPr="002005B4">
              <w:rPr>
                <w:spacing w:val="7"/>
                <w:w w:val="80"/>
                <w:sz w:val="24"/>
                <w:lang w:val="pl-PL"/>
              </w:rPr>
              <w:t xml:space="preserve"> </w:t>
            </w:r>
            <w:r w:rsidRPr="002005B4">
              <w:rPr>
                <w:w w:val="80"/>
                <w:sz w:val="24"/>
                <w:lang w:val="pl-PL"/>
              </w:rPr>
              <w:t>obszarze</w:t>
            </w:r>
            <w:r w:rsidRPr="002005B4">
              <w:rPr>
                <w:spacing w:val="1"/>
                <w:w w:val="80"/>
                <w:sz w:val="24"/>
                <w:lang w:val="pl-PL"/>
              </w:rPr>
              <w:t xml:space="preserve"> </w:t>
            </w:r>
            <w:r w:rsidRPr="002005B4">
              <w:rPr>
                <w:w w:val="85"/>
                <w:sz w:val="24"/>
                <w:lang w:val="pl-PL"/>
              </w:rPr>
              <w:t>mózgu i w zastosowaniach</w:t>
            </w:r>
            <w:r w:rsidRPr="002005B4">
              <w:rPr>
                <w:spacing w:val="1"/>
                <w:w w:val="85"/>
                <w:sz w:val="24"/>
                <w:lang w:val="pl-PL"/>
              </w:rPr>
              <w:t xml:space="preserve"> </w:t>
            </w:r>
            <w:r w:rsidRPr="002005B4">
              <w:rPr>
                <w:w w:val="80"/>
                <w:sz w:val="24"/>
                <w:lang w:val="pl-PL"/>
              </w:rPr>
              <w:t>regionalnych</w:t>
            </w:r>
            <w:r w:rsidRPr="002005B4">
              <w:rPr>
                <w:spacing w:val="6"/>
                <w:w w:val="80"/>
                <w:sz w:val="24"/>
                <w:lang w:val="pl-PL"/>
              </w:rPr>
              <w:t xml:space="preserve"> </w:t>
            </w:r>
            <w:r w:rsidRPr="002005B4">
              <w:rPr>
                <w:w w:val="80"/>
                <w:sz w:val="24"/>
                <w:lang w:val="pl-PL"/>
              </w:rPr>
              <w:t>dla</w:t>
            </w:r>
            <w:r w:rsidRPr="002005B4">
              <w:rPr>
                <w:spacing w:val="8"/>
                <w:w w:val="80"/>
                <w:sz w:val="24"/>
                <w:lang w:val="pl-PL"/>
              </w:rPr>
              <w:t xml:space="preserve"> </w:t>
            </w:r>
            <w:r w:rsidRPr="002005B4">
              <w:rPr>
                <w:w w:val="80"/>
                <w:sz w:val="24"/>
                <w:lang w:val="pl-PL"/>
              </w:rPr>
              <w:t>pacjentów</w:t>
            </w:r>
            <w:r w:rsidRPr="002005B4">
              <w:rPr>
                <w:spacing w:val="4"/>
                <w:w w:val="80"/>
                <w:sz w:val="24"/>
                <w:lang w:val="pl-PL"/>
              </w:rPr>
              <w:t xml:space="preserve"> </w:t>
            </w:r>
            <w:r w:rsidRPr="002005B4">
              <w:rPr>
                <w:w w:val="80"/>
                <w:sz w:val="24"/>
                <w:lang w:val="pl-PL"/>
              </w:rPr>
              <w:t>o</w:t>
            </w:r>
          </w:p>
          <w:p w14:paraId="1A12FBFA" w14:textId="77777777" w:rsidR="002005B4" w:rsidRDefault="002005B4" w:rsidP="0050750F">
            <w:pPr>
              <w:pStyle w:val="TableParagraph"/>
              <w:spacing w:line="266" w:lineRule="exact"/>
              <w:ind w:left="820"/>
              <w:rPr>
                <w:sz w:val="24"/>
              </w:rPr>
            </w:pPr>
            <w:proofErr w:type="spellStart"/>
            <w:r>
              <w:rPr>
                <w:w w:val="80"/>
                <w:sz w:val="24"/>
              </w:rPr>
              <w:t>wadze</w:t>
            </w:r>
            <w:proofErr w:type="spellEnd"/>
            <w:r>
              <w:rPr>
                <w:spacing w:val="14"/>
                <w:w w:val="80"/>
                <w:sz w:val="24"/>
              </w:rPr>
              <w:t xml:space="preserve"> </w:t>
            </w:r>
            <w:r>
              <w:rPr>
                <w:w w:val="80"/>
                <w:sz w:val="24"/>
              </w:rPr>
              <w:t>&gt;40kg</w:t>
            </w:r>
          </w:p>
        </w:tc>
        <w:tc>
          <w:tcPr>
            <w:tcW w:w="934" w:type="dxa"/>
          </w:tcPr>
          <w:p w14:paraId="65595506" w14:textId="77777777" w:rsidR="002005B4" w:rsidRDefault="002005B4" w:rsidP="0050750F">
            <w:pPr>
              <w:pStyle w:val="TableParagraph"/>
              <w:rPr>
                <w:rFonts w:ascii="Times New Roman"/>
              </w:rPr>
            </w:pPr>
          </w:p>
        </w:tc>
        <w:tc>
          <w:tcPr>
            <w:tcW w:w="1095" w:type="dxa"/>
          </w:tcPr>
          <w:p w14:paraId="2F1FB1A7" w14:textId="77777777" w:rsidR="002005B4" w:rsidRDefault="002005B4" w:rsidP="0050750F">
            <w:pPr>
              <w:pStyle w:val="TableParagraph"/>
              <w:rPr>
                <w:rFonts w:ascii="Times New Roman"/>
              </w:rPr>
            </w:pPr>
          </w:p>
        </w:tc>
        <w:tc>
          <w:tcPr>
            <w:tcW w:w="2813" w:type="dxa"/>
          </w:tcPr>
          <w:p w14:paraId="6DEF31C7" w14:textId="77777777" w:rsidR="002005B4" w:rsidRDefault="002005B4" w:rsidP="0050750F">
            <w:pPr>
              <w:pStyle w:val="TableParagraph"/>
              <w:rPr>
                <w:rFonts w:ascii="Times New Roman"/>
              </w:rPr>
            </w:pPr>
          </w:p>
        </w:tc>
      </w:tr>
      <w:tr w:rsidR="002005B4" w14:paraId="3F7DCA98" w14:textId="77777777" w:rsidTr="0050750F">
        <w:trPr>
          <w:trHeight w:val="316"/>
        </w:trPr>
        <w:tc>
          <w:tcPr>
            <w:tcW w:w="574" w:type="dxa"/>
          </w:tcPr>
          <w:p w14:paraId="46E3D5C9" w14:textId="77777777" w:rsidR="002005B4" w:rsidRDefault="002005B4" w:rsidP="0050750F">
            <w:pPr>
              <w:pStyle w:val="TableParagraph"/>
              <w:spacing w:before="4"/>
              <w:ind w:left="110"/>
              <w:rPr>
                <w:sz w:val="24"/>
              </w:rPr>
            </w:pPr>
            <w:r>
              <w:rPr>
                <w:w w:val="81"/>
                <w:sz w:val="24"/>
              </w:rPr>
              <w:t>2</w:t>
            </w:r>
          </w:p>
        </w:tc>
        <w:tc>
          <w:tcPr>
            <w:tcW w:w="3972" w:type="dxa"/>
          </w:tcPr>
          <w:p w14:paraId="2D8D6A92" w14:textId="77777777" w:rsidR="002005B4" w:rsidRDefault="002005B4" w:rsidP="0050750F">
            <w:pPr>
              <w:pStyle w:val="TableParagraph"/>
              <w:spacing w:before="4"/>
              <w:ind w:left="464"/>
              <w:rPr>
                <w:sz w:val="24"/>
              </w:rPr>
            </w:pPr>
            <w:proofErr w:type="spellStart"/>
            <w:r>
              <w:rPr>
                <w:w w:val="80"/>
                <w:sz w:val="24"/>
              </w:rPr>
              <w:t>Oprogramowanie</w:t>
            </w:r>
            <w:proofErr w:type="spellEnd"/>
            <w:r>
              <w:rPr>
                <w:spacing w:val="15"/>
                <w:w w:val="80"/>
                <w:sz w:val="24"/>
              </w:rPr>
              <w:t xml:space="preserve"> </w:t>
            </w:r>
            <w:r>
              <w:rPr>
                <w:w w:val="80"/>
                <w:sz w:val="24"/>
              </w:rPr>
              <w:t>w</w:t>
            </w:r>
            <w:r>
              <w:rPr>
                <w:spacing w:val="15"/>
                <w:w w:val="80"/>
                <w:sz w:val="24"/>
              </w:rPr>
              <w:t xml:space="preserve"> </w:t>
            </w:r>
            <w:proofErr w:type="spellStart"/>
            <w:r>
              <w:rPr>
                <w:w w:val="80"/>
                <w:sz w:val="24"/>
              </w:rPr>
              <w:t>języku</w:t>
            </w:r>
            <w:proofErr w:type="spellEnd"/>
            <w:r>
              <w:rPr>
                <w:spacing w:val="12"/>
                <w:w w:val="80"/>
                <w:sz w:val="24"/>
              </w:rPr>
              <w:t xml:space="preserve"> </w:t>
            </w:r>
            <w:proofErr w:type="spellStart"/>
            <w:r>
              <w:rPr>
                <w:w w:val="80"/>
                <w:sz w:val="24"/>
              </w:rPr>
              <w:t>polskim</w:t>
            </w:r>
            <w:proofErr w:type="spellEnd"/>
          </w:p>
        </w:tc>
        <w:tc>
          <w:tcPr>
            <w:tcW w:w="934" w:type="dxa"/>
          </w:tcPr>
          <w:p w14:paraId="253E21C2" w14:textId="77777777" w:rsidR="002005B4" w:rsidRDefault="002005B4" w:rsidP="0050750F">
            <w:pPr>
              <w:pStyle w:val="TableParagraph"/>
              <w:rPr>
                <w:rFonts w:ascii="Times New Roman"/>
              </w:rPr>
            </w:pPr>
          </w:p>
        </w:tc>
        <w:tc>
          <w:tcPr>
            <w:tcW w:w="1095" w:type="dxa"/>
          </w:tcPr>
          <w:p w14:paraId="5BA1C43A" w14:textId="77777777" w:rsidR="002005B4" w:rsidRDefault="002005B4" w:rsidP="0050750F">
            <w:pPr>
              <w:pStyle w:val="TableParagraph"/>
              <w:rPr>
                <w:rFonts w:ascii="Times New Roman"/>
              </w:rPr>
            </w:pPr>
          </w:p>
        </w:tc>
        <w:tc>
          <w:tcPr>
            <w:tcW w:w="2813" w:type="dxa"/>
          </w:tcPr>
          <w:p w14:paraId="67F1BA1D" w14:textId="77777777" w:rsidR="002005B4" w:rsidRDefault="002005B4" w:rsidP="0050750F">
            <w:pPr>
              <w:pStyle w:val="TableParagraph"/>
              <w:rPr>
                <w:rFonts w:ascii="Times New Roman"/>
              </w:rPr>
            </w:pPr>
          </w:p>
        </w:tc>
      </w:tr>
      <w:tr w:rsidR="002005B4" w14:paraId="7C438283" w14:textId="77777777" w:rsidTr="0050750F">
        <w:trPr>
          <w:trHeight w:val="318"/>
        </w:trPr>
        <w:tc>
          <w:tcPr>
            <w:tcW w:w="574" w:type="dxa"/>
          </w:tcPr>
          <w:p w14:paraId="57D1FDD0" w14:textId="77777777" w:rsidR="002005B4" w:rsidRDefault="002005B4" w:rsidP="0050750F">
            <w:pPr>
              <w:pStyle w:val="TableParagraph"/>
              <w:spacing w:before="6"/>
              <w:ind w:left="110"/>
              <w:rPr>
                <w:sz w:val="24"/>
              </w:rPr>
            </w:pPr>
            <w:r>
              <w:rPr>
                <w:w w:val="81"/>
                <w:sz w:val="24"/>
              </w:rPr>
              <w:t>3</w:t>
            </w:r>
          </w:p>
        </w:tc>
        <w:tc>
          <w:tcPr>
            <w:tcW w:w="3972" w:type="dxa"/>
          </w:tcPr>
          <w:p w14:paraId="2E02F12D" w14:textId="77777777" w:rsidR="002005B4" w:rsidRPr="002005B4" w:rsidRDefault="002005B4" w:rsidP="0050750F">
            <w:pPr>
              <w:pStyle w:val="TableParagraph"/>
              <w:spacing w:before="6"/>
              <w:ind w:left="464"/>
              <w:rPr>
                <w:sz w:val="24"/>
                <w:lang w:val="pl-PL"/>
              </w:rPr>
            </w:pPr>
            <w:r w:rsidRPr="002005B4">
              <w:rPr>
                <w:w w:val="80"/>
                <w:sz w:val="24"/>
                <w:lang w:val="pl-PL"/>
              </w:rPr>
              <w:t>Monitor</w:t>
            </w:r>
            <w:r w:rsidRPr="002005B4">
              <w:rPr>
                <w:spacing w:val="12"/>
                <w:w w:val="80"/>
                <w:sz w:val="24"/>
                <w:lang w:val="pl-PL"/>
              </w:rPr>
              <w:t xml:space="preserve"> </w:t>
            </w:r>
            <w:r w:rsidRPr="002005B4">
              <w:rPr>
                <w:w w:val="80"/>
                <w:sz w:val="24"/>
                <w:lang w:val="pl-PL"/>
              </w:rPr>
              <w:t>o</w:t>
            </w:r>
            <w:r w:rsidRPr="002005B4">
              <w:rPr>
                <w:spacing w:val="15"/>
                <w:w w:val="80"/>
                <w:sz w:val="24"/>
                <w:lang w:val="pl-PL"/>
              </w:rPr>
              <w:t xml:space="preserve"> </w:t>
            </w:r>
            <w:r w:rsidRPr="002005B4">
              <w:rPr>
                <w:w w:val="80"/>
                <w:sz w:val="24"/>
                <w:lang w:val="pl-PL"/>
              </w:rPr>
              <w:t>wadze</w:t>
            </w:r>
            <w:r w:rsidRPr="002005B4">
              <w:rPr>
                <w:spacing w:val="15"/>
                <w:w w:val="80"/>
                <w:sz w:val="24"/>
                <w:lang w:val="pl-PL"/>
              </w:rPr>
              <w:t xml:space="preserve"> </w:t>
            </w:r>
            <w:r w:rsidRPr="002005B4">
              <w:rPr>
                <w:w w:val="80"/>
                <w:sz w:val="24"/>
                <w:lang w:val="pl-PL"/>
              </w:rPr>
              <w:t>maksymalnie</w:t>
            </w:r>
            <w:r w:rsidRPr="002005B4">
              <w:rPr>
                <w:spacing w:val="15"/>
                <w:w w:val="80"/>
                <w:sz w:val="24"/>
                <w:lang w:val="pl-PL"/>
              </w:rPr>
              <w:t xml:space="preserve"> </w:t>
            </w:r>
            <w:r w:rsidRPr="002005B4">
              <w:rPr>
                <w:w w:val="80"/>
                <w:sz w:val="24"/>
                <w:lang w:val="pl-PL"/>
              </w:rPr>
              <w:t>1,3kg</w:t>
            </w:r>
          </w:p>
        </w:tc>
        <w:tc>
          <w:tcPr>
            <w:tcW w:w="934" w:type="dxa"/>
          </w:tcPr>
          <w:p w14:paraId="41EB124E" w14:textId="77777777" w:rsidR="002005B4" w:rsidRPr="002005B4" w:rsidRDefault="002005B4" w:rsidP="0050750F">
            <w:pPr>
              <w:pStyle w:val="TableParagraph"/>
              <w:rPr>
                <w:rFonts w:ascii="Times New Roman"/>
                <w:lang w:val="pl-PL"/>
              </w:rPr>
            </w:pPr>
          </w:p>
        </w:tc>
        <w:tc>
          <w:tcPr>
            <w:tcW w:w="1095" w:type="dxa"/>
          </w:tcPr>
          <w:p w14:paraId="722A14B2" w14:textId="77777777" w:rsidR="002005B4" w:rsidRPr="002005B4" w:rsidRDefault="002005B4" w:rsidP="0050750F">
            <w:pPr>
              <w:pStyle w:val="TableParagraph"/>
              <w:rPr>
                <w:rFonts w:ascii="Times New Roman"/>
                <w:lang w:val="pl-PL"/>
              </w:rPr>
            </w:pPr>
          </w:p>
        </w:tc>
        <w:tc>
          <w:tcPr>
            <w:tcW w:w="2813" w:type="dxa"/>
          </w:tcPr>
          <w:p w14:paraId="5368F31D" w14:textId="77777777" w:rsidR="002005B4" w:rsidRPr="002005B4" w:rsidRDefault="002005B4" w:rsidP="0050750F">
            <w:pPr>
              <w:pStyle w:val="TableParagraph"/>
              <w:rPr>
                <w:rFonts w:ascii="Times New Roman"/>
                <w:lang w:val="pl-PL"/>
              </w:rPr>
            </w:pPr>
          </w:p>
        </w:tc>
      </w:tr>
      <w:tr w:rsidR="002005B4" w14:paraId="33662AE7" w14:textId="77777777" w:rsidTr="0050750F">
        <w:trPr>
          <w:trHeight w:val="632"/>
        </w:trPr>
        <w:tc>
          <w:tcPr>
            <w:tcW w:w="574" w:type="dxa"/>
          </w:tcPr>
          <w:p w14:paraId="44F2D9C5" w14:textId="77777777" w:rsidR="002005B4" w:rsidRDefault="002005B4" w:rsidP="0050750F">
            <w:pPr>
              <w:pStyle w:val="TableParagraph"/>
              <w:spacing w:before="4"/>
              <w:ind w:left="110"/>
              <w:rPr>
                <w:sz w:val="24"/>
              </w:rPr>
            </w:pPr>
            <w:r>
              <w:rPr>
                <w:w w:val="81"/>
                <w:sz w:val="24"/>
              </w:rPr>
              <w:t>4</w:t>
            </w:r>
          </w:p>
        </w:tc>
        <w:tc>
          <w:tcPr>
            <w:tcW w:w="3972" w:type="dxa"/>
          </w:tcPr>
          <w:p w14:paraId="33992FE9" w14:textId="77777777" w:rsidR="002005B4" w:rsidRPr="002005B4" w:rsidRDefault="002005B4" w:rsidP="0050750F">
            <w:pPr>
              <w:pStyle w:val="TableParagraph"/>
              <w:spacing w:before="4"/>
              <w:ind w:left="464"/>
              <w:rPr>
                <w:sz w:val="24"/>
                <w:lang w:val="pl-PL"/>
              </w:rPr>
            </w:pPr>
            <w:r w:rsidRPr="002005B4">
              <w:rPr>
                <w:w w:val="80"/>
                <w:sz w:val="24"/>
                <w:lang w:val="pl-PL"/>
              </w:rPr>
              <w:t>Dotykowy,</w:t>
            </w:r>
            <w:r w:rsidRPr="002005B4">
              <w:rPr>
                <w:spacing w:val="13"/>
                <w:w w:val="80"/>
                <w:sz w:val="24"/>
                <w:lang w:val="pl-PL"/>
              </w:rPr>
              <w:t xml:space="preserve"> </w:t>
            </w:r>
            <w:r w:rsidRPr="002005B4">
              <w:rPr>
                <w:w w:val="80"/>
                <w:sz w:val="24"/>
                <w:lang w:val="pl-PL"/>
              </w:rPr>
              <w:t>kolorowy</w:t>
            </w:r>
            <w:r w:rsidRPr="002005B4">
              <w:rPr>
                <w:spacing w:val="13"/>
                <w:w w:val="80"/>
                <w:sz w:val="24"/>
                <w:lang w:val="pl-PL"/>
              </w:rPr>
              <w:t xml:space="preserve"> </w:t>
            </w:r>
            <w:r w:rsidRPr="002005B4">
              <w:rPr>
                <w:w w:val="80"/>
                <w:sz w:val="24"/>
                <w:lang w:val="pl-PL"/>
              </w:rPr>
              <w:t>ekran</w:t>
            </w:r>
            <w:r w:rsidRPr="002005B4">
              <w:rPr>
                <w:spacing w:val="9"/>
                <w:w w:val="80"/>
                <w:sz w:val="24"/>
                <w:lang w:val="pl-PL"/>
              </w:rPr>
              <w:t xml:space="preserve"> </w:t>
            </w:r>
            <w:r w:rsidRPr="002005B4">
              <w:rPr>
                <w:w w:val="80"/>
                <w:sz w:val="24"/>
                <w:lang w:val="pl-PL"/>
              </w:rPr>
              <w:t>TFT</w:t>
            </w:r>
            <w:r w:rsidRPr="002005B4">
              <w:rPr>
                <w:spacing w:val="13"/>
                <w:w w:val="80"/>
                <w:sz w:val="24"/>
                <w:lang w:val="pl-PL"/>
              </w:rPr>
              <w:t xml:space="preserve"> </w:t>
            </w:r>
            <w:r w:rsidRPr="002005B4">
              <w:rPr>
                <w:w w:val="80"/>
                <w:sz w:val="24"/>
                <w:lang w:val="pl-PL"/>
              </w:rPr>
              <w:t>LCD</w:t>
            </w:r>
            <w:r w:rsidRPr="002005B4">
              <w:rPr>
                <w:spacing w:val="12"/>
                <w:w w:val="80"/>
                <w:sz w:val="24"/>
                <w:lang w:val="pl-PL"/>
              </w:rPr>
              <w:t xml:space="preserve"> </w:t>
            </w:r>
            <w:r w:rsidRPr="002005B4">
              <w:rPr>
                <w:w w:val="80"/>
                <w:sz w:val="24"/>
                <w:lang w:val="pl-PL"/>
              </w:rPr>
              <w:t>o</w:t>
            </w:r>
          </w:p>
          <w:p w14:paraId="16CFD337" w14:textId="77777777" w:rsidR="002005B4" w:rsidRDefault="002005B4" w:rsidP="0050750F">
            <w:pPr>
              <w:pStyle w:val="TableParagraph"/>
              <w:spacing w:before="45"/>
              <w:ind w:left="820"/>
              <w:rPr>
                <w:sz w:val="24"/>
              </w:rPr>
            </w:pPr>
            <w:proofErr w:type="spellStart"/>
            <w:r>
              <w:rPr>
                <w:w w:val="80"/>
                <w:sz w:val="24"/>
              </w:rPr>
              <w:t>przekątnej</w:t>
            </w:r>
            <w:proofErr w:type="spellEnd"/>
            <w:r>
              <w:rPr>
                <w:spacing w:val="9"/>
                <w:w w:val="80"/>
                <w:sz w:val="24"/>
              </w:rPr>
              <w:t xml:space="preserve"> </w:t>
            </w:r>
            <w:r>
              <w:rPr>
                <w:w w:val="80"/>
                <w:sz w:val="24"/>
              </w:rPr>
              <w:t>min.</w:t>
            </w:r>
            <w:r>
              <w:rPr>
                <w:spacing w:val="10"/>
                <w:w w:val="80"/>
                <w:sz w:val="24"/>
              </w:rPr>
              <w:t xml:space="preserve"> </w:t>
            </w:r>
            <w:r>
              <w:rPr>
                <w:w w:val="80"/>
                <w:sz w:val="24"/>
              </w:rPr>
              <w:t>10</w:t>
            </w:r>
            <w:r>
              <w:rPr>
                <w:spacing w:val="11"/>
                <w:w w:val="80"/>
                <w:sz w:val="24"/>
              </w:rPr>
              <w:t xml:space="preserve"> </w:t>
            </w:r>
            <w:proofErr w:type="spellStart"/>
            <w:r>
              <w:rPr>
                <w:w w:val="80"/>
                <w:sz w:val="24"/>
              </w:rPr>
              <w:t>cali</w:t>
            </w:r>
            <w:proofErr w:type="spellEnd"/>
          </w:p>
        </w:tc>
        <w:tc>
          <w:tcPr>
            <w:tcW w:w="934" w:type="dxa"/>
          </w:tcPr>
          <w:p w14:paraId="3DE6A917" w14:textId="77777777" w:rsidR="002005B4" w:rsidRDefault="002005B4" w:rsidP="0050750F">
            <w:pPr>
              <w:pStyle w:val="TableParagraph"/>
              <w:rPr>
                <w:rFonts w:ascii="Times New Roman"/>
              </w:rPr>
            </w:pPr>
          </w:p>
        </w:tc>
        <w:tc>
          <w:tcPr>
            <w:tcW w:w="1095" w:type="dxa"/>
          </w:tcPr>
          <w:p w14:paraId="54F1B577" w14:textId="77777777" w:rsidR="002005B4" w:rsidRDefault="002005B4" w:rsidP="0050750F">
            <w:pPr>
              <w:pStyle w:val="TableParagraph"/>
              <w:rPr>
                <w:rFonts w:ascii="Times New Roman"/>
              </w:rPr>
            </w:pPr>
          </w:p>
        </w:tc>
        <w:tc>
          <w:tcPr>
            <w:tcW w:w="2813" w:type="dxa"/>
          </w:tcPr>
          <w:p w14:paraId="57CB7577" w14:textId="77777777" w:rsidR="002005B4" w:rsidRDefault="002005B4" w:rsidP="0050750F">
            <w:pPr>
              <w:pStyle w:val="TableParagraph"/>
              <w:rPr>
                <w:rFonts w:ascii="Times New Roman"/>
              </w:rPr>
            </w:pPr>
          </w:p>
        </w:tc>
      </w:tr>
      <w:tr w:rsidR="002005B4" w14:paraId="49EE1130" w14:textId="77777777" w:rsidTr="0050750F">
        <w:trPr>
          <w:trHeight w:val="632"/>
        </w:trPr>
        <w:tc>
          <w:tcPr>
            <w:tcW w:w="574" w:type="dxa"/>
          </w:tcPr>
          <w:p w14:paraId="71889D22" w14:textId="77777777" w:rsidR="002005B4" w:rsidRDefault="002005B4" w:rsidP="0050750F">
            <w:pPr>
              <w:pStyle w:val="TableParagraph"/>
              <w:spacing w:before="4"/>
              <w:ind w:left="110"/>
              <w:rPr>
                <w:sz w:val="24"/>
              </w:rPr>
            </w:pPr>
            <w:r>
              <w:rPr>
                <w:w w:val="81"/>
                <w:sz w:val="24"/>
              </w:rPr>
              <w:t>5</w:t>
            </w:r>
          </w:p>
        </w:tc>
        <w:tc>
          <w:tcPr>
            <w:tcW w:w="3972" w:type="dxa"/>
          </w:tcPr>
          <w:p w14:paraId="21010A8E" w14:textId="77777777" w:rsidR="002005B4" w:rsidRPr="002005B4" w:rsidRDefault="002005B4" w:rsidP="0050750F">
            <w:pPr>
              <w:pStyle w:val="TableParagraph"/>
              <w:spacing w:before="4"/>
              <w:ind w:left="464"/>
              <w:rPr>
                <w:sz w:val="24"/>
                <w:lang w:val="pl-PL"/>
              </w:rPr>
            </w:pPr>
            <w:r w:rsidRPr="002005B4">
              <w:rPr>
                <w:w w:val="80"/>
                <w:sz w:val="24"/>
                <w:lang w:val="pl-PL"/>
              </w:rPr>
              <w:t>Rozdzielczość</w:t>
            </w:r>
            <w:r w:rsidRPr="002005B4">
              <w:rPr>
                <w:spacing w:val="15"/>
                <w:w w:val="80"/>
                <w:sz w:val="24"/>
                <w:lang w:val="pl-PL"/>
              </w:rPr>
              <w:t xml:space="preserve"> </w:t>
            </w:r>
            <w:r w:rsidRPr="002005B4">
              <w:rPr>
                <w:w w:val="80"/>
                <w:sz w:val="24"/>
                <w:lang w:val="pl-PL"/>
              </w:rPr>
              <w:t>ekranu</w:t>
            </w:r>
            <w:r w:rsidRPr="002005B4">
              <w:rPr>
                <w:spacing w:val="16"/>
                <w:w w:val="80"/>
                <w:sz w:val="24"/>
                <w:lang w:val="pl-PL"/>
              </w:rPr>
              <w:t xml:space="preserve"> </w:t>
            </w:r>
            <w:r w:rsidRPr="002005B4">
              <w:rPr>
                <w:w w:val="80"/>
                <w:sz w:val="24"/>
                <w:lang w:val="pl-PL"/>
              </w:rPr>
              <w:t>minimum</w:t>
            </w:r>
            <w:r w:rsidRPr="002005B4">
              <w:rPr>
                <w:spacing w:val="14"/>
                <w:w w:val="80"/>
                <w:sz w:val="24"/>
                <w:lang w:val="pl-PL"/>
              </w:rPr>
              <w:t xml:space="preserve"> </w:t>
            </w:r>
            <w:r w:rsidRPr="002005B4">
              <w:rPr>
                <w:w w:val="80"/>
                <w:sz w:val="24"/>
                <w:lang w:val="pl-PL"/>
              </w:rPr>
              <w:t>1200</w:t>
            </w:r>
          </w:p>
          <w:p w14:paraId="3FFE9DF6" w14:textId="77777777" w:rsidR="002005B4" w:rsidRPr="002005B4" w:rsidRDefault="002005B4" w:rsidP="0050750F">
            <w:pPr>
              <w:pStyle w:val="TableParagraph"/>
              <w:spacing w:before="45"/>
              <w:ind w:left="820"/>
              <w:rPr>
                <w:sz w:val="24"/>
                <w:lang w:val="pl-PL"/>
              </w:rPr>
            </w:pPr>
            <w:r w:rsidRPr="002005B4">
              <w:rPr>
                <w:w w:val="80"/>
                <w:sz w:val="24"/>
                <w:lang w:val="pl-PL"/>
              </w:rPr>
              <w:t>x</w:t>
            </w:r>
            <w:r w:rsidRPr="002005B4">
              <w:rPr>
                <w:spacing w:val="9"/>
                <w:w w:val="80"/>
                <w:sz w:val="24"/>
                <w:lang w:val="pl-PL"/>
              </w:rPr>
              <w:t xml:space="preserve"> </w:t>
            </w:r>
            <w:r w:rsidRPr="002005B4">
              <w:rPr>
                <w:w w:val="80"/>
                <w:sz w:val="24"/>
                <w:lang w:val="pl-PL"/>
              </w:rPr>
              <w:t>800</w:t>
            </w:r>
            <w:r w:rsidRPr="002005B4">
              <w:rPr>
                <w:spacing w:val="7"/>
                <w:w w:val="80"/>
                <w:sz w:val="24"/>
                <w:lang w:val="pl-PL"/>
              </w:rPr>
              <w:t xml:space="preserve"> </w:t>
            </w:r>
            <w:r w:rsidRPr="002005B4">
              <w:rPr>
                <w:w w:val="80"/>
                <w:sz w:val="24"/>
                <w:lang w:val="pl-PL"/>
              </w:rPr>
              <w:t>pikseli</w:t>
            </w:r>
          </w:p>
        </w:tc>
        <w:tc>
          <w:tcPr>
            <w:tcW w:w="934" w:type="dxa"/>
          </w:tcPr>
          <w:p w14:paraId="25FEBEEF" w14:textId="77777777" w:rsidR="002005B4" w:rsidRPr="002005B4" w:rsidRDefault="002005B4" w:rsidP="0050750F">
            <w:pPr>
              <w:pStyle w:val="TableParagraph"/>
              <w:rPr>
                <w:rFonts w:ascii="Times New Roman"/>
                <w:lang w:val="pl-PL"/>
              </w:rPr>
            </w:pPr>
          </w:p>
        </w:tc>
        <w:tc>
          <w:tcPr>
            <w:tcW w:w="1095" w:type="dxa"/>
          </w:tcPr>
          <w:p w14:paraId="38EFA520" w14:textId="77777777" w:rsidR="002005B4" w:rsidRPr="002005B4" w:rsidRDefault="002005B4" w:rsidP="0050750F">
            <w:pPr>
              <w:pStyle w:val="TableParagraph"/>
              <w:rPr>
                <w:rFonts w:ascii="Times New Roman"/>
                <w:lang w:val="pl-PL"/>
              </w:rPr>
            </w:pPr>
          </w:p>
        </w:tc>
        <w:tc>
          <w:tcPr>
            <w:tcW w:w="2813" w:type="dxa"/>
          </w:tcPr>
          <w:p w14:paraId="5C9E8F58" w14:textId="77777777" w:rsidR="002005B4" w:rsidRPr="002005B4" w:rsidRDefault="002005B4" w:rsidP="0050750F">
            <w:pPr>
              <w:pStyle w:val="TableParagraph"/>
              <w:rPr>
                <w:rFonts w:ascii="Times New Roman"/>
                <w:lang w:val="pl-PL"/>
              </w:rPr>
            </w:pPr>
          </w:p>
        </w:tc>
      </w:tr>
    </w:tbl>
    <w:p w14:paraId="4D163FB2" w14:textId="77777777" w:rsidR="002005B4" w:rsidRDefault="002005B4" w:rsidP="002005B4">
      <w:pPr>
        <w:rPr>
          <w:rFonts w:ascii="Times New Roman"/>
        </w:rPr>
        <w:sectPr w:rsidR="002005B4" w:rsidSect="002005B4">
          <w:headerReference w:type="default" r:id="rId7"/>
          <w:footerReference w:type="default" r:id="rId8"/>
          <w:pgSz w:w="12240" w:h="15840"/>
          <w:pgMar w:top="2800" w:right="760" w:bottom="1340" w:left="1300" w:header="743" w:footer="1160" w:gutter="0"/>
          <w:pgNumType w:start="1"/>
          <w:cols w:space="708"/>
        </w:sectPr>
      </w:pPr>
    </w:p>
    <w:p w14:paraId="699660A9" w14:textId="77777777" w:rsidR="002005B4" w:rsidRDefault="002005B4" w:rsidP="002005B4">
      <w:pPr>
        <w:pStyle w:val="Tekstpodstawowy"/>
        <w:spacing w:before="4"/>
        <w:rPr>
          <w:sz w:val="22"/>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3972"/>
        <w:gridCol w:w="934"/>
        <w:gridCol w:w="1095"/>
        <w:gridCol w:w="2813"/>
      </w:tblGrid>
      <w:tr w:rsidR="002005B4" w14:paraId="3E1BEF10" w14:textId="77777777" w:rsidTr="0050750F">
        <w:trPr>
          <w:trHeight w:val="633"/>
        </w:trPr>
        <w:tc>
          <w:tcPr>
            <w:tcW w:w="574" w:type="dxa"/>
            <w:tcBorders>
              <w:top w:val="nil"/>
            </w:tcBorders>
          </w:tcPr>
          <w:p w14:paraId="49071ACC" w14:textId="77777777" w:rsidR="002005B4" w:rsidRDefault="002005B4" w:rsidP="0050750F">
            <w:pPr>
              <w:pStyle w:val="TableParagraph"/>
              <w:spacing w:before="4"/>
              <w:ind w:left="110"/>
              <w:rPr>
                <w:sz w:val="24"/>
              </w:rPr>
            </w:pPr>
            <w:r>
              <w:rPr>
                <w:w w:val="81"/>
                <w:sz w:val="24"/>
              </w:rPr>
              <w:t>6</w:t>
            </w:r>
          </w:p>
        </w:tc>
        <w:tc>
          <w:tcPr>
            <w:tcW w:w="3972" w:type="dxa"/>
            <w:tcBorders>
              <w:top w:val="nil"/>
            </w:tcBorders>
          </w:tcPr>
          <w:p w14:paraId="309BD110" w14:textId="77777777" w:rsidR="002005B4" w:rsidRPr="002005B4" w:rsidRDefault="002005B4" w:rsidP="0050750F">
            <w:pPr>
              <w:pStyle w:val="TableParagraph"/>
              <w:spacing w:before="4"/>
              <w:ind w:left="464"/>
              <w:rPr>
                <w:sz w:val="24"/>
                <w:lang w:val="pl-PL"/>
              </w:rPr>
            </w:pPr>
            <w:r w:rsidRPr="002005B4">
              <w:rPr>
                <w:w w:val="80"/>
                <w:sz w:val="24"/>
                <w:lang w:val="pl-PL"/>
              </w:rPr>
              <w:t>Pomiar</w:t>
            </w:r>
            <w:r w:rsidRPr="002005B4">
              <w:rPr>
                <w:spacing w:val="12"/>
                <w:w w:val="80"/>
                <w:sz w:val="24"/>
                <w:lang w:val="pl-PL"/>
              </w:rPr>
              <w:t xml:space="preserve"> </w:t>
            </w:r>
            <w:r w:rsidRPr="002005B4">
              <w:rPr>
                <w:w w:val="80"/>
                <w:sz w:val="24"/>
                <w:lang w:val="pl-PL"/>
              </w:rPr>
              <w:t>saturacji</w:t>
            </w:r>
            <w:r w:rsidRPr="002005B4">
              <w:rPr>
                <w:spacing w:val="12"/>
                <w:w w:val="80"/>
                <w:sz w:val="24"/>
                <w:lang w:val="pl-PL"/>
              </w:rPr>
              <w:t xml:space="preserve"> </w:t>
            </w:r>
            <w:r w:rsidRPr="002005B4">
              <w:rPr>
                <w:w w:val="80"/>
                <w:sz w:val="24"/>
                <w:lang w:val="pl-PL"/>
              </w:rPr>
              <w:t>rSO2</w:t>
            </w:r>
            <w:r w:rsidRPr="002005B4">
              <w:rPr>
                <w:spacing w:val="15"/>
                <w:w w:val="80"/>
                <w:sz w:val="24"/>
                <w:lang w:val="pl-PL"/>
              </w:rPr>
              <w:t xml:space="preserve"> </w:t>
            </w:r>
            <w:r w:rsidRPr="002005B4">
              <w:rPr>
                <w:w w:val="80"/>
                <w:sz w:val="24"/>
                <w:lang w:val="pl-PL"/>
              </w:rPr>
              <w:t>zakres</w:t>
            </w:r>
          </w:p>
          <w:p w14:paraId="64B01B31" w14:textId="77777777" w:rsidR="002005B4" w:rsidRPr="002005B4" w:rsidRDefault="002005B4" w:rsidP="0050750F">
            <w:pPr>
              <w:pStyle w:val="TableParagraph"/>
              <w:spacing w:before="45"/>
              <w:ind w:left="820"/>
              <w:rPr>
                <w:sz w:val="24"/>
                <w:lang w:val="pl-PL"/>
              </w:rPr>
            </w:pPr>
            <w:r w:rsidRPr="002005B4">
              <w:rPr>
                <w:w w:val="80"/>
                <w:sz w:val="24"/>
                <w:lang w:val="pl-PL"/>
              </w:rPr>
              <w:t>minimum</w:t>
            </w:r>
            <w:r w:rsidRPr="002005B4">
              <w:rPr>
                <w:spacing w:val="12"/>
                <w:w w:val="80"/>
                <w:sz w:val="24"/>
                <w:lang w:val="pl-PL"/>
              </w:rPr>
              <w:t xml:space="preserve"> </w:t>
            </w:r>
            <w:r w:rsidRPr="002005B4">
              <w:rPr>
                <w:w w:val="80"/>
                <w:sz w:val="24"/>
                <w:lang w:val="pl-PL"/>
              </w:rPr>
              <w:t>15-95</w:t>
            </w:r>
          </w:p>
        </w:tc>
        <w:tc>
          <w:tcPr>
            <w:tcW w:w="934" w:type="dxa"/>
            <w:tcBorders>
              <w:top w:val="nil"/>
            </w:tcBorders>
          </w:tcPr>
          <w:p w14:paraId="53101279" w14:textId="77777777" w:rsidR="002005B4" w:rsidRPr="002005B4" w:rsidRDefault="002005B4" w:rsidP="0050750F">
            <w:pPr>
              <w:pStyle w:val="TableParagraph"/>
              <w:rPr>
                <w:rFonts w:ascii="Times New Roman"/>
                <w:lang w:val="pl-PL"/>
              </w:rPr>
            </w:pPr>
          </w:p>
        </w:tc>
        <w:tc>
          <w:tcPr>
            <w:tcW w:w="1095" w:type="dxa"/>
            <w:tcBorders>
              <w:top w:val="nil"/>
            </w:tcBorders>
          </w:tcPr>
          <w:p w14:paraId="2AA18679" w14:textId="77777777" w:rsidR="002005B4" w:rsidRPr="002005B4" w:rsidRDefault="002005B4" w:rsidP="0050750F">
            <w:pPr>
              <w:pStyle w:val="TableParagraph"/>
              <w:rPr>
                <w:rFonts w:ascii="Times New Roman"/>
                <w:lang w:val="pl-PL"/>
              </w:rPr>
            </w:pPr>
          </w:p>
        </w:tc>
        <w:tc>
          <w:tcPr>
            <w:tcW w:w="2813" w:type="dxa"/>
            <w:tcBorders>
              <w:top w:val="nil"/>
            </w:tcBorders>
          </w:tcPr>
          <w:p w14:paraId="11B0939F" w14:textId="77777777" w:rsidR="002005B4" w:rsidRPr="002005B4" w:rsidRDefault="002005B4" w:rsidP="0050750F">
            <w:pPr>
              <w:pStyle w:val="TableParagraph"/>
              <w:rPr>
                <w:rFonts w:ascii="Times New Roman"/>
                <w:lang w:val="pl-PL"/>
              </w:rPr>
            </w:pPr>
          </w:p>
        </w:tc>
      </w:tr>
      <w:tr w:rsidR="002005B4" w14:paraId="2DEED970" w14:textId="77777777" w:rsidTr="0050750F">
        <w:trPr>
          <w:trHeight w:val="1583"/>
        </w:trPr>
        <w:tc>
          <w:tcPr>
            <w:tcW w:w="574" w:type="dxa"/>
          </w:tcPr>
          <w:p w14:paraId="50AF0A69" w14:textId="77777777" w:rsidR="002005B4" w:rsidRDefault="002005B4" w:rsidP="0050750F">
            <w:pPr>
              <w:pStyle w:val="TableParagraph"/>
              <w:spacing w:before="4"/>
              <w:ind w:left="110"/>
              <w:rPr>
                <w:sz w:val="24"/>
              </w:rPr>
            </w:pPr>
            <w:r>
              <w:rPr>
                <w:w w:val="81"/>
                <w:sz w:val="24"/>
              </w:rPr>
              <w:t>7</w:t>
            </w:r>
          </w:p>
        </w:tc>
        <w:tc>
          <w:tcPr>
            <w:tcW w:w="3972" w:type="dxa"/>
          </w:tcPr>
          <w:p w14:paraId="662F3090" w14:textId="77777777" w:rsidR="002005B4" w:rsidRPr="002005B4" w:rsidRDefault="002005B4" w:rsidP="0050750F">
            <w:pPr>
              <w:pStyle w:val="TableParagraph"/>
              <w:spacing w:before="4" w:line="280" w:lineRule="auto"/>
              <w:ind w:left="820" w:hanging="356"/>
              <w:rPr>
                <w:sz w:val="24"/>
                <w:lang w:val="pl-PL"/>
              </w:rPr>
            </w:pPr>
            <w:r w:rsidRPr="002005B4">
              <w:rPr>
                <w:w w:val="80"/>
                <w:sz w:val="24"/>
                <w:lang w:val="pl-PL"/>
              </w:rPr>
              <w:t>Możliwość</w:t>
            </w:r>
            <w:r w:rsidRPr="002005B4">
              <w:rPr>
                <w:spacing w:val="6"/>
                <w:w w:val="80"/>
                <w:sz w:val="24"/>
                <w:lang w:val="pl-PL"/>
              </w:rPr>
              <w:t xml:space="preserve"> </w:t>
            </w:r>
            <w:r w:rsidRPr="002005B4">
              <w:rPr>
                <w:w w:val="80"/>
                <w:sz w:val="24"/>
                <w:lang w:val="pl-PL"/>
              </w:rPr>
              <w:t>ustawienia</w:t>
            </w:r>
            <w:r w:rsidRPr="002005B4">
              <w:rPr>
                <w:spacing w:val="8"/>
                <w:w w:val="80"/>
                <w:sz w:val="24"/>
                <w:lang w:val="pl-PL"/>
              </w:rPr>
              <w:t xml:space="preserve"> </w:t>
            </w:r>
            <w:r w:rsidRPr="002005B4">
              <w:rPr>
                <w:w w:val="80"/>
                <w:sz w:val="24"/>
                <w:lang w:val="pl-PL"/>
              </w:rPr>
              <w:t>i</w:t>
            </w:r>
            <w:r w:rsidRPr="002005B4">
              <w:rPr>
                <w:spacing w:val="5"/>
                <w:w w:val="80"/>
                <w:sz w:val="24"/>
                <w:lang w:val="pl-PL"/>
              </w:rPr>
              <w:t xml:space="preserve"> </w:t>
            </w:r>
            <w:r w:rsidRPr="002005B4">
              <w:rPr>
                <w:w w:val="80"/>
                <w:sz w:val="24"/>
                <w:lang w:val="pl-PL"/>
              </w:rPr>
              <w:t>ciągłego</w:t>
            </w:r>
            <w:r w:rsidRPr="002005B4">
              <w:rPr>
                <w:spacing w:val="1"/>
                <w:w w:val="80"/>
                <w:sz w:val="24"/>
                <w:lang w:val="pl-PL"/>
              </w:rPr>
              <w:t xml:space="preserve"> </w:t>
            </w:r>
            <w:r w:rsidRPr="002005B4">
              <w:rPr>
                <w:w w:val="80"/>
                <w:sz w:val="24"/>
                <w:lang w:val="pl-PL"/>
              </w:rPr>
              <w:t>wyświetlania</w:t>
            </w:r>
            <w:r w:rsidRPr="002005B4">
              <w:rPr>
                <w:spacing w:val="11"/>
                <w:w w:val="80"/>
                <w:sz w:val="24"/>
                <w:lang w:val="pl-PL"/>
              </w:rPr>
              <w:t xml:space="preserve"> </w:t>
            </w:r>
            <w:r w:rsidRPr="002005B4">
              <w:rPr>
                <w:w w:val="80"/>
                <w:sz w:val="24"/>
                <w:lang w:val="pl-PL"/>
              </w:rPr>
              <w:t>na</w:t>
            </w:r>
            <w:r w:rsidRPr="002005B4">
              <w:rPr>
                <w:spacing w:val="11"/>
                <w:w w:val="80"/>
                <w:sz w:val="24"/>
                <w:lang w:val="pl-PL"/>
              </w:rPr>
              <w:t xml:space="preserve"> </w:t>
            </w:r>
            <w:r w:rsidRPr="002005B4">
              <w:rPr>
                <w:w w:val="80"/>
                <w:sz w:val="24"/>
                <w:lang w:val="pl-PL"/>
              </w:rPr>
              <w:t>ekranie</w:t>
            </w:r>
            <w:r w:rsidRPr="002005B4">
              <w:rPr>
                <w:spacing w:val="7"/>
                <w:w w:val="80"/>
                <w:sz w:val="24"/>
                <w:lang w:val="pl-PL"/>
              </w:rPr>
              <w:t xml:space="preserve"> </w:t>
            </w:r>
            <w:r w:rsidRPr="002005B4">
              <w:rPr>
                <w:w w:val="80"/>
                <w:sz w:val="24"/>
                <w:lang w:val="pl-PL"/>
              </w:rPr>
              <w:t>pomiaru</w:t>
            </w:r>
            <w:r w:rsidRPr="002005B4">
              <w:rPr>
                <w:spacing w:val="1"/>
                <w:w w:val="80"/>
                <w:sz w:val="24"/>
                <w:lang w:val="pl-PL"/>
              </w:rPr>
              <w:t xml:space="preserve"> </w:t>
            </w:r>
            <w:r w:rsidRPr="002005B4">
              <w:rPr>
                <w:w w:val="85"/>
                <w:sz w:val="24"/>
                <w:lang w:val="pl-PL"/>
              </w:rPr>
              <w:t>wartości wyjściowej wraz z</w:t>
            </w:r>
            <w:r w:rsidRPr="002005B4">
              <w:rPr>
                <w:spacing w:val="1"/>
                <w:w w:val="85"/>
                <w:sz w:val="24"/>
                <w:lang w:val="pl-PL"/>
              </w:rPr>
              <w:t xml:space="preserve"> </w:t>
            </w:r>
            <w:r w:rsidRPr="002005B4">
              <w:rPr>
                <w:w w:val="80"/>
                <w:sz w:val="24"/>
                <w:lang w:val="pl-PL"/>
              </w:rPr>
              <w:t>procentową</w:t>
            </w:r>
            <w:r w:rsidRPr="002005B4">
              <w:rPr>
                <w:spacing w:val="15"/>
                <w:w w:val="80"/>
                <w:sz w:val="24"/>
                <w:lang w:val="pl-PL"/>
              </w:rPr>
              <w:t xml:space="preserve"> </w:t>
            </w:r>
            <w:r w:rsidRPr="002005B4">
              <w:rPr>
                <w:w w:val="80"/>
                <w:sz w:val="24"/>
                <w:lang w:val="pl-PL"/>
              </w:rPr>
              <w:t>różnicą</w:t>
            </w:r>
            <w:r w:rsidRPr="002005B4">
              <w:rPr>
                <w:spacing w:val="16"/>
                <w:w w:val="80"/>
                <w:sz w:val="24"/>
                <w:lang w:val="pl-PL"/>
              </w:rPr>
              <w:t xml:space="preserve"> </w:t>
            </w:r>
            <w:r w:rsidRPr="002005B4">
              <w:rPr>
                <w:w w:val="80"/>
                <w:sz w:val="24"/>
                <w:lang w:val="pl-PL"/>
              </w:rPr>
              <w:t>w</w:t>
            </w:r>
            <w:r w:rsidRPr="002005B4">
              <w:rPr>
                <w:spacing w:val="14"/>
                <w:w w:val="80"/>
                <w:sz w:val="24"/>
                <w:lang w:val="pl-PL"/>
              </w:rPr>
              <w:t xml:space="preserve"> </w:t>
            </w:r>
            <w:r w:rsidRPr="002005B4">
              <w:rPr>
                <w:w w:val="80"/>
                <w:sz w:val="24"/>
                <w:lang w:val="pl-PL"/>
              </w:rPr>
              <w:t>stosunku</w:t>
            </w:r>
            <w:r w:rsidRPr="002005B4">
              <w:rPr>
                <w:spacing w:val="16"/>
                <w:w w:val="80"/>
                <w:sz w:val="24"/>
                <w:lang w:val="pl-PL"/>
              </w:rPr>
              <w:t xml:space="preserve"> </w:t>
            </w:r>
            <w:r w:rsidRPr="002005B4">
              <w:rPr>
                <w:w w:val="80"/>
                <w:sz w:val="24"/>
                <w:lang w:val="pl-PL"/>
              </w:rPr>
              <w:t>do</w:t>
            </w:r>
          </w:p>
          <w:p w14:paraId="3B66FD06" w14:textId="77777777" w:rsidR="002005B4" w:rsidRDefault="002005B4" w:rsidP="0050750F">
            <w:pPr>
              <w:pStyle w:val="TableParagraph"/>
              <w:spacing w:line="268" w:lineRule="exact"/>
              <w:ind w:left="820"/>
              <w:rPr>
                <w:sz w:val="24"/>
              </w:rPr>
            </w:pPr>
            <w:proofErr w:type="spellStart"/>
            <w:r>
              <w:rPr>
                <w:w w:val="80"/>
                <w:sz w:val="24"/>
              </w:rPr>
              <w:t>aktualnych</w:t>
            </w:r>
            <w:proofErr w:type="spellEnd"/>
            <w:r>
              <w:rPr>
                <w:spacing w:val="18"/>
                <w:w w:val="80"/>
                <w:sz w:val="24"/>
              </w:rPr>
              <w:t xml:space="preserve"> </w:t>
            </w:r>
            <w:proofErr w:type="spellStart"/>
            <w:r>
              <w:rPr>
                <w:w w:val="80"/>
                <w:sz w:val="24"/>
              </w:rPr>
              <w:t>pomiarów</w:t>
            </w:r>
            <w:proofErr w:type="spellEnd"/>
          </w:p>
        </w:tc>
        <w:tc>
          <w:tcPr>
            <w:tcW w:w="934" w:type="dxa"/>
          </w:tcPr>
          <w:p w14:paraId="79059A8E" w14:textId="77777777" w:rsidR="002005B4" w:rsidRDefault="002005B4" w:rsidP="0050750F">
            <w:pPr>
              <w:pStyle w:val="TableParagraph"/>
              <w:rPr>
                <w:rFonts w:ascii="Times New Roman"/>
              </w:rPr>
            </w:pPr>
          </w:p>
        </w:tc>
        <w:tc>
          <w:tcPr>
            <w:tcW w:w="1095" w:type="dxa"/>
          </w:tcPr>
          <w:p w14:paraId="67072F72" w14:textId="77777777" w:rsidR="002005B4" w:rsidRDefault="002005B4" w:rsidP="0050750F">
            <w:pPr>
              <w:pStyle w:val="TableParagraph"/>
              <w:rPr>
                <w:rFonts w:ascii="Times New Roman"/>
              </w:rPr>
            </w:pPr>
          </w:p>
        </w:tc>
        <w:tc>
          <w:tcPr>
            <w:tcW w:w="2813" w:type="dxa"/>
          </w:tcPr>
          <w:p w14:paraId="19B41DFB" w14:textId="77777777" w:rsidR="002005B4" w:rsidRDefault="002005B4" w:rsidP="0050750F">
            <w:pPr>
              <w:pStyle w:val="TableParagraph"/>
              <w:rPr>
                <w:rFonts w:ascii="Times New Roman"/>
              </w:rPr>
            </w:pPr>
          </w:p>
        </w:tc>
      </w:tr>
      <w:tr w:rsidR="002005B4" w14:paraId="58042880" w14:textId="77777777" w:rsidTr="0050750F">
        <w:trPr>
          <w:trHeight w:val="1899"/>
        </w:trPr>
        <w:tc>
          <w:tcPr>
            <w:tcW w:w="574" w:type="dxa"/>
          </w:tcPr>
          <w:p w14:paraId="3F185A74" w14:textId="77777777" w:rsidR="002005B4" w:rsidRDefault="002005B4" w:rsidP="0050750F">
            <w:pPr>
              <w:pStyle w:val="TableParagraph"/>
              <w:spacing w:before="6"/>
              <w:ind w:left="110"/>
              <w:rPr>
                <w:sz w:val="24"/>
              </w:rPr>
            </w:pPr>
            <w:r>
              <w:rPr>
                <w:w w:val="81"/>
                <w:sz w:val="24"/>
              </w:rPr>
              <w:t>8</w:t>
            </w:r>
          </w:p>
        </w:tc>
        <w:tc>
          <w:tcPr>
            <w:tcW w:w="3972" w:type="dxa"/>
          </w:tcPr>
          <w:p w14:paraId="2452F9E5" w14:textId="77777777" w:rsidR="002005B4" w:rsidRPr="002005B4" w:rsidRDefault="002005B4" w:rsidP="0050750F">
            <w:pPr>
              <w:pStyle w:val="TableParagraph"/>
              <w:spacing w:before="6" w:line="278" w:lineRule="auto"/>
              <w:ind w:left="820" w:right="107" w:hanging="356"/>
              <w:rPr>
                <w:sz w:val="24"/>
                <w:lang w:val="pl-PL"/>
              </w:rPr>
            </w:pPr>
            <w:r w:rsidRPr="002005B4">
              <w:rPr>
                <w:w w:val="80"/>
                <w:sz w:val="24"/>
                <w:lang w:val="pl-PL"/>
              </w:rPr>
              <w:t>Długość</w:t>
            </w:r>
            <w:r w:rsidRPr="002005B4">
              <w:rPr>
                <w:spacing w:val="1"/>
                <w:w w:val="80"/>
                <w:sz w:val="24"/>
                <w:lang w:val="pl-PL"/>
              </w:rPr>
              <w:t xml:space="preserve"> </w:t>
            </w:r>
            <w:r w:rsidRPr="002005B4">
              <w:rPr>
                <w:w w:val="80"/>
                <w:sz w:val="24"/>
                <w:lang w:val="pl-PL"/>
              </w:rPr>
              <w:t>kabla</w:t>
            </w:r>
            <w:r w:rsidRPr="002005B4">
              <w:rPr>
                <w:spacing w:val="1"/>
                <w:w w:val="80"/>
                <w:sz w:val="24"/>
                <w:lang w:val="pl-PL"/>
              </w:rPr>
              <w:t xml:space="preserve"> </w:t>
            </w:r>
            <w:r w:rsidRPr="002005B4">
              <w:rPr>
                <w:w w:val="80"/>
                <w:sz w:val="24"/>
                <w:lang w:val="pl-PL"/>
              </w:rPr>
              <w:t>przedwzmacniacza</w:t>
            </w:r>
            <w:r w:rsidRPr="002005B4">
              <w:rPr>
                <w:spacing w:val="1"/>
                <w:w w:val="80"/>
                <w:sz w:val="24"/>
                <w:lang w:val="pl-PL"/>
              </w:rPr>
              <w:t xml:space="preserve"> </w:t>
            </w:r>
            <w:r w:rsidRPr="002005B4">
              <w:rPr>
                <w:w w:val="80"/>
                <w:sz w:val="24"/>
                <w:lang w:val="pl-PL"/>
              </w:rPr>
              <w:t>–</w:t>
            </w:r>
            <w:r w:rsidRPr="002005B4">
              <w:rPr>
                <w:spacing w:val="1"/>
                <w:w w:val="80"/>
                <w:sz w:val="24"/>
                <w:lang w:val="pl-PL"/>
              </w:rPr>
              <w:t xml:space="preserve"> </w:t>
            </w:r>
            <w:r w:rsidRPr="002005B4">
              <w:rPr>
                <w:w w:val="80"/>
                <w:sz w:val="24"/>
                <w:lang w:val="pl-PL"/>
              </w:rPr>
              <w:t>elementu</w:t>
            </w:r>
            <w:r w:rsidRPr="002005B4">
              <w:rPr>
                <w:spacing w:val="17"/>
                <w:w w:val="80"/>
                <w:sz w:val="24"/>
                <w:lang w:val="pl-PL"/>
              </w:rPr>
              <w:t xml:space="preserve"> </w:t>
            </w:r>
            <w:r w:rsidRPr="002005B4">
              <w:rPr>
                <w:w w:val="80"/>
                <w:sz w:val="24"/>
                <w:lang w:val="pl-PL"/>
              </w:rPr>
              <w:t>do</w:t>
            </w:r>
            <w:r w:rsidRPr="002005B4">
              <w:rPr>
                <w:spacing w:val="17"/>
                <w:w w:val="80"/>
                <w:sz w:val="24"/>
                <w:lang w:val="pl-PL"/>
              </w:rPr>
              <w:t xml:space="preserve"> </w:t>
            </w:r>
            <w:r w:rsidRPr="002005B4">
              <w:rPr>
                <w:w w:val="80"/>
                <w:sz w:val="24"/>
                <w:lang w:val="pl-PL"/>
              </w:rPr>
              <w:t>którego</w:t>
            </w:r>
            <w:r w:rsidRPr="002005B4">
              <w:rPr>
                <w:spacing w:val="14"/>
                <w:w w:val="80"/>
                <w:sz w:val="24"/>
                <w:lang w:val="pl-PL"/>
              </w:rPr>
              <w:t xml:space="preserve"> </w:t>
            </w:r>
            <w:r w:rsidRPr="002005B4">
              <w:rPr>
                <w:w w:val="80"/>
                <w:sz w:val="24"/>
                <w:lang w:val="pl-PL"/>
              </w:rPr>
              <w:t>podłączane</w:t>
            </w:r>
            <w:r w:rsidRPr="002005B4">
              <w:rPr>
                <w:spacing w:val="1"/>
                <w:w w:val="80"/>
                <w:sz w:val="24"/>
                <w:lang w:val="pl-PL"/>
              </w:rPr>
              <w:t xml:space="preserve"> </w:t>
            </w:r>
            <w:r w:rsidRPr="002005B4">
              <w:rPr>
                <w:w w:val="85"/>
                <w:sz w:val="24"/>
                <w:lang w:val="pl-PL"/>
              </w:rPr>
              <w:t>są czujniki min. 4 m.</w:t>
            </w:r>
            <w:r w:rsidRPr="002005B4">
              <w:rPr>
                <w:spacing w:val="1"/>
                <w:w w:val="85"/>
                <w:sz w:val="24"/>
                <w:lang w:val="pl-PL"/>
              </w:rPr>
              <w:t xml:space="preserve"> </w:t>
            </w:r>
            <w:r w:rsidRPr="002005B4">
              <w:rPr>
                <w:w w:val="85"/>
                <w:sz w:val="24"/>
                <w:lang w:val="pl-PL"/>
              </w:rPr>
              <w:t>umożliwiająca swobodne</w:t>
            </w:r>
            <w:r w:rsidRPr="002005B4">
              <w:rPr>
                <w:spacing w:val="1"/>
                <w:w w:val="85"/>
                <w:sz w:val="24"/>
                <w:lang w:val="pl-PL"/>
              </w:rPr>
              <w:t xml:space="preserve"> </w:t>
            </w:r>
            <w:r w:rsidRPr="002005B4">
              <w:rPr>
                <w:w w:val="80"/>
                <w:sz w:val="24"/>
                <w:lang w:val="pl-PL"/>
              </w:rPr>
              <w:t>ustawienie</w:t>
            </w:r>
            <w:r w:rsidRPr="002005B4">
              <w:rPr>
                <w:spacing w:val="16"/>
                <w:w w:val="80"/>
                <w:sz w:val="24"/>
                <w:lang w:val="pl-PL"/>
              </w:rPr>
              <w:t xml:space="preserve"> </w:t>
            </w:r>
            <w:r w:rsidRPr="002005B4">
              <w:rPr>
                <w:w w:val="80"/>
                <w:sz w:val="24"/>
                <w:lang w:val="pl-PL"/>
              </w:rPr>
              <w:t>monitora</w:t>
            </w:r>
            <w:r w:rsidRPr="002005B4">
              <w:rPr>
                <w:spacing w:val="17"/>
                <w:w w:val="80"/>
                <w:sz w:val="24"/>
                <w:lang w:val="pl-PL"/>
              </w:rPr>
              <w:t xml:space="preserve"> </w:t>
            </w:r>
            <w:r w:rsidRPr="002005B4">
              <w:rPr>
                <w:w w:val="80"/>
                <w:sz w:val="24"/>
                <w:lang w:val="pl-PL"/>
              </w:rPr>
              <w:t>w</w:t>
            </w:r>
            <w:r w:rsidRPr="002005B4">
              <w:rPr>
                <w:spacing w:val="16"/>
                <w:w w:val="80"/>
                <w:sz w:val="24"/>
                <w:lang w:val="pl-PL"/>
              </w:rPr>
              <w:t xml:space="preserve"> </w:t>
            </w:r>
            <w:r w:rsidRPr="002005B4">
              <w:rPr>
                <w:w w:val="80"/>
                <w:sz w:val="24"/>
                <w:lang w:val="pl-PL"/>
              </w:rPr>
              <w:t>odległości</w:t>
            </w:r>
          </w:p>
          <w:p w14:paraId="1E49934C" w14:textId="77777777" w:rsidR="002005B4" w:rsidRDefault="002005B4" w:rsidP="0050750F">
            <w:pPr>
              <w:pStyle w:val="TableParagraph"/>
              <w:spacing w:before="6"/>
              <w:ind w:left="820"/>
              <w:rPr>
                <w:sz w:val="24"/>
              </w:rPr>
            </w:pPr>
            <w:r>
              <w:rPr>
                <w:w w:val="80"/>
                <w:sz w:val="24"/>
              </w:rPr>
              <w:t>od</w:t>
            </w:r>
            <w:r>
              <w:rPr>
                <w:spacing w:val="12"/>
                <w:w w:val="80"/>
                <w:sz w:val="24"/>
              </w:rPr>
              <w:t xml:space="preserve"> </w:t>
            </w:r>
            <w:proofErr w:type="spellStart"/>
            <w:r>
              <w:rPr>
                <w:w w:val="80"/>
                <w:sz w:val="24"/>
              </w:rPr>
              <w:t>pacjenta</w:t>
            </w:r>
            <w:proofErr w:type="spellEnd"/>
            <w:r>
              <w:rPr>
                <w:w w:val="80"/>
                <w:sz w:val="24"/>
              </w:rPr>
              <w:t>.</w:t>
            </w:r>
          </w:p>
        </w:tc>
        <w:tc>
          <w:tcPr>
            <w:tcW w:w="934" w:type="dxa"/>
          </w:tcPr>
          <w:p w14:paraId="07A47A91" w14:textId="77777777" w:rsidR="002005B4" w:rsidRDefault="002005B4" w:rsidP="0050750F">
            <w:pPr>
              <w:pStyle w:val="TableParagraph"/>
              <w:rPr>
                <w:rFonts w:ascii="Times New Roman"/>
              </w:rPr>
            </w:pPr>
          </w:p>
        </w:tc>
        <w:tc>
          <w:tcPr>
            <w:tcW w:w="1095" w:type="dxa"/>
          </w:tcPr>
          <w:p w14:paraId="4BFEC9BE" w14:textId="77777777" w:rsidR="002005B4" w:rsidRDefault="002005B4" w:rsidP="0050750F">
            <w:pPr>
              <w:pStyle w:val="TableParagraph"/>
              <w:rPr>
                <w:rFonts w:ascii="Times New Roman"/>
              </w:rPr>
            </w:pPr>
          </w:p>
        </w:tc>
        <w:tc>
          <w:tcPr>
            <w:tcW w:w="2813" w:type="dxa"/>
          </w:tcPr>
          <w:p w14:paraId="088E594A" w14:textId="77777777" w:rsidR="002005B4" w:rsidRDefault="002005B4" w:rsidP="0050750F">
            <w:pPr>
              <w:pStyle w:val="TableParagraph"/>
              <w:rPr>
                <w:rFonts w:ascii="Times New Roman"/>
              </w:rPr>
            </w:pPr>
          </w:p>
        </w:tc>
      </w:tr>
      <w:tr w:rsidR="002005B4" w14:paraId="0ADEA8E6" w14:textId="77777777" w:rsidTr="0050750F">
        <w:trPr>
          <w:trHeight w:val="2533"/>
        </w:trPr>
        <w:tc>
          <w:tcPr>
            <w:tcW w:w="574" w:type="dxa"/>
          </w:tcPr>
          <w:p w14:paraId="32928E51" w14:textId="77777777" w:rsidR="002005B4" w:rsidRDefault="002005B4" w:rsidP="0050750F">
            <w:pPr>
              <w:pStyle w:val="TableParagraph"/>
              <w:spacing w:before="6"/>
              <w:ind w:left="110"/>
              <w:rPr>
                <w:sz w:val="24"/>
              </w:rPr>
            </w:pPr>
            <w:r>
              <w:rPr>
                <w:w w:val="81"/>
                <w:sz w:val="24"/>
              </w:rPr>
              <w:t>9</w:t>
            </w:r>
          </w:p>
        </w:tc>
        <w:tc>
          <w:tcPr>
            <w:tcW w:w="3972" w:type="dxa"/>
          </w:tcPr>
          <w:p w14:paraId="3B6A8EC5" w14:textId="77777777" w:rsidR="002005B4" w:rsidRPr="002005B4" w:rsidRDefault="002005B4" w:rsidP="0050750F">
            <w:pPr>
              <w:pStyle w:val="TableParagraph"/>
              <w:spacing w:before="6" w:line="278" w:lineRule="auto"/>
              <w:ind w:left="819" w:right="87" w:hanging="356"/>
              <w:rPr>
                <w:sz w:val="24"/>
                <w:lang w:val="pl-PL"/>
              </w:rPr>
            </w:pPr>
            <w:r w:rsidRPr="002005B4">
              <w:rPr>
                <w:w w:val="80"/>
                <w:sz w:val="24"/>
                <w:lang w:val="pl-PL"/>
              </w:rPr>
              <w:t>Funkcja</w:t>
            </w:r>
            <w:r w:rsidRPr="002005B4">
              <w:rPr>
                <w:spacing w:val="38"/>
                <w:sz w:val="24"/>
                <w:lang w:val="pl-PL"/>
              </w:rPr>
              <w:t xml:space="preserve"> </w:t>
            </w:r>
            <w:r w:rsidRPr="002005B4">
              <w:rPr>
                <w:w w:val="80"/>
                <w:sz w:val="24"/>
                <w:lang w:val="pl-PL"/>
              </w:rPr>
              <w:t>wyznaczania</w:t>
            </w:r>
            <w:r w:rsidRPr="002005B4">
              <w:rPr>
                <w:spacing w:val="38"/>
                <w:sz w:val="24"/>
                <w:lang w:val="pl-PL"/>
              </w:rPr>
              <w:t xml:space="preserve"> </w:t>
            </w:r>
            <w:r w:rsidRPr="002005B4">
              <w:rPr>
                <w:w w:val="80"/>
                <w:sz w:val="24"/>
                <w:lang w:val="pl-PL"/>
              </w:rPr>
              <w:t>AUC</w:t>
            </w:r>
            <w:r w:rsidRPr="002005B4">
              <w:rPr>
                <w:spacing w:val="38"/>
                <w:sz w:val="24"/>
                <w:lang w:val="pl-PL"/>
              </w:rPr>
              <w:t xml:space="preserve"> </w:t>
            </w:r>
            <w:r w:rsidRPr="002005B4">
              <w:rPr>
                <w:w w:val="80"/>
                <w:sz w:val="24"/>
                <w:lang w:val="pl-PL"/>
              </w:rPr>
              <w:t>(</w:t>
            </w:r>
            <w:proofErr w:type="spellStart"/>
            <w:r w:rsidRPr="002005B4">
              <w:rPr>
                <w:w w:val="80"/>
                <w:sz w:val="24"/>
                <w:lang w:val="pl-PL"/>
              </w:rPr>
              <w:t>Area</w:t>
            </w:r>
            <w:proofErr w:type="spellEnd"/>
            <w:r w:rsidRPr="002005B4">
              <w:rPr>
                <w:spacing w:val="1"/>
                <w:w w:val="80"/>
                <w:sz w:val="24"/>
                <w:lang w:val="pl-PL"/>
              </w:rPr>
              <w:t xml:space="preserve"> </w:t>
            </w:r>
            <w:proofErr w:type="spellStart"/>
            <w:r w:rsidRPr="002005B4">
              <w:rPr>
                <w:w w:val="80"/>
                <w:sz w:val="24"/>
                <w:lang w:val="pl-PL"/>
              </w:rPr>
              <w:t>under</w:t>
            </w:r>
            <w:proofErr w:type="spellEnd"/>
            <w:r w:rsidRPr="002005B4">
              <w:rPr>
                <w:spacing w:val="12"/>
                <w:w w:val="80"/>
                <w:sz w:val="24"/>
                <w:lang w:val="pl-PL"/>
              </w:rPr>
              <w:t xml:space="preserve"> </w:t>
            </w:r>
            <w:r w:rsidRPr="002005B4">
              <w:rPr>
                <w:w w:val="80"/>
                <w:sz w:val="24"/>
                <w:lang w:val="pl-PL"/>
              </w:rPr>
              <w:t>the</w:t>
            </w:r>
            <w:r w:rsidRPr="002005B4">
              <w:rPr>
                <w:spacing w:val="12"/>
                <w:w w:val="80"/>
                <w:sz w:val="24"/>
                <w:lang w:val="pl-PL"/>
              </w:rPr>
              <w:t xml:space="preserve"> </w:t>
            </w:r>
            <w:proofErr w:type="spellStart"/>
            <w:r w:rsidRPr="002005B4">
              <w:rPr>
                <w:w w:val="80"/>
                <w:sz w:val="24"/>
                <w:lang w:val="pl-PL"/>
              </w:rPr>
              <w:t>curve</w:t>
            </w:r>
            <w:proofErr w:type="spellEnd"/>
            <w:r w:rsidRPr="002005B4">
              <w:rPr>
                <w:w w:val="80"/>
                <w:sz w:val="24"/>
                <w:lang w:val="pl-PL"/>
              </w:rPr>
              <w:t>)</w:t>
            </w:r>
            <w:r w:rsidRPr="002005B4">
              <w:rPr>
                <w:spacing w:val="13"/>
                <w:w w:val="80"/>
                <w:sz w:val="24"/>
                <w:lang w:val="pl-PL"/>
              </w:rPr>
              <w:t xml:space="preserve"> </w:t>
            </w:r>
            <w:r w:rsidRPr="002005B4">
              <w:rPr>
                <w:w w:val="80"/>
                <w:sz w:val="24"/>
                <w:lang w:val="pl-PL"/>
              </w:rPr>
              <w:t>wyrażana</w:t>
            </w:r>
            <w:r w:rsidRPr="002005B4">
              <w:rPr>
                <w:spacing w:val="11"/>
                <w:w w:val="80"/>
                <w:sz w:val="24"/>
                <w:lang w:val="pl-PL"/>
              </w:rPr>
              <w:t xml:space="preserve"> </w:t>
            </w:r>
            <w:r w:rsidRPr="002005B4">
              <w:rPr>
                <w:w w:val="80"/>
                <w:sz w:val="24"/>
                <w:lang w:val="pl-PL"/>
              </w:rPr>
              <w:t>w</w:t>
            </w:r>
            <w:r w:rsidRPr="002005B4">
              <w:rPr>
                <w:spacing w:val="1"/>
                <w:w w:val="80"/>
                <w:sz w:val="24"/>
                <w:lang w:val="pl-PL"/>
              </w:rPr>
              <w:t xml:space="preserve"> </w:t>
            </w:r>
            <w:r w:rsidRPr="002005B4">
              <w:rPr>
                <w:w w:val="90"/>
                <w:sz w:val="24"/>
                <w:lang w:val="pl-PL"/>
              </w:rPr>
              <w:t>min%</w:t>
            </w:r>
            <w:r w:rsidRPr="002005B4">
              <w:rPr>
                <w:spacing w:val="1"/>
                <w:w w:val="90"/>
                <w:sz w:val="24"/>
                <w:lang w:val="pl-PL"/>
              </w:rPr>
              <w:t xml:space="preserve"> </w:t>
            </w:r>
            <w:r w:rsidRPr="002005B4">
              <w:rPr>
                <w:w w:val="90"/>
                <w:sz w:val="24"/>
                <w:lang w:val="pl-PL"/>
              </w:rPr>
              <w:t>z możliwością</w:t>
            </w:r>
            <w:r w:rsidRPr="002005B4">
              <w:rPr>
                <w:spacing w:val="1"/>
                <w:w w:val="90"/>
                <w:sz w:val="24"/>
                <w:lang w:val="pl-PL"/>
              </w:rPr>
              <w:t xml:space="preserve"> </w:t>
            </w:r>
            <w:r w:rsidRPr="002005B4">
              <w:rPr>
                <w:w w:val="80"/>
                <w:sz w:val="24"/>
                <w:lang w:val="pl-PL"/>
              </w:rPr>
              <w:t>zdefiniowania</w:t>
            </w:r>
            <w:r w:rsidRPr="002005B4">
              <w:rPr>
                <w:spacing w:val="8"/>
                <w:w w:val="80"/>
                <w:sz w:val="24"/>
                <w:lang w:val="pl-PL"/>
              </w:rPr>
              <w:t xml:space="preserve"> </w:t>
            </w:r>
            <w:r w:rsidRPr="002005B4">
              <w:rPr>
                <w:w w:val="80"/>
                <w:sz w:val="24"/>
                <w:lang w:val="pl-PL"/>
              </w:rPr>
              <w:t>przez</w:t>
            </w:r>
            <w:r w:rsidRPr="002005B4">
              <w:rPr>
                <w:spacing w:val="12"/>
                <w:w w:val="80"/>
                <w:sz w:val="24"/>
                <w:lang w:val="pl-PL"/>
              </w:rPr>
              <w:t xml:space="preserve"> </w:t>
            </w:r>
            <w:r w:rsidRPr="002005B4">
              <w:rPr>
                <w:w w:val="80"/>
                <w:sz w:val="24"/>
                <w:lang w:val="pl-PL"/>
              </w:rPr>
              <w:t>użytkownika</w:t>
            </w:r>
            <w:r w:rsidRPr="002005B4">
              <w:rPr>
                <w:spacing w:val="1"/>
                <w:w w:val="80"/>
                <w:sz w:val="24"/>
                <w:lang w:val="pl-PL"/>
              </w:rPr>
              <w:t xml:space="preserve"> </w:t>
            </w:r>
            <w:r w:rsidRPr="002005B4">
              <w:rPr>
                <w:w w:val="80"/>
                <w:sz w:val="24"/>
                <w:lang w:val="pl-PL"/>
              </w:rPr>
              <w:t>progów,</w:t>
            </w:r>
            <w:r w:rsidRPr="002005B4">
              <w:rPr>
                <w:spacing w:val="12"/>
                <w:w w:val="80"/>
                <w:sz w:val="24"/>
                <w:lang w:val="pl-PL"/>
              </w:rPr>
              <w:t xml:space="preserve"> </w:t>
            </w:r>
            <w:r w:rsidRPr="002005B4">
              <w:rPr>
                <w:w w:val="80"/>
                <w:sz w:val="24"/>
                <w:lang w:val="pl-PL"/>
              </w:rPr>
              <w:t>wyświetlana</w:t>
            </w:r>
            <w:r w:rsidRPr="002005B4">
              <w:rPr>
                <w:spacing w:val="12"/>
                <w:w w:val="80"/>
                <w:sz w:val="24"/>
                <w:lang w:val="pl-PL"/>
              </w:rPr>
              <w:t xml:space="preserve"> </w:t>
            </w:r>
            <w:r w:rsidRPr="002005B4">
              <w:rPr>
                <w:w w:val="80"/>
                <w:sz w:val="24"/>
                <w:lang w:val="pl-PL"/>
              </w:rPr>
              <w:t>na</w:t>
            </w:r>
            <w:r w:rsidRPr="002005B4">
              <w:rPr>
                <w:spacing w:val="12"/>
                <w:w w:val="80"/>
                <w:sz w:val="24"/>
                <w:lang w:val="pl-PL"/>
              </w:rPr>
              <w:t xml:space="preserve"> </w:t>
            </w:r>
            <w:r w:rsidRPr="002005B4">
              <w:rPr>
                <w:w w:val="80"/>
                <w:sz w:val="24"/>
                <w:lang w:val="pl-PL"/>
              </w:rPr>
              <w:t>ekranie</w:t>
            </w:r>
            <w:r w:rsidRPr="002005B4">
              <w:rPr>
                <w:spacing w:val="14"/>
                <w:w w:val="80"/>
                <w:sz w:val="24"/>
                <w:lang w:val="pl-PL"/>
              </w:rPr>
              <w:t xml:space="preserve"> </w:t>
            </w:r>
            <w:r w:rsidRPr="002005B4">
              <w:rPr>
                <w:w w:val="80"/>
                <w:sz w:val="24"/>
                <w:lang w:val="pl-PL"/>
              </w:rPr>
              <w:t>w</w:t>
            </w:r>
            <w:r w:rsidRPr="002005B4">
              <w:rPr>
                <w:spacing w:val="1"/>
                <w:w w:val="80"/>
                <w:sz w:val="24"/>
                <w:lang w:val="pl-PL"/>
              </w:rPr>
              <w:t xml:space="preserve"> </w:t>
            </w:r>
            <w:r w:rsidRPr="002005B4">
              <w:rPr>
                <w:w w:val="85"/>
                <w:sz w:val="24"/>
                <w:lang w:val="pl-PL"/>
              </w:rPr>
              <w:t>czasie rzeczywistym</w:t>
            </w:r>
            <w:r w:rsidRPr="002005B4">
              <w:rPr>
                <w:spacing w:val="44"/>
                <w:sz w:val="24"/>
                <w:lang w:val="pl-PL"/>
              </w:rPr>
              <w:t xml:space="preserve"> </w:t>
            </w:r>
            <w:r w:rsidRPr="002005B4">
              <w:rPr>
                <w:w w:val="85"/>
                <w:sz w:val="24"/>
                <w:lang w:val="pl-PL"/>
              </w:rPr>
              <w:t>z</w:t>
            </w:r>
            <w:r w:rsidRPr="002005B4">
              <w:rPr>
                <w:spacing w:val="1"/>
                <w:w w:val="85"/>
                <w:sz w:val="24"/>
                <w:lang w:val="pl-PL"/>
              </w:rPr>
              <w:t xml:space="preserve"> </w:t>
            </w:r>
            <w:r w:rsidRPr="002005B4">
              <w:rPr>
                <w:w w:val="80"/>
                <w:sz w:val="24"/>
                <w:lang w:val="pl-PL"/>
              </w:rPr>
              <w:t>możliwością</w:t>
            </w:r>
            <w:r w:rsidRPr="002005B4">
              <w:rPr>
                <w:spacing w:val="18"/>
                <w:w w:val="80"/>
                <w:sz w:val="24"/>
                <w:lang w:val="pl-PL"/>
              </w:rPr>
              <w:t xml:space="preserve"> </w:t>
            </w:r>
            <w:r w:rsidRPr="002005B4">
              <w:rPr>
                <w:w w:val="80"/>
                <w:sz w:val="24"/>
                <w:lang w:val="pl-PL"/>
              </w:rPr>
              <w:t>prezentacji</w:t>
            </w:r>
            <w:r w:rsidRPr="002005B4">
              <w:rPr>
                <w:spacing w:val="16"/>
                <w:w w:val="80"/>
                <w:sz w:val="24"/>
                <w:lang w:val="pl-PL"/>
              </w:rPr>
              <w:t xml:space="preserve"> </w:t>
            </w:r>
            <w:r w:rsidRPr="002005B4">
              <w:rPr>
                <w:w w:val="80"/>
                <w:sz w:val="24"/>
                <w:lang w:val="pl-PL"/>
              </w:rPr>
              <w:t>na</w:t>
            </w:r>
            <w:r w:rsidRPr="002005B4">
              <w:rPr>
                <w:spacing w:val="15"/>
                <w:w w:val="80"/>
                <w:sz w:val="24"/>
                <w:lang w:val="pl-PL"/>
              </w:rPr>
              <w:t xml:space="preserve"> </w:t>
            </w:r>
            <w:r w:rsidRPr="002005B4">
              <w:rPr>
                <w:w w:val="80"/>
                <w:sz w:val="24"/>
                <w:lang w:val="pl-PL"/>
              </w:rPr>
              <w:t>ekranie</w:t>
            </w:r>
          </w:p>
          <w:p w14:paraId="01F3F123" w14:textId="77777777" w:rsidR="002005B4" w:rsidRDefault="002005B4" w:rsidP="0050750F">
            <w:pPr>
              <w:pStyle w:val="TableParagraph"/>
              <w:spacing w:before="10"/>
              <w:ind w:left="819"/>
              <w:rPr>
                <w:sz w:val="24"/>
              </w:rPr>
            </w:pPr>
            <w:proofErr w:type="spellStart"/>
            <w:r>
              <w:rPr>
                <w:w w:val="80"/>
                <w:sz w:val="24"/>
              </w:rPr>
              <w:t>zbiorczym</w:t>
            </w:r>
            <w:proofErr w:type="spellEnd"/>
            <w:r>
              <w:rPr>
                <w:spacing w:val="13"/>
                <w:w w:val="80"/>
                <w:sz w:val="24"/>
              </w:rPr>
              <w:t xml:space="preserve"> </w:t>
            </w:r>
            <w:r>
              <w:rPr>
                <w:w w:val="80"/>
                <w:sz w:val="24"/>
              </w:rPr>
              <w:t>AUC</w:t>
            </w:r>
          </w:p>
        </w:tc>
        <w:tc>
          <w:tcPr>
            <w:tcW w:w="934" w:type="dxa"/>
          </w:tcPr>
          <w:p w14:paraId="06768FD4" w14:textId="77777777" w:rsidR="002005B4" w:rsidRDefault="002005B4" w:rsidP="0050750F">
            <w:pPr>
              <w:pStyle w:val="TableParagraph"/>
              <w:rPr>
                <w:rFonts w:ascii="Times New Roman"/>
              </w:rPr>
            </w:pPr>
          </w:p>
        </w:tc>
        <w:tc>
          <w:tcPr>
            <w:tcW w:w="1095" w:type="dxa"/>
          </w:tcPr>
          <w:p w14:paraId="0D786FC5" w14:textId="77777777" w:rsidR="002005B4" w:rsidRDefault="002005B4" w:rsidP="0050750F">
            <w:pPr>
              <w:pStyle w:val="TableParagraph"/>
              <w:rPr>
                <w:rFonts w:ascii="Times New Roman"/>
              </w:rPr>
            </w:pPr>
          </w:p>
        </w:tc>
        <w:tc>
          <w:tcPr>
            <w:tcW w:w="2813" w:type="dxa"/>
          </w:tcPr>
          <w:p w14:paraId="60648211" w14:textId="77777777" w:rsidR="002005B4" w:rsidRDefault="002005B4" w:rsidP="0050750F">
            <w:pPr>
              <w:pStyle w:val="TableParagraph"/>
              <w:rPr>
                <w:rFonts w:ascii="Times New Roman"/>
              </w:rPr>
            </w:pPr>
          </w:p>
        </w:tc>
      </w:tr>
      <w:tr w:rsidR="002005B4" w14:paraId="448FB97C" w14:textId="77777777" w:rsidTr="0050750F">
        <w:trPr>
          <w:trHeight w:val="318"/>
        </w:trPr>
        <w:tc>
          <w:tcPr>
            <w:tcW w:w="574" w:type="dxa"/>
          </w:tcPr>
          <w:p w14:paraId="1B022BC4" w14:textId="77777777" w:rsidR="002005B4" w:rsidRDefault="002005B4" w:rsidP="0050750F">
            <w:pPr>
              <w:pStyle w:val="TableParagraph"/>
              <w:spacing w:before="6"/>
              <w:ind w:left="110"/>
              <w:rPr>
                <w:sz w:val="24"/>
              </w:rPr>
            </w:pPr>
            <w:r>
              <w:rPr>
                <w:w w:val="90"/>
                <w:sz w:val="24"/>
              </w:rPr>
              <w:t>10</w:t>
            </w:r>
          </w:p>
        </w:tc>
        <w:tc>
          <w:tcPr>
            <w:tcW w:w="3972" w:type="dxa"/>
          </w:tcPr>
          <w:p w14:paraId="3D55B820" w14:textId="77777777" w:rsidR="002005B4" w:rsidRDefault="002005B4" w:rsidP="0050750F">
            <w:pPr>
              <w:pStyle w:val="TableParagraph"/>
              <w:spacing w:before="6"/>
              <w:ind w:left="464"/>
              <w:rPr>
                <w:sz w:val="24"/>
              </w:rPr>
            </w:pPr>
            <w:proofErr w:type="spellStart"/>
            <w:r>
              <w:rPr>
                <w:w w:val="80"/>
                <w:sz w:val="24"/>
              </w:rPr>
              <w:t>Ekran</w:t>
            </w:r>
            <w:proofErr w:type="spellEnd"/>
            <w:r>
              <w:rPr>
                <w:spacing w:val="14"/>
                <w:w w:val="80"/>
                <w:sz w:val="24"/>
              </w:rPr>
              <w:t xml:space="preserve"> </w:t>
            </w:r>
            <w:proofErr w:type="spellStart"/>
            <w:r>
              <w:rPr>
                <w:w w:val="80"/>
                <w:sz w:val="24"/>
              </w:rPr>
              <w:t>zbiorczy</w:t>
            </w:r>
            <w:proofErr w:type="spellEnd"/>
            <w:r>
              <w:rPr>
                <w:spacing w:val="13"/>
                <w:w w:val="80"/>
                <w:sz w:val="24"/>
              </w:rPr>
              <w:t xml:space="preserve"> </w:t>
            </w:r>
            <w:r>
              <w:rPr>
                <w:w w:val="80"/>
                <w:sz w:val="24"/>
              </w:rPr>
              <w:t>AUC</w:t>
            </w:r>
          </w:p>
        </w:tc>
        <w:tc>
          <w:tcPr>
            <w:tcW w:w="934" w:type="dxa"/>
          </w:tcPr>
          <w:p w14:paraId="1C8566C3" w14:textId="77777777" w:rsidR="002005B4" w:rsidRDefault="002005B4" w:rsidP="0050750F">
            <w:pPr>
              <w:pStyle w:val="TableParagraph"/>
              <w:rPr>
                <w:rFonts w:ascii="Times New Roman"/>
              </w:rPr>
            </w:pPr>
          </w:p>
        </w:tc>
        <w:tc>
          <w:tcPr>
            <w:tcW w:w="1095" w:type="dxa"/>
          </w:tcPr>
          <w:p w14:paraId="44C41717" w14:textId="77777777" w:rsidR="002005B4" w:rsidRDefault="002005B4" w:rsidP="0050750F">
            <w:pPr>
              <w:pStyle w:val="TableParagraph"/>
              <w:rPr>
                <w:rFonts w:ascii="Times New Roman"/>
              </w:rPr>
            </w:pPr>
          </w:p>
        </w:tc>
        <w:tc>
          <w:tcPr>
            <w:tcW w:w="2813" w:type="dxa"/>
          </w:tcPr>
          <w:p w14:paraId="31B69570" w14:textId="77777777" w:rsidR="002005B4" w:rsidRDefault="002005B4" w:rsidP="0050750F">
            <w:pPr>
              <w:pStyle w:val="TableParagraph"/>
              <w:rPr>
                <w:rFonts w:ascii="Times New Roman"/>
              </w:rPr>
            </w:pPr>
          </w:p>
        </w:tc>
      </w:tr>
      <w:tr w:rsidR="002005B4" w14:paraId="6F5D5CC8" w14:textId="77777777" w:rsidTr="0050750F">
        <w:trPr>
          <w:trHeight w:val="632"/>
        </w:trPr>
        <w:tc>
          <w:tcPr>
            <w:tcW w:w="574" w:type="dxa"/>
          </w:tcPr>
          <w:p w14:paraId="58CBB50B" w14:textId="77777777" w:rsidR="002005B4" w:rsidRDefault="002005B4" w:rsidP="0050750F">
            <w:pPr>
              <w:pStyle w:val="TableParagraph"/>
              <w:spacing w:before="4"/>
              <w:ind w:left="110"/>
              <w:rPr>
                <w:sz w:val="24"/>
              </w:rPr>
            </w:pPr>
            <w:r>
              <w:rPr>
                <w:w w:val="90"/>
                <w:sz w:val="24"/>
              </w:rPr>
              <w:t>11</w:t>
            </w:r>
          </w:p>
        </w:tc>
        <w:tc>
          <w:tcPr>
            <w:tcW w:w="3972" w:type="dxa"/>
          </w:tcPr>
          <w:p w14:paraId="19ED4F86" w14:textId="77777777" w:rsidR="002005B4" w:rsidRPr="002005B4" w:rsidRDefault="002005B4" w:rsidP="0050750F">
            <w:pPr>
              <w:pStyle w:val="TableParagraph"/>
              <w:spacing w:before="4"/>
              <w:ind w:left="464"/>
              <w:rPr>
                <w:sz w:val="24"/>
                <w:lang w:val="pl-PL"/>
              </w:rPr>
            </w:pPr>
            <w:r w:rsidRPr="002005B4">
              <w:rPr>
                <w:w w:val="80"/>
                <w:sz w:val="24"/>
                <w:lang w:val="pl-PL"/>
              </w:rPr>
              <w:t>Ciągły</w:t>
            </w:r>
            <w:r w:rsidRPr="002005B4">
              <w:rPr>
                <w:spacing w:val="12"/>
                <w:w w:val="80"/>
                <w:sz w:val="24"/>
                <w:lang w:val="pl-PL"/>
              </w:rPr>
              <w:t xml:space="preserve"> </w:t>
            </w:r>
            <w:r w:rsidRPr="002005B4">
              <w:rPr>
                <w:w w:val="80"/>
                <w:sz w:val="24"/>
                <w:lang w:val="pl-PL"/>
              </w:rPr>
              <w:t>zapis</w:t>
            </w:r>
            <w:r w:rsidRPr="002005B4">
              <w:rPr>
                <w:spacing w:val="13"/>
                <w:w w:val="80"/>
                <w:sz w:val="24"/>
                <w:lang w:val="pl-PL"/>
              </w:rPr>
              <w:t xml:space="preserve"> </w:t>
            </w:r>
            <w:r w:rsidRPr="002005B4">
              <w:rPr>
                <w:w w:val="80"/>
                <w:sz w:val="24"/>
                <w:lang w:val="pl-PL"/>
              </w:rPr>
              <w:t>trendu</w:t>
            </w:r>
            <w:r w:rsidRPr="002005B4">
              <w:rPr>
                <w:spacing w:val="14"/>
                <w:w w:val="80"/>
                <w:sz w:val="24"/>
                <w:lang w:val="pl-PL"/>
              </w:rPr>
              <w:t xml:space="preserve"> </w:t>
            </w:r>
            <w:r w:rsidRPr="002005B4">
              <w:rPr>
                <w:w w:val="80"/>
                <w:sz w:val="24"/>
                <w:lang w:val="pl-PL"/>
              </w:rPr>
              <w:t>mierzonych</w:t>
            </w:r>
          </w:p>
          <w:p w14:paraId="40108A11" w14:textId="77777777" w:rsidR="002005B4" w:rsidRPr="002005B4" w:rsidRDefault="002005B4" w:rsidP="0050750F">
            <w:pPr>
              <w:pStyle w:val="TableParagraph"/>
              <w:spacing w:before="45"/>
              <w:ind w:left="820"/>
              <w:rPr>
                <w:sz w:val="24"/>
                <w:lang w:val="pl-PL"/>
              </w:rPr>
            </w:pPr>
            <w:r w:rsidRPr="002005B4">
              <w:rPr>
                <w:w w:val="90"/>
                <w:sz w:val="24"/>
                <w:lang w:val="pl-PL"/>
              </w:rPr>
              <w:t>wartości</w:t>
            </w:r>
          </w:p>
        </w:tc>
        <w:tc>
          <w:tcPr>
            <w:tcW w:w="934" w:type="dxa"/>
          </w:tcPr>
          <w:p w14:paraId="558D8577" w14:textId="77777777" w:rsidR="002005B4" w:rsidRPr="002005B4" w:rsidRDefault="002005B4" w:rsidP="0050750F">
            <w:pPr>
              <w:pStyle w:val="TableParagraph"/>
              <w:rPr>
                <w:rFonts w:ascii="Times New Roman"/>
                <w:lang w:val="pl-PL"/>
              </w:rPr>
            </w:pPr>
          </w:p>
        </w:tc>
        <w:tc>
          <w:tcPr>
            <w:tcW w:w="1095" w:type="dxa"/>
          </w:tcPr>
          <w:p w14:paraId="31461786" w14:textId="77777777" w:rsidR="002005B4" w:rsidRPr="002005B4" w:rsidRDefault="002005B4" w:rsidP="0050750F">
            <w:pPr>
              <w:pStyle w:val="TableParagraph"/>
              <w:rPr>
                <w:rFonts w:ascii="Times New Roman"/>
                <w:lang w:val="pl-PL"/>
              </w:rPr>
            </w:pPr>
          </w:p>
        </w:tc>
        <w:tc>
          <w:tcPr>
            <w:tcW w:w="2813" w:type="dxa"/>
          </w:tcPr>
          <w:p w14:paraId="69013BBB" w14:textId="77777777" w:rsidR="002005B4" w:rsidRPr="002005B4" w:rsidRDefault="002005B4" w:rsidP="0050750F">
            <w:pPr>
              <w:pStyle w:val="TableParagraph"/>
              <w:rPr>
                <w:rFonts w:ascii="Times New Roman"/>
                <w:lang w:val="pl-PL"/>
              </w:rPr>
            </w:pPr>
          </w:p>
        </w:tc>
      </w:tr>
      <w:tr w:rsidR="002005B4" w14:paraId="0461288C" w14:textId="77777777" w:rsidTr="0050750F">
        <w:trPr>
          <w:trHeight w:val="1266"/>
        </w:trPr>
        <w:tc>
          <w:tcPr>
            <w:tcW w:w="574" w:type="dxa"/>
          </w:tcPr>
          <w:p w14:paraId="6BBD5B6A" w14:textId="77777777" w:rsidR="002005B4" w:rsidRDefault="002005B4" w:rsidP="0050750F">
            <w:pPr>
              <w:pStyle w:val="TableParagraph"/>
              <w:spacing w:before="4"/>
              <w:ind w:left="110"/>
              <w:rPr>
                <w:sz w:val="24"/>
              </w:rPr>
            </w:pPr>
            <w:r>
              <w:rPr>
                <w:w w:val="90"/>
                <w:sz w:val="24"/>
              </w:rPr>
              <w:t>12</w:t>
            </w:r>
          </w:p>
        </w:tc>
        <w:tc>
          <w:tcPr>
            <w:tcW w:w="3972" w:type="dxa"/>
          </w:tcPr>
          <w:p w14:paraId="5A68EDF6" w14:textId="77777777" w:rsidR="002005B4" w:rsidRPr="002005B4" w:rsidRDefault="002005B4" w:rsidP="0050750F">
            <w:pPr>
              <w:pStyle w:val="TableParagraph"/>
              <w:spacing w:before="4" w:line="280" w:lineRule="auto"/>
              <w:ind w:left="820" w:right="107" w:hanging="356"/>
              <w:rPr>
                <w:sz w:val="24"/>
                <w:lang w:val="pl-PL"/>
              </w:rPr>
            </w:pPr>
            <w:r w:rsidRPr="002005B4">
              <w:rPr>
                <w:w w:val="85"/>
                <w:sz w:val="24"/>
                <w:lang w:val="pl-PL"/>
              </w:rPr>
              <w:t>Zintegrowany akumulator</w:t>
            </w:r>
            <w:r w:rsidRPr="002005B4">
              <w:rPr>
                <w:spacing w:val="1"/>
                <w:w w:val="85"/>
                <w:sz w:val="24"/>
                <w:lang w:val="pl-PL"/>
              </w:rPr>
              <w:t xml:space="preserve"> </w:t>
            </w:r>
            <w:r w:rsidRPr="002005B4">
              <w:rPr>
                <w:w w:val="80"/>
                <w:sz w:val="24"/>
                <w:lang w:val="pl-PL"/>
              </w:rPr>
              <w:t>zapewniający</w:t>
            </w:r>
            <w:r w:rsidRPr="002005B4">
              <w:rPr>
                <w:spacing w:val="17"/>
                <w:w w:val="80"/>
                <w:sz w:val="24"/>
                <w:lang w:val="pl-PL"/>
              </w:rPr>
              <w:t xml:space="preserve"> </w:t>
            </w:r>
            <w:r w:rsidRPr="002005B4">
              <w:rPr>
                <w:w w:val="80"/>
                <w:sz w:val="24"/>
                <w:lang w:val="pl-PL"/>
              </w:rPr>
              <w:t>prace</w:t>
            </w:r>
            <w:r w:rsidRPr="002005B4">
              <w:rPr>
                <w:spacing w:val="19"/>
                <w:w w:val="80"/>
                <w:sz w:val="24"/>
                <w:lang w:val="pl-PL"/>
              </w:rPr>
              <w:t xml:space="preserve"> </w:t>
            </w:r>
            <w:r w:rsidRPr="002005B4">
              <w:rPr>
                <w:w w:val="80"/>
                <w:sz w:val="24"/>
                <w:lang w:val="pl-PL"/>
              </w:rPr>
              <w:t>monitora</w:t>
            </w:r>
            <w:r w:rsidRPr="002005B4">
              <w:rPr>
                <w:spacing w:val="19"/>
                <w:w w:val="80"/>
                <w:sz w:val="24"/>
                <w:lang w:val="pl-PL"/>
              </w:rPr>
              <w:t xml:space="preserve"> </w:t>
            </w:r>
            <w:r w:rsidRPr="002005B4">
              <w:rPr>
                <w:w w:val="80"/>
                <w:sz w:val="24"/>
                <w:lang w:val="pl-PL"/>
              </w:rPr>
              <w:t>bez</w:t>
            </w:r>
            <w:r w:rsidRPr="002005B4">
              <w:rPr>
                <w:spacing w:val="-48"/>
                <w:w w:val="80"/>
                <w:sz w:val="24"/>
                <w:lang w:val="pl-PL"/>
              </w:rPr>
              <w:t xml:space="preserve"> </w:t>
            </w:r>
            <w:r w:rsidRPr="002005B4">
              <w:rPr>
                <w:w w:val="80"/>
                <w:sz w:val="24"/>
                <w:lang w:val="pl-PL"/>
              </w:rPr>
              <w:t>zasilania</w:t>
            </w:r>
            <w:r w:rsidRPr="002005B4">
              <w:rPr>
                <w:spacing w:val="7"/>
                <w:w w:val="80"/>
                <w:sz w:val="24"/>
                <w:lang w:val="pl-PL"/>
              </w:rPr>
              <w:t xml:space="preserve"> </w:t>
            </w:r>
            <w:r w:rsidRPr="002005B4">
              <w:rPr>
                <w:w w:val="80"/>
                <w:sz w:val="24"/>
                <w:lang w:val="pl-PL"/>
              </w:rPr>
              <w:t>sieciowego</w:t>
            </w:r>
            <w:r w:rsidRPr="002005B4">
              <w:rPr>
                <w:spacing w:val="6"/>
                <w:w w:val="80"/>
                <w:sz w:val="24"/>
                <w:lang w:val="pl-PL"/>
              </w:rPr>
              <w:t xml:space="preserve"> </w:t>
            </w:r>
            <w:r w:rsidRPr="002005B4">
              <w:rPr>
                <w:w w:val="80"/>
                <w:sz w:val="24"/>
                <w:lang w:val="pl-PL"/>
              </w:rPr>
              <w:t>przez</w:t>
            </w:r>
          </w:p>
          <w:p w14:paraId="067DEB56" w14:textId="77777777" w:rsidR="002005B4" w:rsidRDefault="002005B4" w:rsidP="0050750F">
            <w:pPr>
              <w:pStyle w:val="TableParagraph"/>
              <w:spacing w:line="269" w:lineRule="exact"/>
              <w:ind w:left="820"/>
              <w:rPr>
                <w:sz w:val="24"/>
              </w:rPr>
            </w:pPr>
            <w:r>
              <w:rPr>
                <w:w w:val="80"/>
                <w:sz w:val="24"/>
              </w:rPr>
              <w:t>minimum</w:t>
            </w:r>
            <w:r>
              <w:rPr>
                <w:spacing w:val="10"/>
                <w:w w:val="80"/>
                <w:sz w:val="24"/>
              </w:rPr>
              <w:t xml:space="preserve"> </w:t>
            </w:r>
            <w:r>
              <w:rPr>
                <w:w w:val="80"/>
                <w:sz w:val="24"/>
              </w:rPr>
              <w:t>1</w:t>
            </w:r>
            <w:r>
              <w:rPr>
                <w:spacing w:val="13"/>
                <w:w w:val="80"/>
                <w:sz w:val="24"/>
              </w:rPr>
              <w:t xml:space="preserve"> </w:t>
            </w:r>
            <w:proofErr w:type="spellStart"/>
            <w:r>
              <w:rPr>
                <w:w w:val="80"/>
                <w:sz w:val="24"/>
              </w:rPr>
              <w:t>godzinę</w:t>
            </w:r>
            <w:proofErr w:type="spellEnd"/>
          </w:p>
        </w:tc>
        <w:tc>
          <w:tcPr>
            <w:tcW w:w="934" w:type="dxa"/>
          </w:tcPr>
          <w:p w14:paraId="27B9E41D" w14:textId="77777777" w:rsidR="002005B4" w:rsidRDefault="002005B4" w:rsidP="0050750F">
            <w:pPr>
              <w:pStyle w:val="TableParagraph"/>
              <w:rPr>
                <w:rFonts w:ascii="Times New Roman"/>
              </w:rPr>
            </w:pPr>
          </w:p>
        </w:tc>
        <w:tc>
          <w:tcPr>
            <w:tcW w:w="1095" w:type="dxa"/>
          </w:tcPr>
          <w:p w14:paraId="2170E3E9" w14:textId="77777777" w:rsidR="002005B4" w:rsidRDefault="002005B4" w:rsidP="0050750F">
            <w:pPr>
              <w:pStyle w:val="TableParagraph"/>
              <w:rPr>
                <w:rFonts w:ascii="Times New Roman"/>
              </w:rPr>
            </w:pPr>
          </w:p>
        </w:tc>
        <w:tc>
          <w:tcPr>
            <w:tcW w:w="2813" w:type="dxa"/>
          </w:tcPr>
          <w:p w14:paraId="02E41E0A" w14:textId="77777777" w:rsidR="002005B4" w:rsidRDefault="002005B4" w:rsidP="0050750F">
            <w:pPr>
              <w:pStyle w:val="TableParagraph"/>
              <w:rPr>
                <w:rFonts w:ascii="Times New Roman"/>
              </w:rPr>
            </w:pPr>
          </w:p>
        </w:tc>
      </w:tr>
      <w:tr w:rsidR="002005B4" w14:paraId="579A27B0" w14:textId="77777777" w:rsidTr="0050750F">
        <w:trPr>
          <w:trHeight w:val="1583"/>
        </w:trPr>
        <w:tc>
          <w:tcPr>
            <w:tcW w:w="574" w:type="dxa"/>
          </w:tcPr>
          <w:p w14:paraId="1E5D3E35" w14:textId="77777777" w:rsidR="002005B4" w:rsidRDefault="002005B4" w:rsidP="0050750F">
            <w:pPr>
              <w:pStyle w:val="TableParagraph"/>
              <w:spacing w:before="4"/>
              <w:ind w:left="110"/>
              <w:rPr>
                <w:sz w:val="24"/>
              </w:rPr>
            </w:pPr>
            <w:r>
              <w:rPr>
                <w:w w:val="90"/>
                <w:sz w:val="24"/>
              </w:rPr>
              <w:t>13</w:t>
            </w:r>
          </w:p>
        </w:tc>
        <w:tc>
          <w:tcPr>
            <w:tcW w:w="3972" w:type="dxa"/>
          </w:tcPr>
          <w:p w14:paraId="7A283C53" w14:textId="77777777" w:rsidR="002005B4" w:rsidRPr="002005B4" w:rsidRDefault="002005B4" w:rsidP="0050750F">
            <w:pPr>
              <w:pStyle w:val="TableParagraph"/>
              <w:spacing w:before="4" w:line="280" w:lineRule="auto"/>
              <w:ind w:left="820" w:right="306" w:hanging="356"/>
              <w:jc w:val="both"/>
              <w:rPr>
                <w:sz w:val="24"/>
                <w:lang w:val="pl-PL"/>
              </w:rPr>
            </w:pPr>
            <w:r w:rsidRPr="002005B4">
              <w:rPr>
                <w:w w:val="80"/>
                <w:sz w:val="24"/>
                <w:lang w:val="pl-PL"/>
              </w:rPr>
              <w:t>Wyświetlanie funkcji uśredniania linii</w:t>
            </w:r>
            <w:r w:rsidRPr="002005B4">
              <w:rPr>
                <w:spacing w:val="1"/>
                <w:w w:val="80"/>
                <w:sz w:val="24"/>
                <w:lang w:val="pl-PL"/>
              </w:rPr>
              <w:t xml:space="preserve"> </w:t>
            </w:r>
            <w:r w:rsidRPr="002005B4">
              <w:rPr>
                <w:w w:val="80"/>
                <w:sz w:val="24"/>
                <w:lang w:val="pl-PL"/>
              </w:rPr>
              <w:t>trendu, obliczająca 60-minutową</w:t>
            </w:r>
            <w:r w:rsidRPr="002005B4">
              <w:rPr>
                <w:spacing w:val="1"/>
                <w:w w:val="80"/>
                <w:sz w:val="24"/>
                <w:lang w:val="pl-PL"/>
              </w:rPr>
              <w:t xml:space="preserve"> </w:t>
            </w:r>
            <w:r w:rsidRPr="002005B4">
              <w:rPr>
                <w:w w:val="80"/>
                <w:sz w:val="24"/>
                <w:lang w:val="pl-PL"/>
              </w:rPr>
              <w:t>średnią kroczącą z rSO2 w celu</w:t>
            </w:r>
            <w:r w:rsidRPr="002005B4">
              <w:rPr>
                <w:spacing w:val="1"/>
                <w:w w:val="80"/>
                <w:sz w:val="24"/>
                <w:lang w:val="pl-PL"/>
              </w:rPr>
              <w:t xml:space="preserve"> </w:t>
            </w:r>
            <w:r w:rsidRPr="002005B4">
              <w:rPr>
                <w:w w:val="80"/>
                <w:sz w:val="24"/>
                <w:lang w:val="pl-PL"/>
              </w:rPr>
              <w:t>ułatwienia</w:t>
            </w:r>
            <w:r w:rsidRPr="002005B4">
              <w:rPr>
                <w:spacing w:val="7"/>
                <w:w w:val="80"/>
                <w:sz w:val="24"/>
                <w:lang w:val="pl-PL"/>
              </w:rPr>
              <w:t xml:space="preserve"> </w:t>
            </w:r>
            <w:r w:rsidRPr="002005B4">
              <w:rPr>
                <w:w w:val="80"/>
                <w:sz w:val="24"/>
                <w:lang w:val="pl-PL"/>
              </w:rPr>
              <w:t>oceny</w:t>
            </w:r>
            <w:r w:rsidRPr="002005B4">
              <w:rPr>
                <w:spacing w:val="8"/>
                <w:w w:val="80"/>
                <w:sz w:val="24"/>
                <w:lang w:val="pl-PL"/>
              </w:rPr>
              <w:t xml:space="preserve"> </w:t>
            </w:r>
            <w:r w:rsidRPr="002005B4">
              <w:rPr>
                <w:w w:val="80"/>
                <w:sz w:val="24"/>
                <w:lang w:val="pl-PL"/>
              </w:rPr>
              <w:t>zmiennego</w:t>
            </w:r>
          </w:p>
          <w:p w14:paraId="749F3F3D" w14:textId="77777777" w:rsidR="002005B4" w:rsidRDefault="002005B4" w:rsidP="0050750F">
            <w:pPr>
              <w:pStyle w:val="TableParagraph"/>
              <w:spacing w:line="268" w:lineRule="exact"/>
              <w:ind w:left="820"/>
              <w:jc w:val="both"/>
              <w:rPr>
                <w:sz w:val="24"/>
              </w:rPr>
            </w:pPr>
            <w:proofErr w:type="spellStart"/>
            <w:r>
              <w:rPr>
                <w:w w:val="80"/>
                <w:sz w:val="24"/>
              </w:rPr>
              <w:t>zapisu</w:t>
            </w:r>
            <w:proofErr w:type="spellEnd"/>
            <w:r>
              <w:rPr>
                <w:spacing w:val="13"/>
                <w:w w:val="80"/>
                <w:sz w:val="24"/>
              </w:rPr>
              <w:t xml:space="preserve"> </w:t>
            </w:r>
            <w:proofErr w:type="spellStart"/>
            <w:r>
              <w:rPr>
                <w:w w:val="80"/>
                <w:sz w:val="24"/>
              </w:rPr>
              <w:t>trendu</w:t>
            </w:r>
            <w:proofErr w:type="spellEnd"/>
            <w:r>
              <w:rPr>
                <w:spacing w:val="13"/>
                <w:w w:val="80"/>
                <w:sz w:val="24"/>
              </w:rPr>
              <w:t xml:space="preserve"> </w:t>
            </w:r>
            <w:r>
              <w:rPr>
                <w:w w:val="80"/>
                <w:sz w:val="24"/>
              </w:rPr>
              <w:t>rS02.</w:t>
            </w:r>
          </w:p>
        </w:tc>
        <w:tc>
          <w:tcPr>
            <w:tcW w:w="934" w:type="dxa"/>
          </w:tcPr>
          <w:p w14:paraId="1C49EBCB" w14:textId="77777777" w:rsidR="002005B4" w:rsidRDefault="002005B4" w:rsidP="0050750F">
            <w:pPr>
              <w:pStyle w:val="TableParagraph"/>
              <w:rPr>
                <w:rFonts w:ascii="Times New Roman"/>
              </w:rPr>
            </w:pPr>
          </w:p>
        </w:tc>
        <w:tc>
          <w:tcPr>
            <w:tcW w:w="1095" w:type="dxa"/>
          </w:tcPr>
          <w:p w14:paraId="5AE77C1F" w14:textId="77777777" w:rsidR="002005B4" w:rsidRDefault="002005B4" w:rsidP="0050750F">
            <w:pPr>
              <w:pStyle w:val="TableParagraph"/>
              <w:rPr>
                <w:rFonts w:ascii="Times New Roman"/>
              </w:rPr>
            </w:pPr>
          </w:p>
        </w:tc>
        <w:tc>
          <w:tcPr>
            <w:tcW w:w="2813" w:type="dxa"/>
          </w:tcPr>
          <w:p w14:paraId="7D91A5FF" w14:textId="77777777" w:rsidR="002005B4" w:rsidRDefault="002005B4" w:rsidP="0050750F">
            <w:pPr>
              <w:pStyle w:val="TableParagraph"/>
              <w:rPr>
                <w:rFonts w:ascii="Times New Roman"/>
              </w:rPr>
            </w:pPr>
          </w:p>
        </w:tc>
      </w:tr>
      <w:tr w:rsidR="002005B4" w14:paraId="5EA2818D" w14:textId="77777777" w:rsidTr="0050750F">
        <w:trPr>
          <w:trHeight w:val="635"/>
        </w:trPr>
        <w:tc>
          <w:tcPr>
            <w:tcW w:w="574" w:type="dxa"/>
          </w:tcPr>
          <w:p w14:paraId="4FF1751C" w14:textId="77777777" w:rsidR="002005B4" w:rsidRDefault="002005B4" w:rsidP="0050750F">
            <w:pPr>
              <w:pStyle w:val="TableParagraph"/>
              <w:spacing w:before="6"/>
              <w:ind w:left="110"/>
              <w:rPr>
                <w:sz w:val="24"/>
              </w:rPr>
            </w:pPr>
            <w:r>
              <w:rPr>
                <w:w w:val="90"/>
                <w:sz w:val="24"/>
              </w:rPr>
              <w:t>14</w:t>
            </w:r>
          </w:p>
        </w:tc>
        <w:tc>
          <w:tcPr>
            <w:tcW w:w="3972" w:type="dxa"/>
          </w:tcPr>
          <w:p w14:paraId="7D269BC5" w14:textId="77777777" w:rsidR="002005B4" w:rsidRPr="002005B4" w:rsidRDefault="002005B4" w:rsidP="0050750F">
            <w:pPr>
              <w:pStyle w:val="TableParagraph"/>
              <w:spacing w:before="6"/>
              <w:ind w:right="188"/>
              <w:jc w:val="right"/>
              <w:rPr>
                <w:sz w:val="24"/>
                <w:lang w:val="pl-PL"/>
              </w:rPr>
            </w:pPr>
            <w:r w:rsidRPr="002005B4">
              <w:rPr>
                <w:w w:val="80"/>
                <w:sz w:val="24"/>
                <w:lang w:val="pl-PL"/>
              </w:rPr>
              <w:t>Możliwość</w:t>
            </w:r>
            <w:r w:rsidRPr="002005B4">
              <w:rPr>
                <w:spacing w:val="23"/>
                <w:w w:val="80"/>
                <w:sz w:val="24"/>
                <w:lang w:val="pl-PL"/>
              </w:rPr>
              <w:t xml:space="preserve"> </w:t>
            </w:r>
            <w:r w:rsidRPr="002005B4">
              <w:rPr>
                <w:w w:val="80"/>
                <w:sz w:val="24"/>
                <w:lang w:val="pl-PL"/>
              </w:rPr>
              <w:t>umieszczania</w:t>
            </w:r>
            <w:r w:rsidRPr="002005B4">
              <w:rPr>
                <w:spacing w:val="25"/>
                <w:w w:val="80"/>
                <w:sz w:val="24"/>
                <w:lang w:val="pl-PL"/>
              </w:rPr>
              <w:t xml:space="preserve"> </w:t>
            </w:r>
            <w:r w:rsidRPr="002005B4">
              <w:rPr>
                <w:w w:val="80"/>
                <w:sz w:val="24"/>
                <w:lang w:val="pl-PL"/>
              </w:rPr>
              <w:t>„znaczników</w:t>
            </w:r>
          </w:p>
          <w:p w14:paraId="4D32C449" w14:textId="77777777" w:rsidR="002005B4" w:rsidRPr="002005B4" w:rsidRDefault="002005B4" w:rsidP="0050750F">
            <w:pPr>
              <w:pStyle w:val="TableParagraph"/>
              <w:spacing w:before="43"/>
              <w:ind w:right="198"/>
              <w:jc w:val="right"/>
              <w:rPr>
                <w:sz w:val="24"/>
                <w:lang w:val="pl-PL"/>
              </w:rPr>
            </w:pPr>
            <w:r w:rsidRPr="002005B4">
              <w:rPr>
                <w:w w:val="80"/>
                <w:sz w:val="24"/>
                <w:lang w:val="pl-PL"/>
              </w:rPr>
              <w:t>badania”</w:t>
            </w:r>
            <w:r w:rsidRPr="002005B4">
              <w:rPr>
                <w:spacing w:val="18"/>
                <w:w w:val="80"/>
                <w:sz w:val="24"/>
                <w:lang w:val="pl-PL"/>
              </w:rPr>
              <w:t xml:space="preserve"> </w:t>
            </w:r>
            <w:r w:rsidRPr="002005B4">
              <w:rPr>
                <w:w w:val="80"/>
                <w:sz w:val="24"/>
                <w:lang w:val="pl-PL"/>
              </w:rPr>
              <w:t>w</w:t>
            </w:r>
            <w:r w:rsidRPr="002005B4">
              <w:rPr>
                <w:spacing w:val="19"/>
                <w:w w:val="80"/>
                <w:sz w:val="24"/>
                <w:lang w:val="pl-PL"/>
              </w:rPr>
              <w:t xml:space="preserve"> </w:t>
            </w:r>
            <w:r w:rsidRPr="002005B4">
              <w:rPr>
                <w:w w:val="80"/>
                <w:sz w:val="24"/>
                <w:lang w:val="pl-PL"/>
              </w:rPr>
              <w:t>trakcie</w:t>
            </w:r>
            <w:r w:rsidRPr="002005B4">
              <w:rPr>
                <w:spacing w:val="19"/>
                <w:w w:val="80"/>
                <w:sz w:val="24"/>
                <w:lang w:val="pl-PL"/>
              </w:rPr>
              <w:t xml:space="preserve"> </w:t>
            </w:r>
            <w:r w:rsidRPr="002005B4">
              <w:rPr>
                <w:w w:val="80"/>
                <w:sz w:val="24"/>
                <w:lang w:val="pl-PL"/>
              </w:rPr>
              <w:t>monitorowania</w:t>
            </w:r>
          </w:p>
        </w:tc>
        <w:tc>
          <w:tcPr>
            <w:tcW w:w="934" w:type="dxa"/>
          </w:tcPr>
          <w:p w14:paraId="2FA0F7C4" w14:textId="77777777" w:rsidR="002005B4" w:rsidRPr="002005B4" w:rsidRDefault="002005B4" w:rsidP="0050750F">
            <w:pPr>
              <w:pStyle w:val="TableParagraph"/>
              <w:rPr>
                <w:rFonts w:ascii="Times New Roman"/>
                <w:lang w:val="pl-PL"/>
              </w:rPr>
            </w:pPr>
          </w:p>
        </w:tc>
        <w:tc>
          <w:tcPr>
            <w:tcW w:w="1095" w:type="dxa"/>
          </w:tcPr>
          <w:p w14:paraId="4D4DEC79" w14:textId="77777777" w:rsidR="002005B4" w:rsidRPr="002005B4" w:rsidRDefault="002005B4" w:rsidP="0050750F">
            <w:pPr>
              <w:pStyle w:val="TableParagraph"/>
              <w:rPr>
                <w:rFonts w:ascii="Times New Roman"/>
                <w:lang w:val="pl-PL"/>
              </w:rPr>
            </w:pPr>
          </w:p>
        </w:tc>
        <w:tc>
          <w:tcPr>
            <w:tcW w:w="2813" w:type="dxa"/>
          </w:tcPr>
          <w:p w14:paraId="4175C8BB" w14:textId="77777777" w:rsidR="002005B4" w:rsidRPr="002005B4" w:rsidRDefault="002005B4" w:rsidP="0050750F">
            <w:pPr>
              <w:pStyle w:val="TableParagraph"/>
              <w:rPr>
                <w:rFonts w:ascii="Times New Roman"/>
                <w:lang w:val="pl-PL"/>
              </w:rPr>
            </w:pPr>
          </w:p>
        </w:tc>
      </w:tr>
    </w:tbl>
    <w:p w14:paraId="1B50F357" w14:textId="681A7829" w:rsidR="002005B4" w:rsidRDefault="002005B4" w:rsidP="002005B4">
      <w:pPr>
        <w:rPr>
          <w:rFonts w:ascii="Times New Roman"/>
        </w:rPr>
      </w:pPr>
    </w:p>
    <w:p w14:paraId="5A80B800" w14:textId="171FC28D" w:rsidR="002005B4" w:rsidRDefault="002005B4" w:rsidP="002005B4">
      <w:pPr>
        <w:rPr>
          <w:rFonts w:ascii="Times New Roman"/>
        </w:rPr>
      </w:pPr>
    </w:p>
    <w:p w14:paraId="387759F0" w14:textId="55C2274D" w:rsidR="002005B4" w:rsidRDefault="002005B4" w:rsidP="002005B4">
      <w:pPr>
        <w:rPr>
          <w:rFonts w:ascii="Times New Roman"/>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3972"/>
        <w:gridCol w:w="934"/>
        <w:gridCol w:w="1095"/>
        <w:gridCol w:w="2813"/>
      </w:tblGrid>
      <w:tr w:rsidR="002005B4" w14:paraId="6063B8AD" w14:textId="77777777" w:rsidTr="0050750F">
        <w:trPr>
          <w:trHeight w:val="1583"/>
        </w:trPr>
        <w:tc>
          <w:tcPr>
            <w:tcW w:w="574" w:type="dxa"/>
            <w:tcBorders>
              <w:top w:val="nil"/>
            </w:tcBorders>
          </w:tcPr>
          <w:p w14:paraId="47E091A3" w14:textId="77777777" w:rsidR="002005B4" w:rsidRPr="002005B4" w:rsidRDefault="002005B4" w:rsidP="0050750F">
            <w:pPr>
              <w:pStyle w:val="TableParagraph"/>
              <w:rPr>
                <w:rFonts w:ascii="Times New Roman"/>
                <w:sz w:val="20"/>
                <w:lang w:val="pl-PL"/>
              </w:rPr>
            </w:pPr>
          </w:p>
        </w:tc>
        <w:tc>
          <w:tcPr>
            <w:tcW w:w="3972" w:type="dxa"/>
            <w:tcBorders>
              <w:top w:val="nil"/>
            </w:tcBorders>
          </w:tcPr>
          <w:p w14:paraId="0D3FFDB9" w14:textId="77777777" w:rsidR="002005B4" w:rsidRPr="002005B4" w:rsidRDefault="002005B4" w:rsidP="0050750F">
            <w:pPr>
              <w:pStyle w:val="TableParagraph"/>
              <w:spacing w:before="4" w:line="280" w:lineRule="auto"/>
              <w:ind w:left="820"/>
              <w:rPr>
                <w:sz w:val="24"/>
                <w:lang w:val="pl-PL"/>
              </w:rPr>
            </w:pPr>
            <w:r w:rsidRPr="002005B4">
              <w:rPr>
                <w:w w:val="80"/>
                <w:sz w:val="24"/>
                <w:lang w:val="pl-PL"/>
              </w:rPr>
              <w:t>w</w:t>
            </w:r>
            <w:r w:rsidRPr="002005B4">
              <w:rPr>
                <w:spacing w:val="11"/>
                <w:w w:val="80"/>
                <w:sz w:val="24"/>
                <w:lang w:val="pl-PL"/>
              </w:rPr>
              <w:t xml:space="preserve"> </w:t>
            </w:r>
            <w:r w:rsidRPr="002005B4">
              <w:rPr>
                <w:w w:val="80"/>
                <w:sz w:val="24"/>
                <w:lang w:val="pl-PL"/>
              </w:rPr>
              <w:t>postaci</w:t>
            </w:r>
            <w:r w:rsidRPr="002005B4">
              <w:rPr>
                <w:spacing w:val="9"/>
                <w:w w:val="80"/>
                <w:sz w:val="24"/>
                <w:lang w:val="pl-PL"/>
              </w:rPr>
              <w:t xml:space="preserve"> </w:t>
            </w:r>
            <w:r w:rsidRPr="002005B4">
              <w:rPr>
                <w:w w:val="80"/>
                <w:sz w:val="24"/>
                <w:lang w:val="pl-PL"/>
              </w:rPr>
              <w:t>pionowej</w:t>
            </w:r>
            <w:r w:rsidRPr="002005B4">
              <w:rPr>
                <w:spacing w:val="11"/>
                <w:w w:val="80"/>
                <w:sz w:val="24"/>
                <w:lang w:val="pl-PL"/>
              </w:rPr>
              <w:t xml:space="preserve"> </w:t>
            </w:r>
            <w:r w:rsidRPr="002005B4">
              <w:rPr>
                <w:w w:val="80"/>
                <w:sz w:val="24"/>
                <w:lang w:val="pl-PL"/>
              </w:rPr>
              <w:t>linii</w:t>
            </w:r>
            <w:r w:rsidRPr="002005B4">
              <w:rPr>
                <w:spacing w:val="12"/>
                <w:w w:val="80"/>
                <w:sz w:val="24"/>
                <w:lang w:val="pl-PL"/>
              </w:rPr>
              <w:t xml:space="preserve"> </w:t>
            </w:r>
            <w:r w:rsidRPr="002005B4">
              <w:rPr>
                <w:w w:val="80"/>
                <w:sz w:val="24"/>
                <w:lang w:val="pl-PL"/>
              </w:rPr>
              <w:t>na</w:t>
            </w:r>
            <w:r w:rsidRPr="002005B4">
              <w:rPr>
                <w:spacing w:val="11"/>
                <w:w w:val="80"/>
                <w:sz w:val="24"/>
                <w:lang w:val="pl-PL"/>
              </w:rPr>
              <w:t xml:space="preserve"> </w:t>
            </w:r>
            <w:r w:rsidRPr="002005B4">
              <w:rPr>
                <w:w w:val="80"/>
                <w:sz w:val="24"/>
                <w:lang w:val="pl-PL"/>
              </w:rPr>
              <w:t>ekranie</w:t>
            </w:r>
            <w:r w:rsidRPr="002005B4">
              <w:rPr>
                <w:spacing w:val="-48"/>
                <w:w w:val="80"/>
                <w:sz w:val="24"/>
                <w:lang w:val="pl-PL"/>
              </w:rPr>
              <w:t xml:space="preserve"> </w:t>
            </w:r>
            <w:r w:rsidRPr="002005B4">
              <w:rPr>
                <w:w w:val="80"/>
                <w:sz w:val="24"/>
                <w:lang w:val="pl-PL"/>
              </w:rPr>
              <w:t>głównym</w:t>
            </w:r>
            <w:r w:rsidRPr="002005B4">
              <w:rPr>
                <w:spacing w:val="7"/>
                <w:w w:val="80"/>
                <w:sz w:val="24"/>
                <w:lang w:val="pl-PL"/>
              </w:rPr>
              <w:t xml:space="preserve"> </w:t>
            </w:r>
            <w:r w:rsidRPr="002005B4">
              <w:rPr>
                <w:w w:val="80"/>
                <w:sz w:val="24"/>
                <w:lang w:val="pl-PL"/>
              </w:rPr>
              <w:t>w</w:t>
            </w:r>
            <w:r w:rsidRPr="002005B4">
              <w:rPr>
                <w:spacing w:val="9"/>
                <w:w w:val="80"/>
                <w:sz w:val="24"/>
                <w:lang w:val="pl-PL"/>
              </w:rPr>
              <w:t xml:space="preserve"> </w:t>
            </w:r>
            <w:r w:rsidRPr="002005B4">
              <w:rPr>
                <w:w w:val="80"/>
                <w:sz w:val="24"/>
                <w:lang w:val="pl-PL"/>
              </w:rPr>
              <w:t>momencie</w:t>
            </w:r>
            <w:r w:rsidRPr="002005B4">
              <w:rPr>
                <w:spacing w:val="8"/>
                <w:w w:val="80"/>
                <w:sz w:val="24"/>
                <w:lang w:val="pl-PL"/>
              </w:rPr>
              <w:t xml:space="preserve"> </w:t>
            </w:r>
            <w:r w:rsidRPr="002005B4">
              <w:rPr>
                <w:w w:val="80"/>
                <w:sz w:val="24"/>
                <w:lang w:val="pl-PL"/>
              </w:rPr>
              <w:t>danego</w:t>
            </w:r>
            <w:r w:rsidRPr="002005B4">
              <w:rPr>
                <w:spacing w:val="1"/>
                <w:w w:val="80"/>
                <w:sz w:val="24"/>
                <w:lang w:val="pl-PL"/>
              </w:rPr>
              <w:t xml:space="preserve"> </w:t>
            </w:r>
            <w:r w:rsidRPr="002005B4">
              <w:rPr>
                <w:w w:val="80"/>
                <w:sz w:val="24"/>
                <w:lang w:val="pl-PL"/>
              </w:rPr>
              <w:t>zdarzenia,</w:t>
            </w:r>
            <w:r w:rsidRPr="002005B4">
              <w:rPr>
                <w:spacing w:val="30"/>
                <w:w w:val="80"/>
                <w:sz w:val="24"/>
                <w:lang w:val="pl-PL"/>
              </w:rPr>
              <w:t xml:space="preserve"> </w:t>
            </w:r>
            <w:r w:rsidRPr="002005B4">
              <w:rPr>
                <w:w w:val="80"/>
                <w:sz w:val="24"/>
                <w:lang w:val="pl-PL"/>
              </w:rPr>
              <w:t>widocznego</w:t>
            </w:r>
            <w:r w:rsidRPr="002005B4">
              <w:rPr>
                <w:spacing w:val="15"/>
                <w:w w:val="80"/>
                <w:sz w:val="24"/>
                <w:lang w:val="pl-PL"/>
              </w:rPr>
              <w:t xml:space="preserve"> </w:t>
            </w:r>
            <w:r w:rsidRPr="002005B4">
              <w:rPr>
                <w:w w:val="80"/>
                <w:sz w:val="24"/>
                <w:lang w:val="pl-PL"/>
              </w:rPr>
              <w:t>w</w:t>
            </w:r>
            <w:r w:rsidRPr="002005B4">
              <w:rPr>
                <w:spacing w:val="12"/>
                <w:w w:val="80"/>
                <w:sz w:val="24"/>
                <w:lang w:val="pl-PL"/>
              </w:rPr>
              <w:t xml:space="preserve"> </w:t>
            </w:r>
            <w:r w:rsidRPr="002005B4">
              <w:rPr>
                <w:w w:val="80"/>
                <w:sz w:val="24"/>
                <w:lang w:val="pl-PL"/>
              </w:rPr>
              <w:t>postaci</w:t>
            </w:r>
            <w:r w:rsidRPr="002005B4">
              <w:rPr>
                <w:spacing w:val="1"/>
                <w:w w:val="80"/>
                <w:sz w:val="24"/>
                <w:lang w:val="pl-PL"/>
              </w:rPr>
              <w:t xml:space="preserve"> </w:t>
            </w:r>
            <w:r w:rsidRPr="002005B4">
              <w:rPr>
                <w:w w:val="80"/>
                <w:sz w:val="24"/>
                <w:lang w:val="pl-PL"/>
              </w:rPr>
              <w:t>kodu</w:t>
            </w:r>
            <w:r w:rsidRPr="002005B4">
              <w:rPr>
                <w:spacing w:val="11"/>
                <w:w w:val="80"/>
                <w:sz w:val="24"/>
                <w:lang w:val="pl-PL"/>
              </w:rPr>
              <w:t xml:space="preserve"> </w:t>
            </w:r>
            <w:r w:rsidRPr="002005B4">
              <w:rPr>
                <w:w w:val="80"/>
                <w:sz w:val="24"/>
                <w:lang w:val="pl-PL"/>
              </w:rPr>
              <w:t>po</w:t>
            </w:r>
            <w:r w:rsidRPr="002005B4">
              <w:rPr>
                <w:spacing w:val="13"/>
                <w:w w:val="80"/>
                <w:sz w:val="24"/>
                <w:lang w:val="pl-PL"/>
              </w:rPr>
              <w:t xml:space="preserve"> </w:t>
            </w:r>
            <w:r w:rsidRPr="002005B4">
              <w:rPr>
                <w:w w:val="80"/>
                <w:sz w:val="24"/>
                <w:lang w:val="pl-PL"/>
              </w:rPr>
              <w:t>zaimportowaniu</w:t>
            </w:r>
            <w:r w:rsidRPr="002005B4">
              <w:rPr>
                <w:spacing w:val="11"/>
                <w:w w:val="80"/>
                <w:sz w:val="24"/>
                <w:lang w:val="pl-PL"/>
              </w:rPr>
              <w:t xml:space="preserve"> </w:t>
            </w:r>
            <w:r w:rsidRPr="002005B4">
              <w:rPr>
                <w:w w:val="80"/>
                <w:sz w:val="24"/>
                <w:lang w:val="pl-PL"/>
              </w:rPr>
              <w:t>danych</w:t>
            </w:r>
          </w:p>
          <w:p w14:paraId="6AF55E13" w14:textId="77777777" w:rsidR="002005B4" w:rsidRDefault="002005B4" w:rsidP="0050750F">
            <w:pPr>
              <w:pStyle w:val="TableParagraph"/>
              <w:spacing w:line="268" w:lineRule="exact"/>
              <w:ind w:left="820"/>
              <w:rPr>
                <w:sz w:val="24"/>
              </w:rPr>
            </w:pPr>
            <w:proofErr w:type="spellStart"/>
            <w:r>
              <w:rPr>
                <w:w w:val="80"/>
                <w:sz w:val="24"/>
              </w:rPr>
              <w:t>na</w:t>
            </w:r>
            <w:proofErr w:type="spellEnd"/>
            <w:r>
              <w:rPr>
                <w:spacing w:val="10"/>
                <w:w w:val="80"/>
                <w:sz w:val="24"/>
              </w:rPr>
              <w:t xml:space="preserve"> </w:t>
            </w:r>
            <w:r>
              <w:rPr>
                <w:w w:val="80"/>
                <w:sz w:val="24"/>
              </w:rPr>
              <w:t>USB</w:t>
            </w:r>
          </w:p>
        </w:tc>
        <w:tc>
          <w:tcPr>
            <w:tcW w:w="934" w:type="dxa"/>
            <w:tcBorders>
              <w:top w:val="nil"/>
            </w:tcBorders>
          </w:tcPr>
          <w:p w14:paraId="6226DDC3" w14:textId="77777777" w:rsidR="002005B4" w:rsidRDefault="002005B4" w:rsidP="0050750F">
            <w:pPr>
              <w:pStyle w:val="TableParagraph"/>
              <w:rPr>
                <w:rFonts w:ascii="Times New Roman"/>
                <w:sz w:val="20"/>
              </w:rPr>
            </w:pPr>
          </w:p>
        </w:tc>
        <w:tc>
          <w:tcPr>
            <w:tcW w:w="1095" w:type="dxa"/>
            <w:tcBorders>
              <w:top w:val="nil"/>
            </w:tcBorders>
          </w:tcPr>
          <w:p w14:paraId="08165A2F" w14:textId="77777777" w:rsidR="002005B4" w:rsidRDefault="002005B4" w:rsidP="0050750F">
            <w:pPr>
              <w:pStyle w:val="TableParagraph"/>
              <w:rPr>
                <w:rFonts w:ascii="Times New Roman"/>
                <w:sz w:val="20"/>
              </w:rPr>
            </w:pPr>
          </w:p>
        </w:tc>
        <w:tc>
          <w:tcPr>
            <w:tcW w:w="2813" w:type="dxa"/>
            <w:tcBorders>
              <w:top w:val="nil"/>
            </w:tcBorders>
          </w:tcPr>
          <w:p w14:paraId="5C8E7678" w14:textId="77777777" w:rsidR="002005B4" w:rsidRDefault="002005B4" w:rsidP="0050750F">
            <w:pPr>
              <w:pStyle w:val="TableParagraph"/>
              <w:rPr>
                <w:rFonts w:ascii="Times New Roman"/>
                <w:sz w:val="20"/>
              </w:rPr>
            </w:pPr>
          </w:p>
        </w:tc>
      </w:tr>
      <w:tr w:rsidR="002005B4" w14:paraId="11E74680" w14:textId="77777777" w:rsidTr="0050750F">
        <w:trPr>
          <w:trHeight w:val="949"/>
        </w:trPr>
        <w:tc>
          <w:tcPr>
            <w:tcW w:w="574" w:type="dxa"/>
          </w:tcPr>
          <w:p w14:paraId="6CB0B1F1" w14:textId="77777777" w:rsidR="002005B4" w:rsidRDefault="002005B4" w:rsidP="0050750F">
            <w:pPr>
              <w:pStyle w:val="TableParagraph"/>
              <w:spacing w:before="4"/>
              <w:ind w:left="110"/>
              <w:rPr>
                <w:sz w:val="24"/>
              </w:rPr>
            </w:pPr>
            <w:r>
              <w:rPr>
                <w:w w:val="90"/>
                <w:sz w:val="24"/>
              </w:rPr>
              <w:t>15</w:t>
            </w:r>
          </w:p>
        </w:tc>
        <w:tc>
          <w:tcPr>
            <w:tcW w:w="3972" w:type="dxa"/>
          </w:tcPr>
          <w:p w14:paraId="51A7565F" w14:textId="77777777" w:rsidR="002005B4" w:rsidRPr="002005B4" w:rsidRDefault="002005B4" w:rsidP="0050750F">
            <w:pPr>
              <w:pStyle w:val="TableParagraph"/>
              <w:spacing w:before="4" w:line="280" w:lineRule="auto"/>
              <w:ind w:left="820" w:hanging="356"/>
              <w:rPr>
                <w:sz w:val="24"/>
                <w:lang w:val="pl-PL"/>
              </w:rPr>
            </w:pPr>
            <w:r w:rsidRPr="002005B4">
              <w:rPr>
                <w:w w:val="80"/>
                <w:sz w:val="24"/>
                <w:lang w:val="pl-PL"/>
              </w:rPr>
              <w:t>Możliwość</w:t>
            </w:r>
            <w:r w:rsidRPr="002005B4">
              <w:rPr>
                <w:spacing w:val="28"/>
                <w:w w:val="80"/>
                <w:sz w:val="24"/>
                <w:lang w:val="pl-PL"/>
              </w:rPr>
              <w:t xml:space="preserve"> </w:t>
            </w:r>
            <w:r w:rsidRPr="002005B4">
              <w:rPr>
                <w:w w:val="80"/>
                <w:sz w:val="24"/>
                <w:lang w:val="pl-PL"/>
              </w:rPr>
              <w:t>odczytania</w:t>
            </w:r>
            <w:r w:rsidRPr="002005B4">
              <w:rPr>
                <w:spacing w:val="29"/>
                <w:w w:val="80"/>
                <w:sz w:val="24"/>
                <w:lang w:val="pl-PL"/>
              </w:rPr>
              <w:t xml:space="preserve"> </w:t>
            </w:r>
            <w:r w:rsidRPr="002005B4">
              <w:rPr>
                <w:w w:val="80"/>
                <w:sz w:val="24"/>
                <w:lang w:val="pl-PL"/>
              </w:rPr>
              <w:t>wprowadzonych</w:t>
            </w:r>
            <w:r w:rsidRPr="002005B4">
              <w:rPr>
                <w:spacing w:val="-48"/>
                <w:w w:val="80"/>
                <w:sz w:val="24"/>
                <w:lang w:val="pl-PL"/>
              </w:rPr>
              <w:t xml:space="preserve"> </w:t>
            </w:r>
            <w:r w:rsidRPr="002005B4">
              <w:rPr>
                <w:w w:val="80"/>
                <w:sz w:val="24"/>
                <w:lang w:val="pl-PL"/>
              </w:rPr>
              <w:t>zdarzeń</w:t>
            </w:r>
            <w:r w:rsidRPr="002005B4">
              <w:rPr>
                <w:spacing w:val="7"/>
                <w:w w:val="80"/>
                <w:sz w:val="24"/>
                <w:lang w:val="pl-PL"/>
              </w:rPr>
              <w:t xml:space="preserve"> </w:t>
            </w:r>
            <w:r w:rsidRPr="002005B4">
              <w:rPr>
                <w:w w:val="80"/>
                <w:sz w:val="24"/>
                <w:lang w:val="pl-PL"/>
              </w:rPr>
              <w:t>z</w:t>
            </w:r>
            <w:r w:rsidRPr="002005B4">
              <w:rPr>
                <w:spacing w:val="5"/>
                <w:w w:val="80"/>
                <w:sz w:val="24"/>
                <w:lang w:val="pl-PL"/>
              </w:rPr>
              <w:t xml:space="preserve"> </w:t>
            </w:r>
            <w:r w:rsidRPr="002005B4">
              <w:rPr>
                <w:w w:val="80"/>
                <w:sz w:val="24"/>
                <w:lang w:val="pl-PL"/>
              </w:rPr>
              <w:t>ekranu</w:t>
            </w:r>
            <w:r w:rsidRPr="002005B4">
              <w:rPr>
                <w:spacing w:val="7"/>
                <w:w w:val="80"/>
                <w:sz w:val="24"/>
                <w:lang w:val="pl-PL"/>
              </w:rPr>
              <w:t xml:space="preserve"> </w:t>
            </w:r>
            <w:r w:rsidRPr="002005B4">
              <w:rPr>
                <w:w w:val="80"/>
                <w:sz w:val="24"/>
                <w:lang w:val="pl-PL"/>
              </w:rPr>
              <w:t>głównego</w:t>
            </w:r>
          </w:p>
          <w:p w14:paraId="1BA9630A" w14:textId="77777777" w:rsidR="002005B4" w:rsidRDefault="002005B4" w:rsidP="0050750F">
            <w:pPr>
              <w:pStyle w:val="TableParagraph"/>
              <w:spacing w:line="270" w:lineRule="exact"/>
              <w:ind w:left="820"/>
              <w:rPr>
                <w:sz w:val="24"/>
              </w:rPr>
            </w:pPr>
            <w:proofErr w:type="spellStart"/>
            <w:r>
              <w:rPr>
                <w:w w:val="80"/>
                <w:sz w:val="24"/>
              </w:rPr>
              <w:t>podczas</w:t>
            </w:r>
            <w:proofErr w:type="spellEnd"/>
            <w:r>
              <w:rPr>
                <w:spacing w:val="18"/>
                <w:w w:val="80"/>
                <w:sz w:val="24"/>
              </w:rPr>
              <w:t xml:space="preserve"> </w:t>
            </w:r>
            <w:proofErr w:type="spellStart"/>
            <w:r>
              <w:rPr>
                <w:w w:val="80"/>
                <w:sz w:val="24"/>
              </w:rPr>
              <w:t>monitorowania</w:t>
            </w:r>
            <w:proofErr w:type="spellEnd"/>
            <w:r>
              <w:rPr>
                <w:spacing w:val="17"/>
                <w:w w:val="80"/>
                <w:sz w:val="24"/>
              </w:rPr>
              <w:t xml:space="preserve"> </w:t>
            </w:r>
            <w:proofErr w:type="spellStart"/>
            <w:r>
              <w:rPr>
                <w:w w:val="80"/>
                <w:sz w:val="24"/>
              </w:rPr>
              <w:t>pacjenta</w:t>
            </w:r>
            <w:proofErr w:type="spellEnd"/>
          </w:p>
        </w:tc>
        <w:tc>
          <w:tcPr>
            <w:tcW w:w="934" w:type="dxa"/>
          </w:tcPr>
          <w:p w14:paraId="4C493905" w14:textId="77777777" w:rsidR="002005B4" w:rsidRDefault="002005B4" w:rsidP="0050750F">
            <w:pPr>
              <w:pStyle w:val="TableParagraph"/>
              <w:rPr>
                <w:rFonts w:ascii="Times New Roman"/>
                <w:sz w:val="20"/>
              </w:rPr>
            </w:pPr>
          </w:p>
        </w:tc>
        <w:tc>
          <w:tcPr>
            <w:tcW w:w="1095" w:type="dxa"/>
          </w:tcPr>
          <w:p w14:paraId="301D4C1C" w14:textId="77777777" w:rsidR="002005B4" w:rsidRDefault="002005B4" w:rsidP="0050750F">
            <w:pPr>
              <w:pStyle w:val="TableParagraph"/>
              <w:rPr>
                <w:rFonts w:ascii="Times New Roman"/>
                <w:sz w:val="20"/>
              </w:rPr>
            </w:pPr>
          </w:p>
        </w:tc>
        <w:tc>
          <w:tcPr>
            <w:tcW w:w="2813" w:type="dxa"/>
          </w:tcPr>
          <w:p w14:paraId="6EFD9919" w14:textId="77777777" w:rsidR="002005B4" w:rsidRDefault="002005B4" w:rsidP="0050750F">
            <w:pPr>
              <w:pStyle w:val="TableParagraph"/>
              <w:rPr>
                <w:rFonts w:ascii="Times New Roman"/>
                <w:sz w:val="20"/>
              </w:rPr>
            </w:pPr>
          </w:p>
        </w:tc>
      </w:tr>
      <w:tr w:rsidR="002005B4" w14:paraId="1F7EC370" w14:textId="77777777" w:rsidTr="0050750F">
        <w:trPr>
          <w:trHeight w:val="949"/>
        </w:trPr>
        <w:tc>
          <w:tcPr>
            <w:tcW w:w="574" w:type="dxa"/>
          </w:tcPr>
          <w:p w14:paraId="70885E0F" w14:textId="77777777" w:rsidR="002005B4" w:rsidRDefault="002005B4" w:rsidP="0050750F">
            <w:pPr>
              <w:pStyle w:val="TableParagraph"/>
              <w:spacing w:before="6"/>
              <w:ind w:left="110"/>
              <w:rPr>
                <w:sz w:val="24"/>
              </w:rPr>
            </w:pPr>
            <w:r>
              <w:rPr>
                <w:w w:val="90"/>
                <w:sz w:val="24"/>
              </w:rPr>
              <w:t>16</w:t>
            </w:r>
          </w:p>
        </w:tc>
        <w:tc>
          <w:tcPr>
            <w:tcW w:w="3972" w:type="dxa"/>
          </w:tcPr>
          <w:p w14:paraId="3A8D632E" w14:textId="77777777" w:rsidR="002005B4" w:rsidRPr="002005B4" w:rsidRDefault="002005B4" w:rsidP="0050750F">
            <w:pPr>
              <w:pStyle w:val="TableParagraph"/>
              <w:spacing w:before="6"/>
              <w:ind w:left="820" w:hanging="356"/>
              <w:rPr>
                <w:sz w:val="24"/>
                <w:lang w:val="pl-PL"/>
              </w:rPr>
            </w:pPr>
            <w:r w:rsidRPr="002005B4">
              <w:rPr>
                <w:w w:val="80"/>
                <w:sz w:val="24"/>
                <w:lang w:val="pl-PL"/>
              </w:rPr>
              <w:t>Zapis</w:t>
            </w:r>
            <w:r w:rsidRPr="002005B4">
              <w:rPr>
                <w:spacing w:val="13"/>
                <w:w w:val="80"/>
                <w:sz w:val="24"/>
                <w:lang w:val="pl-PL"/>
              </w:rPr>
              <w:t xml:space="preserve"> </w:t>
            </w:r>
            <w:r w:rsidRPr="002005B4">
              <w:rPr>
                <w:w w:val="80"/>
                <w:sz w:val="24"/>
                <w:lang w:val="pl-PL"/>
              </w:rPr>
              <w:t>historii</w:t>
            </w:r>
            <w:r w:rsidRPr="002005B4">
              <w:rPr>
                <w:spacing w:val="13"/>
                <w:w w:val="80"/>
                <w:sz w:val="24"/>
                <w:lang w:val="pl-PL"/>
              </w:rPr>
              <w:t xml:space="preserve"> </w:t>
            </w:r>
            <w:r w:rsidRPr="002005B4">
              <w:rPr>
                <w:w w:val="80"/>
                <w:sz w:val="24"/>
                <w:lang w:val="pl-PL"/>
              </w:rPr>
              <w:t>trendów</w:t>
            </w:r>
            <w:r w:rsidRPr="002005B4">
              <w:rPr>
                <w:spacing w:val="10"/>
                <w:w w:val="80"/>
                <w:sz w:val="24"/>
                <w:lang w:val="pl-PL"/>
              </w:rPr>
              <w:t xml:space="preserve"> </w:t>
            </w:r>
            <w:r w:rsidRPr="002005B4">
              <w:rPr>
                <w:w w:val="80"/>
                <w:sz w:val="24"/>
                <w:lang w:val="pl-PL"/>
              </w:rPr>
              <w:t>przez</w:t>
            </w:r>
            <w:r w:rsidRPr="002005B4">
              <w:rPr>
                <w:spacing w:val="12"/>
                <w:w w:val="80"/>
                <w:sz w:val="24"/>
                <w:lang w:val="pl-PL"/>
              </w:rPr>
              <w:t xml:space="preserve"> </w:t>
            </w:r>
            <w:r w:rsidRPr="002005B4">
              <w:rPr>
                <w:w w:val="80"/>
                <w:sz w:val="24"/>
                <w:lang w:val="pl-PL"/>
              </w:rPr>
              <w:t>minimum</w:t>
            </w:r>
          </w:p>
          <w:p w14:paraId="5D22ADC2" w14:textId="77777777" w:rsidR="002005B4" w:rsidRPr="002005B4" w:rsidRDefault="002005B4" w:rsidP="0050750F">
            <w:pPr>
              <w:pStyle w:val="TableParagraph"/>
              <w:spacing w:before="7" w:line="310" w:lineRule="atLeast"/>
              <w:ind w:left="820"/>
              <w:rPr>
                <w:sz w:val="24"/>
                <w:lang w:val="pl-PL"/>
              </w:rPr>
            </w:pPr>
            <w:r w:rsidRPr="002005B4">
              <w:rPr>
                <w:w w:val="80"/>
                <w:sz w:val="24"/>
                <w:lang w:val="pl-PL"/>
              </w:rPr>
              <w:t>30</w:t>
            </w:r>
            <w:r w:rsidRPr="002005B4">
              <w:rPr>
                <w:spacing w:val="12"/>
                <w:w w:val="80"/>
                <w:sz w:val="24"/>
                <w:lang w:val="pl-PL"/>
              </w:rPr>
              <w:t xml:space="preserve"> </w:t>
            </w:r>
            <w:r w:rsidRPr="002005B4">
              <w:rPr>
                <w:w w:val="80"/>
                <w:sz w:val="24"/>
                <w:lang w:val="pl-PL"/>
              </w:rPr>
              <w:t>dni</w:t>
            </w:r>
            <w:r w:rsidRPr="002005B4">
              <w:rPr>
                <w:spacing w:val="9"/>
                <w:w w:val="80"/>
                <w:sz w:val="24"/>
                <w:lang w:val="pl-PL"/>
              </w:rPr>
              <w:t xml:space="preserve"> </w:t>
            </w:r>
            <w:r w:rsidRPr="002005B4">
              <w:rPr>
                <w:w w:val="80"/>
                <w:sz w:val="24"/>
                <w:lang w:val="pl-PL"/>
              </w:rPr>
              <w:t>z</w:t>
            </w:r>
            <w:r w:rsidRPr="002005B4">
              <w:rPr>
                <w:spacing w:val="11"/>
                <w:w w:val="80"/>
                <w:sz w:val="24"/>
                <w:lang w:val="pl-PL"/>
              </w:rPr>
              <w:t xml:space="preserve"> </w:t>
            </w:r>
            <w:r w:rsidRPr="002005B4">
              <w:rPr>
                <w:w w:val="80"/>
                <w:sz w:val="24"/>
                <w:lang w:val="pl-PL"/>
              </w:rPr>
              <w:t>częstością</w:t>
            </w:r>
            <w:r w:rsidRPr="002005B4">
              <w:rPr>
                <w:spacing w:val="10"/>
                <w:w w:val="80"/>
                <w:sz w:val="24"/>
                <w:lang w:val="pl-PL"/>
              </w:rPr>
              <w:t xml:space="preserve"> </w:t>
            </w:r>
            <w:r w:rsidRPr="002005B4">
              <w:rPr>
                <w:w w:val="80"/>
                <w:sz w:val="24"/>
                <w:lang w:val="pl-PL"/>
              </w:rPr>
              <w:t>aktualizacji</w:t>
            </w:r>
            <w:r w:rsidRPr="002005B4">
              <w:rPr>
                <w:spacing w:val="10"/>
                <w:w w:val="80"/>
                <w:sz w:val="24"/>
                <w:lang w:val="pl-PL"/>
              </w:rPr>
              <w:t xml:space="preserve"> </w:t>
            </w:r>
            <w:r w:rsidRPr="002005B4">
              <w:rPr>
                <w:w w:val="80"/>
                <w:sz w:val="24"/>
                <w:lang w:val="pl-PL"/>
              </w:rPr>
              <w:t>co</w:t>
            </w:r>
            <w:r w:rsidRPr="002005B4">
              <w:rPr>
                <w:spacing w:val="-48"/>
                <w:w w:val="80"/>
                <w:sz w:val="24"/>
                <w:lang w:val="pl-PL"/>
              </w:rPr>
              <w:t xml:space="preserve"> </w:t>
            </w:r>
            <w:r w:rsidRPr="002005B4">
              <w:rPr>
                <w:w w:val="85"/>
                <w:sz w:val="24"/>
                <w:lang w:val="pl-PL"/>
              </w:rPr>
              <w:t>minimum</w:t>
            </w:r>
            <w:r w:rsidRPr="002005B4">
              <w:rPr>
                <w:spacing w:val="-3"/>
                <w:w w:val="85"/>
                <w:sz w:val="24"/>
                <w:lang w:val="pl-PL"/>
              </w:rPr>
              <w:t xml:space="preserve"> </w:t>
            </w:r>
            <w:r w:rsidRPr="002005B4">
              <w:rPr>
                <w:w w:val="85"/>
                <w:sz w:val="24"/>
                <w:lang w:val="pl-PL"/>
              </w:rPr>
              <w:t>5</w:t>
            </w:r>
            <w:r w:rsidRPr="002005B4">
              <w:rPr>
                <w:spacing w:val="-1"/>
                <w:w w:val="85"/>
                <w:sz w:val="24"/>
                <w:lang w:val="pl-PL"/>
              </w:rPr>
              <w:t xml:space="preserve"> </w:t>
            </w:r>
            <w:r w:rsidRPr="002005B4">
              <w:rPr>
                <w:w w:val="85"/>
                <w:sz w:val="24"/>
                <w:lang w:val="pl-PL"/>
              </w:rPr>
              <w:t>sekund</w:t>
            </w:r>
          </w:p>
        </w:tc>
        <w:tc>
          <w:tcPr>
            <w:tcW w:w="934" w:type="dxa"/>
          </w:tcPr>
          <w:p w14:paraId="1670C159" w14:textId="77777777" w:rsidR="002005B4" w:rsidRPr="002005B4" w:rsidRDefault="002005B4" w:rsidP="0050750F">
            <w:pPr>
              <w:pStyle w:val="TableParagraph"/>
              <w:rPr>
                <w:rFonts w:ascii="Times New Roman"/>
                <w:sz w:val="20"/>
                <w:lang w:val="pl-PL"/>
              </w:rPr>
            </w:pPr>
          </w:p>
        </w:tc>
        <w:tc>
          <w:tcPr>
            <w:tcW w:w="1095" w:type="dxa"/>
          </w:tcPr>
          <w:p w14:paraId="7EB62CF3" w14:textId="77777777" w:rsidR="002005B4" w:rsidRPr="002005B4" w:rsidRDefault="002005B4" w:rsidP="0050750F">
            <w:pPr>
              <w:pStyle w:val="TableParagraph"/>
              <w:rPr>
                <w:rFonts w:ascii="Times New Roman"/>
                <w:sz w:val="20"/>
                <w:lang w:val="pl-PL"/>
              </w:rPr>
            </w:pPr>
          </w:p>
        </w:tc>
        <w:tc>
          <w:tcPr>
            <w:tcW w:w="2813" w:type="dxa"/>
          </w:tcPr>
          <w:p w14:paraId="2DE75A45" w14:textId="77777777" w:rsidR="002005B4" w:rsidRPr="002005B4" w:rsidRDefault="002005B4" w:rsidP="0050750F">
            <w:pPr>
              <w:pStyle w:val="TableParagraph"/>
              <w:rPr>
                <w:rFonts w:ascii="Times New Roman"/>
                <w:sz w:val="20"/>
                <w:lang w:val="pl-PL"/>
              </w:rPr>
            </w:pPr>
          </w:p>
        </w:tc>
      </w:tr>
      <w:tr w:rsidR="002005B4" w14:paraId="0DA6AEBD" w14:textId="77777777" w:rsidTr="0050750F">
        <w:trPr>
          <w:trHeight w:val="635"/>
        </w:trPr>
        <w:tc>
          <w:tcPr>
            <w:tcW w:w="574" w:type="dxa"/>
          </w:tcPr>
          <w:p w14:paraId="5D1C6645" w14:textId="77777777" w:rsidR="002005B4" w:rsidRPr="002005B4" w:rsidRDefault="002005B4" w:rsidP="0050750F">
            <w:pPr>
              <w:pStyle w:val="TableParagraph"/>
              <w:rPr>
                <w:rFonts w:ascii="Times New Roman"/>
                <w:sz w:val="20"/>
                <w:lang w:val="pl-PL"/>
              </w:rPr>
            </w:pPr>
          </w:p>
        </w:tc>
        <w:tc>
          <w:tcPr>
            <w:tcW w:w="3972" w:type="dxa"/>
          </w:tcPr>
          <w:p w14:paraId="258C42F4" w14:textId="77777777" w:rsidR="002005B4" w:rsidRPr="002005B4" w:rsidRDefault="002005B4" w:rsidP="0050750F">
            <w:pPr>
              <w:pStyle w:val="TableParagraph"/>
              <w:spacing w:before="6"/>
              <w:ind w:right="128"/>
              <w:jc w:val="right"/>
              <w:rPr>
                <w:sz w:val="24"/>
                <w:lang w:val="pl-PL"/>
              </w:rPr>
            </w:pPr>
            <w:proofErr w:type="spellStart"/>
            <w:r w:rsidRPr="002005B4">
              <w:rPr>
                <w:w w:val="80"/>
                <w:sz w:val="24"/>
                <w:lang w:val="pl-PL"/>
              </w:rPr>
              <w:t>Urzadzenie</w:t>
            </w:r>
            <w:proofErr w:type="spellEnd"/>
            <w:r w:rsidRPr="002005B4">
              <w:rPr>
                <w:spacing w:val="18"/>
                <w:w w:val="80"/>
                <w:sz w:val="24"/>
                <w:lang w:val="pl-PL"/>
              </w:rPr>
              <w:t xml:space="preserve"> </w:t>
            </w:r>
            <w:r w:rsidRPr="002005B4">
              <w:rPr>
                <w:w w:val="80"/>
                <w:sz w:val="24"/>
                <w:lang w:val="pl-PL"/>
              </w:rPr>
              <w:t>wyposażone</w:t>
            </w:r>
            <w:r w:rsidRPr="002005B4">
              <w:rPr>
                <w:spacing w:val="19"/>
                <w:w w:val="80"/>
                <w:sz w:val="24"/>
                <w:lang w:val="pl-PL"/>
              </w:rPr>
              <w:t xml:space="preserve"> </w:t>
            </w:r>
            <w:r w:rsidRPr="002005B4">
              <w:rPr>
                <w:w w:val="80"/>
                <w:sz w:val="24"/>
                <w:lang w:val="pl-PL"/>
              </w:rPr>
              <w:t>w</w:t>
            </w:r>
            <w:r w:rsidRPr="002005B4">
              <w:rPr>
                <w:spacing w:val="13"/>
                <w:w w:val="80"/>
                <w:sz w:val="24"/>
                <w:lang w:val="pl-PL"/>
              </w:rPr>
              <w:t xml:space="preserve"> </w:t>
            </w:r>
            <w:r w:rsidRPr="002005B4">
              <w:rPr>
                <w:w w:val="80"/>
                <w:sz w:val="24"/>
                <w:lang w:val="pl-PL"/>
              </w:rPr>
              <w:t>minimum</w:t>
            </w:r>
            <w:r w:rsidRPr="002005B4">
              <w:rPr>
                <w:spacing w:val="17"/>
                <w:w w:val="80"/>
                <w:sz w:val="24"/>
                <w:lang w:val="pl-PL"/>
              </w:rPr>
              <w:t xml:space="preserve"> </w:t>
            </w:r>
            <w:r w:rsidRPr="002005B4">
              <w:rPr>
                <w:w w:val="80"/>
                <w:sz w:val="24"/>
                <w:lang w:val="pl-PL"/>
              </w:rPr>
              <w:t>2</w:t>
            </w:r>
          </w:p>
          <w:p w14:paraId="10F154F9" w14:textId="77777777" w:rsidR="002005B4" w:rsidRPr="002005B4" w:rsidRDefault="002005B4" w:rsidP="0050750F">
            <w:pPr>
              <w:pStyle w:val="TableParagraph"/>
              <w:spacing w:before="45"/>
              <w:ind w:right="164"/>
              <w:jc w:val="right"/>
              <w:rPr>
                <w:sz w:val="24"/>
                <w:lang w:val="pl-PL"/>
              </w:rPr>
            </w:pPr>
            <w:r w:rsidRPr="002005B4">
              <w:rPr>
                <w:w w:val="80"/>
                <w:sz w:val="24"/>
                <w:lang w:val="pl-PL"/>
              </w:rPr>
              <w:t>porty</w:t>
            </w:r>
            <w:r w:rsidRPr="002005B4">
              <w:rPr>
                <w:spacing w:val="15"/>
                <w:w w:val="80"/>
                <w:sz w:val="24"/>
                <w:lang w:val="pl-PL"/>
              </w:rPr>
              <w:t xml:space="preserve"> </w:t>
            </w:r>
            <w:r w:rsidRPr="002005B4">
              <w:rPr>
                <w:w w:val="80"/>
                <w:sz w:val="24"/>
                <w:lang w:val="pl-PL"/>
              </w:rPr>
              <w:t>USB,</w:t>
            </w:r>
            <w:r w:rsidRPr="002005B4">
              <w:rPr>
                <w:spacing w:val="13"/>
                <w:w w:val="80"/>
                <w:sz w:val="24"/>
                <w:lang w:val="pl-PL"/>
              </w:rPr>
              <w:t xml:space="preserve"> </w:t>
            </w:r>
            <w:r w:rsidRPr="002005B4">
              <w:rPr>
                <w:w w:val="80"/>
                <w:sz w:val="24"/>
                <w:lang w:val="pl-PL"/>
              </w:rPr>
              <w:t>port</w:t>
            </w:r>
            <w:r w:rsidRPr="002005B4">
              <w:rPr>
                <w:spacing w:val="13"/>
                <w:w w:val="80"/>
                <w:sz w:val="24"/>
                <w:lang w:val="pl-PL"/>
              </w:rPr>
              <w:t xml:space="preserve"> </w:t>
            </w:r>
            <w:r w:rsidRPr="002005B4">
              <w:rPr>
                <w:w w:val="80"/>
                <w:sz w:val="24"/>
                <w:lang w:val="pl-PL"/>
              </w:rPr>
              <w:t>szeregowy</w:t>
            </w:r>
            <w:r w:rsidRPr="002005B4">
              <w:rPr>
                <w:spacing w:val="16"/>
                <w:w w:val="80"/>
                <w:sz w:val="24"/>
                <w:lang w:val="pl-PL"/>
              </w:rPr>
              <w:t xml:space="preserve"> </w:t>
            </w:r>
            <w:r w:rsidRPr="002005B4">
              <w:rPr>
                <w:w w:val="80"/>
                <w:sz w:val="24"/>
                <w:lang w:val="pl-PL"/>
              </w:rPr>
              <w:t>i</w:t>
            </w:r>
            <w:r w:rsidRPr="002005B4">
              <w:rPr>
                <w:spacing w:val="12"/>
                <w:w w:val="80"/>
                <w:sz w:val="24"/>
                <w:lang w:val="pl-PL"/>
              </w:rPr>
              <w:t xml:space="preserve"> </w:t>
            </w:r>
            <w:r w:rsidRPr="002005B4">
              <w:rPr>
                <w:w w:val="80"/>
                <w:sz w:val="24"/>
                <w:lang w:val="pl-PL"/>
              </w:rPr>
              <w:t>VGA.</w:t>
            </w:r>
          </w:p>
        </w:tc>
        <w:tc>
          <w:tcPr>
            <w:tcW w:w="934" w:type="dxa"/>
          </w:tcPr>
          <w:p w14:paraId="15558F21" w14:textId="77777777" w:rsidR="002005B4" w:rsidRPr="002005B4" w:rsidRDefault="002005B4" w:rsidP="0050750F">
            <w:pPr>
              <w:pStyle w:val="TableParagraph"/>
              <w:rPr>
                <w:rFonts w:ascii="Times New Roman"/>
                <w:sz w:val="20"/>
                <w:lang w:val="pl-PL"/>
              </w:rPr>
            </w:pPr>
          </w:p>
        </w:tc>
        <w:tc>
          <w:tcPr>
            <w:tcW w:w="1095" w:type="dxa"/>
          </w:tcPr>
          <w:p w14:paraId="0E60A116" w14:textId="77777777" w:rsidR="002005B4" w:rsidRPr="002005B4" w:rsidRDefault="002005B4" w:rsidP="0050750F">
            <w:pPr>
              <w:pStyle w:val="TableParagraph"/>
              <w:rPr>
                <w:rFonts w:ascii="Times New Roman"/>
                <w:sz w:val="20"/>
                <w:lang w:val="pl-PL"/>
              </w:rPr>
            </w:pPr>
          </w:p>
        </w:tc>
        <w:tc>
          <w:tcPr>
            <w:tcW w:w="2813" w:type="dxa"/>
          </w:tcPr>
          <w:p w14:paraId="2C107008" w14:textId="77777777" w:rsidR="002005B4" w:rsidRPr="002005B4" w:rsidRDefault="002005B4" w:rsidP="0050750F">
            <w:pPr>
              <w:pStyle w:val="TableParagraph"/>
              <w:rPr>
                <w:rFonts w:ascii="Times New Roman"/>
                <w:sz w:val="20"/>
                <w:lang w:val="pl-PL"/>
              </w:rPr>
            </w:pPr>
          </w:p>
        </w:tc>
      </w:tr>
      <w:tr w:rsidR="002005B4" w14:paraId="55894A03" w14:textId="77777777" w:rsidTr="0050750F">
        <w:trPr>
          <w:trHeight w:val="949"/>
        </w:trPr>
        <w:tc>
          <w:tcPr>
            <w:tcW w:w="574" w:type="dxa"/>
          </w:tcPr>
          <w:p w14:paraId="4E8A353E" w14:textId="77777777" w:rsidR="002005B4" w:rsidRDefault="002005B4" w:rsidP="0050750F">
            <w:pPr>
              <w:pStyle w:val="TableParagraph"/>
              <w:spacing w:before="4"/>
              <w:ind w:left="110"/>
              <w:rPr>
                <w:sz w:val="24"/>
              </w:rPr>
            </w:pPr>
            <w:r>
              <w:rPr>
                <w:w w:val="90"/>
                <w:sz w:val="24"/>
              </w:rPr>
              <w:t>17</w:t>
            </w:r>
          </w:p>
        </w:tc>
        <w:tc>
          <w:tcPr>
            <w:tcW w:w="3972" w:type="dxa"/>
          </w:tcPr>
          <w:p w14:paraId="27296849" w14:textId="77777777" w:rsidR="002005B4" w:rsidRPr="002005B4" w:rsidRDefault="002005B4" w:rsidP="0050750F">
            <w:pPr>
              <w:pStyle w:val="TableParagraph"/>
              <w:spacing w:before="4" w:line="280" w:lineRule="auto"/>
              <w:ind w:left="820" w:hanging="356"/>
              <w:rPr>
                <w:sz w:val="24"/>
                <w:lang w:val="pl-PL"/>
              </w:rPr>
            </w:pPr>
            <w:r w:rsidRPr="002005B4">
              <w:rPr>
                <w:w w:val="80"/>
                <w:sz w:val="24"/>
                <w:lang w:val="pl-PL"/>
              </w:rPr>
              <w:t>Transmisja</w:t>
            </w:r>
            <w:r w:rsidRPr="002005B4">
              <w:rPr>
                <w:spacing w:val="16"/>
                <w:w w:val="80"/>
                <w:sz w:val="24"/>
                <w:lang w:val="pl-PL"/>
              </w:rPr>
              <w:t xml:space="preserve"> </w:t>
            </w:r>
            <w:r w:rsidRPr="002005B4">
              <w:rPr>
                <w:w w:val="80"/>
                <w:sz w:val="24"/>
                <w:lang w:val="pl-PL"/>
              </w:rPr>
              <w:t>danych</w:t>
            </w:r>
            <w:r w:rsidRPr="002005B4">
              <w:rPr>
                <w:spacing w:val="16"/>
                <w:w w:val="80"/>
                <w:sz w:val="24"/>
                <w:lang w:val="pl-PL"/>
              </w:rPr>
              <w:t xml:space="preserve"> </w:t>
            </w:r>
            <w:r w:rsidRPr="002005B4">
              <w:rPr>
                <w:w w:val="80"/>
                <w:sz w:val="24"/>
                <w:lang w:val="pl-PL"/>
              </w:rPr>
              <w:t>za</w:t>
            </w:r>
            <w:r w:rsidRPr="002005B4">
              <w:rPr>
                <w:spacing w:val="14"/>
                <w:w w:val="80"/>
                <w:sz w:val="24"/>
                <w:lang w:val="pl-PL"/>
              </w:rPr>
              <w:t xml:space="preserve"> </w:t>
            </w:r>
            <w:r w:rsidRPr="002005B4">
              <w:rPr>
                <w:w w:val="80"/>
                <w:sz w:val="24"/>
                <w:lang w:val="pl-PL"/>
              </w:rPr>
              <w:t>pomocą</w:t>
            </w:r>
            <w:r w:rsidRPr="002005B4">
              <w:rPr>
                <w:spacing w:val="16"/>
                <w:w w:val="80"/>
                <w:sz w:val="24"/>
                <w:lang w:val="pl-PL"/>
              </w:rPr>
              <w:t xml:space="preserve"> </w:t>
            </w:r>
            <w:r w:rsidRPr="002005B4">
              <w:rPr>
                <w:w w:val="80"/>
                <w:sz w:val="24"/>
                <w:lang w:val="pl-PL"/>
              </w:rPr>
              <w:t>portu</w:t>
            </w:r>
            <w:r w:rsidRPr="002005B4">
              <w:rPr>
                <w:spacing w:val="-48"/>
                <w:w w:val="80"/>
                <w:sz w:val="24"/>
                <w:lang w:val="pl-PL"/>
              </w:rPr>
              <w:t xml:space="preserve"> </w:t>
            </w:r>
            <w:r w:rsidRPr="002005B4">
              <w:rPr>
                <w:w w:val="90"/>
                <w:sz w:val="24"/>
                <w:lang w:val="pl-PL"/>
              </w:rPr>
              <w:t>USB</w:t>
            </w:r>
          </w:p>
        </w:tc>
        <w:tc>
          <w:tcPr>
            <w:tcW w:w="934" w:type="dxa"/>
          </w:tcPr>
          <w:p w14:paraId="7A928D69" w14:textId="77777777" w:rsidR="002005B4" w:rsidRPr="002005B4" w:rsidRDefault="002005B4" w:rsidP="0050750F">
            <w:pPr>
              <w:pStyle w:val="TableParagraph"/>
              <w:rPr>
                <w:rFonts w:ascii="Times New Roman"/>
                <w:sz w:val="20"/>
                <w:lang w:val="pl-PL"/>
              </w:rPr>
            </w:pPr>
          </w:p>
        </w:tc>
        <w:tc>
          <w:tcPr>
            <w:tcW w:w="1095" w:type="dxa"/>
          </w:tcPr>
          <w:p w14:paraId="6347EDA1" w14:textId="77777777" w:rsidR="002005B4" w:rsidRPr="002005B4" w:rsidRDefault="002005B4" w:rsidP="0050750F">
            <w:pPr>
              <w:pStyle w:val="TableParagraph"/>
              <w:rPr>
                <w:rFonts w:ascii="Times New Roman"/>
                <w:sz w:val="20"/>
                <w:lang w:val="pl-PL"/>
              </w:rPr>
            </w:pPr>
          </w:p>
        </w:tc>
        <w:tc>
          <w:tcPr>
            <w:tcW w:w="2813" w:type="dxa"/>
          </w:tcPr>
          <w:p w14:paraId="59741653" w14:textId="77777777" w:rsidR="002005B4" w:rsidRPr="002005B4" w:rsidRDefault="002005B4" w:rsidP="0050750F">
            <w:pPr>
              <w:pStyle w:val="TableParagraph"/>
              <w:rPr>
                <w:rFonts w:ascii="Times New Roman"/>
                <w:sz w:val="20"/>
                <w:lang w:val="pl-PL"/>
              </w:rPr>
            </w:pPr>
          </w:p>
        </w:tc>
      </w:tr>
      <w:tr w:rsidR="002005B4" w14:paraId="5311B42A" w14:textId="77777777" w:rsidTr="0050750F">
        <w:trPr>
          <w:trHeight w:val="632"/>
        </w:trPr>
        <w:tc>
          <w:tcPr>
            <w:tcW w:w="574" w:type="dxa"/>
          </w:tcPr>
          <w:p w14:paraId="0EE94975" w14:textId="77777777" w:rsidR="002005B4" w:rsidRDefault="002005B4" w:rsidP="0050750F">
            <w:pPr>
              <w:pStyle w:val="TableParagraph"/>
              <w:spacing w:before="4"/>
              <w:ind w:left="110"/>
              <w:rPr>
                <w:sz w:val="24"/>
              </w:rPr>
            </w:pPr>
            <w:r>
              <w:rPr>
                <w:w w:val="90"/>
                <w:sz w:val="24"/>
              </w:rPr>
              <w:t>18</w:t>
            </w:r>
          </w:p>
        </w:tc>
        <w:tc>
          <w:tcPr>
            <w:tcW w:w="3972" w:type="dxa"/>
          </w:tcPr>
          <w:p w14:paraId="26B3C45A" w14:textId="77777777" w:rsidR="002005B4" w:rsidRPr="002005B4" w:rsidRDefault="002005B4" w:rsidP="0050750F">
            <w:pPr>
              <w:pStyle w:val="TableParagraph"/>
              <w:spacing w:before="4"/>
              <w:ind w:left="464"/>
              <w:rPr>
                <w:sz w:val="24"/>
                <w:lang w:val="pl-PL"/>
              </w:rPr>
            </w:pPr>
            <w:r w:rsidRPr="002005B4">
              <w:rPr>
                <w:w w:val="80"/>
                <w:sz w:val="24"/>
                <w:lang w:val="pl-PL"/>
              </w:rPr>
              <w:t>Możliwość</w:t>
            </w:r>
            <w:r w:rsidRPr="002005B4">
              <w:rPr>
                <w:spacing w:val="19"/>
                <w:w w:val="80"/>
                <w:sz w:val="24"/>
                <w:lang w:val="pl-PL"/>
              </w:rPr>
              <w:t xml:space="preserve"> </w:t>
            </w:r>
            <w:r w:rsidRPr="002005B4">
              <w:rPr>
                <w:w w:val="80"/>
                <w:sz w:val="24"/>
                <w:lang w:val="pl-PL"/>
              </w:rPr>
              <w:t>czterokanałowego</w:t>
            </w:r>
          </w:p>
          <w:p w14:paraId="59808909" w14:textId="77777777" w:rsidR="002005B4" w:rsidRPr="002005B4" w:rsidRDefault="002005B4" w:rsidP="0050750F">
            <w:pPr>
              <w:pStyle w:val="TableParagraph"/>
              <w:spacing w:before="45"/>
              <w:ind w:left="820"/>
              <w:rPr>
                <w:sz w:val="24"/>
                <w:lang w:val="pl-PL"/>
              </w:rPr>
            </w:pPr>
            <w:r w:rsidRPr="002005B4">
              <w:rPr>
                <w:w w:val="80"/>
                <w:sz w:val="24"/>
                <w:lang w:val="pl-PL"/>
              </w:rPr>
              <w:t>monitorowania</w:t>
            </w:r>
            <w:r w:rsidRPr="002005B4">
              <w:rPr>
                <w:spacing w:val="20"/>
                <w:w w:val="80"/>
                <w:sz w:val="24"/>
                <w:lang w:val="pl-PL"/>
              </w:rPr>
              <w:t xml:space="preserve"> </w:t>
            </w:r>
            <w:r w:rsidRPr="002005B4">
              <w:rPr>
                <w:w w:val="80"/>
                <w:sz w:val="24"/>
                <w:lang w:val="pl-PL"/>
              </w:rPr>
              <w:t>utlenowania</w:t>
            </w:r>
            <w:r w:rsidRPr="002005B4">
              <w:rPr>
                <w:spacing w:val="17"/>
                <w:w w:val="80"/>
                <w:sz w:val="24"/>
                <w:lang w:val="pl-PL"/>
              </w:rPr>
              <w:t xml:space="preserve"> </w:t>
            </w:r>
            <w:r w:rsidRPr="002005B4">
              <w:rPr>
                <w:w w:val="80"/>
                <w:sz w:val="24"/>
                <w:lang w:val="pl-PL"/>
              </w:rPr>
              <w:t>tkanek</w:t>
            </w:r>
          </w:p>
        </w:tc>
        <w:tc>
          <w:tcPr>
            <w:tcW w:w="934" w:type="dxa"/>
          </w:tcPr>
          <w:p w14:paraId="3315FE07" w14:textId="77777777" w:rsidR="002005B4" w:rsidRPr="002005B4" w:rsidRDefault="002005B4" w:rsidP="0050750F">
            <w:pPr>
              <w:pStyle w:val="TableParagraph"/>
              <w:rPr>
                <w:rFonts w:ascii="Times New Roman"/>
                <w:sz w:val="20"/>
                <w:lang w:val="pl-PL"/>
              </w:rPr>
            </w:pPr>
          </w:p>
        </w:tc>
        <w:tc>
          <w:tcPr>
            <w:tcW w:w="1095" w:type="dxa"/>
          </w:tcPr>
          <w:p w14:paraId="6DBF31A0" w14:textId="77777777" w:rsidR="002005B4" w:rsidRPr="002005B4" w:rsidRDefault="002005B4" w:rsidP="0050750F">
            <w:pPr>
              <w:pStyle w:val="TableParagraph"/>
              <w:rPr>
                <w:rFonts w:ascii="Times New Roman"/>
                <w:sz w:val="20"/>
                <w:lang w:val="pl-PL"/>
              </w:rPr>
            </w:pPr>
          </w:p>
        </w:tc>
        <w:tc>
          <w:tcPr>
            <w:tcW w:w="2813" w:type="dxa"/>
          </w:tcPr>
          <w:p w14:paraId="5ADFB438" w14:textId="77777777" w:rsidR="002005B4" w:rsidRPr="002005B4" w:rsidRDefault="002005B4" w:rsidP="0050750F">
            <w:pPr>
              <w:pStyle w:val="TableParagraph"/>
              <w:rPr>
                <w:rFonts w:ascii="Times New Roman"/>
                <w:sz w:val="20"/>
                <w:lang w:val="pl-PL"/>
              </w:rPr>
            </w:pPr>
          </w:p>
        </w:tc>
      </w:tr>
      <w:tr w:rsidR="002005B4" w14:paraId="18A119CF" w14:textId="77777777" w:rsidTr="0050750F">
        <w:trPr>
          <w:trHeight w:val="632"/>
        </w:trPr>
        <w:tc>
          <w:tcPr>
            <w:tcW w:w="574" w:type="dxa"/>
          </w:tcPr>
          <w:p w14:paraId="693997B5" w14:textId="77777777" w:rsidR="002005B4" w:rsidRDefault="002005B4" w:rsidP="0050750F">
            <w:pPr>
              <w:pStyle w:val="TableParagraph"/>
              <w:spacing w:before="4"/>
              <w:ind w:left="110"/>
              <w:rPr>
                <w:sz w:val="24"/>
              </w:rPr>
            </w:pPr>
            <w:r>
              <w:rPr>
                <w:w w:val="90"/>
                <w:sz w:val="24"/>
              </w:rPr>
              <w:t>19</w:t>
            </w:r>
          </w:p>
        </w:tc>
        <w:tc>
          <w:tcPr>
            <w:tcW w:w="3972" w:type="dxa"/>
          </w:tcPr>
          <w:p w14:paraId="617DDC89" w14:textId="77777777" w:rsidR="002005B4" w:rsidRPr="002005B4" w:rsidRDefault="002005B4" w:rsidP="0050750F">
            <w:pPr>
              <w:pStyle w:val="TableParagraph"/>
              <w:spacing w:before="4"/>
              <w:ind w:left="464"/>
              <w:rPr>
                <w:sz w:val="24"/>
                <w:lang w:val="pl-PL"/>
              </w:rPr>
            </w:pPr>
            <w:r w:rsidRPr="002005B4">
              <w:rPr>
                <w:w w:val="80"/>
                <w:sz w:val="24"/>
                <w:lang w:val="pl-PL"/>
              </w:rPr>
              <w:t>W</w:t>
            </w:r>
            <w:r w:rsidRPr="002005B4">
              <w:rPr>
                <w:spacing w:val="11"/>
                <w:w w:val="80"/>
                <w:sz w:val="24"/>
                <w:lang w:val="pl-PL"/>
              </w:rPr>
              <w:t xml:space="preserve"> </w:t>
            </w:r>
            <w:r w:rsidRPr="002005B4">
              <w:rPr>
                <w:w w:val="80"/>
                <w:sz w:val="24"/>
                <w:lang w:val="pl-PL"/>
              </w:rPr>
              <w:t>zestawie</w:t>
            </w:r>
            <w:r w:rsidRPr="002005B4">
              <w:rPr>
                <w:spacing w:val="14"/>
                <w:w w:val="80"/>
                <w:sz w:val="24"/>
                <w:lang w:val="pl-PL"/>
              </w:rPr>
              <w:t xml:space="preserve"> </w:t>
            </w:r>
            <w:r w:rsidRPr="002005B4">
              <w:rPr>
                <w:w w:val="80"/>
                <w:sz w:val="24"/>
                <w:lang w:val="pl-PL"/>
              </w:rPr>
              <w:t>stacja</w:t>
            </w:r>
            <w:r w:rsidRPr="002005B4">
              <w:rPr>
                <w:spacing w:val="15"/>
                <w:w w:val="80"/>
                <w:sz w:val="24"/>
                <w:lang w:val="pl-PL"/>
              </w:rPr>
              <w:t xml:space="preserve"> </w:t>
            </w:r>
            <w:r w:rsidRPr="002005B4">
              <w:rPr>
                <w:w w:val="80"/>
                <w:sz w:val="24"/>
                <w:lang w:val="pl-PL"/>
              </w:rPr>
              <w:t>dokująca</w:t>
            </w:r>
            <w:r w:rsidRPr="002005B4">
              <w:rPr>
                <w:spacing w:val="11"/>
                <w:w w:val="80"/>
                <w:sz w:val="24"/>
                <w:lang w:val="pl-PL"/>
              </w:rPr>
              <w:t xml:space="preserve"> </w:t>
            </w:r>
            <w:r w:rsidRPr="002005B4">
              <w:rPr>
                <w:w w:val="80"/>
                <w:sz w:val="24"/>
                <w:lang w:val="pl-PL"/>
              </w:rPr>
              <w:t>monitora</w:t>
            </w:r>
          </w:p>
          <w:p w14:paraId="34824F2F" w14:textId="77777777" w:rsidR="002005B4" w:rsidRPr="002005B4" w:rsidRDefault="002005B4" w:rsidP="0050750F">
            <w:pPr>
              <w:pStyle w:val="TableParagraph"/>
              <w:spacing w:before="45"/>
              <w:ind w:left="820"/>
              <w:rPr>
                <w:sz w:val="24"/>
                <w:lang w:val="pl-PL"/>
              </w:rPr>
            </w:pPr>
            <w:r w:rsidRPr="002005B4">
              <w:rPr>
                <w:w w:val="80"/>
                <w:sz w:val="24"/>
                <w:lang w:val="pl-PL"/>
              </w:rPr>
              <w:t>oraz</w:t>
            </w:r>
            <w:r w:rsidRPr="002005B4">
              <w:rPr>
                <w:spacing w:val="13"/>
                <w:w w:val="80"/>
                <w:sz w:val="24"/>
                <w:lang w:val="pl-PL"/>
              </w:rPr>
              <w:t xml:space="preserve"> </w:t>
            </w:r>
            <w:r w:rsidRPr="002005B4">
              <w:rPr>
                <w:w w:val="80"/>
                <w:sz w:val="24"/>
                <w:lang w:val="pl-PL"/>
              </w:rPr>
              <w:t>podstawa</w:t>
            </w:r>
            <w:r w:rsidRPr="002005B4">
              <w:rPr>
                <w:spacing w:val="15"/>
                <w:w w:val="80"/>
                <w:sz w:val="24"/>
                <w:lang w:val="pl-PL"/>
              </w:rPr>
              <w:t xml:space="preserve"> </w:t>
            </w:r>
            <w:proofErr w:type="spellStart"/>
            <w:r w:rsidRPr="002005B4">
              <w:rPr>
                <w:w w:val="80"/>
                <w:sz w:val="24"/>
                <w:lang w:val="pl-PL"/>
              </w:rPr>
              <w:t>stojaca</w:t>
            </w:r>
            <w:proofErr w:type="spellEnd"/>
          </w:p>
        </w:tc>
        <w:tc>
          <w:tcPr>
            <w:tcW w:w="934" w:type="dxa"/>
          </w:tcPr>
          <w:p w14:paraId="062488A2" w14:textId="77777777" w:rsidR="002005B4" w:rsidRPr="002005B4" w:rsidRDefault="002005B4" w:rsidP="0050750F">
            <w:pPr>
              <w:pStyle w:val="TableParagraph"/>
              <w:rPr>
                <w:rFonts w:ascii="Times New Roman"/>
                <w:sz w:val="20"/>
                <w:lang w:val="pl-PL"/>
              </w:rPr>
            </w:pPr>
          </w:p>
        </w:tc>
        <w:tc>
          <w:tcPr>
            <w:tcW w:w="1095" w:type="dxa"/>
          </w:tcPr>
          <w:p w14:paraId="429A5810" w14:textId="77777777" w:rsidR="002005B4" w:rsidRPr="002005B4" w:rsidRDefault="002005B4" w:rsidP="0050750F">
            <w:pPr>
              <w:pStyle w:val="TableParagraph"/>
              <w:rPr>
                <w:rFonts w:ascii="Times New Roman"/>
                <w:sz w:val="20"/>
                <w:lang w:val="pl-PL"/>
              </w:rPr>
            </w:pPr>
          </w:p>
        </w:tc>
        <w:tc>
          <w:tcPr>
            <w:tcW w:w="2813" w:type="dxa"/>
          </w:tcPr>
          <w:p w14:paraId="363133E8" w14:textId="77777777" w:rsidR="002005B4" w:rsidRPr="002005B4" w:rsidRDefault="002005B4" w:rsidP="0050750F">
            <w:pPr>
              <w:pStyle w:val="TableParagraph"/>
              <w:rPr>
                <w:rFonts w:ascii="Times New Roman"/>
                <w:sz w:val="20"/>
                <w:lang w:val="pl-PL"/>
              </w:rPr>
            </w:pPr>
          </w:p>
        </w:tc>
      </w:tr>
      <w:tr w:rsidR="002005B4" w14:paraId="6C2F215A" w14:textId="77777777" w:rsidTr="0050750F">
        <w:trPr>
          <w:trHeight w:val="318"/>
        </w:trPr>
        <w:tc>
          <w:tcPr>
            <w:tcW w:w="574" w:type="dxa"/>
          </w:tcPr>
          <w:p w14:paraId="7767DB75" w14:textId="77777777" w:rsidR="002005B4" w:rsidRDefault="002005B4" w:rsidP="0050750F">
            <w:pPr>
              <w:pStyle w:val="TableParagraph"/>
              <w:spacing w:before="6"/>
              <w:ind w:left="110"/>
              <w:rPr>
                <w:sz w:val="24"/>
              </w:rPr>
            </w:pPr>
            <w:r>
              <w:rPr>
                <w:w w:val="90"/>
                <w:sz w:val="24"/>
              </w:rPr>
              <w:t>20</w:t>
            </w:r>
          </w:p>
        </w:tc>
        <w:tc>
          <w:tcPr>
            <w:tcW w:w="3972" w:type="dxa"/>
          </w:tcPr>
          <w:p w14:paraId="665B1FB9" w14:textId="77777777" w:rsidR="002005B4" w:rsidRDefault="002005B4" w:rsidP="0050750F">
            <w:pPr>
              <w:pStyle w:val="TableParagraph"/>
              <w:spacing w:before="6"/>
              <w:ind w:left="464"/>
              <w:rPr>
                <w:sz w:val="24"/>
              </w:rPr>
            </w:pPr>
            <w:proofErr w:type="spellStart"/>
            <w:r>
              <w:rPr>
                <w:w w:val="80"/>
                <w:sz w:val="24"/>
              </w:rPr>
              <w:t>Gwarancja</w:t>
            </w:r>
            <w:proofErr w:type="spellEnd"/>
            <w:r>
              <w:rPr>
                <w:spacing w:val="10"/>
                <w:w w:val="80"/>
                <w:sz w:val="24"/>
              </w:rPr>
              <w:t xml:space="preserve"> </w:t>
            </w:r>
            <w:r>
              <w:rPr>
                <w:w w:val="80"/>
                <w:sz w:val="24"/>
              </w:rPr>
              <w:t>24</w:t>
            </w:r>
            <w:r>
              <w:rPr>
                <w:spacing w:val="15"/>
                <w:w w:val="80"/>
                <w:sz w:val="24"/>
              </w:rPr>
              <w:t xml:space="preserve"> </w:t>
            </w:r>
            <w:proofErr w:type="spellStart"/>
            <w:r>
              <w:rPr>
                <w:w w:val="80"/>
                <w:sz w:val="24"/>
              </w:rPr>
              <w:t>miesiące</w:t>
            </w:r>
            <w:proofErr w:type="spellEnd"/>
          </w:p>
        </w:tc>
        <w:tc>
          <w:tcPr>
            <w:tcW w:w="934" w:type="dxa"/>
          </w:tcPr>
          <w:p w14:paraId="50DCDEBD" w14:textId="77777777" w:rsidR="002005B4" w:rsidRDefault="002005B4" w:rsidP="0050750F">
            <w:pPr>
              <w:pStyle w:val="TableParagraph"/>
              <w:rPr>
                <w:rFonts w:ascii="Times New Roman"/>
                <w:sz w:val="20"/>
              </w:rPr>
            </w:pPr>
          </w:p>
        </w:tc>
        <w:tc>
          <w:tcPr>
            <w:tcW w:w="1095" w:type="dxa"/>
          </w:tcPr>
          <w:p w14:paraId="4459CD08" w14:textId="77777777" w:rsidR="002005B4" w:rsidRDefault="002005B4" w:rsidP="0050750F">
            <w:pPr>
              <w:pStyle w:val="TableParagraph"/>
              <w:rPr>
                <w:rFonts w:ascii="Times New Roman"/>
                <w:sz w:val="20"/>
              </w:rPr>
            </w:pPr>
          </w:p>
        </w:tc>
        <w:tc>
          <w:tcPr>
            <w:tcW w:w="2813" w:type="dxa"/>
          </w:tcPr>
          <w:p w14:paraId="441B739D" w14:textId="77777777" w:rsidR="002005B4" w:rsidRDefault="002005B4" w:rsidP="0050750F">
            <w:pPr>
              <w:pStyle w:val="TableParagraph"/>
              <w:rPr>
                <w:rFonts w:ascii="Times New Roman"/>
                <w:sz w:val="20"/>
              </w:rPr>
            </w:pPr>
          </w:p>
        </w:tc>
      </w:tr>
      <w:tr w:rsidR="002005B4" w14:paraId="76C7770C" w14:textId="77777777" w:rsidTr="0050750F">
        <w:trPr>
          <w:trHeight w:val="316"/>
        </w:trPr>
        <w:tc>
          <w:tcPr>
            <w:tcW w:w="574" w:type="dxa"/>
          </w:tcPr>
          <w:p w14:paraId="671F794C" w14:textId="77777777" w:rsidR="002005B4" w:rsidRDefault="002005B4" w:rsidP="0050750F">
            <w:pPr>
              <w:pStyle w:val="TableParagraph"/>
              <w:rPr>
                <w:rFonts w:ascii="Times New Roman"/>
                <w:sz w:val="20"/>
              </w:rPr>
            </w:pPr>
          </w:p>
        </w:tc>
        <w:tc>
          <w:tcPr>
            <w:tcW w:w="3972" w:type="dxa"/>
          </w:tcPr>
          <w:p w14:paraId="3D7D3F56" w14:textId="77777777" w:rsidR="002005B4" w:rsidRDefault="002005B4" w:rsidP="0050750F">
            <w:pPr>
              <w:pStyle w:val="TableParagraph"/>
              <w:rPr>
                <w:rFonts w:ascii="Times New Roman"/>
                <w:sz w:val="20"/>
              </w:rPr>
            </w:pPr>
          </w:p>
        </w:tc>
        <w:tc>
          <w:tcPr>
            <w:tcW w:w="934" w:type="dxa"/>
          </w:tcPr>
          <w:p w14:paraId="08F3A135" w14:textId="77777777" w:rsidR="002005B4" w:rsidRDefault="002005B4" w:rsidP="0050750F">
            <w:pPr>
              <w:pStyle w:val="TableParagraph"/>
              <w:rPr>
                <w:rFonts w:ascii="Times New Roman"/>
                <w:sz w:val="20"/>
              </w:rPr>
            </w:pPr>
          </w:p>
        </w:tc>
        <w:tc>
          <w:tcPr>
            <w:tcW w:w="1095" w:type="dxa"/>
          </w:tcPr>
          <w:p w14:paraId="057C355D" w14:textId="77777777" w:rsidR="002005B4" w:rsidRDefault="002005B4" w:rsidP="0050750F">
            <w:pPr>
              <w:pStyle w:val="TableParagraph"/>
              <w:rPr>
                <w:rFonts w:ascii="Times New Roman"/>
                <w:sz w:val="20"/>
              </w:rPr>
            </w:pPr>
          </w:p>
        </w:tc>
        <w:tc>
          <w:tcPr>
            <w:tcW w:w="2813" w:type="dxa"/>
          </w:tcPr>
          <w:p w14:paraId="0917F2BA" w14:textId="77777777" w:rsidR="002005B4" w:rsidRDefault="002005B4" w:rsidP="0050750F">
            <w:pPr>
              <w:pStyle w:val="TableParagraph"/>
              <w:rPr>
                <w:rFonts w:ascii="Times New Roman"/>
                <w:sz w:val="20"/>
              </w:rPr>
            </w:pPr>
          </w:p>
        </w:tc>
      </w:tr>
    </w:tbl>
    <w:p w14:paraId="67831502" w14:textId="77777777" w:rsidR="002005B4" w:rsidRDefault="002005B4" w:rsidP="00AB6298">
      <w:pPr>
        <w:spacing w:after="0"/>
        <w:jc w:val="both"/>
        <w:rPr>
          <w:rFonts w:cs="Times New Roman"/>
          <w:b/>
          <w:i/>
          <w:sz w:val="20"/>
          <w:szCs w:val="20"/>
        </w:rPr>
      </w:pPr>
    </w:p>
    <w:p w14:paraId="5AD12646" w14:textId="77777777" w:rsidR="00F06AD6" w:rsidRPr="00A92943" w:rsidRDefault="00F06AD6" w:rsidP="00F06AD6">
      <w:pPr>
        <w:rPr>
          <w:b/>
        </w:rPr>
      </w:pPr>
      <w:r w:rsidRPr="00A92943">
        <w:rPr>
          <w:b/>
        </w:rPr>
        <w:t>Odpowiedź</w:t>
      </w:r>
    </w:p>
    <w:p w14:paraId="24B62353" w14:textId="77777777" w:rsidR="00F06AD6" w:rsidRPr="00583AFA" w:rsidRDefault="00F06AD6" w:rsidP="00F06AD6">
      <w:pPr>
        <w:rPr>
          <w:b/>
        </w:rPr>
      </w:pPr>
      <w:r>
        <w:rPr>
          <w:b/>
        </w:rPr>
        <w:t>Zamawiający wyraża zgodę</w:t>
      </w:r>
    </w:p>
    <w:p w14:paraId="7FA78480" w14:textId="058EFCC1" w:rsidR="00AB2997" w:rsidRPr="00D202B0" w:rsidRDefault="00D202B0" w:rsidP="00AB2997">
      <w:pPr>
        <w:rPr>
          <w:rFonts w:ascii="Arial" w:hAnsi="Arial"/>
          <w:b/>
          <w:bCs/>
          <w:color w:val="FF0000"/>
          <w:u w:val="single"/>
        </w:rPr>
      </w:pPr>
      <w:r w:rsidRPr="00D202B0">
        <w:rPr>
          <w:rFonts w:ascii="Arial" w:hAnsi="Arial"/>
          <w:b/>
          <w:bCs/>
          <w:color w:val="FF0000"/>
          <w:u w:val="single"/>
        </w:rPr>
        <w:t>Wykonawca II</w:t>
      </w:r>
    </w:p>
    <w:p w14:paraId="1B554A23" w14:textId="0B095250" w:rsidR="00AB2997" w:rsidRPr="00577CA6" w:rsidRDefault="00AB2997" w:rsidP="00AB2997">
      <w:pPr>
        <w:rPr>
          <w:rFonts w:ascii="Arial" w:hAnsi="Arial"/>
          <w:b/>
          <w:bCs/>
          <w:u w:val="single"/>
        </w:rPr>
      </w:pPr>
      <w:r w:rsidRPr="00577CA6">
        <w:rPr>
          <w:rFonts w:ascii="Arial" w:hAnsi="Arial"/>
          <w:b/>
          <w:bCs/>
          <w:u w:val="single"/>
        </w:rPr>
        <w:t>ZAPYTANIA DOTYCZĄCE WZORU UMOWY</w:t>
      </w:r>
    </w:p>
    <w:p w14:paraId="3209CF06" w14:textId="77777777" w:rsidR="00AB2997" w:rsidRDefault="00AB2997" w:rsidP="00AB2997">
      <w:pPr>
        <w:rPr>
          <w:rFonts w:ascii="Arial" w:hAnsi="Arial"/>
          <w:sz w:val="20"/>
        </w:rPr>
      </w:pPr>
    </w:p>
    <w:p w14:paraId="4AF60A91" w14:textId="5AE2768F" w:rsidR="00AB2997" w:rsidRDefault="00AB2997" w:rsidP="00AB2997">
      <w:pPr>
        <w:rPr>
          <w:rFonts w:ascii="Arial" w:hAnsi="Arial"/>
          <w:sz w:val="20"/>
        </w:rPr>
      </w:pPr>
      <w:r w:rsidRPr="00DA1A32">
        <w:rPr>
          <w:rFonts w:ascii="Arial" w:hAnsi="Arial"/>
          <w:sz w:val="20"/>
        </w:rPr>
        <w:t>Prosimy o doprecyzowanie treści projektu załącznika nr 1 do umowy poprzez dodanie do par. 5 nowego ust. 5 o następującym brzmieniu:  „Kupujący nie będzie pobierał z depozytu wyrobów, którym upłynął termin ważności. W przypadku, gdyby Kupujący posiadał w depozycie więcej niż jeden towar danego rodzaju, zobowiązuje się on wykorzystać w pierwszej kolejności towar z krótszym terminem ważności.”</w:t>
      </w:r>
    </w:p>
    <w:p w14:paraId="1238CA7C" w14:textId="77777777" w:rsidR="00AB2997" w:rsidRPr="00A92943" w:rsidRDefault="00AB2997" w:rsidP="00D411FA">
      <w:pPr>
        <w:spacing w:after="0"/>
        <w:rPr>
          <w:b/>
        </w:rPr>
      </w:pPr>
      <w:r w:rsidRPr="00A92943">
        <w:rPr>
          <w:b/>
        </w:rPr>
        <w:t>Odpowiedź</w:t>
      </w:r>
    </w:p>
    <w:p w14:paraId="27BCA4C1" w14:textId="0967C54A" w:rsidR="00AB2997" w:rsidRDefault="00F778D3" w:rsidP="00D411FA">
      <w:pPr>
        <w:spacing w:after="0"/>
        <w:rPr>
          <w:b/>
        </w:rPr>
      </w:pPr>
      <w:r>
        <w:rPr>
          <w:b/>
        </w:rPr>
        <w:t>Zamawiający informuje, że nie stosuje wyrobów, posiadający krótszy okres przydatności niż wymagany. Jednocześnie wyjaśniamy, że oferowane wyrob</w:t>
      </w:r>
      <w:r w:rsidR="00D411FA">
        <w:rPr>
          <w:b/>
        </w:rPr>
        <w:t>y</w:t>
      </w:r>
      <w:r>
        <w:rPr>
          <w:b/>
        </w:rPr>
        <w:t xml:space="preserve"> muszą posiadać</w:t>
      </w:r>
      <w:r w:rsidR="00D411FA">
        <w:rPr>
          <w:b/>
        </w:rPr>
        <w:t xml:space="preserve"> minimum 24 miesięczny okres przydatności do użycia, licząc od dostawy wyrobów do siedziby Zamawiającego.</w:t>
      </w:r>
    </w:p>
    <w:p w14:paraId="7799A814" w14:textId="77777777" w:rsidR="00D411FA" w:rsidRDefault="00D411FA" w:rsidP="00D202B0">
      <w:pPr>
        <w:pStyle w:val="Tekstpodstawowy"/>
        <w:spacing w:line="276" w:lineRule="auto"/>
        <w:rPr>
          <w:rFonts w:ascii="Arial" w:hAnsi="Arial" w:cs="Arial"/>
          <w:b/>
          <w:bCs/>
          <w:smallCaps/>
          <w:color w:val="FF0000"/>
          <w:sz w:val="22"/>
          <w:u w:val="single"/>
        </w:rPr>
      </w:pPr>
    </w:p>
    <w:p w14:paraId="1AC413A8" w14:textId="6D086F10" w:rsidR="00D202B0" w:rsidRPr="00D202B0" w:rsidRDefault="00D202B0" w:rsidP="00D202B0">
      <w:pPr>
        <w:pStyle w:val="Tekstpodstawowy"/>
        <w:spacing w:line="276" w:lineRule="auto"/>
        <w:rPr>
          <w:rFonts w:ascii="Arial" w:hAnsi="Arial" w:cs="Arial"/>
          <w:b/>
          <w:bCs/>
          <w:smallCaps/>
          <w:color w:val="FF0000"/>
          <w:sz w:val="22"/>
          <w:u w:val="single"/>
        </w:rPr>
      </w:pPr>
      <w:r w:rsidRPr="00D202B0">
        <w:rPr>
          <w:rFonts w:ascii="Arial" w:hAnsi="Arial" w:cs="Arial"/>
          <w:b/>
          <w:bCs/>
          <w:smallCaps/>
          <w:color w:val="FF0000"/>
          <w:sz w:val="22"/>
          <w:u w:val="single"/>
        </w:rPr>
        <w:t>Wykonawca III</w:t>
      </w:r>
    </w:p>
    <w:p w14:paraId="103F6641" w14:textId="59833CE5" w:rsidR="00D202B0" w:rsidRPr="00C0628F" w:rsidRDefault="00D202B0" w:rsidP="00D202B0">
      <w:pPr>
        <w:pStyle w:val="Tekstpodstawowy"/>
        <w:spacing w:line="276" w:lineRule="auto"/>
        <w:rPr>
          <w:rFonts w:ascii="Arial" w:hAnsi="Arial" w:cs="Arial"/>
          <w:b/>
          <w:bCs/>
          <w:smallCaps/>
          <w:sz w:val="22"/>
          <w:u w:val="single"/>
        </w:rPr>
      </w:pPr>
      <w:r w:rsidRPr="00C0628F">
        <w:rPr>
          <w:rFonts w:ascii="Arial" w:hAnsi="Arial" w:cs="Arial"/>
          <w:b/>
          <w:bCs/>
          <w:smallCaps/>
          <w:sz w:val="22"/>
          <w:u w:val="single"/>
        </w:rPr>
        <w:t xml:space="preserve">Pytania dotyczące </w:t>
      </w:r>
      <w:r>
        <w:rPr>
          <w:rFonts w:ascii="Arial" w:hAnsi="Arial" w:cs="Arial"/>
          <w:b/>
          <w:bCs/>
          <w:smallCaps/>
          <w:sz w:val="22"/>
          <w:u w:val="single"/>
        </w:rPr>
        <w:t>w</w:t>
      </w:r>
      <w:r w:rsidRPr="00A55354">
        <w:rPr>
          <w:rFonts w:ascii="Arial" w:hAnsi="Arial" w:cs="Arial"/>
          <w:b/>
          <w:bCs/>
          <w:smallCaps/>
          <w:sz w:val="24"/>
          <w:u w:val="single"/>
        </w:rPr>
        <w:t>z</w:t>
      </w:r>
      <w:r>
        <w:rPr>
          <w:rFonts w:ascii="Arial" w:hAnsi="Arial" w:cs="Arial"/>
          <w:b/>
          <w:bCs/>
          <w:smallCaps/>
          <w:sz w:val="24"/>
          <w:u w:val="single"/>
        </w:rPr>
        <w:t>oru</w:t>
      </w:r>
      <w:r w:rsidRPr="00A55354">
        <w:rPr>
          <w:rFonts w:ascii="Arial" w:hAnsi="Arial" w:cs="Arial"/>
          <w:b/>
          <w:bCs/>
          <w:smallCaps/>
          <w:sz w:val="24"/>
          <w:u w:val="single"/>
        </w:rPr>
        <w:t xml:space="preserve"> umowy dla zadania</w:t>
      </w:r>
      <w:r>
        <w:rPr>
          <w:rFonts w:ascii="Arial" w:hAnsi="Arial" w:cs="Arial"/>
          <w:b/>
          <w:bCs/>
          <w:smallCaps/>
          <w:sz w:val="24"/>
          <w:u w:val="single"/>
        </w:rPr>
        <w:t xml:space="preserve"> 7</w:t>
      </w:r>
    </w:p>
    <w:p w14:paraId="72265A9C" w14:textId="77777777" w:rsidR="00D202B0" w:rsidRDefault="00D202B0" w:rsidP="00D202B0">
      <w:pPr>
        <w:spacing w:line="276" w:lineRule="auto"/>
        <w:jc w:val="both"/>
        <w:rPr>
          <w:rFonts w:ascii="Arial" w:hAnsi="Arial" w:cs="Arial"/>
          <w:b/>
          <w:bCs/>
        </w:rPr>
      </w:pPr>
      <w:r w:rsidRPr="00813289">
        <w:rPr>
          <w:rFonts w:ascii="Arial" w:hAnsi="Arial" w:cs="Arial"/>
          <w:b/>
          <w:bCs/>
        </w:rPr>
        <w:t xml:space="preserve">Pytanie 1 </w:t>
      </w:r>
      <w:r>
        <w:rPr>
          <w:rFonts w:ascii="Arial" w:hAnsi="Arial" w:cs="Arial"/>
          <w:b/>
          <w:bCs/>
        </w:rPr>
        <w:t xml:space="preserve">– dotyczy </w:t>
      </w:r>
      <w:r w:rsidRPr="00A55354">
        <w:rPr>
          <w:rFonts w:ascii="Arial" w:hAnsi="Arial" w:cs="Arial"/>
          <w:b/>
          <w:bCs/>
        </w:rPr>
        <w:t>§ 7</w:t>
      </w:r>
      <w:r>
        <w:rPr>
          <w:rFonts w:ascii="Arial" w:hAnsi="Arial" w:cs="Arial"/>
          <w:b/>
          <w:bCs/>
        </w:rPr>
        <w:t xml:space="preserve"> ust. 2</w:t>
      </w:r>
    </w:p>
    <w:p w14:paraId="446F0696" w14:textId="77777777" w:rsidR="00D202B0" w:rsidRDefault="00D202B0" w:rsidP="00D202B0">
      <w:pPr>
        <w:spacing w:line="276" w:lineRule="auto"/>
        <w:jc w:val="both"/>
        <w:rPr>
          <w:rFonts w:ascii="Arial" w:hAnsi="Arial" w:cs="Arial"/>
        </w:rPr>
      </w:pPr>
      <w:r w:rsidRPr="00A55354">
        <w:rPr>
          <w:rFonts w:ascii="Arial" w:hAnsi="Arial" w:cs="Arial"/>
        </w:rPr>
        <w:t xml:space="preserve">Czy Zamawiający wyrazi zgodę na modyfikację w/w ustępu w sposób następujący: </w:t>
      </w:r>
    </w:p>
    <w:p w14:paraId="725C8254" w14:textId="77777777" w:rsidR="00D202B0" w:rsidRPr="00A55354" w:rsidRDefault="00D202B0" w:rsidP="00D202B0">
      <w:pPr>
        <w:spacing w:line="276" w:lineRule="auto"/>
        <w:jc w:val="both"/>
        <w:rPr>
          <w:rFonts w:ascii="Arial" w:hAnsi="Arial" w:cs="Arial"/>
          <w:i/>
          <w:iCs/>
        </w:rPr>
      </w:pPr>
      <w:r w:rsidRPr="00A55354">
        <w:rPr>
          <w:rFonts w:ascii="Arial" w:hAnsi="Arial" w:cs="Arial"/>
          <w:i/>
          <w:iCs/>
        </w:rPr>
        <w:t xml:space="preserve">„W przypadku trzykrotnej awarii tego samego elementu w okresie obowiązywania umowy, Wykonawca zobowiązany jest dokonać wymiany </w:t>
      </w:r>
      <w:r w:rsidRPr="00A55354">
        <w:rPr>
          <w:rFonts w:ascii="Arial" w:hAnsi="Arial" w:cs="Arial"/>
          <w:b/>
          <w:bCs/>
          <w:i/>
          <w:iCs/>
        </w:rPr>
        <w:t>tego elementu</w:t>
      </w:r>
      <w:r>
        <w:rPr>
          <w:rFonts w:ascii="Arial" w:hAnsi="Arial" w:cs="Arial"/>
          <w:i/>
          <w:iCs/>
        </w:rPr>
        <w:t xml:space="preserve"> </w:t>
      </w:r>
      <w:r w:rsidRPr="00A55354">
        <w:rPr>
          <w:rFonts w:ascii="Arial" w:hAnsi="Arial" w:cs="Arial"/>
          <w:i/>
          <w:iCs/>
        </w:rPr>
        <w:t>na nowy, o takich samych bądź lepszych parametrach techniczno-użytkowych”</w:t>
      </w:r>
    </w:p>
    <w:p w14:paraId="6200C88D" w14:textId="77777777" w:rsidR="00D202B0" w:rsidRDefault="00D202B0" w:rsidP="00D202B0">
      <w:pPr>
        <w:spacing w:line="276" w:lineRule="auto"/>
        <w:ind w:firstLine="708"/>
        <w:jc w:val="both"/>
        <w:rPr>
          <w:rFonts w:ascii="Arial" w:hAnsi="Arial" w:cs="Arial"/>
          <w:color w:val="000000"/>
        </w:rPr>
      </w:pPr>
      <w:r w:rsidRPr="00A55354">
        <w:rPr>
          <w:rFonts w:ascii="Arial" w:hAnsi="Arial" w:cs="Arial"/>
          <w:color w:val="000000"/>
        </w:rPr>
        <w:t xml:space="preserve">Wymiana na nowe całego urządzenia, w przypadku trzykrotnej naprawy jednego z jego elementów, nie znajduje racjonalnego uzasadnienia. Powszechna praktyka postępowania </w:t>
      </w:r>
      <w:r>
        <w:rPr>
          <w:rFonts w:ascii="Arial" w:hAnsi="Arial" w:cs="Arial"/>
          <w:color w:val="000000"/>
        </w:rPr>
        <w:br/>
      </w:r>
      <w:r w:rsidRPr="00A55354">
        <w:rPr>
          <w:rFonts w:ascii="Arial" w:hAnsi="Arial" w:cs="Arial"/>
          <w:color w:val="000000"/>
        </w:rPr>
        <w:t>w przypadku częstych napraw danej części, modułu, czy podzespołu obejmuje wymianę jedynie takiego elementu na nowy po wystąpieniu określonej liczby awarii</w:t>
      </w:r>
      <w:r>
        <w:rPr>
          <w:rFonts w:ascii="Arial" w:hAnsi="Arial" w:cs="Arial"/>
          <w:color w:val="000000"/>
        </w:rPr>
        <w:t>.</w:t>
      </w:r>
    </w:p>
    <w:p w14:paraId="75E95804" w14:textId="77777777" w:rsidR="00123A9C" w:rsidRPr="003B3482" w:rsidRDefault="00123A9C" w:rsidP="00123A9C">
      <w:pPr>
        <w:rPr>
          <w:b/>
        </w:rPr>
      </w:pPr>
      <w:r w:rsidRPr="003B3482">
        <w:rPr>
          <w:b/>
        </w:rPr>
        <w:t>Odpowiedź</w:t>
      </w:r>
    </w:p>
    <w:p w14:paraId="13E28A17" w14:textId="033F5561" w:rsidR="00123A9C" w:rsidRPr="00583AFA" w:rsidRDefault="00EE3859" w:rsidP="00123A9C">
      <w:pPr>
        <w:rPr>
          <w:b/>
        </w:rPr>
      </w:pPr>
      <w:r>
        <w:rPr>
          <w:b/>
        </w:rPr>
        <w:t>Zamawiający nie wyraża zgody</w:t>
      </w:r>
    </w:p>
    <w:p w14:paraId="531AA2C3" w14:textId="77777777" w:rsidR="00D202B0" w:rsidRDefault="00D202B0" w:rsidP="00D202B0">
      <w:pPr>
        <w:spacing w:line="276" w:lineRule="auto"/>
        <w:jc w:val="both"/>
        <w:rPr>
          <w:rFonts w:ascii="Arial" w:hAnsi="Arial" w:cs="Arial"/>
          <w:color w:val="000000"/>
        </w:rPr>
      </w:pPr>
    </w:p>
    <w:p w14:paraId="3FE2EF01" w14:textId="77777777" w:rsidR="00D202B0" w:rsidRDefault="00D202B0" w:rsidP="00D202B0">
      <w:pPr>
        <w:spacing w:line="276" w:lineRule="auto"/>
        <w:jc w:val="both"/>
        <w:rPr>
          <w:rFonts w:ascii="Arial" w:hAnsi="Arial" w:cs="Arial"/>
          <w:b/>
          <w:bCs/>
        </w:rPr>
      </w:pPr>
      <w:r w:rsidRPr="00813289">
        <w:rPr>
          <w:rFonts w:ascii="Arial" w:hAnsi="Arial" w:cs="Arial"/>
          <w:b/>
          <w:bCs/>
        </w:rPr>
        <w:t xml:space="preserve">Pytanie </w:t>
      </w:r>
      <w:r>
        <w:rPr>
          <w:rFonts w:ascii="Arial" w:hAnsi="Arial" w:cs="Arial"/>
          <w:b/>
          <w:bCs/>
        </w:rPr>
        <w:t>2</w:t>
      </w:r>
      <w:r w:rsidRPr="00813289">
        <w:rPr>
          <w:rFonts w:ascii="Arial" w:hAnsi="Arial" w:cs="Arial"/>
          <w:b/>
          <w:bCs/>
        </w:rPr>
        <w:t xml:space="preserve"> </w:t>
      </w:r>
      <w:r>
        <w:rPr>
          <w:rFonts w:ascii="Arial" w:hAnsi="Arial" w:cs="Arial"/>
          <w:b/>
          <w:bCs/>
        </w:rPr>
        <w:t xml:space="preserve">– dotyczy </w:t>
      </w:r>
      <w:r w:rsidRPr="00A55354">
        <w:rPr>
          <w:rFonts w:ascii="Arial" w:hAnsi="Arial" w:cs="Arial"/>
          <w:b/>
          <w:bCs/>
        </w:rPr>
        <w:t>§ 7</w:t>
      </w:r>
      <w:r>
        <w:rPr>
          <w:rFonts w:ascii="Arial" w:hAnsi="Arial" w:cs="Arial"/>
          <w:b/>
          <w:bCs/>
        </w:rPr>
        <w:t xml:space="preserve"> ust. 3</w:t>
      </w:r>
    </w:p>
    <w:p w14:paraId="6875F4DB" w14:textId="280FEC68" w:rsidR="00D202B0" w:rsidRDefault="00D202B0" w:rsidP="00D202B0">
      <w:pPr>
        <w:rPr>
          <w:rFonts w:ascii="Arial" w:hAnsi="Arial" w:cs="Arial"/>
          <w:color w:val="000000"/>
        </w:rPr>
      </w:pPr>
      <w:r>
        <w:rPr>
          <w:rFonts w:ascii="Arial" w:hAnsi="Arial" w:cs="Arial"/>
          <w:color w:val="000000"/>
        </w:rPr>
        <w:t>Czy Zamawiający wyrazi zgodę na wydłużenie terminu wstawienia sprzętu zastępczego do 72 godzin?</w:t>
      </w:r>
    </w:p>
    <w:p w14:paraId="74D858E9" w14:textId="77777777" w:rsidR="00123A9C" w:rsidRPr="003B3482" w:rsidRDefault="00123A9C" w:rsidP="00123A9C">
      <w:pPr>
        <w:rPr>
          <w:b/>
        </w:rPr>
      </w:pPr>
      <w:r w:rsidRPr="003B3482">
        <w:rPr>
          <w:b/>
        </w:rPr>
        <w:t>Odpowiedź</w:t>
      </w:r>
    </w:p>
    <w:p w14:paraId="2B0E9B47" w14:textId="77777777" w:rsidR="00EE3859" w:rsidRPr="00583AFA" w:rsidRDefault="00EE3859" w:rsidP="00EE3859">
      <w:pPr>
        <w:rPr>
          <w:b/>
        </w:rPr>
      </w:pPr>
      <w:r>
        <w:rPr>
          <w:b/>
        </w:rPr>
        <w:t>Zamawiający nie wyraża zgody</w:t>
      </w:r>
    </w:p>
    <w:p w14:paraId="05ED2721" w14:textId="7602CC31" w:rsidR="00575CB3" w:rsidRDefault="00575CB3" w:rsidP="00D202B0">
      <w:pPr>
        <w:rPr>
          <w:rFonts w:ascii="Arial" w:hAnsi="Arial" w:cs="Arial"/>
          <w:color w:val="000000"/>
        </w:rPr>
      </w:pPr>
    </w:p>
    <w:p w14:paraId="64605E46" w14:textId="48B92C40" w:rsidR="00575CB3" w:rsidRDefault="00575CB3" w:rsidP="00D202B0">
      <w:pPr>
        <w:rPr>
          <w:rFonts w:ascii="Arial" w:hAnsi="Arial" w:cs="Arial"/>
          <w:b/>
          <w:color w:val="FF0000"/>
        </w:rPr>
      </w:pPr>
      <w:r w:rsidRPr="00575CB3">
        <w:rPr>
          <w:rFonts w:ascii="Arial" w:hAnsi="Arial" w:cs="Arial"/>
          <w:b/>
          <w:color w:val="FF0000"/>
        </w:rPr>
        <w:t>Wykonawca IV</w:t>
      </w:r>
    </w:p>
    <w:p w14:paraId="5C8D4D0D" w14:textId="77777777" w:rsidR="00575CB3" w:rsidRDefault="00575CB3" w:rsidP="00575CB3">
      <w:pPr>
        <w:spacing w:before="100" w:beforeAutospacing="1" w:after="100" w:afterAutospacing="1"/>
        <w:jc w:val="both"/>
        <w:rPr>
          <w:rFonts w:eastAsia="Lucida Sans Unicode" w:cs="Tahoma"/>
          <w:b/>
          <w:color w:val="000000"/>
          <w:kern w:val="1"/>
          <w:szCs w:val="24"/>
        </w:rPr>
      </w:pPr>
      <w:r>
        <w:rPr>
          <w:rFonts w:eastAsia="Lucida Sans Unicode" w:cs="Tahoma"/>
          <w:b/>
          <w:color w:val="000000"/>
          <w:kern w:val="1"/>
          <w:szCs w:val="24"/>
        </w:rPr>
        <w:t xml:space="preserve">Pytanie nr 1. Dotyczy Zadania nr 3, poz. 1 i 2 </w:t>
      </w:r>
    </w:p>
    <w:p w14:paraId="33D1DE5D" w14:textId="77777777" w:rsidR="00575CB3" w:rsidRDefault="00575CB3" w:rsidP="00575CB3">
      <w:pPr>
        <w:ind w:firstLine="708"/>
        <w:jc w:val="both"/>
        <w:rPr>
          <w:rFonts w:eastAsia="Lucida Sans Unicode" w:cs="Tahoma"/>
          <w:b/>
          <w:color w:val="000000"/>
          <w:kern w:val="1"/>
          <w:szCs w:val="24"/>
        </w:rPr>
      </w:pPr>
      <w:r w:rsidRPr="00104075">
        <w:rPr>
          <w:rFonts w:eastAsia="Lucida Sans Unicode" w:cs="Tahoma"/>
          <w:bCs/>
          <w:color w:val="000000"/>
          <w:kern w:val="1"/>
          <w:szCs w:val="24"/>
        </w:rPr>
        <w:t>Prosimy Zamawiającego o</w:t>
      </w:r>
      <w:r>
        <w:rPr>
          <w:rFonts w:eastAsia="Lucida Sans Unicode" w:cs="Tahoma"/>
          <w:b/>
          <w:color w:val="000000"/>
          <w:kern w:val="1"/>
          <w:szCs w:val="24"/>
        </w:rPr>
        <w:t xml:space="preserve"> dopuszczenie w:</w:t>
      </w:r>
    </w:p>
    <w:p w14:paraId="154C6C2E" w14:textId="77777777" w:rsidR="00575CB3" w:rsidRDefault="00575CB3" w:rsidP="00575CB3">
      <w:pPr>
        <w:ind w:firstLine="708"/>
        <w:jc w:val="both"/>
        <w:rPr>
          <w:rFonts w:eastAsia="Lucida Sans Unicode" w:cs="Tahoma"/>
          <w:b/>
          <w:color w:val="000000"/>
          <w:kern w:val="1"/>
          <w:szCs w:val="24"/>
        </w:rPr>
      </w:pPr>
    </w:p>
    <w:p w14:paraId="2FDEE4BF" w14:textId="77777777" w:rsidR="00575CB3" w:rsidRPr="00020517" w:rsidRDefault="00575CB3" w:rsidP="00575CB3">
      <w:pPr>
        <w:ind w:firstLine="708"/>
        <w:jc w:val="both"/>
        <w:rPr>
          <w:rFonts w:eastAsia="Lucida Sans Unicode" w:cs="Tahoma"/>
          <w:bCs/>
          <w:color w:val="000000"/>
          <w:kern w:val="1"/>
          <w:szCs w:val="24"/>
        </w:rPr>
      </w:pPr>
      <w:r>
        <w:rPr>
          <w:rFonts w:eastAsia="Lucida Sans Unicode" w:cs="Tahoma"/>
          <w:b/>
          <w:color w:val="000000"/>
          <w:kern w:val="1"/>
          <w:szCs w:val="24"/>
        </w:rPr>
        <w:t xml:space="preserve">Poz. 1 -  </w:t>
      </w:r>
      <w:r w:rsidRPr="009676F5">
        <w:rPr>
          <w:rFonts w:eastAsia="Lucida Sans Unicode" w:cs="Tahoma"/>
          <w:bCs/>
          <w:color w:val="000000"/>
          <w:kern w:val="1"/>
          <w:szCs w:val="24"/>
        </w:rPr>
        <w:t>k</w:t>
      </w:r>
      <w:r w:rsidRPr="00020517">
        <w:rPr>
          <w:rFonts w:eastAsia="Lucida Sans Unicode" w:cs="Tahoma"/>
          <w:bCs/>
          <w:color w:val="000000"/>
          <w:kern w:val="1"/>
          <w:szCs w:val="24"/>
        </w:rPr>
        <w:t>aniuli żylnej udowej zbrojonej w rozmiarach od 2</w:t>
      </w:r>
      <w:r>
        <w:rPr>
          <w:rFonts w:eastAsia="Lucida Sans Unicode" w:cs="Tahoma"/>
          <w:bCs/>
          <w:color w:val="000000"/>
          <w:kern w:val="1"/>
          <w:szCs w:val="24"/>
        </w:rPr>
        <w:t>0-28</w:t>
      </w:r>
      <w:r w:rsidRPr="00020517">
        <w:rPr>
          <w:rFonts w:eastAsia="Lucida Sans Unicode" w:cs="Tahoma"/>
          <w:bCs/>
          <w:color w:val="000000"/>
          <w:kern w:val="1"/>
          <w:szCs w:val="24"/>
        </w:rPr>
        <w:t xml:space="preserve">Fr. </w:t>
      </w:r>
    </w:p>
    <w:p w14:paraId="14FA4A88" w14:textId="77777777" w:rsidR="00575CB3" w:rsidRPr="00020517"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 Długość kaniuli 72cm</w:t>
      </w:r>
    </w:p>
    <w:p w14:paraId="610A0065" w14:textId="77777777" w:rsidR="00575CB3"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 Konektor 38/x3/8</w:t>
      </w:r>
    </w:p>
    <w:p w14:paraId="57BE1D59" w14:textId="77777777" w:rsidR="00575CB3" w:rsidRPr="00020517"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w:t>
      </w:r>
      <w:r>
        <w:rPr>
          <w:rFonts w:eastAsia="Lucida Sans Unicode" w:cs="Tahoma"/>
          <w:bCs/>
          <w:color w:val="000000"/>
          <w:kern w:val="1"/>
          <w:szCs w:val="24"/>
        </w:rPr>
        <w:t xml:space="preserve"> P</w:t>
      </w:r>
      <w:r w:rsidRPr="002B5812">
        <w:rPr>
          <w:rFonts w:eastAsia="Lucida Sans Unicode" w:cs="Tahoma"/>
          <w:bCs/>
          <w:color w:val="000000"/>
          <w:kern w:val="1"/>
          <w:szCs w:val="24"/>
        </w:rPr>
        <w:t>osiada marker</w:t>
      </w:r>
      <w:r>
        <w:rPr>
          <w:rFonts w:eastAsia="Lucida Sans Unicode" w:cs="Tahoma"/>
          <w:bCs/>
          <w:color w:val="000000"/>
          <w:kern w:val="1"/>
          <w:szCs w:val="24"/>
        </w:rPr>
        <w:t>y</w:t>
      </w:r>
      <w:r w:rsidRPr="002B5812">
        <w:rPr>
          <w:rFonts w:eastAsia="Lucida Sans Unicode" w:cs="Tahoma"/>
          <w:bCs/>
          <w:color w:val="000000"/>
          <w:kern w:val="1"/>
          <w:szCs w:val="24"/>
        </w:rPr>
        <w:t xml:space="preserve"> zewnętrzn</w:t>
      </w:r>
      <w:r>
        <w:rPr>
          <w:rFonts w:eastAsia="Lucida Sans Unicode" w:cs="Tahoma"/>
          <w:bCs/>
          <w:color w:val="000000"/>
          <w:kern w:val="1"/>
          <w:szCs w:val="24"/>
        </w:rPr>
        <w:t xml:space="preserve">e </w:t>
      </w:r>
      <w:r w:rsidRPr="002B5812">
        <w:rPr>
          <w:rFonts w:eastAsia="Lucida Sans Unicode" w:cs="Tahoma"/>
          <w:bCs/>
          <w:color w:val="000000"/>
          <w:kern w:val="1"/>
          <w:szCs w:val="24"/>
        </w:rPr>
        <w:t>pozwalając</w:t>
      </w:r>
      <w:r>
        <w:rPr>
          <w:rFonts w:eastAsia="Lucida Sans Unicode" w:cs="Tahoma"/>
          <w:bCs/>
          <w:color w:val="000000"/>
          <w:kern w:val="1"/>
          <w:szCs w:val="24"/>
        </w:rPr>
        <w:t>e</w:t>
      </w:r>
      <w:r w:rsidRPr="002B5812">
        <w:rPr>
          <w:rFonts w:eastAsia="Lucida Sans Unicode" w:cs="Tahoma"/>
          <w:bCs/>
          <w:color w:val="000000"/>
          <w:kern w:val="1"/>
          <w:szCs w:val="24"/>
        </w:rPr>
        <w:t xml:space="preserve"> na ocenę</w:t>
      </w:r>
      <w:r>
        <w:rPr>
          <w:rFonts w:eastAsia="Lucida Sans Unicode" w:cs="Tahoma"/>
          <w:bCs/>
          <w:color w:val="000000"/>
          <w:kern w:val="1"/>
          <w:szCs w:val="24"/>
        </w:rPr>
        <w:t xml:space="preserve"> </w:t>
      </w:r>
      <w:r w:rsidRPr="002B5812">
        <w:rPr>
          <w:rFonts w:eastAsia="Lucida Sans Unicode" w:cs="Tahoma"/>
          <w:bCs/>
          <w:color w:val="000000"/>
          <w:kern w:val="1"/>
          <w:szCs w:val="24"/>
        </w:rPr>
        <w:t>głębokości wprowadzenia kaniuli do naczynia.</w:t>
      </w:r>
    </w:p>
    <w:p w14:paraId="3378C66F" w14:textId="77777777" w:rsidR="00575CB3"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 xml:space="preserve">● Tworzywo medyczne, </w:t>
      </w:r>
      <w:proofErr w:type="spellStart"/>
      <w:r w:rsidRPr="00020517">
        <w:rPr>
          <w:rFonts w:eastAsia="Lucida Sans Unicode" w:cs="Tahoma"/>
          <w:bCs/>
          <w:color w:val="000000"/>
          <w:kern w:val="1"/>
          <w:szCs w:val="24"/>
        </w:rPr>
        <w:t>apyrogenne</w:t>
      </w:r>
      <w:proofErr w:type="spellEnd"/>
      <w:r w:rsidRPr="00020517">
        <w:rPr>
          <w:rFonts w:eastAsia="Lucida Sans Unicode" w:cs="Tahoma"/>
          <w:bCs/>
          <w:color w:val="000000"/>
          <w:kern w:val="1"/>
          <w:szCs w:val="24"/>
        </w:rPr>
        <w:t xml:space="preserve"> i </w:t>
      </w:r>
      <w:proofErr w:type="spellStart"/>
      <w:r w:rsidRPr="00020517">
        <w:rPr>
          <w:rFonts w:eastAsia="Lucida Sans Unicode" w:cs="Tahoma"/>
          <w:bCs/>
          <w:color w:val="000000"/>
          <w:kern w:val="1"/>
          <w:szCs w:val="24"/>
        </w:rPr>
        <w:t>nietrombogenne</w:t>
      </w:r>
      <w:proofErr w:type="spellEnd"/>
      <w:r w:rsidRPr="00020517">
        <w:rPr>
          <w:rFonts w:eastAsia="Lucida Sans Unicode" w:cs="Tahoma"/>
          <w:bCs/>
          <w:color w:val="000000"/>
          <w:kern w:val="1"/>
          <w:szCs w:val="24"/>
        </w:rPr>
        <w:t xml:space="preserve">, </w:t>
      </w:r>
    </w:p>
    <w:p w14:paraId="3B6167C4" w14:textId="77777777" w:rsidR="00575CB3"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 Pakowana indywidualnie w sterylną kopertę  papier-folia</w:t>
      </w:r>
    </w:p>
    <w:p w14:paraId="22D6A312" w14:textId="77777777" w:rsidR="00575CB3" w:rsidRPr="000C22BF" w:rsidRDefault="00575CB3" w:rsidP="00575CB3">
      <w:pPr>
        <w:jc w:val="both"/>
        <w:rPr>
          <w:rFonts w:eastAsia="Lucida Sans Unicode" w:cs="Tahoma"/>
          <w:bCs/>
          <w:color w:val="000000"/>
          <w:kern w:val="1"/>
          <w:szCs w:val="24"/>
        </w:rPr>
      </w:pPr>
      <w:r w:rsidRPr="00020517">
        <w:rPr>
          <w:rFonts w:eastAsia="Lucida Sans Unicode" w:cs="Tahoma"/>
          <w:bCs/>
          <w:color w:val="000000"/>
          <w:kern w:val="1"/>
          <w:szCs w:val="24"/>
        </w:rPr>
        <w:t>●</w:t>
      </w:r>
      <w:r>
        <w:rPr>
          <w:rFonts w:eastAsia="Lucida Sans Unicode" w:cs="Tahoma"/>
          <w:bCs/>
          <w:color w:val="000000"/>
          <w:kern w:val="1"/>
          <w:szCs w:val="24"/>
        </w:rPr>
        <w:t xml:space="preserve"> Zestaw do wprowadzania kaniuli metodą </w:t>
      </w:r>
      <w:proofErr w:type="spellStart"/>
      <w:r>
        <w:rPr>
          <w:rFonts w:eastAsia="Lucida Sans Unicode" w:cs="Tahoma"/>
          <w:bCs/>
          <w:color w:val="000000"/>
          <w:kern w:val="1"/>
          <w:szCs w:val="24"/>
        </w:rPr>
        <w:t>Saldingera</w:t>
      </w:r>
      <w:proofErr w:type="spellEnd"/>
      <w:r>
        <w:rPr>
          <w:rFonts w:eastAsia="Lucida Sans Unicode" w:cs="Tahoma"/>
          <w:bCs/>
          <w:color w:val="000000"/>
          <w:kern w:val="1"/>
          <w:szCs w:val="24"/>
        </w:rPr>
        <w:t xml:space="preserve"> w osobnym opakowaniu.</w:t>
      </w:r>
    </w:p>
    <w:p w14:paraId="1F3AAD5A" w14:textId="47FF81A9" w:rsidR="00575CB3" w:rsidRDefault="00575CB3" w:rsidP="00575CB3">
      <w:pPr>
        <w:jc w:val="both"/>
      </w:pPr>
      <w:r>
        <w:rPr>
          <w:noProof/>
          <w:lang w:eastAsia="pl-PL"/>
        </w:rPr>
        <w:drawing>
          <wp:inline distT="0" distB="0" distL="0" distR="0" wp14:anchorId="12A58E30" wp14:editId="33AE7D09">
            <wp:extent cx="2814955" cy="1786255"/>
            <wp:effectExtent l="0" t="0" r="444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1786255"/>
                    </a:xfrm>
                    <a:prstGeom prst="rect">
                      <a:avLst/>
                    </a:prstGeom>
                    <a:noFill/>
                    <a:ln>
                      <a:noFill/>
                    </a:ln>
                  </pic:spPr>
                </pic:pic>
              </a:graphicData>
            </a:graphic>
          </wp:inline>
        </w:drawing>
      </w:r>
      <w:r w:rsidRPr="00EC37BA">
        <w:t xml:space="preserve"> </w:t>
      </w:r>
      <w:r>
        <w:rPr>
          <w:noProof/>
          <w:lang w:eastAsia="pl-PL"/>
        </w:rPr>
        <w:drawing>
          <wp:inline distT="0" distB="0" distL="0" distR="0" wp14:anchorId="744C901D" wp14:editId="293B78E0">
            <wp:extent cx="2643505" cy="400050"/>
            <wp:effectExtent l="0" t="0" r="444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505" cy="400050"/>
                    </a:xfrm>
                    <a:prstGeom prst="rect">
                      <a:avLst/>
                    </a:prstGeom>
                    <a:noFill/>
                    <a:ln>
                      <a:noFill/>
                    </a:ln>
                  </pic:spPr>
                </pic:pic>
              </a:graphicData>
            </a:graphic>
          </wp:inline>
        </w:drawing>
      </w:r>
    </w:p>
    <w:p w14:paraId="291917EF" w14:textId="77777777" w:rsidR="00575CB3" w:rsidRDefault="00575CB3" w:rsidP="00575CB3">
      <w:pPr>
        <w:jc w:val="both"/>
      </w:pPr>
    </w:p>
    <w:p w14:paraId="42B7F52E" w14:textId="68D78B08" w:rsidR="00575CB3" w:rsidRDefault="00575CB3" w:rsidP="00575CB3">
      <w:pPr>
        <w:rPr>
          <w:rFonts w:ascii="Calibri" w:hAnsi="Calibri" w:cs="Arial"/>
          <w:bCs/>
          <w:szCs w:val="24"/>
        </w:rPr>
      </w:pPr>
      <w:r>
        <w:rPr>
          <w:noProof/>
          <w:lang w:eastAsia="pl-PL"/>
        </w:rPr>
        <w:drawing>
          <wp:inline distT="0" distB="0" distL="0" distR="0" wp14:anchorId="3841B015" wp14:editId="2A646731">
            <wp:extent cx="2857500" cy="5213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21335"/>
                    </a:xfrm>
                    <a:prstGeom prst="rect">
                      <a:avLst/>
                    </a:prstGeom>
                    <a:noFill/>
                    <a:ln>
                      <a:noFill/>
                    </a:ln>
                  </pic:spPr>
                </pic:pic>
              </a:graphicData>
            </a:graphic>
          </wp:inline>
        </w:drawing>
      </w:r>
      <w:r w:rsidRPr="00EC37BA">
        <w:t xml:space="preserve"> </w:t>
      </w:r>
      <w:r>
        <w:t xml:space="preserve">             </w:t>
      </w:r>
      <w:r>
        <w:rPr>
          <w:noProof/>
          <w:lang w:eastAsia="pl-PL"/>
        </w:rPr>
        <w:drawing>
          <wp:inline distT="0" distB="0" distL="0" distR="0" wp14:anchorId="4B0CDFBC" wp14:editId="7089F866">
            <wp:extent cx="2178685" cy="15144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685" cy="1514475"/>
                    </a:xfrm>
                    <a:prstGeom prst="rect">
                      <a:avLst/>
                    </a:prstGeom>
                    <a:noFill/>
                    <a:ln>
                      <a:noFill/>
                    </a:ln>
                  </pic:spPr>
                </pic:pic>
              </a:graphicData>
            </a:graphic>
          </wp:inline>
        </w:drawing>
      </w:r>
    </w:p>
    <w:p w14:paraId="384E8355" w14:textId="77777777" w:rsidR="00123A9C" w:rsidRPr="003B3482" w:rsidRDefault="00123A9C" w:rsidP="001E1B84">
      <w:pPr>
        <w:spacing w:after="0"/>
        <w:rPr>
          <w:b/>
        </w:rPr>
      </w:pPr>
      <w:r w:rsidRPr="003B3482">
        <w:rPr>
          <w:b/>
        </w:rPr>
        <w:t>Odpowiedź</w:t>
      </w:r>
    </w:p>
    <w:p w14:paraId="371138BC" w14:textId="002420EF" w:rsidR="00123A9C" w:rsidRPr="00583AFA" w:rsidRDefault="00495C19" w:rsidP="001E1B84">
      <w:pPr>
        <w:spacing w:after="0"/>
        <w:rPr>
          <w:b/>
        </w:rPr>
      </w:pPr>
      <w:r>
        <w:rPr>
          <w:b/>
        </w:rPr>
        <w:t>Zamawiający nie dopuszcza.</w:t>
      </w:r>
    </w:p>
    <w:p w14:paraId="2645B8E2" w14:textId="77777777" w:rsidR="00575CB3" w:rsidRPr="000C22BF" w:rsidRDefault="00575CB3" w:rsidP="001E1B84">
      <w:pPr>
        <w:spacing w:after="0"/>
        <w:ind w:firstLine="708"/>
        <w:jc w:val="center"/>
        <w:rPr>
          <w:rFonts w:eastAsia="Lucida Sans Unicode" w:cs="Tahoma"/>
          <w:bCs/>
          <w:color w:val="000000"/>
          <w:kern w:val="1"/>
          <w:szCs w:val="24"/>
        </w:rPr>
      </w:pPr>
    </w:p>
    <w:p w14:paraId="6ADF3F4E" w14:textId="77777777" w:rsidR="00575CB3" w:rsidRPr="002B5812" w:rsidRDefault="00575CB3" w:rsidP="001E1B84">
      <w:pPr>
        <w:spacing w:after="0"/>
        <w:ind w:firstLine="708"/>
        <w:jc w:val="both"/>
        <w:rPr>
          <w:rFonts w:eastAsia="Lucida Sans Unicode" w:cs="Tahoma"/>
          <w:bCs/>
          <w:color w:val="000000"/>
          <w:kern w:val="1"/>
          <w:szCs w:val="24"/>
        </w:rPr>
      </w:pPr>
      <w:r>
        <w:rPr>
          <w:rFonts w:eastAsia="Lucida Sans Unicode" w:cs="Tahoma"/>
          <w:b/>
          <w:color w:val="000000"/>
          <w:kern w:val="1"/>
          <w:szCs w:val="24"/>
        </w:rPr>
        <w:t xml:space="preserve">Poz. 2 -  </w:t>
      </w:r>
      <w:r w:rsidRPr="002B5812">
        <w:rPr>
          <w:rFonts w:eastAsia="Lucida Sans Unicode" w:cs="Tahoma"/>
          <w:bCs/>
          <w:color w:val="000000"/>
          <w:kern w:val="1"/>
          <w:szCs w:val="24"/>
        </w:rPr>
        <w:t xml:space="preserve">kaniul tętniczych udowych w rozmiarach: 16, 18, 20, 22Fr </w:t>
      </w:r>
      <w:r w:rsidRPr="002B5812">
        <w:rPr>
          <w:rFonts w:eastAsia="Lucida Sans Unicode" w:cs="Tahoma"/>
          <w:bCs/>
          <w:color w:val="000000"/>
          <w:kern w:val="1"/>
          <w:szCs w:val="24"/>
        </w:rPr>
        <w:br/>
        <w:t xml:space="preserve">z konektorem 3/8 x 3/8 cala oraz z przyłączeniem typ </w:t>
      </w:r>
      <w:proofErr w:type="spellStart"/>
      <w:r w:rsidRPr="002B5812">
        <w:rPr>
          <w:rFonts w:eastAsia="Lucida Sans Unicode" w:cs="Tahoma"/>
          <w:bCs/>
          <w:color w:val="000000"/>
          <w:kern w:val="1"/>
          <w:szCs w:val="24"/>
        </w:rPr>
        <w:t>Luer</w:t>
      </w:r>
      <w:proofErr w:type="spellEnd"/>
      <w:r w:rsidRPr="002B5812">
        <w:rPr>
          <w:rFonts w:eastAsia="Lucida Sans Unicode" w:cs="Tahoma"/>
          <w:bCs/>
          <w:color w:val="000000"/>
          <w:kern w:val="1"/>
          <w:szCs w:val="24"/>
        </w:rPr>
        <w:t xml:space="preserve"> Lock. </w:t>
      </w:r>
    </w:p>
    <w:p w14:paraId="118C8BF9"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otwór wylotowy kaniuli centralny oraz otwory boczne;</w:t>
      </w:r>
    </w:p>
    <w:p w14:paraId="57E29404"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długość robocza 23,5 cm;</w:t>
      </w:r>
    </w:p>
    <w:p w14:paraId="2A553F03"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xml:space="preserve">- kaniula zakończona konektorem 3/8” </w:t>
      </w:r>
      <w:proofErr w:type="spellStart"/>
      <w:r w:rsidRPr="002B5812">
        <w:rPr>
          <w:rFonts w:eastAsia="Lucida Sans Unicode" w:cs="Tahoma"/>
          <w:bCs/>
          <w:color w:val="000000"/>
          <w:kern w:val="1"/>
          <w:szCs w:val="24"/>
        </w:rPr>
        <w:t>luer</w:t>
      </w:r>
      <w:proofErr w:type="spellEnd"/>
      <w:r w:rsidRPr="002B5812">
        <w:rPr>
          <w:rFonts w:eastAsia="Lucida Sans Unicode" w:cs="Tahoma"/>
          <w:bCs/>
          <w:color w:val="000000"/>
          <w:kern w:val="1"/>
          <w:szCs w:val="24"/>
        </w:rPr>
        <w:t xml:space="preserve"> lock;</w:t>
      </w:r>
    </w:p>
    <w:p w14:paraId="235F1C99"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xml:space="preserve">- kaniula umożliwiająca </w:t>
      </w:r>
      <w:proofErr w:type="spellStart"/>
      <w:r w:rsidRPr="002B5812">
        <w:rPr>
          <w:rFonts w:eastAsia="Lucida Sans Unicode" w:cs="Tahoma"/>
          <w:bCs/>
          <w:color w:val="000000"/>
          <w:kern w:val="1"/>
          <w:szCs w:val="24"/>
        </w:rPr>
        <w:t>kaniulację</w:t>
      </w:r>
      <w:proofErr w:type="spellEnd"/>
      <w:r w:rsidRPr="002B5812">
        <w:rPr>
          <w:rFonts w:eastAsia="Lucida Sans Unicode" w:cs="Tahoma"/>
          <w:bCs/>
          <w:color w:val="000000"/>
          <w:kern w:val="1"/>
          <w:szCs w:val="24"/>
        </w:rPr>
        <w:t xml:space="preserve"> tętnicy udowej, pachowej, lub szyjnej;</w:t>
      </w:r>
    </w:p>
    <w:p w14:paraId="12D8F080"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kaniula musi posiadać marker zewnętrzny (podziałka na zewnętrznej ścianie kaniuli oraz pierścień)  pozwalający na ocenę głębokości wprowadzenia kaniuli do naczynia;</w:t>
      </w:r>
    </w:p>
    <w:p w14:paraId="278F2CF4" w14:textId="77777777" w:rsidR="00575CB3" w:rsidRPr="002B5812"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xml:space="preserve">- tworzywo medyczne </w:t>
      </w:r>
      <w:proofErr w:type="spellStart"/>
      <w:r w:rsidRPr="002B5812">
        <w:rPr>
          <w:rFonts w:eastAsia="Lucida Sans Unicode" w:cs="Tahoma"/>
          <w:bCs/>
          <w:color w:val="000000"/>
          <w:kern w:val="1"/>
          <w:szCs w:val="24"/>
        </w:rPr>
        <w:t>apyrogenne</w:t>
      </w:r>
      <w:proofErr w:type="spellEnd"/>
      <w:r w:rsidRPr="002B5812">
        <w:rPr>
          <w:rFonts w:eastAsia="Lucida Sans Unicode" w:cs="Tahoma"/>
          <w:bCs/>
          <w:color w:val="000000"/>
          <w:kern w:val="1"/>
          <w:szCs w:val="24"/>
        </w:rPr>
        <w:t xml:space="preserve"> i </w:t>
      </w:r>
      <w:proofErr w:type="spellStart"/>
      <w:r w:rsidRPr="002B5812">
        <w:rPr>
          <w:rFonts w:eastAsia="Lucida Sans Unicode" w:cs="Tahoma"/>
          <w:bCs/>
          <w:color w:val="000000"/>
          <w:kern w:val="1"/>
          <w:szCs w:val="24"/>
        </w:rPr>
        <w:t>nietrombogenne</w:t>
      </w:r>
      <w:proofErr w:type="spellEnd"/>
      <w:r w:rsidRPr="002B5812">
        <w:rPr>
          <w:rFonts w:eastAsia="Lucida Sans Unicode" w:cs="Tahoma"/>
          <w:bCs/>
          <w:color w:val="000000"/>
          <w:kern w:val="1"/>
          <w:szCs w:val="24"/>
        </w:rPr>
        <w:t>;</w:t>
      </w:r>
    </w:p>
    <w:p w14:paraId="3ABC46EF" w14:textId="77777777" w:rsidR="00575CB3" w:rsidRDefault="00575CB3" w:rsidP="001E1B84">
      <w:pPr>
        <w:spacing w:after="0"/>
        <w:jc w:val="both"/>
        <w:rPr>
          <w:rFonts w:eastAsia="Lucida Sans Unicode" w:cs="Tahoma"/>
          <w:bCs/>
          <w:color w:val="000000"/>
          <w:kern w:val="1"/>
          <w:szCs w:val="24"/>
        </w:rPr>
      </w:pPr>
      <w:r w:rsidRPr="002B5812">
        <w:rPr>
          <w:rFonts w:eastAsia="Lucida Sans Unicode" w:cs="Tahoma"/>
          <w:bCs/>
          <w:color w:val="000000"/>
          <w:kern w:val="1"/>
          <w:szCs w:val="24"/>
        </w:rPr>
        <w:t>- data sterylizacji opisana na opakowaniu indywidualnym</w:t>
      </w:r>
    </w:p>
    <w:p w14:paraId="63FA24CD" w14:textId="77777777" w:rsidR="00575CB3" w:rsidRPr="002B5812" w:rsidRDefault="00575CB3" w:rsidP="001E1B84">
      <w:pPr>
        <w:spacing w:after="0"/>
        <w:jc w:val="both"/>
        <w:rPr>
          <w:rFonts w:eastAsia="Lucida Sans Unicode" w:cs="Tahoma"/>
          <w:bCs/>
          <w:color w:val="000000"/>
          <w:kern w:val="1"/>
          <w:szCs w:val="24"/>
        </w:rPr>
      </w:pPr>
      <w:r>
        <w:rPr>
          <w:rFonts w:eastAsia="Lucida Sans Unicode" w:cs="Tahoma"/>
          <w:bCs/>
          <w:color w:val="000000"/>
          <w:kern w:val="1"/>
          <w:szCs w:val="24"/>
        </w:rPr>
        <w:t xml:space="preserve">- Zestaw do wprowadzania kaniuli metodą </w:t>
      </w:r>
      <w:proofErr w:type="spellStart"/>
      <w:r>
        <w:rPr>
          <w:rFonts w:eastAsia="Lucida Sans Unicode" w:cs="Tahoma"/>
          <w:bCs/>
          <w:color w:val="000000"/>
          <w:kern w:val="1"/>
          <w:szCs w:val="24"/>
        </w:rPr>
        <w:t>Saldingera</w:t>
      </w:r>
      <w:proofErr w:type="spellEnd"/>
      <w:r>
        <w:rPr>
          <w:rFonts w:eastAsia="Lucida Sans Unicode" w:cs="Tahoma"/>
          <w:bCs/>
          <w:color w:val="000000"/>
          <w:kern w:val="1"/>
          <w:szCs w:val="24"/>
        </w:rPr>
        <w:t xml:space="preserve"> dostarczany wraz z kaniulą w osobnym opakowaniu.</w:t>
      </w:r>
    </w:p>
    <w:p w14:paraId="0E62AE7B" w14:textId="50D5A51B" w:rsidR="00575CB3" w:rsidRPr="00EC37BA" w:rsidRDefault="00575CB3" w:rsidP="00575CB3">
      <w:pPr>
        <w:jc w:val="both"/>
        <w:rPr>
          <w:rFonts w:ascii="Calibri" w:hAnsi="Calibri" w:cs="Arial"/>
          <w:bCs/>
          <w:szCs w:val="24"/>
        </w:rPr>
      </w:pPr>
      <w:r w:rsidRPr="002B5812">
        <w:rPr>
          <w:rFonts w:eastAsia="Lucida Sans Unicode" w:cs="Tahoma"/>
          <w:bCs/>
          <w:noProof/>
          <w:color w:val="000000"/>
          <w:kern w:val="1"/>
          <w:szCs w:val="24"/>
          <w:lang w:eastAsia="pl-PL"/>
        </w:rPr>
        <w:drawing>
          <wp:inline distT="0" distB="0" distL="0" distR="0" wp14:anchorId="47EFFB6D" wp14:editId="509A770A">
            <wp:extent cx="2736215" cy="2286000"/>
            <wp:effectExtent l="0" t="0" r="698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215" cy="2286000"/>
                    </a:xfrm>
                    <a:prstGeom prst="rect">
                      <a:avLst/>
                    </a:prstGeom>
                    <a:noFill/>
                    <a:ln>
                      <a:noFill/>
                    </a:ln>
                  </pic:spPr>
                </pic:pic>
              </a:graphicData>
            </a:graphic>
          </wp:inline>
        </w:drawing>
      </w:r>
    </w:p>
    <w:p w14:paraId="2ABA4A82" w14:textId="77777777" w:rsidR="00123A9C" w:rsidRPr="001E1B84" w:rsidRDefault="00123A9C" w:rsidP="000410FA">
      <w:pPr>
        <w:spacing w:after="0"/>
        <w:rPr>
          <w:b/>
        </w:rPr>
      </w:pPr>
      <w:r w:rsidRPr="001E1B84">
        <w:rPr>
          <w:b/>
        </w:rPr>
        <w:t>Odpowiedź</w:t>
      </w:r>
    </w:p>
    <w:p w14:paraId="47C91845" w14:textId="7B42B9B2" w:rsidR="00123A9C" w:rsidRPr="001E1B84" w:rsidRDefault="003925B9" w:rsidP="000410FA">
      <w:pPr>
        <w:spacing w:after="0"/>
        <w:rPr>
          <w:b/>
        </w:rPr>
      </w:pPr>
      <w:r w:rsidRPr="001E1B84">
        <w:rPr>
          <w:b/>
        </w:rPr>
        <w:t xml:space="preserve">Zamawiający nie </w:t>
      </w:r>
      <w:r w:rsidR="003B3482" w:rsidRPr="001E1B84">
        <w:rPr>
          <w:b/>
        </w:rPr>
        <w:t>dopuszcza.</w:t>
      </w:r>
    </w:p>
    <w:p w14:paraId="33EA4E1F" w14:textId="3EC3C18B" w:rsidR="00123A9C" w:rsidRPr="001E1B84" w:rsidRDefault="00123A9C" w:rsidP="000410FA">
      <w:pPr>
        <w:spacing w:after="0"/>
        <w:rPr>
          <w:b/>
          <w:color w:val="FF0000"/>
        </w:rPr>
      </w:pPr>
    </w:p>
    <w:p w14:paraId="76E4D9DE" w14:textId="667CDA9F" w:rsidR="00123A9C" w:rsidRPr="001E1B84" w:rsidRDefault="00123A9C" w:rsidP="000410FA">
      <w:pPr>
        <w:spacing w:after="0"/>
        <w:rPr>
          <w:b/>
          <w:color w:val="FF0000"/>
        </w:rPr>
      </w:pPr>
      <w:r w:rsidRPr="001E1B84">
        <w:rPr>
          <w:b/>
          <w:color w:val="FF0000"/>
        </w:rPr>
        <w:t>Wykonawca V</w:t>
      </w:r>
    </w:p>
    <w:p w14:paraId="5CCF689F" w14:textId="77777777" w:rsidR="00123A9C" w:rsidRPr="001E1B84" w:rsidRDefault="00123A9C" w:rsidP="000410FA">
      <w:pPr>
        <w:spacing w:after="0"/>
      </w:pPr>
      <w:r w:rsidRPr="001E1B84">
        <w:t>Zwracamy się z następującymi pytaniem do w/w postępowania:</w:t>
      </w:r>
    </w:p>
    <w:p w14:paraId="1BED9124" w14:textId="539ED398" w:rsidR="00123A9C" w:rsidRPr="001E1B84" w:rsidRDefault="00123A9C" w:rsidP="000410FA">
      <w:pPr>
        <w:pStyle w:val="Akapitzlist"/>
        <w:numPr>
          <w:ilvl w:val="0"/>
          <w:numId w:val="25"/>
        </w:numPr>
        <w:rPr>
          <w:sz w:val="22"/>
          <w:szCs w:val="22"/>
        </w:rPr>
      </w:pPr>
      <w:r w:rsidRPr="001E1B84">
        <w:rPr>
          <w:sz w:val="22"/>
          <w:szCs w:val="22"/>
        </w:rPr>
        <w:t xml:space="preserve">Czy w zadaniu nr 2 Zamawiający wyrazi zgodę na zaoferowanie półsztywnego pierścienia do </w:t>
      </w:r>
      <w:proofErr w:type="spellStart"/>
      <w:r w:rsidRPr="001E1B84">
        <w:rPr>
          <w:sz w:val="22"/>
          <w:szCs w:val="22"/>
        </w:rPr>
        <w:t>annuloplastyki</w:t>
      </w:r>
      <w:proofErr w:type="spellEnd"/>
      <w:r w:rsidRPr="001E1B84">
        <w:rPr>
          <w:sz w:val="22"/>
          <w:szCs w:val="22"/>
        </w:rPr>
        <w:t xml:space="preserve"> mitralnej posiadający budowę sztywną w obrębie segmentu A, a w obrębie segmentu P jest zbudowany z pasków stopu </w:t>
      </w:r>
      <w:proofErr w:type="spellStart"/>
      <w:r w:rsidRPr="001E1B84">
        <w:rPr>
          <w:sz w:val="22"/>
          <w:szCs w:val="22"/>
        </w:rPr>
        <w:t>Elgiloy</w:t>
      </w:r>
      <w:proofErr w:type="spellEnd"/>
      <w:r w:rsidRPr="001E1B84">
        <w:rPr>
          <w:sz w:val="22"/>
          <w:szCs w:val="22"/>
        </w:rPr>
        <w:t xml:space="preserve"> oraz pasków tworzywa z warstwą gumy silikonowej pokrytej tkaniną </w:t>
      </w:r>
      <w:proofErr w:type="spellStart"/>
      <w:r w:rsidRPr="001E1B84">
        <w:rPr>
          <w:sz w:val="22"/>
          <w:szCs w:val="22"/>
        </w:rPr>
        <w:t>polietrową</w:t>
      </w:r>
      <w:proofErr w:type="spellEnd"/>
      <w:r w:rsidRPr="001E1B84">
        <w:rPr>
          <w:sz w:val="22"/>
          <w:szCs w:val="22"/>
        </w:rPr>
        <w:t xml:space="preserve"> przez co odtworzony zostaje anatomiczny kształt i umożliwiona jest fizjologiczna kurczliwość zastawki mitralnej podczas skurczu, przy zachowaniu pozostałych wymaganych parametrów?</w:t>
      </w:r>
    </w:p>
    <w:p w14:paraId="4F881E8A" w14:textId="0BBBFB2C" w:rsidR="00123A9C" w:rsidRPr="001E1B84" w:rsidRDefault="00123A9C" w:rsidP="000410FA">
      <w:pPr>
        <w:spacing w:after="0"/>
        <w:ind w:left="360"/>
        <w:rPr>
          <w:b/>
        </w:rPr>
      </w:pPr>
      <w:r w:rsidRPr="001E1B84">
        <w:rPr>
          <w:b/>
        </w:rPr>
        <w:t>Odpowiedź</w:t>
      </w:r>
    </w:p>
    <w:p w14:paraId="3408782A" w14:textId="5F1A886F" w:rsidR="00123A9C" w:rsidRPr="001E1B84" w:rsidRDefault="003925B9" w:rsidP="000410FA">
      <w:pPr>
        <w:spacing w:after="0"/>
        <w:rPr>
          <w:b/>
        </w:rPr>
      </w:pPr>
      <w:r w:rsidRPr="001E1B84">
        <w:rPr>
          <w:b/>
        </w:rPr>
        <w:t>Zamawiający nie wyraża zgody</w:t>
      </w:r>
    </w:p>
    <w:p w14:paraId="0E1CF030" w14:textId="11390110" w:rsidR="00123A9C" w:rsidRPr="001E1B84" w:rsidRDefault="00123A9C" w:rsidP="000410FA">
      <w:pPr>
        <w:pStyle w:val="Akapitzlist"/>
        <w:numPr>
          <w:ilvl w:val="0"/>
          <w:numId w:val="25"/>
        </w:numPr>
        <w:rPr>
          <w:sz w:val="22"/>
          <w:szCs w:val="22"/>
        </w:rPr>
      </w:pPr>
      <w:r w:rsidRPr="001E1B84">
        <w:rPr>
          <w:sz w:val="22"/>
          <w:szCs w:val="22"/>
        </w:rPr>
        <w:t xml:space="preserve">Czy w zadaniu nr 3.2 Zamawiający wyrazi zgodę na zaoferowanie kaniuli tętniczej udowej z zestawem do wprowadzania metodą </w:t>
      </w:r>
      <w:proofErr w:type="spellStart"/>
      <w:r w:rsidRPr="001E1B84">
        <w:rPr>
          <w:sz w:val="22"/>
          <w:szCs w:val="22"/>
        </w:rPr>
        <w:t>Seldingera</w:t>
      </w:r>
      <w:proofErr w:type="spellEnd"/>
      <w:r w:rsidRPr="001E1B84">
        <w:rPr>
          <w:sz w:val="22"/>
          <w:szCs w:val="22"/>
        </w:rPr>
        <w:t xml:space="preserve"> w rozmiarach 16, 18, 20 oraz 22Fr, przy zachowaniu pozostałych wymaganych parametrów?</w:t>
      </w:r>
    </w:p>
    <w:p w14:paraId="309C670E" w14:textId="77777777" w:rsidR="000660D7" w:rsidRPr="001E1B84" w:rsidRDefault="000660D7" w:rsidP="000410FA">
      <w:pPr>
        <w:spacing w:after="0"/>
        <w:rPr>
          <w:b/>
        </w:rPr>
      </w:pPr>
      <w:r w:rsidRPr="001E1B84">
        <w:rPr>
          <w:b/>
        </w:rPr>
        <w:t>Odpowiedź</w:t>
      </w:r>
    </w:p>
    <w:p w14:paraId="7B2A4D10" w14:textId="232EEE80" w:rsidR="000660D7" w:rsidRPr="001E1B84" w:rsidRDefault="003925B9" w:rsidP="000410FA">
      <w:pPr>
        <w:spacing w:after="0"/>
        <w:rPr>
          <w:b/>
        </w:rPr>
      </w:pPr>
      <w:r w:rsidRPr="001E1B84">
        <w:rPr>
          <w:b/>
        </w:rPr>
        <w:t>Zamawiający wyraża zgodę.</w:t>
      </w:r>
      <w:bookmarkStart w:id="0" w:name="_GoBack"/>
      <w:bookmarkEnd w:id="0"/>
    </w:p>
    <w:p w14:paraId="58AA4B4C" w14:textId="77777777" w:rsidR="000410FA" w:rsidRPr="001E1B84" w:rsidRDefault="000410FA" w:rsidP="000410FA">
      <w:pPr>
        <w:spacing w:after="0"/>
        <w:rPr>
          <w:b/>
        </w:rPr>
      </w:pPr>
    </w:p>
    <w:p w14:paraId="6FCC2CDE" w14:textId="23F066F3" w:rsidR="000410FA" w:rsidRPr="001E1B84" w:rsidRDefault="00AF1B3D" w:rsidP="000410FA">
      <w:pPr>
        <w:spacing w:after="0"/>
        <w:rPr>
          <w:b/>
        </w:rPr>
      </w:pPr>
      <w:r w:rsidRPr="001E1B84">
        <w:rPr>
          <w:b/>
        </w:rPr>
        <w:t xml:space="preserve">Zamawiający </w:t>
      </w:r>
      <w:r w:rsidR="000410FA" w:rsidRPr="001E1B84">
        <w:rPr>
          <w:b/>
        </w:rPr>
        <w:t>wyznacza jednocześnie nowe terminy składania i otwarcia ofert:</w:t>
      </w:r>
    </w:p>
    <w:p w14:paraId="3DD9E097" w14:textId="5E2067D6" w:rsidR="00AF1B3D" w:rsidRPr="001E1B84" w:rsidRDefault="000410FA" w:rsidP="000410FA">
      <w:pPr>
        <w:spacing w:after="0"/>
        <w:rPr>
          <w:b/>
          <w:color w:val="FF0000"/>
        </w:rPr>
      </w:pPr>
      <w:r w:rsidRPr="001E1B84">
        <w:rPr>
          <w:b/>
          <w:color w:val="FF0000"/>
        </w:rPr>
        <w:t>- składanie ofert do dnia 21.05.2021 godz. 09:30</w:t>
      </w:r>
    </w:p>
    <w:p w14:paraId="026853C9" w14:textId="02E77BA8" w:rsidR="000410FA" w:rsidRPr="001E1B84" w:rsidRDefault="000410FA" w:rsidP="000410FA">
      <w:pPr>
        <w:spacing w:after="0"/>
        <w:rPr>
          <w:b/>
          <w:color w:val="FF0000"/>
        </w:rPr>
      </w:pPr>
      <w:r w:rsidRPr="001E1B84">
        <w:rPr>
          <w:b/>
          <w:color w:val="FF0000"/>
        </w:rPr>
        <w:t>- otwarcie  ofert do dnia 21.05.2021 godz. 09:35</w:t>
      </w:r>
    </w:p>
    <w:p w14:paraId="057F7F7A" w14:textId="074A1B95" w:rsidR="00D75977" w:rsidRPr="001E1B84" w:rsidRDefault="00D75977" w:rsidP="000410FA">
      <w:pPr>
        <w:spacing w:after="0"/>
        <w:rPr>
          <w:b/>
          <w:color w:val="FF0000"/>
        </w:rPr>
      </w:pPr>
    </w:p>
    <w:p w14:paraId="4110C656" w14:textId="5CD4B564" w:rsidR="00D75977" w:rsidRPr="001E1B84" w:rsidRDefault="00D75977" w:rsidP="000410FA">
      <w:pPr>
        <w:spacing w:after="0"/>
        <w:rPr>
          <w:b/>
          <w:color w:val="FF0000"/>
        </w:rPr>
      </w:pPr>
      <w:r w:rsidRPr="001E1B84">
        <w:rPr>
          <w:b/>
          <w:color w:val="FF0000"/>
        </w:rPr>
        <w:t xml:space="preserve">Zmianie ulega również termin związania ofertą. Dzień </w:t>
      </w:r>
      <w:r w:rsidR="004D12C3">
        <w:rPr>
          <w:b/>
          <w:color w:val="FF0000"/>
        </w:rPr>
        <w:t>18-08</w:t>
      </w:r>
      <w:r w:rsidRPr="001E1B84">
        <w:rPr>
          <w:b/>
          <w:color w:val="FF0000"/>
        </w:rPr>
        <w:t>-2021 jest dniem, w którym upływa termin związania ofertą.</w:t>
      </w:r>
    </w:p>
    <w:p w14:paraId="356F1AEA" w14:textId="77777777" w:rsidR="000410FA" w:rsidRPr="000410FA" w:rsidRDefault="000410FA" w:rsidP="000410FA">
      <w:pPr>
        <w:spacing w:after="0"/>
      </w:pPr>
    </w:p>
    <w:p w14:paraId="4995C1CF" w14:textId="77777777" w:rsidR="000660D7" w:rsidRPr="00123A9C" w:rsidRDefault="000660D7" w:rsidP="000410FA">
      <w:pPr>
        <w:spacing w:after="0"/>
      </w:pPr>
    </w:p>
    <w:p w14:paraId="0F0A39B3" w14:textId="77777777" w:rsidR="00AB2997" w:rsidRDefault="00AB2997" w:rsidP="000410FA">
      <w:pPr>
        <w:spacing w:after="0"/>
        <w:ind w:left="7080"/>
        <w:jc w:val="both"/>
        <w:rPr>
          <w:rFonts w:cs="Times New Roman"/>
          <w:b/>
          <w:i/>
          <w:sz w:val="20"/>
          <w:szCs w:val="20"/>
        </w:rPr>
      </w:pPr>
    </w:p>
    <w:p w14:paraId="02EE71D1" w14:textId="39623A4B" w:rsidR="002005B4" w:rsidRDefault="000410FA" w:rsidP="000410FA">
      <w:pPr>
        <w:spacing w:after="0"/>
        <w:ind w:left="7080"/>
        <w:jc w:val="both"/>
        <w:rPr>
          <w:rFonts w:cs="Times New Roman"/>
          <w:b/>
          <w:i/>
          <w:sz w:val="20"/>
          <w:szCs w:val="20"/>
        </w:rPr>
      </w:pPr>
      <w:r>
        <w:rPr>
          <w:rFonts w:cs="Times New Roman"/>
          <w:b/>
          <w:i/>
          <w:sz w:val="20"/>
          <w:szCs w:val="20"/>
        </w:rPr>
        <w:t xml:space="preserve">   </w:t>
      </w:r>
      <w:r w:rsidR="002005B4">
        <w:rPr>
          <w:rFonts w:cs="Times New Roman"/>
          <w:b/>
          <w:i/>
          <w:sz w:val="20"/>
          <w:szCs w:val="20"/>
        </w:rPr>
        <w:t>Z poważaniem</w:t>
      </w:r>
    </w:p>
    <w:p w14:paraId="59898860" w14:textId="77777777" w:rsidR="000410FA" w:rsidRDefault="000410FA" w:rsidP="000410FA">
      <w:pPr>
        <w:spacing w:after="0"/>
        <w:ind w:left="6372" w:firstLine="708"/>
        <w:jc w:val="both"/>
        <w:rPr>
          <w:rFonts w:cs="Times New Roman"/>
          <w:b/>
          <w:i/>
          <w:sz w:val="20"/>
          <w:szCs w:val="20"/>
        </w:rPr>
      </w:pPr>
    </w:p>
    <w:p w14:paraId="674D500D" w14:textId="234901F8" w:rsidR="000410FA" w:rsidRDefault="000410FA" w:rsidP="00AB6298">
      <w:pPr>
        <w:spacing w:after="0"/>
        <w:jc w:val="both"/>
        <w:rPr>
          <w:rFonts w:cs="Times New Roman"/>
          <w:b/>
          <w:i/>
          <w:sz w:val="20"/>
          <w:szCs w:val="20"/>
        </w:rPr>
      </w:pPr>
    </w:p>
    <w:p w14:paraId="42DD47D5" w14:textId="52227CE3" w:rsidR="006D3D30" w:rsidRDefault="006D3D30" w:rsidP="006D3D30">
      <w:pPr>
        <w:spacing w:after="0"/>
        <w:ind w:left="6372" w:firstLine="708"/>
        <w:jc w:val="both"/>
        <w:rPr>
          <w:rFonts w:cs="Times New Roman"/>
          <w:b/>
          <w:i/>
          <w:sz w:val="20"/>
          <w:szCs w:val="20"/>
        </w:rPr>
      </w:pPr>
      <w:r>
        <w:rPr>
          <w:rFonts w:cs="Times New Roman"/>
          <w:b/>
          <w:i/>
          <w:sz w:val="20"/>
          <w:szCs w:val="20"/>
        </w:rPr>
        <w:t>……………………………</w:t>
      </w:r>
    </w:p>
    <w:p w14:paraId="0526289B" w14:textId="77777777" w:rsidR="000410FA" w:rsidRDefault="000410FA" w:rsidP="00AB6298">
      <w:pPr>
        <w:spacing w:after="0"/>
        <w:jc w:val="both"/>
        <w:rPr>
          <w:rFonts w:cs="Times New Roman"/>
          <w:b/>
          <w:i/>
          <w:sz w:val="20"/>
          <w:szCs w:val="20"/>
        </w:rPr>
      </w:pPr>
    </w:p>
    <w:p w14:paraId="1413DF3A" w14:textId="77777777" w:rsidR="00D904EF" w:rsidRDefault="00D904EF" w:rsidP="00AB6298">
      <w:pPr>
        <w:spacing w:after="0"/>
        <w:jc w:val="both"/>
        <w:rPr>
          <w:rFonts w:cs="Times New Roman"/>
          <w:b/>
          <w:i/>
          <w:sz w:val="20"/>
          <w:szCs w:val="20"/>
        </w:rPr>
      </w:pPr>
    </w:p>
    <w:p w14:paraId="70A5A463" w14:textId="77777777" w:rsidR="00D904EF" w:rsidRDefault="00D904EF" w:rsidP="00AB6298">
      <w:pPr>
        <w:spacing w:after="0"/>
        <w:jc w:val="both"/>
        <w:rPr>
          <w:rFonts w:cs="Times New Roman"/>
          <w:b/>
          <w:i/>
          <w:sz w:val="20"/>
          <w:szCs w:val="20"/>
        </w:rPr>
      </w:pPr>
    </w:p>
    <w:p w14:paraId="2E99FF6C" w14:textId="77777777" w:rsidR="00D904EF" w:rsidRDefault="00D904EF" w:rsidP="00AB6298">
      <w:pPr>
        <w:spacing w:after="0"/>
        <w:jc w:val="both"/>
        <w:rPr>
          <w:rFonts w:cs="Times New Roman"/>
          <w:b/>
          <w:i/>
          <w:sz w:val="20"/>
          <w:szCs w:val="20"/>
        </w:rPr>
      </w:pPr>
    </w:p>
    <w:p w14:paraId="48AEB9A8" w14:textId="77777777" w:rsidR="00D904EF" w:rsidRDefault="00D904EF" w:rsidP="00AB6298">
      <w:pPr>
        <w:spacing w:after="0"/>
        <w:jc w:val="both"/>
        <w:rPr>
          <w:rFonts w:cs="Times New Roman"/>
          <w:b/>
          <w:i/>
          <w:sz w:val="20"/>
          <w:szCs w:val="20"/>
        </w:rPr>
      </w:pPr>
    </w:p>
    <w:p w14:paraId="3610AFE1" w14:textId="77777777" w:rsidR="00D904EF" w:rsidRDefault="00D904EF" w:rsidP="00AB6298">
      <w:pPr>
        <w:spacing w:after="0"/>
        <w:jc w:val="both"/>
        <w:rPr>
          <w:rFonts w:cs="Times New Roman"/>
          <w:b/>
          <w:i/>
          <w:sz w:val="20"/>
          <w:szCs w:val="20"/>
        </w:rPr>
      </w:pPr>
    </w:p>
    <w:p w14:paraId="3944DA6C" w14:textId="77777777" w:rsidR="00D904EF" w:rsidRDefault="00D904EF" w:rsidP="00AB6298">
      <w:pPr>
        <w:spacing w:after="0"/>
        <w:jc w:val="both"/>
        <w:rPr>
          <w:rFonts w:cs="Times New Roman"/>
          <w:b/>
          <w:i/>
          <w:sz w:val="20"/>
          <w:szCs w:val="20"/>
        </w:rPr>
      </w:pPr>
    </w:p>
    <w:p w14:paraId="34BCA78B" w14:textId="77777777" w:rsidR="00D904EF" w:rsidRDefault="00D904EF" w:rsidP="00AB6298">
      <w:pPr>
        <w:spacing w:after="0"/>
        <w:jc w:val="both"/>
        <w:rPr>
          <w:rFonts w:cs="Times New Roman"/>
          <w:b/>
          <w:i/>
          <w:sz w:val="20"/>
          <w:szCs w:val="20"/>
        </w:rPr>
      </w:pPr>
    </w:p>
    <w:p w14:paraId="3C386513" w14:textId="77777777" w:rsidR="00D904EF" w:rsidRDefault="00D904EF" w:rsidP="00AB6298">
      <w:pPr>
        <w:spacing w:after="0"/>
        <w:jc w:val="both"/>
        <w:rPr>
          <w:rFonts w:cs="Times New Roman"/>
          <w:b/>
          <w:i/>
          <w:sz w:val="20"/>
          <w:szCs w:val="20"/>
        </w:rPr>
      </w:pPr>
    </w:p>
    <w:p w14:paraId="352A5B83" w14:textId="4474499A" w:rsidR="009C40A5" w:rsidRPr="00F56EA0" w:rsidRDefault="009C40A5" w:rsidP="00AB6298">
      <w:pPr>
        <w:spacing w:after="0"/>
        <w:jc w:val="both"/>
        <w:rPr>
          <w:rFonts w:cs="Times New Roman"/>
          <w:b/>
          <w:i/>
          <w:sz w:val="20"/>
          <w:szCs w:val="20"/>
        </w:rPr>
      </w:pPr>
      <w:r w:rsidRPr="00F56EA0">
        <w:rPr>
          <w:rFonts w:cs="Times New Roman"/>
          <w:b/>
          <w:i/>
          <w:sz w:val="20"/>
          <w:szCs w:val="20"/>
        </w:rPr>
        <w:t xml:space="preserve">Sprawę prowadzi: </w:t>
      </w:r>
    </w:p>
    <w:p w14:paraId="35058F60" w14:textId="77777777" w:rsidR="009C40A5" w:rsidRPr="00F56EA0" w:rsidRDefault="009C40A5" w:rsidP="00AB6298">
      <w:pPr>
        <w:spacing w:after="0"/>
        <w:jc w:val="both"/>
        <w:rPr>
          <w:rFonts w:cs="Times New Roman"/>
          <w:b/>
          <w:i/>
          <w:sz w:val="20"/>
          <w:szCs w:val="20"/>
        </w:rPr>
      </w:pPr>
      <w:r w:rsidRPr="00F56EA0">
        <w:rPr>
          <w:rFonts w:cs="Times New Roman"/>
          <w:b/>
          <w:i/>
          <w:sz w:val="20"/>
          <w:szCs w:val="20"/>
        </w:rPr>
        <w:t>Przemysław Frączek</w:t>
      </w:r>
    </w:p>
    <w:p w14:paraId="315A2719" w14:textId="272378F2" w:rsidR="009C40A5" w:rsidRPr="00F56EA0" w:rsidRDefault="009C40A5" w:rsidP="00AB6298">
      <w:pPr>
        <w:spacing w:after="0" w:line="240" w:lineRule="auto"/>
        <w:rPr>
          <w:rFonts w:cs="Times New Roman"/>
          <w:sz w:val="20"/>
          <w:szCs w:val="20"/>
        </w:rPr>
      </w:pPr>
      <w:r w:rsidRPr="00F56EA0">
        <w:rPr>
          <w:rFonts w:cs="Times New Roman"/>
          <w:b/>
          <w:i/>
          <w:sz w:val="20"/>
          <w:szCs w:val="20"/>
        </w:rPr>
        <w:t>Tel. 91 466 1087</w:t>
      </w:r>
      <w:r w:rsidRPr="00F56EA0">
        <w:rPr>
          <w:rFonts w:cs="Times New Roman"/>
          <w:sz w:val="20"/>
          <w:szCs w:val="20"/>
        </w:rPr>
        <w:t xml:space="preserve">                      </w:t>
      </w:r>
    </w:p>
    <w:sectPr w:rsidR="009C40A5" w:rsidRPr="00F56EA0" w:rsidSect="00CA6E60">
      <w:headerReference w:type="default" r:id="rId14"/>
      <w:footerReference w:type="default" r:id="rId15"/>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22E9" w14:textId="77777777" w:rsidR="002005B4" w:rsidRDefault="004D12C3">
    <w:pPr>
      <w:pStyle w:val="Tekstpodstawowy"/>
      <w:spacing w:line="14" w:lineRule="auto"/>
      <w:rPr>
        <w:sz w:val="20"/>
      </w:rPr>
    </w:pPr>
    <w:r>
      <w:rPr>
        <w:sz w:val="24"/>
        <w:lang w:eastAsia="en-US"/>
      </w:rPr>
      <w:pict w14:anchorId="1AD4BC5B">
        <v:shapetype id="_x0000_t202" coordsize="21600,21600" o:spt="202" path="m,l,21600r21600,l21600,xe">
          <v:stroke joinstyle="miter"/>
          <v:path gradientshapeok="t" o:connecttype="rect"/>
        </v:shapetype>
        <v:shape id="_x0000_s14345" type="#_x0000_t202" style="position:absolute;left:0;text-align:left;margin-left:119.95pt;margin-top:723pt;width:407.65pt;height:34.6pt;z-index:-251657728;mso-position-horizontal-relative:page;mso-position-vertical-relative:page" filled="f" stroked="f">
          <v:textbox style="mso-next-textbox:#_x0000_s14345" inset="0,0,0,0">
            <w:txbxContent>
              <w:p w14:paraId="59A1742E" w14:textId="77777777" w:rsidR="007E2EB7" w:rsidRPr="00E90D2C" w:rsidRDefault="007E2EB7" w:rsidP="007E2EB7">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21F2E88C" w14:textId="77777777" w:rsidR="007E2EB7" w:rsidRPr="00E90D2C" w:rsidRDefault="004D12C3" w:rsidP="007E2EB7">
                <w:pPr>
                  <w:pStyle w:val="Stopka"/>
                  <w:jc w:val="center"/>
                  <w:rPr>
                    <w:rFonts w:ascii="Times New Roman" w:hAnsi="Times New Roman" w:cs="Times New Roman"/>
                    <w:b/>
                    <w:sz w:val="20"/>
                    <w:szCs w:val="20"/>
                  </w:rPr>
                </w:pPr>
                <w:hyperlink r:id="rId1" w:history="1">
                  <w:r w:rsidR="007E2EB7" w:rsidRPr="00E90D2C">
                    <w:rPr>
                      <w:rFonts w:ascii="Times New Roman" w:hAnsi="Times New Roman" w:cs="Times New Roman"/>
                      <w:b/>
                      <w:bCs/>
                      <w:sz w:val="20"/>
                      <w:szCs w:val="20"/>
                    </w:rPr>
                    <w:t>www.spsk2-szczecin.pl</w:t>
                  </w:r>
                </w:hyperlink>
              </w:p>
              <w:p w14:paraId="3C68FF81" w14:textId="7EE2B0B1" w:rsidR="002005B4" w:rsidRDefault="002005B4">
                <w:pPr>
                  <w:spacing w:before="7" w:line="249" w:lineRule="auto"/>
                  <w:ind w:left="636" w:hanging="617"/>
                  <w:rPr>
                    <w:rFonts w:ascii="Trebuchet MS" w:hAnsi="Trebuchet MS"/>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4D12C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805D" w14:textId="6B341095" w:rsidR="00CA52C5" w:rsidRDefault="00CA52C5" w:rsidP="00CA52C5">
    <w:pPr>
      <w:pStyle w:val="Nagwek"/>
      <w:tabs>
        <w:tab w:val="clear" w:pos="4536"/>
        <w:tab w:val="clear" w:pos="9072"/>
        <w:tab w:val="right" w:pos="9639"/>
      </w:tabs>
    </w:pPr>
    <w:r>
      <w:rPr>
        <w:rFonts w:ascii="Arial" w:hAnsi="Arial" w:cs="Arial"/>
        <w:b/>
        <w:noProof/>
        <w:sz w:val="44"/>
        <w:szCs w:val="44"/>
        <w:lang w:eastAsia="pl-PL"/>
      </w:rPr>
      <w:drawing>
        <wp:anchor distT="0" distB="0" distL="114300" distR="114300" simplePos="0" relativeHeight="251657728" behindDoc="1" locked="0" layoutInCell="1" allowOverlap="1" wp14:anchorId="41D759BC" wp14:editId="476D0204">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24BB69FE" wp14:editId="44DE0752">
          <wp:extent cx="1762125" cy="869405"/>
          <wp:effectExtent l="0" t="0" r="0" b="6985"/>
          <wp:docPr id="43" name="Obraz 43"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r>
      <w:rPr>
        <w:rFonts w:ascii="Arial" w:hAnsi="Arial"/>
        <w:bCs/>
        <w:iCs/>
        <w:color w:val="000080"/>
        <w:sz w:val="16"/>
        <w:szCs w:val="16"/>
      </w:rPr>
      <w:tab/>
    </w:r>
  </w:p>
  <w:p w14:paraId="231EBBFA" w14:textId="262AF4A5" w:rsidR="002005B4" w:rsidRPr="00CA52C5" w:rsidRDefault="002005B4" w:rsidP="00CA52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670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35" name="Obraz 35"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6"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7"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2"/>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4"/>
  </w:num>
  <w:num w:numId="11">
    <w:abstractNumId w:val="13"/>
  </w:num>
  <w:num w:numId="12">
    <w:abstractNumId w:val="2"/>
  </w:num>
  <w:num w:numId="13">
    <w:abstractNumId w:val="14"/>
  </w:num>
  <w:num w:numId="14">
    <w:abstractNumId w:val="18"/>
  </w:num>
  <w:num w:numId="15">
    <w:abstractNumId w:val="6"/>
  </w:num>
  <w:num w:numId="16">
    <w:abstractNumId w:val="8"/>
  </w:num>
  <w:num w:numId="17">
    <w:abstractNumId w:val="0"/>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drawingGridHorizontalSpacing w:val="110"/>
  <w:displayHorizontalDrawingGridEvery w:val="2"/>
  <w:characterSpacingControl w:val="doNotCompress"/>
  <w:hdrShapeDefaults>
    <o:shapedefaults v:ext="edit" spidmax="14347"/>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410FA"/>
    <w:rsid w:val="0004689E"/>
    <w:rsid w:val="000618C0"/>
    <w:rsid w:val="00064B05"/>
    <w:rsid w:val="000660D7"/>
    <w:rsid w:val="000675B0"/>
    <w:rsid w:val="00070DCD"/>
    <w:rsid w:val="00083D82"/>
    <w:rsid w:val="00087873"/>
    <w:rsid w:val="00091207"/>
    <w:rsid w:val="00094BA0"/>
    <w:rsid w:val="000C13C0"/>
    <w:rsid w:val="000C336D"/>
    <w:rsid w:val="000D6D6F"/>
    <w:rsid w:val="000E13AF"/>
    <w:rsid w:val="000F2BA0"/>
    <w:rsid w:val="000F6F37"/>
    <w:rsid w:val="001008CB"/>
    <w:rsid w:val="00101AE8"/>
    <w:rsid w:val="001076BC"/>
    <w:rsid w:val="0011593E"/>
    <w:rsid w:val="00123A9C"/>
    <w:rsid w:val="00130225"/>
    <w:rsid w:val="001344F0"/>
    <w:rsid w:val="00141A5C"/>
    <w:rsid w:val="0014762F"/>
    <w:rsid w:val="00151100"/>
    <w:rsid w:val="00154B99"/>
    <w:rsid w:val="00162B22"/>
    <w:rsid w:val="00162E3C"/>
    <w:rsid w:val="00194CD3"/>
    <w:rsid w:val="00195297"/>
    <w:rsid w:val="001A7798"/>
    <w:rsid w:val="001B65C7"/>
    <w:rsid w:val="001C1A7C"/>
    <w:rsid w:val="001C5313"/>
    <w:rsid w:val="001D0CC1"/>
    <w:rsid w:val="001D79C1"/>
    <w:rsid w:val="001E1B84"/>
    <w:rsid w:val="001E2636"/>
    <w:rsid w:val="001F44E4"/>
    <w:rsid w:val="001F6E98"/>
    <w:rsid w:val="002005B4"/>
    <w:rsid w:val="002240FC"/>
    <w:rsid w:val="002575D8"/>
    <w:rsid w:val="00270C17"/>
    <w:rsid w:val="002765C3"/>
    <w:rsid w:val="002846C1"/>
    <w:rsid w:val="00285B51"/>
    <w:rsid w:val="002A228B"/>
    <w:rsid w:val="002B5FE7"/>
    <w:rsid w:val="002C02CE"/>
    <w:rsid w:val="002C7971"/>
    <w:rsid w:val="002D691D"/>
    <w:rsid w:val="002F6D75"/>
    <w:rsid w:val="002F73FC"/>
    <w:rsid w:val="00303BB5"/>
    <w:rsid w:val="00316A83"/>
    <w:rsid w:val="00320CC3"/>
    <w:rsid w:val="00322D26"/>
    <w:rsid w:val="0032511D"/>
    <w:rsid w:val="00340D9E"/>
    <w:rsid w:val="00345AFB"/>
    <w:rsid w:val="00350B34"/>
    <w:rsid w:val="00382792"/>
    <w:rsid w:val="003908FE"/>
    <w:rsid w:val="003925B9"/>
    <w:rsid w:val="003B3482"/>
    <w:rsid w:val="003C39E6"/>
    <w:rsid w:val="003C4514"/>
    <w:rsid w:val="003C4F5F"/>
    <w:rsid w:val="003C5AAC"/>
    <w:rsid w:val="003D08DF"/>
    <w:rsid w:val="003D0D14"/>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95C19"/>
    <w:rsid w:val="004A38A5"/>
    <w:rsid w:val="004A6903"/>
    <w:rsid w:val="004A6D52"/>
    <w:rsid w:val="004B55E8"/>
    <w:rsid w:val="004C0BBB"/>
    <w:rsid w:val="004C5964"/>
    <w:rsid w:val="004D12C3"/>
    <w:rsid w:val="004E0ECF"/>
    <w:rsid w:val="004F0058"/>
    <w:rsid w:val="004F5199"/>
    <w:rsid w:val="004F6102"/>
    <w:rsid w:val="0050353C"/>
    <w:rsid w:val="00507DCC"/>
    <w:rsid w:val="0051164D"/>
    <w:rsid w:val="00513217"/>
    <w:rsid w:val="005273C7"/>
    <w:rsid w:val="00530E66"/>
    <w:rsid w:val="005316BC"/>
    <w:rsid w:val="00531B33"/>
    <w:rsid w:val="00542B56"/>
    <w:rsid w:val="005431B2"/>
    <w:rsid w:val="00546953"/>
    <w:rsid w:val="005520EF"/>
    <w:rsid w:val="00552E40"/>
    <w:rsid w:val="005625DC"/>
    <w:rsid w:val="00572033"/>
    <w:rsid w:val="00575CB3"/>
    <w:rsid w:val="00583AFA"/>
    <w:rsid w:val="00584C7F"/>
    <w:rsid w:val="00596097"/>
    <w:rsid w:val="0059670D"/>
    <w:rsid w:val="005A46DB"/>
    <w:rsid w:val="005B1A8A"/>
    <w:rsid w:val="005B33F9"/>
    <w:rsid w:val="005B4D32"/>
    <w:rsid w:val="005D2A91"/>
    <w:rsid w:val="00600B1D"/>
    <w:rsid w:val="0060765C"/>
    <w:rsid w:val="00607F69"/>
    <w:rsid w:val="0062503D"/>
    <w:rsid w:val="00625388"/>
    <w:rsid w:val="00633DD5"/>
    <w:rsid w:val="00635BEE"/>
    <w:rsid w:val="00635F1E"/>
    <w:rsid w:val="00643831"/>
    <w:rsid w:val="00651BFF"/>
    <w:rsid w:val="00655DC2"/>
    <w:rsid w:val="0066474C"/>
    <w:rsid w:val="0067202F"/>
    <w:rsid w:val="0069570F"/>
    <w:rsid w:val="006A05EA"/>
    <w:rsid w:val="006B5969"/>
    <w:rsid w:val="006D01D2"/>
    <w:rsid w:val="006D3D30"/>
    <w:rsid w:val="006E1440"/>
    <w:rsid w:val="006E683E"/>
    <w:rsid w:val="006F71B9"/>
    <w:rsid w:val="0072429A"/>
    <w:rsid w:val="00725ACF"/>
    <w:rsid w:val="00735774"/>
    <w:rsid w:val="00771121"/>
    <w:rsid w:val="00775378"/>
    <w:rsid w:val="007774B7"/>
    <w:rsid w:val="0079249F"/>
    <w:rsid w:val="007937C1"/>
    <w:rsid w:val="007C4339"/>
    <w:rsid w:val="007C45D7"/>
    <w:rsid w:val="007E2EB7"/>
    <w:rsid w:val="007E7FFB"/>
    <w:rsid w:val="008007C8"/>
    <w:rsid w:val="0081150E"/>
    <w:rsid w:val="0081195D"/>
    <w:rsid w:val="00811C46"/>
    <w:rsid w:val="008237E5"/>
    <w:rsid w:val="00823D62"/>
    <w:rsid w:val="008272E8"/>
    <w:rsid w:val="00833C1F"/>
    <w:rsid w:val="00840D39"/>
    <w:rsid w:val="00873387"/>
    <w:rsid w:val="0087734D"/>
    <w:rsid w:val="008866EE"/>
    <w:rsid w:val="008A4D42"/>
    <w:rsid w:val="008B56D3"/>
    <w:rsid w:val="008E13E2"/>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445"/>
    <w:rsid w:val="00A15D7B"/>
    <w:rsid w:val="00A2405A"/>
    <w:rsid w:val="00A37663"/>
    <w:rsid w:val="00A506E5"/>
    <w:rsid w:val="00A62105"/>
    <w:rsid w:val="00A92943"/>
    <w:rsid w:val="00A93198"/>
    <w:rsid w:val="00A97A87"/>
    <w:rsid w:val="00AA6F6D"/>
    <w:rsid w:val="00AB0855"/>
    <w:rsid w:val="00AB2997"/>
    <w:rsid w:val="00AB5D7D"/>
    <w:rsid w:val="00AB6298"/>
    <w:rsid w:val="00AC43DB"/>
    <w:rsid w:val="00AC6A22"/>
    <w:rsid w:val="00AD2ACD"/>
    <w:rsid w:val="00AD333C"/>
    <w:rsid w:val="00AD54A6"/>
    <w:rsid w:val="00AE02DE"/>
    <w:rsid w:val="00AE041B"/>
    <w:rsid w:val="00AF1B3D"/>
    <w:rsid w:val="00AF4B49"/>
    <w:rsid w:val="00AF57D7"/>
    <w:rsid w:val="00B016BA"/>
    <w:rsid w:val="00B20D0D"/>
    <w:rsid w:val="00B322F6"/>
    <w:rsid w:val="00B6153C"/>
    <w:rsid w:val="00B61E6B"/>
    <w:rsid w:val="00B6298C"/>
    <w:rsid w:val="00B70CC5"/>
    <w:rsid w:val="00B93DE6"/>
    <w:rsid w:val="00B97001"/>
    <w:rsid w:val="00BA0DF2"/>
    <w:rsid w:val="00BC3FF3"/>
    <w:rsid w:val="00BD1059"/>
    <w:rsid w:val="00BD1F22"/>
    <w:rsid w:val="00BD2F89"/>
    <w:rsid w:val="00BF2062"/>
    <w:rsid w:val="00BF2F95"/>
    <w:rsid w:val="00C04A67"/>
    <w:rsid w:val="00C10DA1"/>
    <w:rsid w:val="00C34FE4"/>
    <w:rsid w:val="00C35F12"/>
    <w:rsid w:val="00C51357"/>
    <w:rsid w:val="00C833CD"/>
    <w:rsid w:val="00CA29A6"/>
    <w:rsid w:val="00CA52C5"/>
    <w:rsid w:val="00CA6E60"/>
    <w:rsid w:val="00CA7B88"/>
    <w:rsid w:val="00CB4D06"/>
    <w:rsid w:val="00CC56C2"/>
    <w:rsid w:val="00CF60AA"/>
    <w:rsid w:val="00D16F89"/>
    <w:rsid w:val="00D202B0"/>
    <w:rsid w:val="00D411FA"/>
    <w:rsid w:val="00D57EE9"/>
    <w:rsid w:val="00D75614"/>
    <w:rsid w:val="00D75977"/>
    <w:rsid w:val="00D904EF"/>
    <w:rsid w:val="00DA51AE"/>
    <w:rsid w:val="00DC20F1"/>
    <w:rsid w:val="00DC5C48"/>
    <w:rsid w:val="00DC7B41"/>
    <w:rsid w:val="00DD3961"/>
    <w:rsid w:val="00DD6F0A"/>
    <w:rsid w:val="00DE562B"/>
    <w:rsid w:val="00E03A0D"/>
    <w:rsid w:val="00E12FF9"/>
    <w:rsid w:val="00E30739"/>
    <w:rsid w:val="00E31121"/>
    <w:rsid w:val="00E451B7"/>
    <w:rsid w:val="00E5329C"/>
    <w:rsid w:val="00E61B4C"/>
    <w:rsid w:val="00E638D3"/>
    <w:rsid w:val="00E755E4"/>
    <w:rsid w:val="00E90D2C"/>
    <w:rsid w:val="00EA5B25"/>
    <w:rsid w:val="00ED365D"/>
    <w:rsid w:val="00ED45CE"/>
    <w:rsid w:val="00EE3859"/>
    <w:rsid w:val="00F06AD6"/>
    <w:rsid w:val="00F14CF5"/>
    <w:rsid w:val="00F15873"/>
    <w:rsid w:val="00F167C9"/>
    <w:rsid w:val="00F17D17"/>
    <w:rsid w:val="00F31D5B"/>
    <w:rsid w:val="00F32EF1"/>
    <w:rsid w:val="00F35389"/>
    <w:rsid w:val="00F54FBE"/>
    <w:rsid w:val="00F56EA0"/>
    <w:rsid w:val="00F605E2"/>
    <w:rsid w:val="00F6087F"/>
    <w:rsid w:val="00F65EA3"/>
    <w:rsid w:val="00F70D0A"/>
    <w:rsid w:val="00F75699"/>
    <w:rsid w:val="00F778D3"/>
    <w:rsid w:val="00F82A3F"/>
    <w:rsid w:val="00F854E2"/>
    <w:rsid w:val="00F9732B"/>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paragraph" w:styleId="Bezodstpw">
    <w:name w:val="No Spacing"/>
    <w:uiPriority w:val="1"/>
    <w:qFormat/>
    <w:rsid w:val="00F56EA0"/>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8</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182</cp:revision>
  <cp:lastPrinted>2020-09-28T08:36:00Z</cp:lastPrinted>
  <dcterms:created xsi:type="dcterms:W3CDTF">2019-07-02T08:24:00Z</dcterms:created>
  <dcterms:modified xsi:type="dcterms:W3CDTF">2021-05-12T11:11:00Z</dcterms:modified>
</cp:coreProperties>
</file>