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16E80" w14:textId="3D20FDF5" w:rsidR="00F55A18" w:rsidRPr="004E19EF" w:rsidRDefault="006E615F" w:rsidP="00F55A18">
      <w:pPr>
        <w:spacing w:after="0" w:line="256" w:lineRule="auto"/>
        <w:ind w:right="36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b/>
          <w:lang w:eastAsia="ar-SA"/>
        </w:rPr>
        <w:t>Umowa nr……………………………….</w:t>
      </w:r>
    </w:p>
    <w:p w14:paraId="3A28E5D7" w14:textId="77777777" w:rsidR="00F55A18" w:rsidRDefault="00F55A18" w:rsidP="00F55A18">
      <w:pPr>
        <w:spacing w:after="0" w:line="256" w:lineRule="auto"/>
        <w:ind w:right="36"/>
        <w:jc w:val="center"/>
      </w:pPr>
      <w:r>
        <w:t xml:space="preserve"> </w:t>
      </w:r>
    </w:p>
    <w:p w14:paraId="4E062B91" w14:textId="773F0099" w:rsidR="00F55A18" w:rsidRDefault="00F55A18" w:rsidP="00F55A18">
      <w:pPr>
        <w:spacing w:after="0" w:line="240" w:lineRule="auto"/>
        <w:ind w:left="-5" w:right="26"/>
        <w:rPr>
          <w:rFonts w:asciiTheme="minorHAnsi" w:hAnsiTheme="minorHAnsi"/>
        </w:rPr>
      </w:pPr>
      <w:r>
        <w:rPr>
          <w:rFonts w:asciiTheme="minorHAnsi" w:hAnsiTheme="minorHAnsi"/>
        </w:rPr>
        <w:t>W Bydgoszczy</w:t>
      </w:r>
      <w:r w:rsidRPr="00726FA9">
        <w:rPr>
          <w:rFonts w:asciiTheme="minorHAnsi" w:hAnsiTheme="minorHAnsi"/>
        </w:rPr>
        <w:t>, …………………………</w:t>
      </w:r>
      <w:r w:rsidR="00904D3C" w:rsidRPr="00726FA9">
        <w:rPr>
          <w:rFonts w:asciiTheme="minorHAnsi" w:hAnsiTheme="minorHAnsi"/>
        </w:rPr>
        <w:t>…………….</w:t>
      </w:r>
      <w:r w:rsidR="005D354E" w:rsidRPr="00726FA9">
        <w:rPr>
          <w:rFonts w:asciiTheme="minorHAnsi" w:hAnsiTheme="minorHAnsi"/>
        </w:rPr>
        <w:t>202</w:t>
      </w:r>
      <w:r w:rsidR="00340ADA" w:rsidRPr="00726FA9">
        <w:rPr>
          <w:rFonts w:asciiTheme="minorHAnsi" w:hAnsiTheme="minorHAnsi"/>
        </w:rPr>
        <w:t>4</w:t>
      </w:r>
      <w:r w:rsidRPr="00726FA9">
        <w:rPr>
          <w:rFonts w:asciiTheme="minorHAnsi" w:hAnsiTheme="minorHAnsi"/>
        </w:rPr>
        <w:t xml:space="preserve"> roku pomiędzy:</w:t>
      </w:r>
      <w:r>
        <w:rPr>
          <w:rFonts w:asciiTheme="minorHAnsi" w:hAnsiTheme="minorHAnsi"/>
        </w:rPr>
        <w:t xml:space="preserve"> </w:t>
      </w:r>
    </w:p>
    <w:p w14:paraId="5DC237EF" w14:textId="77777777" w:rsidR="006F1328" w:rsidRDefault="00F55A18" w:rsidP="00F55A18">
      <w:pPr>
        <w:spacing w:after="0" w:line="240" w:lineRule="auto"/>
        <w:ind w:left="-5"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Miejskim Centrum Kultury w Bydgoszczy z siedzibą przy ul. Marcinkowskiego 12 – 14, 85 056 Bydgoszcz, NIP: 554-031-53-65, Regon: 090221337, wpisanym do Księgi rejestrowej instytucji kultury prowadzonej przez Urząd Miasta Bydgoszczy pod pozycją nr 2, reprezentowanym przez:</w:t>
      </w:r>
    </w:p>
    <w:p w14:paraId="7EE8B8FE" w14:textId="77777777" w:rsidR="00F55A18" w:rsidRDefault="00F55A18" w:rsidP="00F55A18">
      <w:pPr>
        <w:spacing w:after="0" w:line="240" w:lineRule="auto"/>
        <w:ind w:left="-5"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p w14:paraId="410DDB10" w14:textId="77777777" w:rsidR="00F55A18" w:rsidRPr="006F1328" w:rsidRDefault="00F55A18" w:rsidP="00F55A18">
      <w:pPr>
        <w:spacing w:after="0" w:line="240" w:lineRule="auto"/>
        <w:ind w:right="4638"/>
        <w:rPr>
          <w:rFonts w:asciiTheme="minorHAnsi" w:hAnsiTheme="minorHAnsi"/>
          <w:b/>
        </w:rPr>
      </w:pPr>
      <w:r w:rsidRPr="006F1328">
        <w:rPr>
          <w:rFonts w:asciiTheme="minorHAnsi" w:hAnsiTheme="minorHAnsi"/>
          <w:b/>
        </w:rPr>
        <w:t xml:space="preserve">Marzenę </w:t>
      </w:r>
      <w:proofErr w:type="spellStart"/>
      <w:r w:rsidRPr="006F1328">
        <w:rPr>
          <w:rFonts w:asciiTheme="minorHAnsi" w:hAnsiTheme="minorHAnsi"/>
          <w:b/>
        </w:rPr>
        <w:t>Matowską</w:t>
      </w:r>
      <w:proofErr w:type="spellEnd"/>
      <w:r w:rsidRPr="006F1328">
        <w:rPr>
          <w:rFonts w:asciiTheme="minorHAnsi" w:hAnsiTheme="minorHAnsi"/>
          <w:b/>
        </w:rPr>
        <w:t xml:space="preserve"> – Dyrektora </w:t>
      </w:r>
    </w:p>
    <w:p w14:paraId="7916D035" w14:textId="05552F37" w:rsidR="00904F76" w:rsidRDefault="00F55A18" w:rsidP="004F0BDD">
      <w:pPr>
        <w:spacing w:after="0" w:line="240" w:lineRule="auto"/>
        <w:ind w:right="4638"/>
        <w:rPr>
          <w:rFonts w:asciiTheme="minorHAnsi" w:hAnsiTheme="minorHAnsi"/>
        </w:rPr>
      </w:pPr>
      <w:r>
        <w:rPr>
          <w:rFonts w:asciiTheme="minorHAnsi" w:hAnsiTheme="minorHAnsi"/>
        </w:rPr>
        <w:t>zwanym w dalsz</w:t>
      </w:r>
      <w:r w:rsidR="004F0BDD">
        <w:rPr>
          <w:rFonts w:asciiTheme="minorHAnsi" w:hAnsiTheme="minorHAnsi"/>
        </w:rPr>
        <w:t xml:space="preserve">ej treści Umowy Zamawiającym, </w:t>
      </w:r>
    </w:p>
    <w:p w14:paraId="1C383A11" w14:textId="2A2949F5" w:rsidR="00904F76" w:rsidRDefault="00904F76" w:rsidP="004F0BDD">
      <w:pPr>
        <w:spacing w:after="0" w:line="240" w:lineRule="auto"/>
        <w:ind w:right="4638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14:paraId="41CE5980" w14:textId="252246C0" w:rsidR="00A6132F" w:rsidRDefault="006E615F" w:rsidP="00904F76">
      <w:pPr>
        <w:spacing w:after="0" w:line="240" w:lineRule="auto"/>
        <w:ind w:right="-709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904F76">
        <w:rPr>
          <w:rFonts w:asciiTheme="minorHAnsi" w:hAnsiTheme="minorHAnsi"/>
        </w:rPr>
        <w:t xml:space="preserve">, </w:t>
      </w:r>
    </w:p>
    <w:p w14:paraId="21E795CC" w14:textId="77777777" w:rsidR="00A6132F" w:rsidRDefault="00A6132F" w:rsidP="00904F76">
      <w:pPr>
        <w:spacing w:after="0" w:line="240" w:lineRule="auto"/>
        <w:ind w:right="-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reprezentowaną przez:</w:t>
      </w:r>
    </w:p>
    <w:p w14:paraId="28AF1D03" w14:textId="77777777" w:rsidR="00A6132F" w:rsidRDefault="00A6132F" w:rsidP="00904F76">
      <w:pPr>
        <w:spacing w:after="0" w:line="240" w:lineRule="auto"/>
        <w:ind w:right="-709"/>
        <w:rPr>
          <w:rFonts w:asciiTheme="minorHAnsi" w:hAnsiTheme="minorHAnsi"/>
        </w:rPr>
      </w:pPr>
    </w:p>
    <w:p w14:paraId="7FAE1934" w14:textId="294E4E21" w:rsidR="00A6132F" w:rsidRPr="00A6132F" w:rsidRDefault="006E615F" w:rsidP="00904F76">
      <w:pPr>
        <w:spacing w:after="0" w:line="240" w:lineRule="auto"/>
        <w:ind w:right="-70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……………………………………………………………………………………………………………………………………………………………………</w:t>
      </w:r>
    </w:p>
    <w:p w14:paraId="784E1A39" w14:textId="77777777" w:rsidR="00A6132F" w:rsidRDefault="00A6132F" w:rsidP="00904F76">
      <w:pPr>
        <w:spacing w:after="0" w:line="240" w:lineRule="auto"/>
        <w:ind w:right="-709"/>
        <w:rPr>
          <w:rFonts w:asciiTheme="minorHAnsi" w:hAnsiTheme="minorHAnsi"/>
        </w:rPr>
      </w:pPr>
    </w:p>
    <w:p w14:paraId="42F18096" w14:textId="77D0157F" w:rsidR="00F55A18" w:rsidRDefault="00A6132F" w:rsidP="00904F76">
      <w:pPr>
        <w:spacing w:after="0" w:line="240" w:lineRule="auto"/>
        <w:ind w:right="-709"/>
        <w:rPr>
          <w:rFonts w:asciiTheme="minorHAnsi" w:hAnsiTheme="minorHAnsi"/>
        </w:rPr>
      </w:pPr>
      <w:r>
        <w:rPr>
          <w:rFonts w:asciiTheme="minorHAnsi" w:hAnsiTheme="minorHAnsi"/>
        </w:rPr>
        <w:t>Zwanym w dalszej treści Umowy Wykonawcą, została zawarta umowa o następującej treści:</w:t>
      </w:r>
      <w:r>
        <w:rPr>
          <w:rFonts w:asciiTheme="minorHAnsi" w:hAnsiTheme="minorHAnsi"/>
        </w:rPr>
        <w:tab/>
      </w:r>
    </w:p>
    <w:p w14:paraId="45DEDC0C" w14:textId="77777777" w:rsidR="002F3CF7" w:rsidRDefault="002F3CF7" w:rsidP="00F55A18">
      <w:pPr>
        <w:spacing w:after="0" w:line="240" w:lineRule="auto"/>
        <w:ind w:right="38"/>
        <w:jc w:val="center"/>
        <w:rPr>
          <w:rFonts w:asciiTheme="minorHAnsi" w:hAnsiTheme="minorHAnsi"/>
        </w:rPr>
      </w:pPr>
    </w:p>
    <w:p w14:paraId="52765B23" w14:textId="14A22B39" w:rsidR="00904F76" w:rsidRPr="00904F76" w:rsidRDefault="00F55A18" w:rsidP="00A6132F">
      <w:pPr>
        <w:spacing w:after="0" w:line="240" w:lineRule="auto"/>
        <w:ind w:right="-567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1</w:t>
      </w:r>
    </w:p>
    <w:p w14:paraId="21932396" w14:textId="77777777" w:rsidR="00904F76" w:rsidRDefault="00904F76" w:rsidP="002359E1">
      <w:pPr>
        <w:spacing w:after="0" w:line="240" w:lineRule="auto"/>
        <w:ind w:right="26"/>
        <w:jc w:val="both"/>
        <w:rPr>
          <w:rFonts w:asciiTheme="minorHAnsi" w:hAnsiTheme="minorHAnsi" w:cs="Arial"/>
        </w:rPr>
      </w:pPr>
    </w:p>
    <w:p w14:paraId="274B9F5A" w14:textId="3B62E3C9" w:rsidR="00F55A18" w:rsidRPr="002359E1" w:rsidRDefault="00CE7B8E" w:rsidP="002359E1">
      <w:pPr>
        <w:spacing w:after="0" w:line="240" w:lineRule="auto"/>
        <w:ind w:right="26"/>
        <w:jc w:val="both"/>
      </w:pPr>
      <w:r w:rsidRPr="00CE7B8E">
        <w:rPr>
          <w:rFonts w:asciiTheme="minorHAnsi" w:hAnsiTheme="minorHAnsi" w:cs="Arial"/>
        </w:rPr>
        <w:t xml:space="preserve">w rezultacie wyboru oferty </w:t>
      </w:r>
      <w:r w:rsidRPr="00CE7B8E">
        <w:rPr>
          <w:rFonts w:asciiTheme="minorHAnsi" w:hAnsiTheme="minorHAnsi" w:cs="Arial"/>
          <w:color w:val="000000" w:themeColor="text1"/>
        </w:rPr>
        <w:t xml:space="preserve">w trybie </w:t>
      </w:r>
      <w:r w:rsidRPr="00CE7B8E">
        <w:rPr>
          <w:rFonts w:asciiTheme="minorHAnsi" w:hAnsiTheme="minorHAnsi" w:cs="Arial"/>
        </w:rPr>
        <w:t xml:space="preserve">podstawowym bez negocjacji na podstawie z art. 275 pkt 1 ustawy Prawo zamówień publicznych (dalej </w:t>
      </w:r>
      <w:proofErr w:type="spellStart"/>
      <w:r w:rsidRPr="00CE7B8E">
        <w:rPr>
          <w:rFonts w:asciiTheme="minorHAnsi" w:hAnsiTheme="minorHAnsi" w:cs="Arial"/>
        </w:rPr>
        <w:t>uPzp</w:t>
      </w:r>
      <w:proofErr w:type="spellEnd"/>
      <w:r w:rsidRPr="00CE7B8E">
        <w:rPr>
          <w:rFonts w:asciiTheme="minorHAnsi" w:hAnsiTheme="minorHAnsi" w:cs="Arial"/>
        </w:rPr>
        <w:t xml:space="preserve"> – tekst jedn. Dz. U. z 2021 r. poz. 1129 ze zm.) oznaczonego nr sprawy </w:t>
      </w:r>
      <w:r w:rsidR="007F47CC" w:rsidRPr="007F47CC">
        <w:rPr>
          <w:rFonts w:asciiTheme="minorHAnsi" w:hAnsiTheme="minorHAnsi" w:cs="Arial"/>
        </w:rPr>
        <w:t>MCK-5/U/2024</w:t>
      </w:r>
      <w:r w:rsidR="00F55A18" w:rsidRPr="002359E1">
        <w:t xml:space="preserve"> zgodnie z opisem przedmiotu zamówienia oraz of</w:t>
      </w:r>
      <w:r w:rsidR="000A1CDC" w:rsidRPr="002359E1">
        <w:t xml:space="preserve">ertą Wykonawcy z dnia </w:t>
      </w:r>
      <w:r w:rsidR="006E615F" w:rsidRPr="006E615F">
        <w:t>…………………..</w:t>
      </w:r>
      <w:r w:rsidR="00F55A18" w:rsidRPr="002359E1">
        <w:t xml:space="preserve"> r. zwaną w dalszej treści umowy Ofertą. </w:t>
      </w:r>
    </w:p>
    <w:p w14:paraId="1B2D0E26" w14:textId="77777777" w:rsidR="002F3CF7" w:rsidRDefault="002F3CF7" w:rsidP="00F55A18">
      <w:pPr>
        <w:spacing w:after="0" w:line="240" w:lineRule="auto"/>
        <w:ind w:left="-5" w:right="26"/>
        <w:jc w:val="center"/>
        <w:rPr>
          <w:rFonts w:asciiTheme="minorHAnsi" w:hAnsiTheme="minorHAnsi"/>
        </w:rPr>
      </w:pPr>
    </w:p>
    <w:p w14:paraId="2A84821A" w14:textId="77777777" w:rsidR="00F55A18" w:rsidRDefault="00F55A18" w:rsidP="00F55A18">
      <w:pPr>
        <w:spacing w:after="0" w:line="240" w:lineRule="auto"/>
        <w:ind w:left="-5" w:right="26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2</w:t>
      </w:r>
    </w:p>
    <w:p w14:paraId="387FDF0F" w14:textId="77777777" w:rsidR="00F55A18" w:rsidRDefault="00F55A18" w:rsidP="00F55A1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 w:right="26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Przedmiotem umowy jest świadczenie przez Wykonawcę usług polegających na ochronie osób i mienia w obiektach Miejskiego Centrum Kultury w Bydgoszczy. </w:t>
      </w:r>
    </w:p>
    <w:p w14:paraId="1C9D2475" w14:textId="77777777" w:rsidR="00F55A18" w:rsidRDefault="00F55A18" w:rsidP="00F55A1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 w:right="26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Przedmiotem umowy objęte są następujące obiekty Zamawiającego: </w:t>
      </w:r>
    </w:p>
    <w:p w14:paraId="538C6675" w14:textId="77777777" w:rsidR="00F55A18" w:rsidRDefault="00F55A18" w:rsidP="00F55A1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142" w:right="26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Miejskie Centrum Kultury w Bydgoszczy przy ul. Marcinkowskiego 12 – 14, 85-056 Bydgoszcz. </w:t>
      </w:r>
    </w:p>
    <w:p w14:paraId="4C437B0F" w14:textId="77777777" w:rsidR="00F55A18" w:rsidRDefault="00F55A18" w:rsidP="00F55A1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142" w:right="26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Zespół Pałacowo Parkowy przy ul. Bydgoskiej 9, 86-070 Dąbrowa Chełmińska (ZPP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w Ostromecku: Pałac Nowy, Pałac Stary). </w:t>
      </w:r>
    </w:p>
    <w:p w14:paraId="53D4BF25" w14:textId="77777777" w:rsidR="00F55A18" w:rsidRDefault="00F55A18" w:rsidP="00F55A1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142" w:right="28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Barka LEMARA przy ul. </w:t>
      </w:r>
      <w:proofErr w:type="spellStart"/>
      <w:r>
        <w:rPr>
          <w:rFonts w:asciiTheme="minorHAnsi" w:hAnsiTheme="minorHAnsi"/>
        </w:rPr>
        <w:t>Spichlernej</w:t>
      </w:r>
      <w:proofErr w:type="spellEnd"/>
      <w:r>
        <w:rPr>
          <w:rFonts w:asciiTheme="minorHAnsi" w:hAnsiTheme="minorHAnsi"/>
        </w:rPr>
        <w:t xml:space="preserve"> 1, 85-108 Bydgoszcz. </w:t>
      </w:r>
    </w:p>
    <w:p w14:paraId="23B5E056" w14:textId="77777777" w:rsidR="00F55A18" w:rsidRDefault="00F55A18" w:rsidP="00F55A1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142" w:right="28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Zaplecze Barki LEMARA przy ul. </w:t>
      </w:r>
      <w:proofErr w:type="spellStart"/>
      <w:r>
        <w:rPr>
          <w:rFonts w:asciiTheme="minorHAnsi" w:hAnsiTheme="minorHAnsi"/>
        </w:rPr>
        <w:t>Spichlernej</w:t>
      </w:r>
      <w:proofErr w:type="spellEnd"/>
      <w:r>
        <w:rPr>
          <w:rFonts w:asciiTheme="minorHAnsi" w:hAnsiTheme="minorHAnsi"/>
        </w:rPr>
        <w:t xml:space="preserve"> 1, 85-108 Bydgoszcz.</w:t>
      </w:r>
    </w:p>
    <w:p w14:paraId="1EE6F1CA" w14:textId="77777777" w:rsidR="006E615F" w:rsidRDefault="00F55A18" w:rsidP="00F55A1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142" w:right="28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Galeria Wspólna przy ul. Batorego 1/3, 85-104 Bydgoszcz.</w:t>
      </w:r>
    </w:p>
    <w:p w14:paraId="136BFA51" w14:textId="793A7034" w:rsidR="00F55A18" w:rsidRDefault="006E615F" w:rsidP="00F55A1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142" w:right="28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Dom Liter przy ul. Podwale 15, 85-111 Bydgoszcz</w:t>
      </w:r>
      <w:r w:rsidR="00F55A18">
        <w:rPr>
          <w:rFonts w:asciiTheme="minorHAnsi" w:hAnsiTheme="minorHAnsi"/>
        </w:rPr>
        <w:t xml:space="preserve"> </w:t>
      </w:r>
    </w:p>
    <w:p w14:paraId="5EE76D11" w14:textId="7B664191" w:rsidR="00BD50C7" w:rsidRPr="00726FA9" w:rsidRDefault="00BD50C7" w:rsidP="00F55A1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142" w:right="28" w:hanging="142"/>
        <w:jc w:val="both"/>
        <w:rPr>
          <w:rFonts w:asciiTheme="minorHAnsi" w:hAnsiTheme="minorHAnsi"/>
        </w:rPr>
      </w:pPr>
      <w:r w:rsidRPr="00726FA9">
        <w:rPr>
          <w:rFonts w:asciiTheme="minorHAnsi" w:hAnsiTheme="minorHAnsi"/>
        </w:rPr>
        <w:t>Centrum Kultury Fordon przy ul. Gawędy 5, 85-792 Bydgoszcz</w:t>
      </w:r>
    </w:p>
    <w:p w14:paraId="306EBC4F" w14:textId="77777777" w:rsidR="00F55A18" w:rsidRDefault="00F55A18" w:rsidP="00F55A1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 w:right="26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Przedmiot umowy wykonywany będzie w następujący sposób: </w:t>
      </w:r>
    </w:p>
    <w:p w14:paraId="233AF619" w14:textId="77777777" w:rsidR="00F55A18" w:rsidRPr="003746B9" w:rsidRDefault="00F55A18" w:rsidP="00F55A18">
      <w:pPr>
        <w:numPr>
          <w:ilvl w:val="1"/>
          <w:numId w:val="1"/>
        </w:numPr>
        <w:tabs>
          <w:tab w:val="left" w:pos="426"/>
        </w:tabs>
        <w:spacing w:after="0" w:line="240" w:lineRule="auto"/>
        <w:ind w:right="26"/>
        <w:jc w:val="both"/>
        <w:rPr>
          <w:rFonts w:asciiTheme="minorHAnsi" w:hAnsiTheme="minorHAnsi"/>
          <w:b/>
        </w:rPr>
      </w:pPr>
      <w:r w:rsidRPr="003746B9">
        <w:rPr>
          <w:rFonts w:asciiTheme="minorHAnsi" w:hAnsiTheme="minorHAnsi"/>
          <w:b/>
        </w:rPr>
        <w:t>Dla obiektu wymienionego w ust. 2 pkt. 2.1.</w:t>
      </w:r>
      <w:r w:rsidR="003746B9" w:rsidRPr="003746B9">
        <w:rPr>
          <w:rFonts w:asciiTheme="minorHAnsi" w:hAnsiTheme="minorHAnsi"/>
          <w:b/>
        </w:rPr>
        <w:t>( Siedziba MCK przy ul. Marcinkowskiego 12-14)</w:t>
      </w:r>
      <w:r w:rsidRPr="003746B9">
        <w:rPr>
          <w:rFonts w:asciiTheme="minorHAnsi" w:hAnsiTheme="minorHAnsi"/>
          <w:b/>
        </w:rPr>
        <w:t xml:space="preserve"> niniejszego paragrafu w formie: </w:t>
      </w:r>
    </w:p>
    <w:p w14:paraId="27FFD6EE" w14:textId="77777777" w:rsidR="00F55A18" w:rsidRDefault="00F55A18" w:rsidP="00F55A18">
      <w:pPr>
        <w:numPr>
          <w:ilvl w:val="2"/>
          <w:numId w:val="1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Doraźnej, bezpośredniej ochrony fizycznej realizowanej przez pracowników ochrony, na stanowisku jednoosobowym, w następujących dniach i godzinach: </w:t>
      </w:r>
    </w:p>
    <w:p w14:paraId="1CE524A1" w14:textId="77777777" w:rsidR="00F55A18" w:rsidRPr="006E615F" w:rsidRDefault="00F55A18" w:rsidP="00F55A18">
      <w:pPr>
        <w:numPr>
          <w:ilvl w:val="3"/>
          <w:numId w:val="1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  <w:u w:val="single"/>
        </w:rPr>
      </w:pPr>
      <w:r w:rsidRPr="006E615F">
        <w:rPr>
          <w:rFonts w:asciiTheme="minorHAnsi" w:hAnsiTheme="minorHAnsi"/>
          <w:u w:val="single"/>
        </w:rPr>
        <w:t xml:space="preserve">w dni powszednie od godziny 20:00 do godziny 8:00 dnia następnego, </w:t>
      </w:r>
    </w:p>
    <w:p w14:paraId="1DBB08DC" w14:textId="77777777" w:rsidR="00F55A18" w:rsidRPr="00365570" w:rsidRDefault="00F55A18" w:rsidP="00F55A18">
      <w:pPr>
        <w:numPr>
          <w:ilvl w:val="3"/>
          <w:numId w:val="1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6E615F">
        <w:rPr>
          <w:rFonts w:asciiTheme="minorHAnsi" w:hAnsiTheme="minorHAnsi"/>
          <w:u w:val="single"/>
        </w:rPr>
        <w:t>w soboty i</w:t>
      </w:r>
      <w:r w:rsidR="00305DFD" w:rsidRPr="006E615F">
        <w:rPr>
          <w:rFonts w:asciiTheme="minorHAnsi" w:hAnsiTheme="minorHAnsi"/>
          <w:u w:val="single"/>
        </w:rPr>
        <w:t xml:space="preserve"> niedziele oraz</w:t>
      </w:r>
      <w:r w:rsidRPr="006E615F">
        <w:rPr>
          <w:rFonts w:asciiTheme="minorHAnsi" w:hAnsiTheme="minorHAnsi"/>
          <w:u w:val="single"/>
        </w:rPr>
        <w:t xml:space="preserve"> wszystkie dni ustawowo wolne od pracy całodobowo</w:t>
      </w:r>
      <w:r w:rsidRPr="00365570">
        <w:rPr>
          <w:rFonts w:asciiTheme="minorHAnsi" w:hAnsiTheme="minorHAnsi"/>
        </w:rPr>
        <w:t xml:space="preserve">, </w:t>
      </w:r>
    </w:p>
    <w:p w14:paraId="2B4FA7A1" w14:textId="77777777" w:rsidR="00F55A18" w:rsidRPr="00365570" w:rsidRDefault="00F55A18" w:rsidP="00F55A18">
      <w:pPr>
        <w:numPr>
          <w:ilvl w:val="3"/>
          <w:numId w:val="1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6E615F">
        <w:rPr>
          <w:rFonts w:asciiTheme="minorHAnsi" w:hAnsiTheme="minorHAnsi"/>
          <w:u w:val="single"/>
        </w:rPr>
        <w:t>w dodatkowe dni ustalone zgodnie z potrzebami Zamawiającego</w:t>
      </w:r>
      <w:r w:rsidRPr="00365570">
        <w:rPr>
          <w:rFonts w:asciiTheme="minorHAnsi" w:hAnsiTheme="minorHAnsi"/>
        </w:rPr>
        <w:t>.</w:t>
      </w:r>
    </w:p>
    <w:p w14:paraId="29DE9ECF" w14:textId="77777777" w:rsidR="00F55A18" w:rsidRDefault="00F55A18" w:rsidP="00F55A18">
      <w:pPr>
        <w:numPr>
          <w:ilvl w:val="2"/>
          <w:numId w:val="1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ochrony fizycznej realizowanej przez uzbrojoną w broń palną grupę interwencyjną pełniącą dyżur całodobowo, zobowiązaną do interwencji w czasie nie dłuższym, niż 10 minut od momentu wezwania do chronionego obiektu, </w:t>
      </w:r>
    </w:p>
    <w:p w14:paraId="41B76345" w14:textId="77777777" w:rsidR="00EF6C06" w:rsidRDefault="00F55A18" w:rsidP="00EF6C06">
      <w:pPr>
        <w:numPr>
          <w:ilvl w:val="2"/>
          <w:numId w:val="1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monitoringu polegającego na ciągłym 24 godzinnym dozorze elektronicznym systemu antywłamaniowego zainstalowanego w chronionym obiekcie Zamawiającego. </w:t>
      </w:r>
    </w:p>
    <w:p w14:paraId="19716358" w14:textId="12694A65" w:rsidR="00F55A18" w:rsidRPr="00EF6C06" w:rsidRDefault="00EF6C06" w:rsidP="00EF6C06">
      <w:pPr>
        <w:tabs>
          <w:tab w:val="left" w:pos="851"/>
          <w:tab w:val="left" w:pos="1276"/>
        </w:tabs>
        <w:spacing w:after="0" w:line="240" w:lineRule="auto"/>
        <w:ind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3.2. </w:t>
      </w:r>
      <w:r w:rsidR="00F55A18" w:rsidRPr="00EF6C06">
        <w:rPr>
          <w:rFonts w:asciiTheme="minorHAnsi" w:hAnsiTheme="minorHAnsi"/>
          <w:b/>
        </w:rPr>
        <w:t>Dla obiektów wymienionych w ust. 2 pkt. 2.2.</w:t>
      </w:r>
      <w:r w:rsidR="003746B9" w:rsidRPr="00EF6C06">
        <w:rPr>
          <w:rFonts w:asciiTheme="minorHAnsi" w:hAnsiTheme="minorHAnsi"/>
          <w:b/>
        </w:rPr>
        <w:t>( Zespół Pałacowo- Parkowy w Ostromecku</w:t>
      </w:r>
      <w:r w:rsidR="003746B9" w:rsidRPr="00EF6C06">
        <w:rPr>
          <w:rFonts w:asciiTheme="minorHAnsi" w:hAnsiTheme="minorHAnsi"/>
        </w:rPr>
        <w:t>)</w:t>
      </w:r>
      <w:r w:rsidR="00F55A18" w:rsidRPr="00EF6C06">
        <w:rPr>
          <w:rFonts w:asciiTheme="minorHAnsi" w:hAnsiTheme="minorHAnsi"/>
        </w:rPr>
        <w:t xml:space="preserve"> </w:t>
      </w:r>
      <w:r w:rsidR="00F55A18" w:rsidRPr="00EF6C06">
        <w:rPr>
          <w:rFonts w:asciiTheme="minorHAnsi" w:hAnsiTheme="minorHAnsi"/>
          <w:b/>
        </w:rPr>
        <w:t>niniejszego paragrafu w formie:</w:t>
      </w:r>
      <w:r w:rsidR="00F55A18" w:rsidRPr="00EF6C06">
        <w:rPr>
          <w:rFonts w:asciiTheme="minorHAnsi" w:hAnsiTheme="minorHAnsi"/>
        </w:rPr>
        <w:t xml:space="preserve"> </w:t>
      </w:r>
    </w:p>
    <w:p w14:paraId="5774E32C" w14:textId="0674FBE0" w:rsidR="002F3CF7" w:rsidRPr="00997AF9" w:rsidRDefault="00997AF9" w:rsidP="002F3CF7">
      <w:pPr>
        <w:pStyle w:val="Akapitzlist"/>
        <w:numPr>
          <w:ilvl w:val="2"/>
          <w:numId w:val="34"/>
        </w:numPr>
        <w:tabs>
          <w:tab w:val="left" w:pos="851"/>
        </w:tabs>
        <w:spacing w:after="0" w:line="240" w:lineRule="auto"/>
        <w:ind w:right="26"/>
        <w:jc w:val="both"/>
      </w:pPr>
      <w:r>
        <w:lastRenderedPageBreak/>
        <w:t>D</w:t>
      </w:r>
      <w:r w:rsidR="00F55A18" w:rsidRPr="00997AF9">
        <w:t xml:space="preserve">oraźnej, bezpośredniej ochrony fizycznej realizowanej przez pracowników ochrony, na dwóch stanowiskach jednoosobowych (po jednym w Pałacu Nowym i w Pałacu Starym), w następujących dniach i godzinach: </w:t>
      </w:r>
    </w:p>
    <w:p w14:paraId="3A3BF6E9" w14:textId="77777777" w:rsidR="00F55A18" w:rsidRDefault="00F55A18" w:rsidP="00997AF9">
      <w:pPr>
        <w:numPr>
          <w:ilvl w:val="3"/>
          <w:numId w:val="34"/>
        </w:numPr>
        <w:tabs>
          <w:tab w:val="left" w:pos="851"/>
        </w:tabs>
        <w:spacing w:after="0" w:line="240" w:lineRule="auto"/>
        <w:ind w:left="567" w:right="26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Pałac Nowy</w:t>
      </w:r>
      <w:r w:rsidR="003746B9">
        <w:rPr>
          <w:rFonts w:asciiTheme="minorHAnsi" w:hAnsiTheme="minorHAnsi"/>
          <w:b/>
        </w:rPr>
        <w:t xml:space="preserve"> w Ostromecku</w:t>
      </w:r>
    </w:p>
    <w:p w14:paraId="297C2003" w14:textId="0B0E9CF6" w:rsidR="00F55A18" w:rsidRPr="004E19EF" w:rsidRDefault="00F55A18" w:rsidP="00F55A18">
      <w:pPr>
        <w:tabs>
          <w:tab w:val="left" w:pos="851"/>
        </w:tabs>
        <w:spacing w:after="0" w:line="240" w:lineRule="auto"/>
        <w:ind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3.2.1.1.</w:t>
      </w:r>
      <w:r w:rsidR="00997AF9">
        <w:rPr>
          <w:rFonts w:asciiTheme="minorHAnsi" w:hAnsiTheme="minorHAnsi"/>
        </w:rPr>
        <w:t>1.</w:t>
      </w:r>
      <w:r>
        <w:rPr>
          <w:rFonts w:asciiTheme="minorHAnsi" w:hAnsiTheme="minorHAnsi"/>
        </w:rPr>
        <w:tab/>
      </w:r>
      <w:r w:rsidRPr="006E615F">
        <w:rPr>
          <w:rFonts w:asciiTheme="minorHAnsi" w:hAnsiTheme="minorHAnsi"/>
          <w:u w:val="single"/>
        </w:rPr>
        <w:t xml:space="preserve">w dni powszednie </w:t>
      </w:r>
      <w:r w:rsidR="001A0F60" w:rsidRPr="006E615F">
        <w:rPr>
          <w:rFonts w:asciiTheme="minorHAnsi" w:hAnsiTheme="minorHAnsi"/>
          <w:u w:val="single"/>
        </w:rPr>
        <w:t>od godziny 20.00 do godziny  8.00 dnia następnego</w:t>
      </w:r>
      <w:r w:rsidR="001A0F60" w:rsidRPr="00363A88">
        <w:rPr>
          <w:rFonts w:asciiTheme="minorHAnsi" w:hAnsiTheme="minorHAnsi"/>
        </w:rPr>
        <w:t>,</w:t>
      </w:r>
    </w:p>
    <w:p w14:paraId="19E4E4FD" w14:textId="3BFEAEE4" w:rsidR="00F55A18" w:rsidRPr="004E19EF" w:rsidRDefault="00997AF9" w:rsidP="00F55A18">
      <w:pPr>
        <w:tabs>
          <w:tab w:val="left" w:pos="851"/>
        </w:tabs>
        <w:spacing w:after="0" w:line="240" w:lineRule="auto"/>
        <w:ind w:left="709" w:right="26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3.2.1.1.2.</w:t>
      </w:r>
      <w:r w:rsidR="00305DFD" w:rsidRPr="004E19EF">
        <w:rPr>
          <w:rFonts w:asciiTheme="minorHAnsi" w:hAnsiTheme="minorHAnsi"/>
        </w:rPr>
        <w:t xml:space="preserve"> </w:t>
      </w:r>
      <w:r w:rsidR="001A0F60" w:rsidRPr="006E615F">
        <w:rPr>
          <w:rFonts w:asciiTheme="minorHAnsi" w:hAnsiTheme="minorHAnsi"/>
          <w:u w:val="single"/>
        </w:rPr>
        <w:t>soboty, niedziele oraz dni ustawowo wolne od pracy - całodobowo</w:t>
      </w:r>
    </w:p>
    <w:p w14:paraId="7D3185D7" w14:textId="53330B4D" w:rsidR="00F55A18" w:rsidRPr="004E19EF" w:rsidRDefault="00997AF9" w:rsidP="00F55A18">
      <w:pPr>
        <w:tabs>
          <w:tab w:val="left" w:pos="851"/>
        </w:tabs>
        <w:spacing w:after="0" w:line="240" w:lineRule="auto"/>
        <w:ind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3.2.1.1.3.</w:t>
      </w:r>
      <w:r w:rsidR="00F55A18" w:rsidRPr="006E615F">
        <w:rPr>
          <w:rFonts w:asciiTheme="minorHAnsi" w:hAnsiTheme="minorHAnsi"/>
          <w:u w:val="single"/>
        </w:rPr>
        <w:t>w dodatkowe dni ustalone zgodnie z potrzebami Zamawiającego</w:t>
      </w:r>
    </w:p>
    <w:p w14:paraId="6FE87154" w14:textId="77777777" w:rsidR="00F55A18" w:rsidRDefault="00F55A18" w:rsidP="00997AF9">
      <w:pPr>
        <w:numPr>
          <w:ilvl w:val="3"/>
          <w:numId w:val="34"/>
        </w:numPr>
        <w:tabs>
          <w:tab w:val="left" w:pos="851"/>
        </w:tabs>
        <w:spacing w:after="0" w:line="240" w:lineRule="auto"/>
        <w:ind w:left="567" w:right="26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Pałac Stary </w:t>
      </w:r>
      <w:r w:rsidR="003746B9">
        <w:rPr>
          <w:rFonts w:asciiTheme="minorHAnsi" w:hAnsiTheme="minorHAnsi"/>
          <w:b/>
        </w:rPr>
        <w:t>w Ostromecku</w:t>
      </w:r>
    </w:p>
    <w:p w14:paraId="435096D5" w14:textId="753CD618" w:rsidR="00F55A18" w:rsidRPr="00363A88" w:rsidRDefault="001A0F60" w:rsidP="00F55A18">
      <w:pPr>
        <w:tabs>
          <w:tab w:val="left" w:pos="851"/>
        </w:tabs>
        <w:spacing w:after="0" w:line="240" w:lineRule="auto"/>
        <w:ind w:right="26"/>
        <w:jc w:val="both"/>
        <w:rPr>
          <w:rFonts w:asciiTheme="minorHAnsi" w:hAnsiTheme="minorHAnsi"/>
        </w:rPr>
      </w:pPr>
      <w:r w:rsidRPr="004E19EF">
        <w:rPr>
          <w:rFonts w:asciiTheme="minorHAnsi" w:hAnsiTheme="minorHAnsi"/>
        </w:rPr>
        <w:t>3.2.1.2.1.</w:t>
      </w:r>
      <w:r w:rsidRPr="004E19EF">
        <w:rPr>
          <w:rFonts w:asciiTheme="minorHAnsi" w:hAnsiTheme="minorHAnsi"/>
        </w:rPr>
        <w:tab/>
      </w:r>
      <w:r w:rsidRPr="006E615F">
        <w:rPr>
          <w:rFonts w:asciiTheme="minorHAnsi" w:hAnsiTheme="minorHAnsi"/>
          <w:u w:val="single"/>
        </w:rPr>
        <w:t>w dni powszednie od godziny</w:t>
      </w:r>
      <w:r w:rsidR="0003594C" w:rsidRPr="006E615F">
        <w:rPr>
          <w:rFonts w:asciiTheme="minorHAnsi" w:hAnsiTheme="minorHAnsi"/>
          <w:u w:val="single"/>
        </w:rPr>
        <w:t xml:space="preserve"> 18</w:t>
      </w:r>
      <w:r w:rsidRPr="006E615F">
        <w:rPr>
          <w:rFonts w:asciiTheme="minorHAnsi" w:hAnsiTheme="minorHAnsi"/>
          <w:u w:val="single"/>
        </w:rPr>
        <w:t>.00 do godziny 8.00 dnia następnego</w:t>
      </w:r>
    </w:p>
    <w:p w14:paraId="05B731D7" w14:textId="77777777" w:rsidR="003746B9" w:rsidRPr="004E19EF" w:rsidRDefault="00F55A18" w:rsidP="00F55A18">
      <w:pPr>
        <w:tabs>
          <w:tab w:val="left" w:pos="851"/>
        </w:tabs>
        <w:spacing w:after="0" w:line="240" w:lineRule="auto"/>
        <w:ind w:left="709" w:right="26" w:hanging="709"/>
        <w:jc w:val="both"/>
        <w:rPr>
          <w:rFonts w:asciiTheme="minorHAnsi" w:hAnsiTheme="minorHAnsi"/>
        </w:rPr>
      </w:pPr>
      <w:r w:rsidRPr="004E19EF">
        <w:rPr>
          <w:rFonts w:asciiTheme="minorHAnsi" w:hAnsiTheme="minorHAnsi"/>
        </w:rPr>
        <w:t xml:space="preserve">3.2.1.2.2. </w:t>
      </w:r>
      <w:r w:rsidR="001A0F60" w:rsidRPr="006E615F">
        <w:rPr>
          <w:rFonts w:asciiTheme="minorHAnsi" w:hAnsiTheme="minorHAnsi"/>
          <w:u w:val="single"/>
        </w:rPr>
        <w:t xml:space="preserve">soboty, niedziele oraz dni ustawowo wolne od pracy </w:t>
      </w:r>
      <w:r w:rsidR="003746B9" w:rsidRPr="006E615F">
        <w:rPr>
          <w:rFonts w:asciiTheme="minorHAnsi" w:hAnsiTheme="minorHAnsi"/>
          <w:u w:val="single"/>
        </w:rPr>
        <w:t>–</w:t>
      </w:r>
      <w:r w:rsidR="001A0F60" w:rsidRPr="006E615F">
        <w:rPr>
          <w:rFonts w:asciiTheme="minorHAnsi" w:hAnsiTheme="minorHAnsi"/>
          <w:u w:val="single"/>
        </w:rPr>
        <w:t xml:space="preserve"> cał</w:t>
      </w:r>
      <w:r w:rsidR="003746B9" w:rsidRPr="006E615F">
        <w:rPr>
          <w:rFonts w:asciiTheme="minorHAnsi" w:hAnsiTheme="minorHAnsi"/>
          <w:u w:val="single"/>
        </w:rPr>
        <w:t>odobowo</w:t>
      </w:r>
    </w:p>
    <w:p w14:paraId="5FFFAB04" w14:textId="77777777" w:rsidR="00F55A18" w:rsidRPr="004E19EF" w:rsidRDefault="003746B9" w:rsidP="00F55A18">
      <w:pPr>
        <w:tabs>
          <w:tab w:val="left" w:pos="851"/>
        </w:tabs>
        <w:spacing w:after="0" w:line="240" w:lineRule="auto"/>
        <w:ind w:left="709" w:right="26" w:hanging="709"/>
        <w:jc w:val="both"/>
        <w:rPr>
          <w:rFonts w:asciiTheme="minorHAnsi" w:hAnsiTheme="minorHAnsi"/>
        </w:rPr>
      </w:pPr>
      <w:r w:rsidRPr="004E19EF">
        <w:rPr>
          <w:rFonts w:asciiTheme="minorHAnsi" w:hAnsiTheme="minorHAnsi"/>
        </w:rPr>
        <w:t xml:space="preserve">3.2.1.2.3. </w:t>
      </w:r>
      <w:r w:rsidRPr="006E615F">
        <w:rPr>
          <w:rFonts w:asciiTheme="minorHAnsi" w:hAnsiTheme="minorHAnsi"/>
          <w:u w:val="single"/>
        </w:rPr>
        <w:t>w dodatkowe dni ustalone zgodnie z potrzebami Zamawiającego</w:t>
      </w:r>
      <w:r w:rsidR="00F55A18" w:rsidRPr="004E19EF">
        <w:rPr>
          <w:rFonts w:asciiTheme="minorHAnsi" w:hAnsiTheme="minorHAnsi"/>
        </w:rPr>
        <w:t xml:space="preserve"> </w:t>
      </w:r>
    </w:p>
    <w:p w14:paraId="6E50B535" w14:textId="77777777" w:rsidR="00F55A18" w:rsidRPr="00365570" w:rsidRDefault="00F55A18" w:rsidP="003746B9">
      <w:pPr>
        <w:tabs>
          <w:tab w:val="left" w:pos="851"/>
        </w:tabs>
        <w:spacing w:after="0" w:line="240" w:lineRule="auto"/>
        <w:ind w:right="26"/>
        <w:jc w:val="both"/>
        <w:rPr>
          <w:rFonts w:asciiTheme="minorHAnsi" w:hAnsiTheme="minorHAnsi"/>
        </w:rPr>
      </w:pPr>
    </w:p>
    <w:p w14:paraId="29449CA7" w14:textId="77777777" w:rsidR="00F55A18" w:rsidRDefault="00F55A18" w:rsidP="00997AF9">
      <w:pPr>
        <w:numPr>
          <w:ilvl w:val="2"/>
          <w:numId w:val="34"/>
        </w:numPr>
        <w:tabs>
          <w:tab w:val="left" w:pos="851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ochrony fizycznej realizowanej przez uzbrojoną w broń palną grupę interwencyjną pełniącą dyżur całodobowo, zobowiązaną do interwencji w czasie nie dłuższym niż 10 minut od momentu wezwania do wymienionego w umowie chronionego obiektu, </w:t>
      </w:r>
    </w:p>
    <w:p w14:paraId="41CE794D" w14:textId="77777777" w:rsidR="00997AF9" w:rsidRDefault="00F55A18" w:rsidP="00997AF9">
      <w:pPr>
        <w:numPr>
          <w:ilvl w:val="2"/>
          <w:numId w:val="34"/>
        </w:numPr>
        <w:tabs>
          <w:tab w:val="left" w:pos="851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monitoringu polegającego na ciągłym 24 godzinnym dozorze elektronicznym systemu antywłamaniowego zainstalowanego w chronionych obiektach Zamawiającego. </w:t>
      </w:r>
    </w:p>
    <w:p w14:paraId="08C5AD8F" w14:textId="11C4DBE2" w:rsidR="00F55A18" w:rsidRPr="00997AF9" w:rsidRDefault="00997AF9" w:rsidP="00997AF9">
      <w:pPr>
        <w:tabs>
          <w:tab w:val="left" w:pos="851"/>
        </w:tabs>
        <w:spacing w:after="0" w:line="240" w:lineRule="auto"/>
        <w:ind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3.3. </w:t>
      </w:r>
      <w:r w:rsidR="003746B9" w:rsidRPr="00997AF9">
        <w:rPr>
          <w:b/>
        </w:rPr>
        <w:t>D</w:t>
      </w:r>
      <w:r w:rsidR="00F55A18" w:rsidRPr="00997AF9">
        <w:rPr>
          <w:b/>
        </w:rPr>
        <w:t>la obiektów wymie</w:t>
      </w:r>
      <w:r w:rsidR="003E304A">
        <w:rPr>
          <w:b/>
        </w:rPr>
        <w:t>nionych w ust. 2 pkt. 2.3.,2.4.,2.5.,</w:t>
      </w:r>
      <w:r w:rsidR="006E615F" w:rsidRPr="00997AF9">
        <w:rPr>
          <w:b/>
        </w:rPr>
        <w:t>2.6</w:t>
      </w:r>
      <w:r w:rsidR="00F55A18" w:rsidRPr="00997AF9">
        <w:rPr>
          <w:b/>
        </w:rPr>
        <w:t>.</w:t>
      </w:r>
      <w:r w:rsidR="00F55A18" w:rsidRPr="00997AF9">
        <w:t xml:space="preserve"> </w:t>
      </w:r>
      <w:r w:rsidR="003746B9" w:rsidRPr="00997AF9">
        <w:t xml:space="preserve">( </w:t>
      </w:r>
      <w:r w:rsidR="003746B9" w:rsidRPr="00997AF9">
        <w:rPr>
          <w:b/>
        </w:rPr>
        <w:t xml:space="preserve">Barka </w:t>
      </w:r>
      <w:proofErr w:type="spellStart"/>
      <w:r w:rsidR="003746B9" w:rsidRPr="00997AF9">
        <w:rPr>
          <w:b/>
        </w:rPr>
        <w:t>Lemara</w:t>
      </w:r>
      <w:proofErr w:type="spellEnd"/>
      <w:r w:rsidR="003746B9" w:rsidRPr="00997AF9">
        <w:rPr>
          <w:b/>
        </w:rPr>
        <w:t xml:space="preserve">, Zaplecze Barki </w:t>
      </w:r>
      <w:proofErr w:type="spellStart"/>
      <w:r w:rsidR="003746B9" w:rsidRPr="00997AF9">
        <w:rPr>
          <w:b/>
        </w:rPr>
        <w:t>Lemara</w:t>
      </w:r>
      <w:proofErr w:type="spellEnd"/>
      <w:r w:rsidR="003746B9" w:rsidRPr="00997AF9">
        <w:rPr>
          <w:b/>
        </w:rPr>
        <w:t>, Galeria Wspólna</w:t>
      </w:r>
      <w:r w:rsidR="006E615F" w:rsidRPr="00997AF9">
        <w:rPr>
          <w:b/>
        </w:rPr>
        <w:t>, Dom Liter</w:t>
      </w:r>
      <w:r w:rsidR="003746B9" w:rsidRPr="00997AF9">
        <w:t xml:space="preserve">) </w:t>
      </w:r>
      <w:r w:rsidR="00F55A18" w:rsidRPr="003E304A">
        <w:rPr>
          <w:b/>
        </w:rPr>
        <w:t>niniejszego paragrafu w formie:</w:t>
      </w:r>
      <w:r w:rsidR="00F55A18" w:rsidRPr="00997AF9">
        <w:t xml:space="preserve"> </w:t>
      </w:r>
    </w:p>
    <w:p w14:paraId="6E25CECD" w14:textId="77777777" w:rsidR="00997AF9" w:rsidRDefault="00F55A18" w:rsidP="00997AF9">
      <w:pPr>
        <w:pStyle w:val="Akapitzlist"/>
        <w:numPr>
          <w:ilvl w:val="2"/>
          <w:numId w:val="35"/>
        </w:numPr>
        <w:spacing w:after="0" w:line="240" w:lineRule="auto"/>
        <w:ind w:right="26"/>
        <w:jc w:val="both"/>
      </w:pPr>
      <w:r w:rsidRPr="00997AF9">
        <w:t xml:space="preserve">monitoringu polegającego na ciągłym 24 godzinnym dozorze elektronicznym systemu antywłamaniowego zainstalowanego w chronionych obiektach Zamawiającego, w tym: reagowanie na informację o zalaniu wodą i o braku zasilania energią elektryczną Barki LEMARA i zaplecza Barki LEMARA, </w:t>
      </w:r>
    </w:p>
    <w:p w14:paraId="6D8242D6" w14:textId="3B7B76D9" w:rsidR="00F55A18" w:rsidRPr="00997AF9" w:rsidRDefault="00F55A18" w:rsidP="00997AF9">
      <w:pPr>
        <w:pStyle w:val="Akapitzlist"/>
        <w:numPr>
          <w:ilvl w:val="2"/>
          <w:numId w:val="35"/>
        </w:numPr>
        <w:spacing w:after="0" w:line="240" w:lineRule="auto"/>
        <w:ind w:right="26"/>
        <w:jc w:val="both"/>
      </w:pPr>
      <w:r w:rsidRPr="00997AF9">
        <w:t xml:space="preserve">przyjazdów grupy interwencyjnej pełniącej dyżur całodobowo, zobowiązanej do interwencji w czasie nie dłuższym, niż 10 minut od momentu wezwania do chronionego obiektu, </w:t>
      </w:r>
    </w:p>
    <w:p w14:paraId="394B098C" w14:textId="3F5118EE" w:rsidR="00F55A18" w:rsidRPr="00997AF9" w:rsidRDefault="00F55A18" w:rsidP="00997AF9">
      <w:pPr>
        <w:pStyle w:val="Akapitzlist"/>
        <w:numPr>
          <w:ilvl w:val="1"/>
          <w:numId w:val="35"/>
        </w:numPr>
        <w:tabs>
          <w:tab w:val="left" w:pos="567"/>
        </w:tabs>
        <w:spacing w:after="0" w:line="240" w:lineRule="auto"/>
        <w:ind w:right="26"/>
        <w:jc w:val="both"/>
      </w:pPr>
      <w:r w:rsidRPr="00997AF9">
        <w:rPr>
          <w:b/>
        </w:rPr>
        <w:t>Dla obiektu wymienionego w ust. 2 pkt. 2.3-2.4.</w:t>
      </w:r>
      <w:r w:rsidR="003746B9" w:rsidRPr="00997AF9">
        <w:t xml:space="preserve"> ( </w:t>
      </w:r>
      <w:r w:rsidR="003746B9" w:rsidRPr="00997AF9">
        <w:rPr>
          <w:b/>
        </w:rPr>
        <w:t xml:space="preserve">Barka </w:t>
      </w:r>
      <w:proofErr w:type="spellStart"/>
      <w:r w:rsidR="003746B9" w:rsidRPr="00997AF9">
        <w:rPr>
          <w:b/>
        </w:rPr>
        <w:t>Lemara</w:t>
      </w:r>
      <w:proofErr w:type="spellEnd"/>
      <w:r w:rsidR="003746B9" w:rsidRPr="00997AF9">
        <w:rPr>
          <w:b/>
        </w:rPr>
        <w:t xml:space="preserve">, Zaplecze Barki </w:t>
      </w:r>
      <w:proofErr w:type="spellStart"/>
      <w:r w:rsidR="003746B9" w:rsidRPr="00997AF9">
        <w:rPr>
          <w:b/>
        </w:rPr>
        <w:t>Lemara</w:t>
      </w:r>
      <w:proofErr w:type="spellEnd"/>
      <w:r w:rsidR="003746B9" w:rsidRPr="00997AF9">
        <w:t>)</w:t>
      </w:r>
      <w:r w:rsidRPr="00997AF9">
        <w:t xml:space="preserve"> </w:t>
      </w:r>
      <w:r w:rsidRPr="003E304A">
        <w:rPr>
          <w:b/>
        </w:rPr>
        <w:t>niniejszego paragrafu</w:t>
      </w:r>
      <w:r w:rsidRPr="00997AF9">
        <w:t xml:space="preserve"> oprócz ochrony wskazanej w pkt 3.3.</w:t>
      </w:r>
      <w:r w:rsidR="006E615F" w:rsidRPr="00997AF9">
        <w:t>1.</w:t>
      </w:r>
      <w:r w:rsidRPr="00997AF9">
        <w:t xml:space="preserve"> niniejszego ustępu ochrona będzie realizowana w formie patrolowania terenu chronionego obiektu Zamawiającego przez grupy interwencyjne Wykonawcy, zgodnie z opisem przedmiotu zamówienia stanowiącym Załącznik Nr 1 do umowy. </w:t>
      </w:r>
    </w:p>
    <w:p w14:paraId="525B2A50" w14:textId="6980822B" w:rsidR="00420204" w:rsidRDefault="00420204" w:rsidP="00997AF9">
      <w:pPr>
        <w:numPr>
          <w:ilvl w:val="1"/>
          <w:numId w:val="35"/>
        </w:numPr>
        <w:tabs>
          <w:tab w:val="left" w:pos="426"/>
        </w:tabs>
        <w:spacing w:after="0" w:line="240" w:lineRule="auto"/>
        <w:ind w:right="2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</w:t>
      </w:r>
      <w:r w:rsidR="00BD50C7" w:rsidRPr="00726FA9">
        <w:rPr>
          <w:rFonts w:asciiTheme="minorHAnsi" w:hAnsiTheme="minorHAnsi"/>
          <w:b/>
        </w:rPr>
        <w:t xml:space="preserve">Dla obiektu wymienionego w ust. 2 pkt. 2.7.( </w:t>
      </w:r>
      <w:r w:rsidR="00726FA9" w:rsidRPr="00726FA9">
        <w:rPr>
          <w:rFonts w:asciiTheme="minorHAnsi" w:hAnsiTheme="minorHAnsi"/>
          <w:b/>
        </w:rPr>
        <w:t xml:space="preserve">Centrum Kultury Fordon </w:t>
      </w:r>
      <w:r w:rsidR="00BD50C7" w:rsidRPr="00726FA9">
        <w:rPr>
          <w:rFonts w:asciiTheme="minorHAnsi" w:hAnsiTheme="minorHAnsi"/>
          <w:b/>
        </w:rPr>
        <w:t xml:space="preserve">) </w:t>
      </w:r>
      <w:r w:rsidR="00BD50C7" w:rsidRPr="00726FA9">
        <w:rPr>
          <w:rFonts w:asciiTheme="minorHAnsi" w:hAnsiTheme="minorHAnsi"/>
        </w:rPr>
        <w:t xml:space="preserve">niniejszego paragrafu </w:t>
      </w:r>
    </w:p>
    <w:p w14:paraId="601789B6" w14:textId="0D9A68ED" w:rsidR="00BD50C7" w:rsidRPr="00726FA9" w:rsidRDefault="00420204" w:rsidP="00420204">
      <w:pPr>
        <w:tabs>
          <w:tab w:val="left" w:pos="426"/>
        </w:tabs>
        <w:spacing w:after="0" w:line="240" w:lineRule="auto"/>
        <w:ind w:right="2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 </w:t>
      </w:r>
      <w:r w:rsidRPr="003E304A">
        <w:rPr>
          <w:rFonts w:asciiTheme="minorHAnsi" w:hAnsiTheme="minorHAnsi"/>
          <w:b/>
          <w:u w:val="single"/>
        </w:rPr>
        <w:t>w okresie od 01.09.2025 do 31.12.2025</w:t>
      </w:r>
      <w:r>
        <w:rPr>
          <w:rFonts w:asciiTheme="minorHAnsi" w:hAnsiTheme="minorHAnsi"/>
        </w:rPr>
        <w:t xml:space="preserve"> </w:t>
      </w:r>
      <w:r w:rsidR="00BD50C7" w:rsidRPr="00726FA9">
        <w:rPr>
          <w:rFonts w:asciiTheme="minorHAnsi" w:hAnsiTheme="minorHAnsi"/>
        </w:rPr>
        <w:t xml:space="preserve">w formie: </w:t>
      </w:r>
    </w:p>
    <w:p w14:paraId="020AF525" w14:textId="77777777" w:rsidR="00BD50C7" w:rsidRPr="00726FA9" w:rsidRDefault="00BD50C7" w:rsidP="00997AF9">
      <w:pPr>
        <w:numPr>
          <w:ilvl w:val="2"/>
          <w:numId w:val="35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726FA9">
        <w:rPr>
          <w:rFonts w:asciiTheme="minorHAnsi" w:hAnsiTheme="minorHAnsi"/>
        </w:rPr>
        <w:t xml:space="preserve">Doraźnej, bezpośredniej ochrony fizycznej realizowanej przez pracowników ochrony, na stanowisku jednoosobowym, w następujących dniach i godzinach: </w:t>
      </w:r>
    </w:p>
    <w:p w14:paraId="796B40BD" w14:textId="498B4583" w:rsidR="00BD50C7" w:rsidRPr="00726FA9" w:rsidRDefault="00BD50C7" w:rsidP="00997AF9">
      <w:pPr>
        <w:numPr>
          <w:ilvl w:val="3"/>
          <w:numId w:val="35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  <w:u w:val="single"/>
        </w:rPr>
      </w:pPr>
      <w:r w:rsidRPr="00726FA9">
        <w:rPr>
          <w:rFonts w:asciiTheme="minorHAnsi" w:hAnsiTheme="minorHAnsi"/>
          <w:u w:val="single"/>
        </w:rPr>
        <w:t>w dni powszedn</w:t>
      </w:r>
      <w:r w:rsidR="00726FA9">
        <w:rPr>
          <w:rFonts w:asciiTheme="minorHAnsi" w:hAnsiTheme="minorHAnsi"/>
          <w:u w:val="single"/>
        </w:rPr>
        <w:t>ie od godziny 22:00 do godziny 06</w:t>
      </w:r>
      <w:r w:rsidRPr="00726FA9">
        <w:rPr>
          <w:rFonts w:asciiTheme="minorHAnsi" w:hAnsiTheme="minorHAnsi"/>
          <w:u w:val="single"/>
        </w:rPr>
        <w:t xml:space="preserve">:00 dnia następnego, </w:t>
      </w:r>
    </w:p>
    <w:p w14:paraId="229F8AA0" w14:textId="2A557E52" w:rsidR="00BD50C7" w:rsidRPr="00726FA9" w:rsidRDefault="00BD50C7" w:rsidP="00997AF9">
      <w:pPr>
        <w:numPr>
          <w:ilvl w:val="3"/>
          <w:numId w:val="35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726FA9">
        <w:rPr>
          <w:rFonts w:asciiTheme="minorHAnsi" w:hAnsiTheme="minorHAnsi"/>
          <w:u w:val="single"/>
        </w:rPr>
        <w:t>w soboty i niedziele oraz wszystkie dni ustawowo wolne od pra</w:t>
      </w:r>
      <w:r w:rsidR="00726FA9">
        <w:rPr>
          <w:rFonts w:asciiTheme="minorHAnsi" w:hAnsiTheme="minorHAnsi"/>
          <w:u w:val="single"/>
        </w:rPr>
        <w:t>cy od godziny 22:00 do godziny 06</w:t>
      </w:r>
      <w:r w:rsidRPr="00726FA9">
        <w:rPr>
          <w:rFonts w:asciiTheme="minorHAnsi" w:hAnsiTheme="minorHAnsi"/>
          <w:u w:val="single"/>
        </w:rPr>
        <w:t>:00 dnia następnego,</w:t>
      </w:r>
      <w:r w:rsidRPr="00726FA9">
        <w:rPr>
          <w:rFonts w:asciiTheme="minorHAnsi" w:hAnsiTheme="minorHAnsi"/>
        </w:rPr>
        <w:t xml:space="preserve"> </w:t>
      </w:r>
    </w:p>
    <w:p w14:paraId="5D95DF2F" w14:textId="77777777" w:rsidR="00BD50C7" w:rsidRPr="00726FA9" w:rsidRDefault="00BD50C7" w:rsidP="00997AF9">
      <w:pPr>
        <w:numPr>
          <w:ilvl w:val="3"/>
          <w:numId w:val="35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726FA9">
        <w:rPr>
          <w:rFonts w:asciiTheme="minorHAnsi" w:hAnsiTheme="minorHAnsi"/>
          <w:u w:val="single"/>
        </w:rPr>
        <w:t>w dodatkowe dni ustalone zgodnie z potrzebami Zamawiającego</w:t>
      </w:r>
      <w:r w:rsidRPr="00726FA9">
        <w:rPr>
          <w:rFonts w:asciiTheme="minorHAnsi" w:hAnsiTheme="minorHAnsi"/>
        </w:rPr>
        <w:t>.</w:t>
      </w:r>
    </w:p>
    <w:p w14:paraId="407BAC73" w14:textId="77777777" w:rsidR="003E304A" w:rsidRDefault="00BD50C7" w:rsidP="003E304A">
      <w:pPr>
        <w:numPr>
          <w:ilvl w:val="2"/>
          <w:numId w:val="35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726FA9">
        <w:rPr>
          <w:rFonts w:asciiTheme="minorHAnsi" w:hAnsiTheme="minorHAnsi"/>
        </w:rPr>
        <w:t xml:space="preserve">ochrony fizycznej realizowanej przez uzbrojoną w broń palną grupę interwencyjną pełniącą dyżur całodobowo, zobowiązaną do interwencji w czasie nie dłuższym, niż 10 minut od momentu wezwania do chronionego obiektu, </w:t>
      </w:r>
    </w:p>
    <w:p w14:paraId="1BD70F01" w14:textId="639396C9" w:rsidR="00BD50C7" w:rsidRPr="003E304A" w:rsidRDefault="00BD50C7" w:rsidP="003E304A">
      <w:pPr>
        <w:numPr>
          <w:ilvl w:val="2"/>
          <w:numId w:val="35"/>
        </w:numPr>
        <w:tabs>
          <w:tab w:val="left" w:pos="851"/>
          <w:tab w:val="left" w:pos="1276"/>
        </w:tabs>
        <w:spacing w:after="0" w:line="240" w:lineRule="auto"/>
        <w:ind w:left="567" w:right="26" w:hanging="567"/>
        <w:jc w:val="both"/>
        <w:rPr>
          <w:rFonts w:asciiTheme="minorHAnsi" w:hAnsiTheme="minorHAnsi"/>
        </w:rPr>
      </w:pPr>
      <w:r w:rsidRPr="003E304A">
        <w:rPr>
          <w:rFonts w:asciiTheme="minorHAnsi" w:hAnsiTheme="minorHAnsi"/>
        </w:rPr>
        <w:t>monitoringu polegającego na ciągłym 24 godzinnym dozorze elektronicznym systemu antywłamaniowego zainstalowanego w chronionym obiekcie Zamawiającego</w:t>
      </w:r>
    </w:p>
    <w:p w14:paraId="0EBA18CD" w14:textId="77777777" w:rsidR="00F55A18" w:rsidRDefault="00F55A18" w:rsidP="00997AF9">
      <w:pPr>
        <w:numPr>
          <w:ilvl w:val="0"/>
          <w:numId w:val="35"/>
        </w:numPr>
        <w:spacing w:after="0" w:line="240" w:lineRule="auto"/>
        <w:ind w:left="357" w:right="28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Sposób wykonywania przedmiotu umowy, stałe zadania, które Wykonawca jest zobowiązany wykonywać, wyposażenie stanowisk ochrony w poszczególnych obiektach administrowanych przez Zamawiającego, zasady zachowania i wygląd zewnętrzny pracowników Wykonawcy, którzy będą wykonywali przedmiot umowy są szczegółowo określone w opisie przedmiotu zamówienia stanowiącym Załącznik nr 1 do umowy. </w:t>
      </w:r>
    </w:p>
    <w:p w14:paraId="14563B41" w14:textId="77777777" w:rsidR="00F55A18" w:rsidRDefault="00F55A18" w:rsidP="00997AF9">
      <w:pPr>
        <w:numPr>
          <w:ilvl w:val="0"/>
          <w:numId w:val="35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zobowiązuje się do wykonywania przedmiotu umowy zgodnie z obowiązującymi w zakresie usług ochrony przepisów prawa, a w szczególności na podstawie: </w:t>
      </w:r>
    </w:p>
    <w:p w14:paraId="4B2BEABA" w14:textId="77777777" w:rsidR="00F55A18" w:rsidRDefault="00F55A18" w:rsidP="00997AF9">
      <w:pPr>
        <w:numPr>
          <w:ilvl w:val="1"/>
          <w:numId w:val="35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Ustawy z dnia 22 sierpnia 1997 r. o ochronie osób i mienia (</w:t>
      </w:r>
      <w:r>
        <w:rPr>
          <w:rFonts w:asciiTheme="minorHAnsi" w:hAnsiTheme="minorHAnsi"/>
          <w:bCs/>
        </w:rPr>
        <w:t xml:space="preserve">Dz. U. z </w:t>
      </w:r>
      <w:bookmarkStart w:id="0" w:name="_Hlk486660875"/>
      <w:r>
        <w:rPr>
          <w:rFonts w:asciiTheme="minorHAnsi" w:hAnsiTheme="minorHAnsi"/>
          <w:bCs/>
        </w:rPr>
        <w:t>20</w:t>
      </w:r>
      <w:r w:rsidR="0060305E">
        <w:rPr>
          <w:rFonts w:asciiTheme="minorHAnsi" w:hAnsiTheme="minorHAnsi"/>
          <w:bCs/>
        </w:rPr>
        <w:t>20</w:t>
      </w:r>
      <w:r>
        <w:rPr>
          <w:rFonts w:asciiTheme="minorHAnsi" w:hAnsiTheme="minorHAnsi"/>
          <w:bCs/>
        </w:rPr>
        <w:t xml:space="preserve"> r. poz. </w:t>
      </w:r>
      <w:r w:rsidR="0060305E">
        <w:rPr>
          <w:rFonts w:asciiTheme="minorHAnsi" w:hAnsiTheme="minorHAnsi"/>
          <w:bCs/>
        </w:rPr>
        <w:t>838</w:t>
      </w:r>
      <w:r>
        <w:rPr>
          <w:rFonts w:asciiTheme="minorHAnsi" w:hAnsiTheme="minorHAnsi"/>
          <w:bCs/>
        </w:rPr>
        <w:t xml:space="preserve"> </w:t>
      </w:r>
      <w:bookmarkEnd w:id="0"/>
      <w:r>
        <w:rPr>
          <w:rFonts w:asciiTheme="minorHAnsi" w:hAnsiTheme="minorHAnsi"/>
          <w:bCs/>
        </w:rPr>
        <w:t>ze zm.</w:t>
      </w:r>
      <w:r>
        <w:rPr>
          <w:rFonts w:asciiTheme="minorHAnsi" w:hAnsiTheme="minorHAnsi"/>
        </w:rPr>
        <w:t>),</w:t>
      </w:r>
    </w:p>
    <w:p w14:paraId="6ED8D1A9" w14:textId="77777777" w:rsidR="00F55A18" w:rsidRDefault="00F55A18" w:rsidP="00997AF9">
      <w:pPr>
        <w:numPr>
          <w:ilvl w:val="1"/>
          <w:numId w:val="35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Ustawy z dnia 21 maja 1999 r. o broni i amunicji (Dz. U. z 2019 r. poz. 284 ),</w:t>
      </w:r>
    </w:p>
    <w:p w14:paraId="0EF03669" w14:textId="77777777" w:rsidR="00F55A18" w:rsidRDefault="00F55A18" w:rsidP="00997AF9">
      <w:pPr>
        <w:numPr>
          <w:ilvl w:val="1"/>
          <w:numId w:val="35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Ustawy z dnia 25 maja 2018 r. o ochronie danych osobowych (Dz. U. z 2018 r. poz. 1000 ze zm.), </w:t>
      </w:r>
    </w:p>
    <w:p w14:paraId="306410EB" w14:textId="77777777" w:rsidR="00F55A18" w:rsidRDefault="00F55A18" w:rsidP="00997AF9">
      <w:pPr>
        <w:numPr>
          <w:ilvl w:val="1"/>
          <w:numId w:val="35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Ustawy z dnia 20 marca 2009 r. o bezpieczeństwie imprez masowych (Dz. U. z 2018 r. poz. 1870 ze zm.), </w:t>
      </w:r>
    </w:p>
    <w:p w14:paraId="09E9D8BF" w14:textId="77777777" w:rsidR="00F55A18" w:rsidRDefault="00F55A18" w:rsidP="00997AF9">
      <w:pPr>
        <w:numPr>
          <w:ilvl w:val="1"/>
          <w:numId w:val="35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Ustawy z dnia 26 czerwca 1974 Kodeks pracy (Dz. U. z 2018 r. poz. 917 ze. zm.) w zakresie art. 22 § 1, </w:t>
      </w:r>
    </w:p>
    <w:p w14:paraId="6B2CD4E7" w14:textId="77777777" w:rsidR="00F55A18" w:rsidRDefault="00F55A18" w:rsidP="00997AF9">
      <w:pPr>
        <w:numPr>
          <w:ilvl w:val="1"/>
          <w:numId w:val="35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</w:pPr>
      <w:r w:rsidRPr="002F3CF7">
        <w:rPr>
          <w:rFonts w:eastAsia="Times New Roman"/>
        </w:rPr>
        <w:t>Ustawy z dnia 10 października 2002 r.  o minimalnym wynagrodzeniu za pracę (Dz. U. z 2017 r., poz. 847),</w:t>
      </w:r>
      <w:r w:rsidR="002F3CF7" w:rsidRPr="002F3CF7">
        <w:rPr>
          <w:rFonts w:eastAsia="Times New Roman"/>
        </w:rPr>
        <w:t xml:space="preserve"> </w:t>
      </w:r>
      <w:r>
        <w:t xml:space="preserve">z uwzględnieniem przepisów wewnętrznych obowiązujących w siedzibach Zamawiającego, w tym:  </w:t>
      </w:r>
    </w:p>
    <w:p w14:paraId="31F080A1" w14:textId="77777777" w:rsidR="00F55A18" w:rsidRDefault="00F55A18" w:rsidP="00997AF9">
      <w:pPr>
        <w:numPr>
          <w:ilvl w:val="1"/>
          <w:numId w:val="35"/>
        </w:numPr>
        <w:tabs>
          <w:tab w:val="left" w:pos="426"/>
          <w:tab w:val="left" w:pos="567"/>
        </w:tabs>
        <w:spacing w:after="0" w:line="24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Statutem Miejskiego Centrum Kultury w Bydgoszczy, </w:t>
      </w:r>
    </w:p>
    <w:p w14:paraId="72836ABD" w14:textId="77777777" w:rsidR="00F55A18" w:rsidRDefault="00F55A18" w:rsidP="00997AF9">
      <w:pPr>
        <w:numPr>
          <w:ilvl w:val="1"/>
          <w:numId w:val="35"/>
        </w:numPr>
        <w:tabs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Regulaminem Organizacyjnym Miejskiego Centrum Kultury w Bydgoszczy, </w:t>
      </w:r>
    </w:p>
    <w:p w14:paraId="36A2D517" w14:textId="77777777" w:rsidR="00F55A18" w:rsidRPr="00DF3AA5" w:rsidRDefault="00F55A18" w:rsidP="00997AF9">
      <w:pPr>
        <w:numPr>
          <w:ilvl w:val="1"/>
          <w:numId w:val="35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Regulaminem organizacji oraz kontroli ruchu osobowego i materiałowego w pomieszczeniach  Miejskiego Centrum Kultury w Bydgoszczy, </w:t>
      </w:r>
      <w:r w:rsidRPr="00DF3AA5">
        <w:rPr>
          <w:rFonts w:asciiTheme="minorHAnsi" w:hAnsiTheme="minorHAnsi"/>
        </w:rPr>
        <w:t xml:space="preserve"> </w:t>
      </w:r>
    </w:p>
    <w:p w14:paraId="1FD593B9" w14:textId="77777777" w:rsidR="00F55A18" w:rsidRDefault="00F55A18" w:rsidP="00997AF9">
      <w:pPr>
        <w:numPr>
          <w:ilvl w:val="1"/>
          <w:numId w:val="35"/>
        </w:numPr>
        <w:tabs>
          <w:tab w:val="left" w:pos="142"/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Instrukcjami bezpieczeństwa pożarowego poszczególnych obiektów Zamawiającego. </w:t>
      </w:r>
    </w:p>
    <w:p w14:paraId="5F90D4CE" w14:textId="77777777" w:rsidR="00F55A18" w:rsidRDefault="00F55A18" w:rsidP="00997AF9">
      <w:pPr>
        <w:numPr>
          <w:ilvl w:val="0"/>
          <w:numId w:val="35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zobowiązuje się przeszkolić pracowników ochrony świadczących usługi ochrony na rzecz Zamawiającego ze </w:t>
      </w:r>
      <w:r>
        <w:t>stosowania się do obowiązujących u Zamawiającego przepisów wewnętrznych, w zakresie niezbędnym do realizacji niniejszej umowy</w:t>
      </w:r>
      <w:r>
        <w:rPr>
          <w:rFonts w:asciiTheme="minorHAnsi" w:hAnsiTheme="minorHAnsi"/>
        </w:rPr>
        <w:t xml:space="preserve">. Wykonawca zobowiązany jest złożyć Zamawiającemu oświadczenie z przeszkolenia pracowników ochrony podpisane przez Wykonawcę i zatrudnionych pracowników wyznaczonych do realizacji umowy w terminie do 3 dni od dnia zawarcia umowy. Każdorazowa zmiana osobowa Wykonawcy na posterunkach ochrony w obiektach Zamawiającego objętych niniejszą umową  wymaga złożenia nowego oświadczenia bez wezwania ze strony Zamawiającego. </w:t>
      </w:r>
    </w:p>
    <w:p w14:paraId="5240D04E" w14:textId="77777777" w:rsidR="00F55A18" w:rsidRDefault="00F55A18" w:rsidP="00997AF9">
      <w:pPr>
        <w:numPr>
          <w:ilvl w:val="0"/>
          <w:numId w:val="35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Oświadczenie, o którym mowa wyżej, powinno zawierać: </w:t>
      </w:r>
    </w:p>
    <w:p w14:paraId="1B8428A3" w14:textId="77777777" w:rsidR="00F55A18" w:rsidRDefault="00F55A18" w:rsidP="00997AF9">
      <w:pPr>
        <w:numPr>
          <w:ilvl w:val="1"/>
          <w:numId w:val="35"/>
        </w:numPr>
        <w:tabs>
          <w:tab w:val="left" w:pos="426"/>
        </w:tabs>
        <w:spacing w:after="0" w:line="240" w:lineRule="auto"/>
        <w:ind w:left="284" w:right="26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pieczątkę nagłówkową Wykonawcy lub nadrukowaną treść pieczątki, </w:t>
      </w:r>
    </w:p>
    <w:p w14:paraId="3817C90F" w14:textId="77777777" w:rsidR="00F55A18" w:rsidRDefault="00F55A18" w:rsidP="00997AF9">
      <w:pPr>
        <w:numPr>
          <w:ilvl w:val="1"/>
          <w:numId w:val="35"/>
        </w:numPr>
        <w:tabs>
          <w:tab w:val="left" w:pos="426"/>
        </w:tabs>
        <w:spacing w:after="0" w:line="240" w:lineRule="auto"/>
        <w:ind w:left="284" w:right="26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miejsce i datę wystawienia oświadczenia,  </w:t>
      </w:r>
    </w:p>
    <w:p w14:paraId="0389281C" w14:textId="77777777" w:rsidR="00F55A18" w:rsidRDefault="00F55A18" w:rsidP="00997AF9">
      <w:pPr>
        <w:numPr>
          <w:ilvl w:val="1"/>
          <w:numId w:val="35"/>
        </w:numPr>
        <w:tabs>
          <w:tab w:val="left" w:pos="426"/>
        </w:tabs>
        <w:spacing w:after="0" w:line="240" w:lineRule="auto"/>
        <w:ind w:left="284" w:right="26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imię i nazwisko pracownika Wykonawcy, </w:t>
      </w:r>
    </w:p>
    <w:p w14:paraId="3FD45D9D" w14:textId="77777777" w:rsidR="00F55A18" w:rsidRDefault="00F55A18" w:rsidP="00997AF9">
      <w:pPr>
        <w:numPr>
          <w:ilvl w:val="1"/>
          <w:numId w:val="35"/>
        </w:numPr>
        <w:tabs>
          <w:tab w:val="left" w:pos="426"/>
        </w:tabs>
        <w:spacing w:after="0" w:line="240" w:lineRule="auto"/>
        <w:ind w:left="284" w:right="26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zakres przeszkolenia, z enumeratywnie wymienionymi aktami wewnętrznymi Zamawiającego, </w:t>
      </w:r>
    </w:p>
    <w:p w14:paraId="511826A7" w14:textId="77777777" w:rsidR="00F55A18" w:rsidRDefault="00F55A18" w:rsidP="00997AF9">
      <w:pPr>
        <w:numPr>
          <w:ilvl w:val="1"/>
          <w:numId w:val="35"/>
        </w:numPr>
        <w:tabs>
          <w:tab w:val="left" w:pos="426"/>
        </w:tabs>
        <w:spacing w:after="0" w:line="240" w:lineRule="auto"/>
        <w:ind w:left="284" w:right="26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czytelny podpis pracownika i Wykonawcy.  </w:t>
      </w:r>
    </w:p>
    <w:p w14:paraId="268FAD9C" w14:textId="77777777" w:rsidR="00F55A18" w:rsidRDefault="00F55A18" w:rsidP="00997AF9">
      <w:pPr>
        <w:numPr>
          <w:ilvl w:val="0"/>
          <w:numId w:val="35"/>
        </w:numPr>
        <w:spacing w:after="0" w:line="240" w:lineRule="auto"/>
        <w:ind w:left="357" w:right="28" w:hanging="357"/>
        <w:jc w:val="both"/>
      </w:pPr>
      <w:r>
        <w:t xml:space="preserve">Zamawiający zobowiązany jest do przekazania Wykonawcy dokumentów zawierających przepisy, o których mowa w pkt </w:t>
      </w:r>
      <w:r w:rsidR="009258BE">
        <w:t xml:space="preserve"> </w:t>
      </w:r>
      <w:r w:rsidR="00DF3AA5">
        <w:t>5.6 -5.9</w:t>
      </w:r>
      <w:r>
        <w:t xml:space="preserve">  w dniu zawarcia umowy oraz w przypadku ich zmian, niezwłocznie, gdy wchodzą w życie z dniem ich wydania.</w:t>
      </w:r>
    </w:p>
    <w:p w14:paraId="71040473" w14:textId="77777777" w:rsidR="00F55A18" w:rsidRDefault="00F55A18" w:rsidP="00997AF9">
      <w:pPr>
        <w:pStyle w:val="Akapitzlist"/>
        <w:numPr>
          <w:ilvl w:val="0"/>
          <w:numId w:val="35"/>
        </w:numPr>
        <w:spacing w:after="0" w:line="240" w:lineRule="auto"/>
        <w:ind w:hanging="360"/>
        <w:jc w:val="both"/>
      </w:pPr>
      <w:r>
        <w:t xml:space="preserve">Zamawiający wymaga, a Wykonawca oświadcza, że każdorazowo dokonując zmiany osobowej na posterunkach ochrony w obiektach Zamawiającego objętych niniejszą umową będzie zatrudniał osoby posiadające co najmniej </w:t>
      </w:r>
      <w:bookmarkStart w:id="1" w:name="_Hlk486697570"/>
      <w:r>
        <w:t>12 miesięczne doświadczenie w ochronie fizycznej w budynkach użyteczności publicznej</w:t>
      </w:r>
      <w:bookmarkEnd w:id="1"/>
      <w:r>
        <w:t xml:space="preserve"> oraz umiejętność obsługi systemów alarmowych i innych urządzeń zainstalowanych w miejscu pełnienia służby oraz prowadzenia dokumentacji związanej z pełnioną służbą. </w:t>
      </w:r>
    </w:p>
    <w:p w14:paraId="422B9442" w14:textId="77777777" w:rsidR="00F55A18" w:rsidRDefault="00F55A18" w:rsidP="00F55A18">
      <w:pPr>
        <w:spacing w:after="0" w:line="240" w:lineRule="auto"/>
        <w:ind w:left="4410" w:right="26"/>
      </w:pPr>
      <w:bookmarkStart w:id="2" w:name="_Hlk486674415"/>
      <w:r>
        <w:t xml:space="preserve">§ 3 </w:t>
      </w:r>
    </w:p>
    <w:bookmarkEnd w:id="2"/>
    <w:p w14:paraId="1CE371C9" w14:textId="77777777" w:rsidR="00F55A18" w:rsidRDefault="00F55A18" w:rsidP="00F55A18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cstheme="minorHAnsi"/>
        </w:rPr>
      </w:pPr>
      <w:r>
        <w:t>Zamawiający, w ramach niniejszej umowy, przekazuje Wykonawcy na przechowywanie klucze do drzwi głównych obiektów Zamawiającego, w których Wykonawca będzie pełnił ochronę fizyczną. Listę obiektów wraz z ilością kluczy stanowi załącznik nr 3 do umowy. W przypadku zmiany obiektów, Zamawiający poinformuje Wykonawcę pisemnie, bez konieczności sporządzania aneksu</w:t>
      </w:r>
    </w:p>
    <w:p w14:paraId="5C90DC46" w14:textId="2268DD38" w:rsidR="00F55A18" w:rsidRPr="00773AC1" w:rsidRDefault="00F55A18" w:rsidP="00F55A18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iCs/>
          <w:color w:val="FF0000"/>
        </w:rPr>
      </w:pPr>
      <w:r>
        <w:rPr>
          <w:rFonts w:cstheme="minorHAnsi"/>
          <w:iCs/>
        </w:rPr>
        <w:t>Wykonawca oświadcza, że miejsc</w:t>
      </w:r>
      <w:r w:rsidR="00CB6986">
        <w:rPr>
          <w:rFonts w:cstheme="minorHAnsi"/>
          <w:iCs/>
        </w:rPr>
        <w:t>em przechowywania kl</w:t>
      </w:r>
      <w:r w:rsidR="006E615F">
        <w:rPr>
          <w:rFonts w:cstheme="minorHAnsi"/>
          <w:iCs/>
        </w:rPr>
        <w:t>uczy będzie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70C1" w:rsidRPr="00773AC1">
        <w:rPr>
          <w:rFonts w:cstheme="minorHAnsi"/>
          <w:iCs/>
          <w:color w:val="FF0000"/>
        </w:rPr>
        <w:t xml:space="preserve"> </w:t>
      </w:r>
    </w:p>
    <w:p w14:paraId="3C5F425F" w14:textId="77777777" w:rsidR="00F55A18" w:rsidRDefault="00F55A18" w:rsidP="00F55A18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cstheme="minorHAnsi"/>
        </w:rPr>
      </w:pPr>
      <w:r>
        <w:rPr>
          <w:rFonts w:cstheme="minorHAnsi"/>
          <w:iCs/>
        </w:rPr>
        <w:t>Zakazuje się Wykonawcy korzystać z przedmiotów oddanych do przechowania, jak również oddawać do korzystania osobom trzecim.</w:t>
      </w:r>
    </w:p>
    <w:p w14:paraId="2D82014B" w14:textId="77777777" w:rsidR="00F55A18" w:rsidRDefault="00F55A18" w:rsidP="00F55A18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  <w:iCs/>
        </w:rPr>
        <w:t>Wykonawca nie może oddać przedmiotu przechowania osobie trzeciej, chyba że ze względu na okoliczności nie będzie mógł sam dłużej rzeczy przechowywać. W takim przypadku obowiązany jest powiadomić pisemnie Zamawiającego o tym fakcie w ciągu 1 dnia od dnia zaistnienia tych okoliczności.</w:t>
      </w:r>
    </w:p>
    <w:p w14:paraId="6F78585C" w14:textId="77777777" w:rsidR="00F55A18" w:rsidRDefault="00F55A18" w:rsidP="00F55A18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  <w:iCs/>
        </w:rPr>
        <w:t>Zamawiający może odebrać przedmiot przechowania w każdym czasie, na podstawie podpisanego pomiędzy Zamawiającym a Wykonawcą protokołu zdawczo-odbiorczego.</w:t>
      </w:r>
    </w:p>
    <w:p w14:paraId="51EB3F56" w14:textId="77777777" w:rsidR="009258BE" w:rsidRPr="006504F3" w:rsidRDefault="009258BE" w:rsidP="006504F3">
      <w:pPr>
        <w:spacing w:after="0" w:line="240" w:lineRule="auto"/>
        <w:rPr>
          <w:rFonts w:cstheme="minorHAnsi"/>
        </w:rPr>
      </w:pPr>
    </w:p>
    <w:p w14:paraId="48E9B73C" w14:textId="77777777" w:rsidR="00F55A18" w:rsidRDefault="00F55A18" w:rsidP="00F55A18">
      <w:pPr>
        <w:pStyle w:val="Akapitzlist"/>
        <w:spacing w:after="0" w:line="240" w:lineRule="auto"/>
        <w:ind w:left="360"/>
        <w:jc w:val="center"/>
        <w:rPr>
          <w:rFonts w:cstheme="minorHAnsi"/>
        </w:rPr>
      </w:pPr>
      <w:r>
        <w:rPr>
          <w:rFonts w:cstheme="minorHAnsi"/>
        </w:rPr>
        <w:t>§ 4</w:t>
      </w:r>
    </w:p>
    <w:p w14:paraId="49274F57" w14:textId="77777777" w:rsidR="00F55A18" w:rsidRDefault="00F55A18" w:rsidP="00F55A18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lastRenderedPageBreak/>
        <w:t xml:space="preserve">Wykonawca oświadcza, że do realizacji </w:t>
      </w:r>
      <w:r>
        <w:rPr>
          <w:rFonts w:eastAsia="Times New Roman"/>
        </w:rPr>
        <w:t xml:space="preserve">przedmiotu umowy będą kierowani wyłącznie pracownicy zatrudnieni </w:t>
      </w:r>
      <w:r>
        <w:t>na podstawie umowy o pracę w rozumieniu przepisów ustawy z dnia 26 czerwca 1974 r. - Kodeks pracy (Dz. U. z 2018 r. poz. 108 ze zm.) oraz których</w:t>
      </w:r>
      <w:r>
        <w:rPr>
          <w:rFonts w:eastAsia="Times New Roman"/>
        </w:rPr>
        <w:t xml:space="preserve"> wynagrodzenie za pracę jest równe lub przekracza równowartość minimalnego wynagrodzenia za pracę, o którym mowa w ustawie z dnia 10 października 2002 r. o minimalnym wynagrodzeniu za pracę (Dz. U. z 2017 r., poz. 847)</w:t>
      </w:r>
      <w:r w:rsidR="009258BE">
        <w:rPr>
          <w:rFonts w:eastAsia="Times New Roman"/>
        </w:rPr>
        <w:t xml:space="preserve"> </w:t>
      </w:r>
      <w:r>
        <w:rPr>
          <w:rFonts w:eastAsia="Times New Roman"/>
        </w:rPr>
        <w:t xml:space="preserve">w liczbie co najmniej: </w:t>
      </w:r>
    </w:p>
    <w:p w14:paraId="041B8E95" w14:textId="77777777" w:rsidR="00F55A18" w:rsidRPr="00363A88" w:rsidRDefault="00F55A18" w:rsidP="00F55A18">
      <w:pPr>
        <w:numPr>
          <w:ilvl w:val="0"/>
          <w:numId w:val="4"/>
        </w:numPr>
        <w:spacing w:after="0" w:line="240" w:lineRule="auto"/>
        <w:jc w:val="both"/>
      </w:pPr>
      <w:r w:rsidRPr="00363A88">
        <w:t xml:space="preserve">dla obiektu, o którym mowa w § 2 pkt 2.1 – 1 osoba; </w:t>
      </w:r>
    </w:p>
    <w:p w14:paraId="303992AB" w14:textId="77777777" w:rsidR="00F55A18" w:rsidRPr="00363A88" w:rsidRDefault="00F55A18" w:rsidP="00F55A18">
      <w:pPr>
        <w:numPr>
          <w:ilvl w:val="0"/>
          <w:numId w:val="4"/>
        </w:numPr>
        <w:spacing w:after="0" w:line="240" w:lineRule="auto"/>
        <w:jc w:val="both"/>
      </w:pPr>
      <w:r w:rsidRPr="00363A88">
        <w:t xml:space="preserve">dla obiektu, o którym mowa § 2 pkt 2.2 Pałac Stary – 1 osoba; </w:t>
      </w:r>
    </w:p>
    <w:p w14:paraId="2BBC67DD" w14:textId="77777777" w:rsidR="00F55A18" w:rsidRPr="00363A88" w:rsidRDefault="00F55A18" w:rsidP="00F55A18">
      <w:pPr>
        <w:numPr>
          <w:ilvl w:val="0"/>
          <w:numId w:val="4"/>
        </w:numPr>
        <w:spacing w:after="0" w:line="240" w:lineRule="auto"/>
        <w:jc w:val="both"/>
      </w:pPr>
      <w:r w:rsidRPr="00363A88">
        <w:t xml:space="preserve">dla obiektu, o którym mowa § 2 pkt 2.2 Pałac Nowy – 1 osoba; </w:t>
      </w:r>
    </w:p>
    <w:p w14:paraId="75E95689" w14:textId="77777777" w:rsidR="00F55A18" w:rsidRDefault="00F55A18" w:rsidP="00F55A1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W przypadku powzięcia przez Zamawiającego informacji o naruszeniu przez Wykonawcę  powyższych zobowiązań, Zamawiający niezwłocznie zawiadomi o tym fakcie Państwową Inspekcję Pracy celem podjęcia przez nią stosownego postępowania wyjaśniającego w tej sprawie. Obowiązek znajduje zastosowanie w szczególności w przypadku, gdy personel wykonawcy będzie świadczył usługi na podstawie umowy cywilnoprawnej, zamiast na podstawie umowy o pracę.</w:t>
      </w:r>
    </w:p>
    <w:p w14:paraId="13A9AA07" w14:textId="77777777" w:rsidR="00F55A18" w:rsidRDefault="00F55A18" w:rsidP="00F55A18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t>Każdorazowo na żądanie Zamawiającego, w terminie wskazanym przez Zamawiającego nie krótszym niż 3 dni robocze, Wykonawca zobowiązuje się przedłożyć do wglądu kopie umów o pracę zawartych przez Wykonawcę z pracownikami ochrony realizującymi przedmiot umowy. W tym celu Wykonawca zobowiązany jest do uzyskania od pracowników zgody na przetwarzanie danych osobowych zgodnie z przepisami o ochronie danych osobowych. Z treści umowy winny być udostępnione następujące dane: imię i nazwisko pracownika, data zawarcia umowy, okres trwania umowy, rodzaj umowy, wymiar czasu pracy, wysokość stawki</w:t>
      </w:r>
      <w:r>
        <w:rPr>
          <w:rFonts w:eastAsia="Times New Roman"/>
        </w:rPr>
        <w:t xml:space="preserve"> wynagrodzenia pracownika ochrony za 1 roboczogodzinę jego pracy</w:t>
      </w:r>
      <w:r>
        <w:t xml:space="preserve"> .</w:t>
      </w:r>
    </w:p>
    <w:p w14:paraId="6EEC8384" w14:textId="77777777" w:rsidR="00F55A18" w:rsidRDefault="00F55A18" w:rsidP="00F55A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 xml:space="preserve">Wykonawca oświadcza, że pracownicy ochrony w grupie interwencyjnej posiadają: </w:t>
      </w:r>
    </w:p>
    <w:p w14:paraId="027E48E8" w14:textId="77777777" w:rsidR="00F55A18" w:rsidRDefault="00F55A18" w:rsidP="00F55A18">
      <w:pPr>
        <w:pStyle w:val="Akapitzlist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kwalifikacje i uprawnienia wymagane obowiązującymi w tym zakresie przepisami,</w:t>
      </w:r>
    </w:p>
    <w:p w14:paraId="41BF99C3" w14:textId="77777777" w:rsidR="00F55A18" w:rsidRDefault="00F55A18" w:rsidP="00F55A18">
      <w:pPr>
        <w:pStyle w:val="Akapitzlist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wyposażenie w środki przymusu bezpośredniego zgodne z minimalnymi wymaganiami Zamawiającego oraz obowiązującymi w tym zakresie przepisami.</w:t>
      </w:r>
    </w:p>
    <w:p w14:paraId="6E7AB17F" w14:textId="77777777" w:rsidR="00F55A18" w:rsidRDefault="00F55A18" w:rsidP="00F55A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Wykonawca oświadcza, że wskazany/wskazani* w § 9 ust 3 pracownik/pracownicy* wyznaczony/wyznaczeni* do nadzoru pracowników ochrony, o których mowa w ust 6 i 7 to kwalifikowany/kwalifikowani* pracownik/pracownicy* ochrony fizycznej posiadający legitymację kwalifikowanego pracownika ochrony fizycznej, wpisany/wpisani* na listę kwalifikowanych pracowników ochrony fizycznej, prowadzoną przez Komendanta Głównego Policji.</w:t>
      </w:r>
    </w:p>
    <w:p w14:paraId="73F835F1" w14:textId="77777777" w:rsidR="00F55A18" w:rsidRDefault="00F55A18" w:rsidP="00F55A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Wykonawca oświadcza, że wszyscy pracownicy ochrony świadczący usługę ochrony w ramach niniejszej umowy nie figurują w Krajowym Rejestrze Karnym oraz posiadają :</w:t>
      </w:r>
    </w:p>
    <w:p w14:paraId="143A5278" w14:textId="77777777" w:rsidR="00F55A18" w:rsidRDefault="00F55A18" w:rsidP="00F55A18">
      <w:pPr>
        <w:autoSpaceDE w:val="0"/>
        <w:autoSpaceDN w:val="0"/>
        <w:adjustRightInd w:val="0"/>
        <w:spacing w:after="0" w:line="240" w:lineRule="auto"/>
        <w:jc w:val="both"/>
      </w:pPr>
      <w:r>
        <w:t>7.1.przeszkolenie w zakresie BHP i p.poż,</w:t>
      </w:r>
    </w:p>
    <w:p w14:paraId="1C7A7912" w14:textId="77777777" w:rsidR="00F55A18" w:rsidRDefault="00F55A18" w:rsidP="00F55A18">
      <w:pPr>
        <w:autoSpaceDE w:val="0"/>
        <w:autoSpaceDN w:val="0"/>
        <w:adjustRightInd w:val="0"/>
        <w:spacing w:after="0" w:line="240" w:lineRule="auto"/>
        <w:jc w:val="both"/>
      </w:pPr>
      <w:r>
        <w:t>7.2.aktualne badania lekarskie, niezbędne do wykonania powierzonych im obowiązków,</w:t>
      </w:r>
    </w:p>
    <w:p w14:paraId="21837937" w14:textId="77777777" w:rsidR="00F55A18" w:rsidRDefault="00F55A18" w:rsidP="00F55A18">
      <w:pPr>
        <w:autoSpaceDE w:val="0"/>
        <w:autoSpaceDN w:val="0"/>
        <w:adjustRightInd w:val="0"/>
        <w:spacing w:after="0" w:line="240" w:lineRule="auto"/>
        <w:jc w:val="both"/>
      </w:pPr>
      <w:r>
        <w:t>7.3.umundurowanie, oznakowanie i identyfikator zgodnie ze wzorem przyjętym przez Wykonawcę,</w:t>
      </w:r>
    </w:p>
    <w:p w14:paraId="4BCDE602" w14:textId="77777777" w:rsidR="00F55A18" w:rsidRDefault="00F55A18" w:rsidP="00F55A18">
      <w:p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7.4.środki łączności, umożliwiające stały, niezakłócony kontakt pomiędzy pracownikami a odpowiednimi służbami i wyznaczonymi pracownikami Zamawiającego,</w:t>
      </w:r>
    </w:p>
    <w:p w14:paraId="34FDA8F4" w14:textId="77777777" w:rsidR="00F55A18" w:rsidRDefault="00F55A18" w:rsidP="00F55A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Wykonawca oświadcza, że zapewnia pracownikom ochrony świadczącym usługę w ramach niniejszej umowy odzież ochronną, odzież roboczą i środki ochrony osobistej zgodnie z przepisami i zasadami B</w:t>
      </w:r>
      <w:r w:rsidR="00C74C05">
        <w:t xml:space="preserve">HP oraz w inne środki zgodnie z zaleceniami wynikającymi z zasad walki z COVID-19. </w:t>
      </w:r>
    </w:p>
    <w:p w14:paraId="02476466" w14:textId="77777777" w:rsidR="00B46F46" w:rsidRPr="00B46F46" w:rsidRDefault="00B46F46" w:rsidP="00B46F46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cs="Arial"/>
          <w:lang w:eastAsia="pl-PL"/>
        </w:rPr>
      </w:pPr>
      <w:r w:rsidRPr="00B46F46">
        <w:rPr>
          <w:rFonts w:cs="Arial"/>
          <w:lang w:eastAsia="pl-PL"/>
        </w:rPr>
        <w:t>W razie konieczności wykorzystania przy realizacji umowy pojazdów elektrycznych lub pojazdów napędzanych gazem ziemnym, Wykonawca:</w:t>
      </w:r>
    </w:p>
    <w:p w14:paraId="07E342AC" w14:textId="77777777" w:rsidR="00B46F46" w:rsidRPr="00B46F46" w:rsidRDefault="00B46F46" w:rsidP="00B46F46">
      <w:pPr>
        <w:numPr>
          <w:ilvl w:val="0"/>
          <w:numId w:val="27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Arial"/>
          <w:lang w:eastAsia="pl-PL"/>
        </w:rPr>
      </w:pPr>
      <w:r w:rsidRPr="00B46F46">
        <w:rPr>
          <w:rFonts w:asciiTheme="minorHAnsi" w:hAnsiTheme="minorHAnsi" w:cs="Arial"/>
          <w:lang w:eastAsia="pl-PL"/>
        </w:rPr>
        <w:t xml:space="preserve">na żądanie Zamawiającego i w terminie przez niego wyznaczonym przedłoży oświadczenie o spełnianiu wymagań określonych w ustawie z dnia 11 stycznia 2018 roku o </w:t>
      </w:r>
      <w:proofErr w:type="spellStart"/>
      <w:r w:rsidRPr="00B46F46">
        <w:rPr>
          <w:rFonts w:asciiTheme="minorHAnsi" w:hAnsiTheme="minorHAnsi" w:cs="Arial"/>
          <w:lang w:eastAsia="pl-PL"/>
        </w:rPr>
        <w:t>elektromobilności</w:t>
      </w:r>
      <w:proofErr w:type="spellEnd"/>
      <w:r w:rsidRPr="00B46F46">
        <w:rPr>
          <w:rFonts w:asciiTheme="minorHAnsi" w:hAnsiTheme="minorHAnsi" w:cs="Arial"/>
          <w:lang w:eastAsia="pl-PL"/>
        </w:rPr>
        <w:t xml:space="preserve"> i paliwach alternatywnych (Dz. U. z 2021 r., poz. 110),</w:t>
      </w:r>
    </w:p>
    <w:p w14:paraId="34817B02" w14:textId="77777777" w:rsidR="00B46F46" w:rsidRPr="00B46F46" w:rsidRDefault="00B46F46" w:rsidP="00B46F46">
      <w:pPr>
        <w:numPr>
          <w:ilvl w:val="0"/>
          <w:numId w:val="27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Arial"/>
          <w:lang w:eastAsia="pl-PL"/>
        </w:rPr>
      </w:pPr>
      <w:r w:rsidRPr="00B46F46">
        <w:rPr>
          <w:rFonts w:asciiTheme="minorHAnsi" w:hAnsiTheme="minorHAnsi" w:cs="Arial"/>
          <w:lang w:eastAsia="pl-PL"/>
        </w:rPr>
        <w:t xml:space="preserve">zobowiązany jest poddać się kontroli Zamawiającego pod kątem spełniania przez niego wymogów wskazanych w ustawie z 11 stycznia 2018 r. o </w:t>
      </w:r>
      <w:proofErr w:type="spellStart"/>
      <w:r w:rsidRPr="00B46F46">
        <w:rPr>
          <w:rFonts w:asciiTheme="minorHAnsi" w:hAnsiTheme="minorHAnsi" w:cs="Arial"/>
          <w:lang w:eastAsia="pl-PL"/>
        </w:rPr>
        <w:t>elektromobilności</w:t>
      </w:r>
      <w:proofErr w:type="spellEnd"/>
      <w:r w:rsidRPr="00B46F46">
        <w:rPr>
          <w:rFonts w:asciiTheme="minorHAnsi" w:hAnsiTheme="minorHAnsi" w:cs="Arial"/>
          <w:lang w:eastAsia="pl-PL"/>
        </w:rPr>
        <w:t xml:space="preserve"> i paliwach alternatywnych, w tym do sprawdzania czy Wykonawca rzeczywiście użytkuje przy wykonywaniu umowy odpowiednią ilość pojazdów elektrycznych lub pojazdów napędzanych gazem ziemnym,</w:t>
      </w:r>
    </w:p>
    <w:p w14:paraId="6658C0E0" w14:textId="1B6E68AB" w:rsidR="00B46F46" w:rsidRDefault="00B46F46" w:rsidP="00B46F46">
      <w:pPr>
        <w:numPr>
          <w:ilvl w:val="0"/>
          <w:numId w:val="27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="Arial"/>
          <w:lang w:eastAsia="pl-PL"/>
        </w:rPr>
      </w:pPr>
      <w:r w:rsidRPr="00B46F46">
        <w:rPr>
          <w:rFonts w:asciiTheme="minorHAnsi" w:hAnsiTheme="minorHAnsi" w:cs="Arial"/>
          <w:lang w:eastAsia="pl-PL"/>
        </w:rPr>
        <w:t xml:space="preserve">w przypadku niezłożenia oświadczenia, o którym mowa w pkt 1 w terminie wskazanym przez Zamawiającego, Wykonawca ma obowiązek wstrzymać wykonywanie usług do czasu złożenia </w:t>
      </w:r>
      <w:r w:rsidRPr="00B46F46">
        <w:rPr>
          <w:rFonts w:asciiTheme="minorHAnsi" w:hAnsiTheme="minorHAnsi" w:cs="Arial"/>
          <w:lang w:eastAsia="pl-PL"/>
        </w:rPr>
        <w:lastRenderedPageBreak/>
        <w:t xml:space="preserve">stosownego oświadczenia, a okoliczność przerwy w usługach skutkujących naruszeniem terminu wykonania umowy obciąża Wykonawcę, a ponadto Zamawiającemu przysługuje prawo do naliczenia kar umownych wskazanych </w:t>
      </w:r>
      <w:r w:rsidRPr="00CB58D7">
        <w:rPr>
          <w:rFonts w:asciiTheme="minorHAnsi" w:hAnsiTheme="minorHAnsi" w:cs="Arial"/>
          <w:lang w:eastAsia="pl-PL"/>
        </w:rPr>
        <w:t>w § 1</w:t>
      </w:r>
      <w:r w:rsidR="00CB58D7" w:rsidRPr="00CB58D7">
        <w:rPr>
          <w:rFonts w:asciiTheme="minorHAnsi" w:hAnsiTheme="minorHAnsi" w:cs="Arial"/>
          <w:lang w:eastAsia="pl-PL"/>
        </w:rPr>
        <w:t>3</w:t>
      </w:r>
      <w:r w:rsidRPr="00CB58D7">
        <w:rPr>
          <w:rFonts w:asciiTheme="minorHAnsi" w:hAnsiTheme="minorHAnsi" w:cs="Arial"/>
          <w:lang w:eastAsia="pl-PL"/>
        </w:rPr>
        <w:t xml:space="preserve"> ust. </w:t>
      </w:r>
      <w:r w:rsidR="00CB58D7" w:rsidRPr="00CB58D7">
        <w:rPr>
          <w:rFonts w:asciiTheme="minorHAnsi" w:hAnsiTheme="minorHAnsi" w:cs="Arial"/>
          <w:lang w:eastAsia="pl-PL"/>
        </w:rPr>
        <w:t>1</w:t>
      </w:r>
      <w:r w:rsidRPr="00CB58D7">
        <w:rPr>
          <w:rFonts w:asciiTheme="minorHAnsi" w:hAnsiTheme="minorHAnsi" w:cs="Arial"/>
          <w:lang w:eastAsia="pl-PL"/>
        </w:rPr>
        <w:t xml:space="preserve"> pkt </w:t>
      </w:r>
      <w:r w:rsidR="00CB58D7" w:rsidRPr="00CB58D7">
        <w:rPr>
          <w:rFonts w:asciiTheme="minorHAnsi" w:hAnsiTheme="minorHAnsi" w:cs="Arial"/>
          <w:lang w:eastAsia="pl-PL"/>
        </w:rPr>
        <w:t>1.9.5</w:t>
      </w:r>
      <w:r w:rsidRPr="00CB58D7">
        <w:rPr>
          <w:rFonts w:asciiTheme="minorHAnsi" w:hAnsiTheme="minorHAnsi" w:cs="Arial"/>
          <w:lang w:eastAsia="pl-PL"/>
        </w:rPr>
        <w:t>.</w:t>
      </w:r>
    </w:p>
    <w:p w14:paraId="75B21A8B" w14:textId="4CB15010" w:rsidR="00D97C86" w:rsidRDefault="00D97C86" w:rsidP="00D97C86">
      <w:pPr>
        <w:spacing w:after="0" w:line="22" w:lineRule="atLeast"/>
        <w:contextualSpacing/>
        <w:jc w:val="both"/>
        <w:rPr>
          <w:rFonts w:asciiTheme="minorHAnsi" w:hAnsiTheme="minorHAnsi" w:cs="Arial"/>
          <w:lang w:eastAsia="pl-PL"/>
        </w:rPr>
      </w:pPr>
    </w:p>
    <w:p w14:paraId="55D89FE1" w14:textId="014C7431" w:rsidR="00D97C86" w:rsidRPr="006504F3" w:rsidRDefault="006504F3" w:rsidP="006504F3">
      <w:pPr>
        <w:autoSpaceDN w:val="0"/>
        <w:spacing w:after="0"/>
        <w:contextualSpacing/>
        <w:jc w:val="both"/>
        <w:rPr>
          <w:rFonts w:cstheme="minorHAnsi"/>
        </w:rPr>
      </w:pPr>
      <w:r>
        <w:rPr>
          <w:rFonts w:cstheme="minorHAnsi"/>
          <w:bCs/>
          <w:color w:val="212121"/>
          <w:shd w:val="clear" w:color="auto" w:fill="FFFFFF"/>
        </w:rPr>
        <w:t xml:space="preserve">9. </w:t>
      </w:r>
      <w:r w:rsidR="00D97C86" w:rsidRPr="006504F3">
        <w:rPr>
          <w:rFonts w:cstheme="minorHAnsi"/>
          <w:bCs/>
          <w:color w:val="212121"/>
          <w:shd w:val="clear" w:color="auto" w:fill="FFFFFF"/>
        </w:rPr>
        <w:t xml:space="preserve">Strony oświadczają, iż w zakresie powierzonych Wykonawcy zadań publicznych i udzielonego </w:t>
      </w:r>
      <w:r>
        <w:rPr>
          <w:rFonts w:cstheme="minorHAnsi"/>
          <w:bCs/>
          <w:color w:val="212121"/>
          <w:shd w:val="clear" w:color="auto" w:fill="FFFFFF"/>
        </w:rPr>
        <w:t xml:space="preserve"> </w:t>
      </w:r>
      <w:r w:rsidR="00D97C86" w:rsidRPr="006504F3">
        <w:rPr>
          <w:rFonts w:cstheme="minorHAnsi"/>
          <w:bCs/>
          <w:color w:val="212121"/>
          <w:shd w:val="clear" w:color="auto" w:fill="FFFFFF"/>
        </w:rPr>
        <w:t>zamówienia publicznego,  z uwagi na ich przedmiot, nie znajdują zastosowania przepisy ustawy z dnia 19 lipca 2019 r. o zapewnianiu dostępności osobom ze szczególnymi potrzebami (Dz. U. z 2020 r. poz. 1062).</w:t>
      </w:r>
    </w:p>
    <w:p w14:paraId="3E5FEA9E" w14:textId="77777777" w:rsidR="00F55A18" w:rsidRDefault="00F55A18" w:rsidP="00F55A18">
      <w:pPr>
        <w:spacing w:after="0" w:line="240" w:lineRule="auto"/>
        <w:ind w:left="4410" w:right="26"/>
      </w:pPr>
      <w:r>
        <w:t xml:space="preserve">§ 5 </w:t>
      </w:r>
    </w:p>
    <w:p w14:paraId="00B8734A" w14:textId="77777777" w:rsidR="00F55A18" w:rsidRDefault="00F55A18" w:rsidP="00F55A18">
      <w:pPr>
        <w:numPr>
          <w:ilvl w:val="0"/>
          <w:numId w:val="6"/>
        </w:numPr>
        <w:spacing w:after="0" w:line="240" w:lineRule="auto"/>
        <w:ind w:left="357" w:right="28" w:hanging="357"/>
        <w:jc w:val="both"/>
      </w:pPr>
      <w:r>
        <w:t xml:space="preserve">Wykonawca oświadcza, że prowadzi działalność gospodarczą w zakresie usług ochrony osób i mienia na podstawie ważnej, wymaganej przez przepisy prawa koncesji na prowadzenie takich usług. Kopia koncesji stanowi Załącznik nr 4 do umowy. </w:t>
      </w:r>
    </w:p>
    <w:p w14:paraId="3F2B97BA" w14:textId="77777777" w:rsidR="00F55A18" w:rsidRDefault="00F55A18" w:rsidP="00F55A18">
      <w:pPr>
        <w:numPr>
          <w:ilvl w:val="0"/>
          <w:numId w:val="6"/>
        </w:numPr>
        <w:spacing w:after="0" w:line="240" w:lineRule="auto"/>
        <w:ind w:left="357" w:right="28" w:hanging="357"/>
        <w:jc w:val="both"/>
      </w:pPr>
      <w:r>
        <w:t xml:space="preserve">Wykonawca oświadcza, że posiada aktualne ubezpieczenie od odpowiedzialności cywilnej w zakresie przedmiotu prowadzonej przez siebie działalności w zakresie usług ochrony osób i mienia na sumę nie mniejszą niż </w:t>
      </w:r>
      <w:r w:rsidR="00C74C05">
        <w:t>1</w:t>
      </w:r>
      <w:r>
        <w:t xml:space="preserve">.000.000,00 zł. Kopia polisy ubezpieczeniowej stanowi Załącznik nr 5 do umowy.  </w:t>
      </w:r>
    </w:p>
    <w:p w14:paraId="06689D1B" w14:textId="77777777" w:rsidR="00F55A18" w:rsidRDefault="00F55A18" w:rsidP="00F55A18">
      <w:pPr>
        <w:numPr>
          <w:ilvl w:val="0"/>
          <w:numId w:val="6"/>
        </w:numPr>
        <w:spacing w:after="0" w:line="240" w:lineRule="auto"/>
        <w:ind w:right="26" w:hanging="360"/>
        <w:jc w:val="both"/>
      </w:pPr>
      <w:r>
        <w:t xml:space="preserve">Wykonawca oświadcza, że w ramach posiadanego ubezpieczenia od odpowiedzialności cywilnej działalności  ma włączoną klauzulę w mieniu przechowywanym z limitem </w:t>
      </w:r>
      <w:r w:rsidR="00C74C05">
        <w:t>1</w:t>
      </w:r>
      <w:r>
        <w:t>.000.000,00 zł .</w:t>
      </w:r>
    </w:p>
    <w:p w14:paraId="765FCE47" w14:textId="77777777" w:rsidR="00F55A18" w:rsidRDefault="00F55A18" w:rsidP="00F55A18">
      <w:pPr>
        <w:numPr>
          <w:ilvl w:val="0"/>
          <w:numId w:val="6"/>
        </w:numPr>
        <w:spacing w:after="0" w:line="240" w:lineRule="auto"/>
        <w:ind w:right="26" w:hanging="360"/>
        <w:jc w:val="both"/>
      </w:pPr>
      <w:r>
        <w:t xml:space="preserve">W przypadku konieczności wznowienia przez Wykonawcę w okresie trwania umowy ubezpieczenia, o którym mowa w ust. 2 niniejszego paragrafu, Wykonawca jest zobowiązany do dostarczenia Zamawiającemu kopii wznowionej polisy w terminie 3 dni od dnia jej wznowienia. </w:t>
      </w:r>
    </w:p>
    <w:p w14:paraId="54795FD8" w14:textId="77777777" w:rsidR="00F55A18" w:rsidRDefault="00F55A18" w:rsidP="00F55A18">
      <w:pPr>
        <w:numPr>
          <w:ilvl w:val="0"/>
          <w:numId w:val="6"/>
        </w:numPr>
        <w:spacing w:after="0" w:line="240" w:lineRule="auto"/>
        <w:ind w:right="26" w:hanging="360"/>
        <w:jc w:val="both"/>
      </w:pPr>
      <w:r>
        <w:t xml:space="preserve">Wykonawca zobowiązany jest do przedstawienia na żądanie Zamawiającego kopii dowodu zapłaty składki ubezpieczenia, o którym mowa w ust. 2 niniejszego paragrafu.  </w:t>
      </w:r>
    </w:p>
    <w:p w14:paraId="4F5ECA98" w14:textId="77777777" w:rsidR="00F55A18" w:rsidRDefault="00F55A18" w:rsidP="00F55A18">
      <w:pPr>
        <w:numPr>
          <w:ilvl w:val="0"/>
          <w:numId w:val="6"/>
        </w:numPr>
        <w:spacing w:after="0" w:line="240" w:lineRule="auto"/>
        <w:ind w:right="26" w:hanging="360"/>
        <w:jc w:val="both"/>
      </w:pPr>
      <w:r>
        <w:t>Wykonawca zobowiązany jest do informowania Zamawiającego o wszelkich zmianach treści zawartej umowy ubezpieczenia, o której mowa w ust. 2, w terminie 3 dni roboczych od dnia ich wejścia w życie.</w:t>
      </w:r>
    </w:p>
    <w:p w14:paraId="028EFCFE" w14:textId="77777777" w:rsidR="00F55A18" w:rsidRDefault="00F55A18" w:rsidP="00F55A18">
      <w:pPr>
        <w:spacing w:after="0" w:line="240" w:lineRule="auto"/>
        <w:ind w:left="360" w:right="26"/>
        <w:jc w:val="center"/>
      </w:pPr>
      <w:r>
        <w:t>§ 6</w:t>
      </w:r>
    </w:p>
    <w:p w14:paraId="428C5299" w14:textId="77777777" w:rsidR="00F55A18" w:rsidRDefault="00F55A18" w:rsidP="00F55A18">
      <w:pPr>
        <w:numPr>
          <w:ilvl w:val="0"/>
          <w:numId w:val="7"/>
        </w:numPr>
        <w:spacing w:after="0" w:line="240" w:lineRule="auto"/>
        <w:ind w:left="284" w:hanging="284"/>
        <w:jc w:val="both"/>
      </w:pPr>
      <w:r>
        <w:t xml:space="preserve">Wykonawca będzie wykonywał przedmiot umowy </w:t>
      </w:r>
      <w:r w:rsidR="00C74C05">
        <w:t>*</w:t>
      </w:r>
      <w:r>
        <w:t>siłami własnymi tj. przy pomocy własnych pracowników</w:t>
      </w:r>
      <w:r w:rsidR="00C74C05">
        <w:t>/* z udziałem podwykonawców</w:t>
      </w:r>
      <w:r>
        <w:t>.</w:t>
      </w:r>
    </w:p>
    <w:p w14:paraId="1C498583" w14:textId="77777777" w:rsidR="00F55A18" w:rsidRDefault="00F55A18" w:rsidP="00F55A18">
      <w:pPr>
        <w:numPr>
          <w:ilvl w:val="0"/>
          <w:numId w:val="7"/>
        </w:numPr>
        <w:spacing w:after="0" w:line="240" w:lineRule="auto"/>
        <w:ind w:left="284" w:hanging="284"/>
        <w:jc w:val="both"/>
      </w:pPr>
      <w:r>
        <w:t xml:space="preserve">Wykonawca ponosi pełną odpowiedzialność za działania i zaniechanie działań pracowników, o których mowa w ust. 1. </w:t>
      </w:r>
    </w:p>
    <w:p w14:paraId="4B93B979" w14:textId="77777777" w:rsidR="00F55A18" w:rsidRDefault="00F55A18" w:rsidP="00F55A18">
      <w:pPr>
        <w:spacing w:after="0" w:line="240" w:lineRule="auto"/>
        <w:ind w:left="4410" w:right="26"/>
      </w:pPr>
      <w:r>
        <w:t xml:space="preserve">§ 7 </w:t>
      </w:r>
    </w:p>
    <w:p w14:paraId="7D3F2A59" w14:textId="77777777" w:rsidR="00F55A18" w:rsidRDefault="00F55A18" w:rsidP="00F55A18">
      <w:pPr>
        <w:pStyle w:val="Akapitzlist"/>
        <w:numPr>
          <w:ilvl w:val="0"/>
          <w:numId w:val="8"/>
        </w:numPr>
        <w:spacing w:after="0" w:line="240" w:lineRule="auto"/>
        <w:ind w:left="284" w:right="26" w:hanging="284"/>
        <w:jc w:val="both"/>
      </w:pPr>
      <w:r>
        <w:t xml:space="preserve">Wykonawca ponosi odpowiedzialność za szkody powstałe w wyniku kradzieży, kradzieży z włamaniem, zniszczenia bądź uszkodzenia chronionego mienia Zamawiającego, do których doszło z powodu niewykonania lub nienależytego wykonania przez Wykonawcę obowiązków wynikających z realizacji przedmiotu umowy, w tym z powodu stosowania nieodpowiednich urządzeń technicznych.  </w:t>
      </w:r>
    </w:p>
    <w:p w14:paraId="7B489EE6" w14:textId="77777777" w:rsidR="00F55A18" w:rsidRDefault="00F55A18" w:rsidP="00F55A18">
      <w:pPr>
        <w:pStyle w:val="Akapitzlist"/>
        <w:numPr>
          <w:ilvl w:val="0"/>
          <w:numId w:val="8"/>
        </w:numPr>
        <w:spacing w:after="0" w:line="240" w:lineRule="auto"/>
        <w:ind w:left="284" w:right="26" w:hanging="284"/>
        <w:jc w:val="both"/>
      </w:pPr>
      <w:r>
        <w:t xml:space="preserve">Wykonawca ponosi odpowiedzialność za szkodę na osobie lub mieniu powstałą w obiektach administrowanych Zamawiającego w związku z wykonaniem przedmiotu umowy chyba, że szkoda powstała wskutek siły wyższej. </w:t>
      </w:r>
    </w:p>
    <w:p w14:paraId="2C04E673" w14:textId="77777777" w:rsidR="00F55A18" w:rsidRDefault="00F55A18" w:rsidP="00F55A18">
      <w:pPr>
        <w:pStyle w:val="Akapitzlist"/>
        <w:numPr>
          <w:ilvl w:val="0"/>
          <w:numId w:val="8"/>
        </w:numPr>
        <w:spacing w:after="0" w:line="240" w:lineRule="auto"/>
        <w:ind w:left="284" w:right="26" w:hanging="284"/>
        <w:jc w:val="both"/>
      </w:pPr>
      <w:r>
        <w:t>W przypadku zaistnienia szkody, o której mowa w ust. 1 i 2 niniejszego paragrafu Zamawiający zastrzega sobie prawo dochodzenia od Wykonawcy odszkodowania w całości likwidującego tę szkodę.</w:t>
      </w:r>
    </w:p>
    <w:p w14:paraId="53099E38" w14:textId="77777777" w:rsidR="00F55A18" w:rsidRDefault="00F55A18" w:rsidP="00F55A18">
      <w:pPr>
        <w:pStyle w:val="Akapitzlist"/>
        <w:numPr>
          <w:ilvl w:val="0"/>
          <w:numId w:val="8"/>
        </w:numPr>
        <w:spacing w:after="0" w:line="240" w:lineRule="auto"/>
        <w:ind w:left="284" w:right="26" w:hanging="284"/>
        <w:jc w:val="both"/>
      </w:pPr>
      <w:r>
        <w:t xml:space="preserve">Wykonawca ponosi pełną odpowiedzialność za szkody i następstwa nieszczęśliwych wypadków dotyczące pracowników ochrony i osób trzecich, wynikające bezpośrednio z realizacji przedmiotu umowy spowodowane z winy Wykonawcy </w:t>
      </w:r>
    </w:p>
    <w:p w14:paraId="3307BF62" w14:textId="77777777" w:rsidR="00F55A18" w:rsidRDefault="00F55A18" w:rsidP="00F55A1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>W przypadku kradzieży, pożaru lub innych zdarzeń losowych, których uczestnikami (świadkami) byli pracownicy ochrony realizujący przedmiot umowy, Wykonawca zobowiązany jest do niezwłocznego powiadomienia Zamawiającego o powstałym zdarzeniu oraz uczestnictwa w komisji badającej okoliczności zdarzenia.</w:t>
      </w:r>
    </w:p>
    <w:p w14:paraId="4B45E1CD" w14:textId="77777777" w:rsidR="00F55A18" w:rsidRDefault="00F55A18" w:rsidP="00F55A1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 xml:space="preserve">Wykonawca zobowiązany będzie na żądanie Zamawiającego do współdziałania z Zamawiającym i/lub reprezentowania Zamawiającego przed właściwymi organami administracyjnymi w sprawach pozostających w związku ze skutkami świadczonych przez Wykonawcę usług. </w:t>
      </w:r>
    </w:p>
    <w:p w14:paraId="018AE220" w14:textId="77777777" w:rsidR="00B2114C" w:rsidRDefault="00B2114C" w:rsidP="006504F3">
      <w:pPr>
        <w:spacing w:after="0" w:line="240" w:lineRule="auto"/>
        <w:ind w:right="28"/>
      </w:pPr>
    </w:p>
    <w:p w14:paraId="3186CFDE" w14:textId="77777777" w:rsidR="00F55A18" w:rsidRDefault="00F55A18" w:rsidP="00F55A18">
      <w:pPr>
        <w:spacing w:after="0" w:line="240" w:lineRule="auto"/>
        <w:ind w:left="142" w:right="28"/>
        <w:jc w:val="center"/>
      </w:pPr>
      <w:r>
        <w:t>§ 8</w:t>
      </w:r>
    </w:p>
    <w:p w14:paraId="1BE1474D" w14:textId="77777777" w:rsidR="00F55A18" w:rsidRDefault="00F55A18" w:rsidP="00F55A18">
      <w:pPr>
        <w:numPr>
          <w:ilvl w:val="0"/>
          <w:numId w:val="9"/>
        </w:numPr>
        <w:spacing w:after="0" w:line="240" w:lineRule="auto"/>
        <w:ind w:left="284" w:right="28" w:hanging="284"/>
        <w:jc w:val="both"/>
      </w:pPr>
      <w:r>
        <w:t>Wykonawca zobowiązany jest do:</w:t>
      </w:r>
    </w:p>
    <w:p w14:paraId="2C790BAC" w14:textId="77777777" w:rsidR="00F55A18" w:rsidRDefault="00F55A18" w:rsidP="00F55A18">
      <w:pPr>
        <w:pStyle w:val="Akapitzlist"/>
        <w:numPr>
          <w:ilvl w:val="1"/>
          <w:numId w:val="10"/>
        </w:numPr>
        <w:spacing w:after="0" w:line="240" w:lineRule="auto"/>
        <w:ind w:left="426" w:right="26" w:hanging="426"/>
        <w:jc w:val="both"/>
      </w:pPr>
      <w:r>
        <w:t>wpięcia systemów antywłamaniowych zainstalowanych w poszczególnych obiektach administrowanych przez Zamawiającego do obsługiwanego przez siebie systemu monitoringu i powiadamiania grup interwencyjnych,</w:t>
      </w:r>
    </w:p>
    <w:p w14:paraId="3AC18FE4" w14:textId="77777777" w:rsidR="00F55A18" w:rsidRDefault="00F55A18" w:rsidP="00F55A18">
      <w:pPr>
        <w:pStyle w:val="Akapitzlist"/>
        <w:numPr>
          <w:ilvl w:val="1"/>
          <w:numId w:val="10"/>
        </w:numPr>
        <w:spacing w:after="0" w:line="240" w:lineRule="auto"/>
        <w:ind w:left="426" w:right="26" w:hanging="426"/>
        <w:jc w:val="both"/>
      </w:pPr>
      <w:r>
        <w:t xml:space="preserve">dostarczenia pilotów antynapadowych na czas realizacji umowy bezpośrednio po podpisaniu umowy (w ilości wskazanej w załączniku nr 1 do umowy), </w:t>
      </w:r>
    </w:p>
    <w:p w14:paraId="2EB9DF77" w14:textId="77777777" w:rsidR="00F55A18" w:rsidRDefault="00F55A18" w:rsidP="00F55A18">
      <w:pPr>
        <w:spacing w:after="0" w:line="240" w:lineRule="auto"/>
        <w:ind w:left="284" w:right="26"/>
        <w:jc w:val="both"/>
      </w:pPr>
      <w:r>
        <w:t xml:space="preserve">w terminie do 3 dni od dnia zawarcia umowy w celu należytego wywiązywania się z obowiązków umowy. </w:t>
      </w:r>
    </w:p>
    <w:p w14:paraId="2BBEB691" w14:textId="77777777" w:rsidR="00F55A18" w:rsidRDefault="00F55A18" w:rsidP="00F55A18">
      <w:pPr>
        <w:numPr>
          <w:ilvl w:val="0"/>
          <w:numId w:val="9"/>
        </w:numPr>
        <w:spacing w:after="0" w:line="240" w:lineRule="auto"/>
        <w:ind w:left="284" w:right="26" w:hanging="284"/>
        <w:jc w:val="both"/>
      </w:pPr>
      <w:r>
        <w:t>Wykonawca odda do użytkowania i zainstaluje w obiektach Zamawiającego na czas trwania umowy radiowe moduły do współpracy z systemu monitoringu i powiadamiania grup interwencyjnych Wykonawcy w terminie do 3 dni od dnia zawarcia umowy w celu należytego wywiązywania się z obowiązków umowy.</w:t>
      </w:r>
    </w:p>
    <w:p w14:paraId="4E6EA673" w14:textId="77777777" w:rsidR="00F55A18" w:rsidRDefault="00F55A18" w:rsidP="00F55A18">
      <w:pPr>
        <w:numPr>
          <w:ilvl w:val="0"/>
          <w:numId w:val="9"/>
        </w:numPr>
        <w:spacing w:after="0" w:line="240" w:lineRule="auto"/>
        <w:ind w:left="284" w:right="26" w:hanging="284"/>
        <w:jc w:val="both"/>
      </w:pPr>
      <w:r>
        <w:t xml:space="preserve">Wykonawca zobowiązany jest do przeszkolenia wskazanych w danym obiekcie pracowników Zamawiającego w zakresie obsługi pilotów antynapadowych w terminie do 3 dni od dnia zawarcia umowy. </w:t>
      </w:r>
    </w:p>
    <w:p w14:paraId="05F47873" w14:textId="77777777" w:rsidR="00F55A18" w:rsidRDefault="00F55A18" w:rsidP="00F55A18">
      <w:pPr>
        <w:numPr>
          <w:ilvl w:val="0"/>
          <w:numId w:val="9"/>
        </w:numPr>
        <w:spacing w:after="0" w:line="240" w:lineRule="auto"/>
        <w:ind w:left="284" w:right="26" w:hanging="284"/>
        <w:jc w:val="both"/>
      </w:pPr>
      <w:r>
        <w:t>Wykonawca sporządzi pisemny protokół potwierdzający wykonanie czynności, o których mowa w ust 1-3 i przekaże Zamawiającemu w terminie 3 dni od dnia wykonania wszystkich tych czynności.</w:t>
      </w:r>
    </w:p>
    <w:p w14:paraId="0EBD921F" w14:textId="77777777" w:rsidR="00F55A18" w:rsidRDefault="00F55A18" w:rsidP="00F55A18">
      <w:pPr>
        <w:numPr>
          <w:ilvl w:val="0"/>
          <w:numId w:val="9"/>
        </w:numPr>
        <w:spacing w:after="0" w:line="240" w:lineRule="auto"/>
        <w:ind w:left="284" w:right="26" w:hanging="284"/>
        <w:jc w:val="both"/>
      </w:pPr>
      <w:r>
        <w:t>W przypadku stwierdzenia nienależytego wykonania usługi spowodowanego stosowaniem nieodpowiednich urządzeń technicznych Zamawiający zastrzega sobie prawo do żądania od Wykonawcy zmiany urządzeń technicznych (w tym na wskazane przez Zamawiającego) na koszt Wykonawcy.</w:t>
      </w:r>
    </w:p>
    <w:p w14:paraId="199B6789" w14:textId="77777777" w:rsidR="00F55A18" w:rsidRDefault="00F55A18" w:rsidP="00F55A18">
      <w:pPr>
        <w:numPr>
          <w:ilvl w:val="0"/>
          <w:numId w:val="9"/>
        </w:numPr>
        <w:spacing w:after="0" w:line="240" w:lineRule="auto"/>
        <w:ind w:left="284" w:right="26" w:hanging="284"/>
        <w:jc w:val="both"/>
      </w:pPr>
      <w:r>
        <w:t xml:space="preserve">Wykonywanie przez Wykonawcę zadań stanowiących przedmiot umowy nie może naruszać zasad i przepisów wewnętrznych regulujących statutową działalność Zamawiającego. </w:t>
      </w:r>
    </w:p>
    <w:p w14:paraId="79DFB60D" w14:textId="77777777" w:rsidR="00F55A18" w:rsidRDefault="00F55A18" w:rsidP="00F55A18">
      <w:pPr>
        <w:pStyle w:val="Akapitzlist"/>
        <w:numPr>
          <w:ilvl w:val="0"/>
          <w:numId w:val="9"/>
        </w:numPr>
        <w:spacing w:after="0" w:line="240" w:lineRule="auto"/>
        <w:ind w:left="284" w:right="26" w:hanging="284"/>
        <w:contextualSpacing/>
        <w:jc w:val="both"/>
      </w:pPr>
      <w:r>
        <w:t xml:space="preserve">Wykonawca zobowiązuje się realizować zadania stanowiące przedmiot umowy zgodnie z obowiązującymi przepisami BHP i p.poż. </w:t>
      </w:r>
    </w:p>
    <w:p w14:paraId="16581546" w14:textId="77777777" w:rsidR="00F55A18" w:rsidRDefault="00F55A18" w:rsidP="00F55A18">
      <w:pPr>
        <w:numPr>
          <w:ilvl w:val="0"/>
          <w:numId w:val="9"/>
        </w:numPr>
        <w:spacing w:after="0" w:line="240" w:lineRule="auto"/>
        <w:ind w:left="284" w:hanging="284"/>
        <w:jc w:val="both"/>
      </w:pPr>
      <w:r>
        <w:t>Wykonawca zobowiązany jest do usunięcia zgłoszonych mu nieprawidłowości w wykonaniu przedmiotu umowy lub zmiany sposobu świadczenia usługi ochrony w terminie wyznaczonym przez Zamawiającego, uwzględniającym w szczególności rodzaj stwierdzonych nieprawidłowości, czas, w którym mogą zostać usunięte oraz uzasadnione potrzeby Zamawiającego.</w:t>
      </w:r>
    </w:p>
    <w:p w14:paraId="4C34DE58" w14:textId="77777777" w:rsidR="00F55A18" w:rsidRDefault="00F55A18" w:rsidP="00F55A18">
      <w:pPr>
        <w:pStyle w:val="Akapitzlist"/>
        <w:numPr>
          <w:ilvl w:val="0"/>
          <w:numId w:val="9"/>
        </w:numPr>
        <w:spacing w:after="0" w:line="240" w:lineRule="auto"/>
        <w:ind w:left="284" w:right="26" w:hanging="284"/>
        <w:contextualSpacing/>
        <w:jc w:val="both"/>
      </w:pPr>
      <w:r>
        <w:t>W przypadku nierozpoczęcia lub przerwania świadczenia usługi Zamawiający wyznaczy Wykonawcy odpowiedni termin dodatkowy na rozpoczęcie lub wznowienie wykonywania usługi.</w:t>
      </w:r>
    </w:p>
    <w:p w14:paraId="2342AD7D" w14:textId="77777777" w:rsidR="009258BE" w:rsidRDefault="009258BE" w:rsidP="00F55A18">
      <w:pPr>
        <w:spacing w:after="0" w:line="240" w:lineRule="auto"/>
        <w:ind w:right="28"/>
        <w:jc w:val="center"/>
      </w:pPr>
    </w:p>
    <w:p w14:paraId="50064DE1" w14:textId="77777777" w:rsidR="00F55A18" w:rsidRDefault="00F55A18" w:rsidP="00F55A18">
      <w:pPr>
        <w:spacing w:after="0" w:line="240" w:lineRule="auto"/>
        <w:ind w:right="28"/>
        <w:jc w:val="center"/>
      </w:pPr>
      <w:r>
        <w:t>§ 9</w:t>
      </w:r>
    </w:p>
    <w:p w14:paraId="1CE696CB" w14:textId="77777777" w:rsidR="00F55A18" w:rsidRDefault="00F55A18" w:rsidP="00F55A18">
      <w:pPr>
        <w:pStyle w:val="Akapitzlist"/>
        <w:numPr>
          <w:ilvl w:val="1"/>
          <w:numId w:val="4"/>
        </w:numPr>
        <w:tabs>
          <w:tab w:val="num" w:pos="851"/>
        </w:tabs>
        <w:spacing w:after="0" w:line="240" w:lineRule="auto"/>
        <w:ind w:left="284" w:right="28" w:hanging="284"/>
        <w:contextualSpacing/>
        <w:jc w:val="both"/>
      </w:pPr>
      <w:r>
        <w:t xml:space="preserve">Przedmiot umowy będzie wykonywany pod nadzorem i kierownictwem Dyrektora MCK oraz osób upoważnionych przez Dyrektora MCK do występowania w jego imieniu w związku z realizacją przedmiotu umowy. </w:t>
      </w:r>
    </w:p>
    <w:p w14:paraId="5533AC5B" w14:textId="77777777" w:rsidR="00F55A18" w:rsidRDefault="00F55A18" w:rsidP="00F55A18">
      <w:pPr>
        <w:pStyle w:val="Akapitzlist"/>
        <w:numPr>
          <w:ilvl w:val="1"/>
          <w:numId w:val="4"/>
        </w:numPr>
        <w:tabs>
          <w:tab w:val="num" w:pos="851"/>
        </w:tabs>
        <w:spacing w:after="0" w:line="240" w:lineRule="auto"/>
        <w:ind w:left="284" w:right="26" w:hanging="284"/>
        <w:contextualSpacing/>
        <w:jc w:val="both"/>
      </w:pPr>
      <w:r>
        <w:t xml:space="preserve">Osobami upoważnionymi przez Dyrektora MCK do występowania w jego imieniu w sprawach związanych z realizacją przedmiotu Umowy są: </w:t>
      </w:r>
    </w:p>
    <w:p w14:paraId="3A680B41" w14:textId="77777777" w:rsidR="00F55A18" w:rsidRDefault="00F55A18" w:rsidP="00F55A18">
      <w:pPr>
        <w:pStyle w:val="Akapitzlist"/>
        <w:numPr>
          <w:ilvl w:val="1"/>
          <w:numId w:val="11"/>
        </w:numPr>
        <w:spacing w:after="0" w:line="240" w:lineRule="auto"/>
        <w:ind w:left="426" w:right="26" w:hanging="426"/>
        <w:jc w:val="both"/>
        <w:rPr>
          <w:b/>
        </w:rPr>
      </w:pPr>
      <w:r>
        <w:rPr>
          <w:b/>
        </w:rPr>
        <w:t>w Miejskim Centrum Kultury w Bydgoszczy przy ul. Marcinkowskiego 12 – 14, 85-056 Bydgoszcz:</w:t>
      </w:r>
    </w:p>
    <w:p w14:paraId="4484A18B" w14:textId="77777777" w:rsidR="00F55A18" w:rsidRDefault="00F55A18" w:rsidP="00F55A18">
      <w:pPr>
        <w:numPr>
          <w:ilvl w:val="2"/>
          <w:numId w:val="11"/>
        </w:numPr>
        <w:spacing w:after="0" w:line="240" w:lineRule="auto"/>
        <w:ind w:left="567" w:hanging="567"/>
        <w:jc w:val="both"/>
      </w:pPr>
      <w:r>
        <w:rPr>
          <w:rFonts w:eastAsia="TimesNewRoman"/>
        </w:rPr>
        <w:t xml:space="preserve">Imię i nazwisko-Piotr Dunajski, tel-519-345-579, e-mail- </w:t>
      </w:r>
      <w:hyperlink r:id="rId5" w:history="1">
        <w:r>
          <w:rPr>
            <w:rStyle w:val="Hipercze"/>
            <w:rFonts w:eastAsia="TimesNewRoman"/>
          </w:rPr>
          <w:t>piotr.dunajski@mck-bydgoszcz.pl</w:t>
        </w:r>
      </w:hyperlink>
      <w:r>
        <w:rPr>
          <w:rFonts w:eastAsia="TimesNewRoman"/>
        </w:rPr>
        <w:t xml:space="preserve"> </w:t>
      </w:r>
    </w:p>
    <w:p w14:paraId="2F361EAC" w14:textId="7A90DB6A" w:rsidR="00F55A18" w:rsidRDefault="00B229F3" w:rsidP="00F55A18">
      <w:pPr>
        <w:pStyle w:val="Akapitzlist"/>
        <w:numPr>
          <w:ilvl w:val="2"/>
          <w:numId w:val="11"/>
        </w:numPr>
        <w:spacing w:after="0" w:line="240" w:lineRule="auto"/>
        <w:ind w:left="567" w:hanging="567"/>
        <w:rPr>
          <w:rFonts w:eastAsia="TimesNewRoman"/>
        </w:rPr>
      </w:pPr>
      <w:r>
        <w:rPr>
          <w:rFonts w:eastAsia="TimesNewRoman"/>
        </w:rPr>
        <w:t>Imię i nazwisko-Lidia Knyter</w:t>
      </w:r>
      <w:r w:rsidR="00F55A18">
        <w:rPr>
          <w:rFonts w:eastAsia="TimesNewRoman"/>
        </w:rPr>
        <w:t>, tel</w:t>
      </w:r>
      <w:r w:rsidR="00761F84">
        <w:rPr>
          <w:rFonts w:eastAsia="TimesNewRoman"/>
        </w:rPr>
        <w:t>.</w:t>
      </w:r>
      <w:r>
        <w:rPr>
          <w:rFonts w:eastAsia="TimesNewRoman"/>
        </w:rPr>
        <w:t>- 519-346-577</w:t>
      </w:r>
      <w:r w:rsidR="00F55A18">
        <w:rPr>
          <w:rFonts w:eastAsia="TimesNewRoman"/>
        </w:rPr>
        <w:t xml:space="preserve">, e-mail </w:t>
      </w:r>
      <w:hyperlink r:id="rId6" w:history="1">
        <w:r w:rsidRPr="00840AB0">
          <w:rPr>
            <w:rStyle w:val="Hipercze"/>
            <w:rFonts w:eastAsia="TimesNewRoman"/>
          </w:rPr>
          <w:t>–lidia knyter@mck-bydgoszcz.pl</w:t>
        </w:r>
      </w:hyperlink>
      <w:r w:rsidR="00F55A18">
        <w:rPr>
          <w:rFonts w:eastAsia="TimesNewRoman"/>
        </w:rPr>
        <w:t xml:space="preserve"> </w:t>
      </w:r>
    </w:p>
    <w:p w14:paraId="4A4389C5" w14:textId="77777777" w:rsidR="00F55A18" w:rsidRDefault="00F55A18" w:rsidP="00F55A18">
      <w:pPr>
        <w:pStyle w:val="Akapitzlist"/>
        <w:numPr>
          <w:ilvl w:val="1"/>
          <w:numId w:val="11"/>
        </w:numPr>
        <w:spacing w:after="0" w:line="240" w:lineRule="auto"/>
        <w:ind w:left="426" w:right="26" w:hanging="426"/>
        <w:jc w:val="both"/>
        <w:rPr>
          <w:rFonts w:eastAsia="Calibri"/>
          <w:b/>
        </w:rPr>
      </w:pPr>
      <w:r>
        <w:rPr>
          <w:b/>
        </w:rPr>
        <w:t xml:space="preserve">w Zespole Pałacowo Parkowym przy ul. Bydgoskiej 9, 86-070 Dąbrowa Chełmińska (ZPP w Ostromecku: Pałac Nowy, Pałac Stary): </w:t>
      </w:r>
    </w:p>
    <w:p w14:paraId="1C0929E1" w14:textId="0197344B" w:rsidR="00F55A18" w:rsidRDefault="00F55A18" w:rsidP="00F55A18">
      <w:pPr>
        <w:pStyle w:val="Akapitzlist"/>
        <w:numPr>
          <w:ilvl w:val="2"/>
          <w:numId w:val="11"/>
        </w:numPr>
        <w:spacing w:after="0" w:line="240" w:lineRule="auto"/>
        <w:ind w:left="567" w:hanging="567"/>
        <w:rPr>
          <w:rStyle w:val="Hipercze"/>
          <w:rFonts w:eastAsia="TimesNewRoman"/>
        </w:rPr>
      </w:pPr>
      <w:r>
        <w:rPr>
          <w:rFonts w:eastAsia="TimesNewRoman"/>
        </w:rPr>
        <w:t>Imi</w:t>
      </w:r>
      <w:r w:rsidR="00B229F3">
        <w:rPr>
          <w:rFonts w:eastAsia="TimesNewRoman"/>
        </w:rPr>
        <w:t>ę i nazwisko- Lidia Knyter</w:t>
      </w:r>
      <w:r w:rsidR="00761F84">
        <w:rPr>
          <w:rFonts w:eastAsia="TimesNewRoman"/>
        </w:rPr>
        <w:t xml:space="preserve"> </w:t>
      </w:r>
      <w:r>
        <w:rPr>
          <w:rFonts w:eastAsia="TimesNewRoman"/>
        </w:rPr>
        <w:t xml:space="preserve">, tel.- </w:t>
      </w:r>
      <w:r w:rsidR="00B229F3">
        <w:rPr>
          <w:rFonts w:eastAsia="TimesNewRoman"/>
        </w:rPr>
        <w:t>519-346-577</w:t>
      </w:r>
      <w:r>
        <w:rPr>
          <w:rFonts w:eastAsia="TimesNewRoman"/>
        </w:rPr>
        <w:t xml:space="preserve">, e-mail </w:t>
      </w:r>
      <w:hyperlink r:id="rId7" w:history="1">
        <w:r w:rsidR="00B229F3" w:rsidRPr="00840AB0">
          <w:rPr>
            <w:rStyle w:val="Hipercze"/>
            <w:rFonts w:eastAsia="TimesNewRoman"/>
          </w:rPr>
          <w:t>–lidia.knyter@mck-bydgoszcz.pl</w:t>
        </w:r>
      </w:hyperlink>
    </w:p>
    <w:p w14:paraId="26985204" w14:textId="788A37E8" w:rsidR="00F55A18" w:rsidRPr="00217EF7" w:rsidRDefault="00F55A18" w:rsidP="00F55A18">
      <w:pPr>
        <w:pStyle w:val="Akapitzlist"/>
        <w:numPr>
          <w:ilvl w:val="2"/>
          <w:numId w:val="11"/>
        </w:numPr>
        <w:spacing w:after="0" w:line="240" w:lineRule="auto"/>
        <w:ind w:left="567" w:hanging="567"/>
        <w:rPr>
          <w:rStyle w:val="Hipercze"/>
          <w:color w:val="1F4E79" w:themeColor="accent1" w:themeShade="80"/>
          <w:u w:val="none"/>
        </w:rPr>
      </w:pPr>
      <w:r w:rsidRPr="00761F84">
        <w:rPr>
          <w:rStyle w:val="Hipercze"/>
          <w:rFonts w:eastAsia="TimesNewRoman"/>
          <w:color w:val="auto"/>
        </w:rPr>
        <w:t xml:space="preserve">Imię i nazwisko </w:t>
      </w:r>
      <w:r>
        <w:rPr>
          <w:rStyle w:val="Hipercze"/>
          <w:rFonts w:eastAsia="TimesNewRoman"/>
        </w:rPr>
        <w:t xml:space="preserve">– </w:t>
      </w:r>
      <w:r w:rsidR="007A198A">
        <w:rPr>
          <w:rStyle w:val="Hipercze"/>
          <w:rFonts w:eastAsia="TimesNewRoman"/>
          <w:color w:val="auto"/>
        </w:rPr>
        <w:t>Andrzej Gawroński</w:t>
      </w:r>
      <w:r w:rsidR="009A0025">
        <w:rPr>
          <w:rStyle w:val="Hipercze"/>
          <w:rFonts w:eastAsia="TimesNewRoman"/>
          <w:color w:val="auto"/>
        </w:rPr>
        <w:t xml:space="preserve"> ( Pałac Stary)</w:t>
      </w:r>
      <w:r w:rsidR="007A198A">
        <w:rPr>
          <w:rStyle w:val="Hipercze"/>
          <w:rFonts w:eastAsia="TimesNewRoman"/>
          <w:color w:val="auto"/>
        </w:rPr>
        <w:t xml:space="preserve">, tel. 519-346-578, e-mail- </w:t>
      </w:r>
      <w:hyperlink r:id="rId8" w:history="1">
        <w:r w:rsidR="00217EF7" w:rsidRPr="00041A92">
          <w:rPr>
            <w:rStyle w:val="Hipercze"/>
            <w:rFonts w:eastAsia="TimesNewRoman"/>
          </w:rPr>
          <w:t>andrzej.gawronski@mck-bydgoszcz.pl</w:t>
        </w:r>
      </w:hyperlink>
    </w:p>
    <w:p w14:paraId="3C8F1C8D" w14:textId="698FB032" w:rsidR="00217EF7" w:rsidRPr="00BB5A38" w:rsidRDefault="00217EF7" w:rsidP="00F55A18">
      <w:pPr>
        <w:pStyle w:val="Akapitzlist"/>
        <w:numPr>
          <w:ilvl w:val="2"/>
          <w:numId w:val="11"/>
        </w:numPr>
        <w:spacing w:after="0" w:line="240" w:lineRule="auto"/>
        <w:ind w:left="567" w:hanging="567"/>
        <w:rPr>
          <w:color w:val="240C8C"/>
        </w:rPr>
      </w:pPr>
      <w:r>
        <w:rPr>
          <w:rStyle w:val="Hipercze"/>
          <w:rFonts w:eastAsia="TimesNewRoman"/>
          <w:color w:val="auto"/>
        </w:rPr>
        <w:t>Imię i nazwisko –</w:t>
      </w:r>
      <w:r>
        <w:rPr>
          <w:color w:val="1F4E79" w:themeColor="accent1" w:themeShade="80"/>
        </w:rPr>
        <w:t xml:space="preserve"> </w:t>
      </w:r>
      <w:r w:rsidR="00B2696E">
        <w:t>Marta Zagórska</w:t>
      </w:r>
      <w:r w:rsidR="009A0025">
        <w:t xml:space="preserve"> ( Pałac Nowy)</w:t>
      </w:r>
      <w:r w:rsidRPr="00217EF7">
        <w:t xml:space="preserve">, tel. 785-250-182, e-mail </w:t>
      </w:r>
      <w:r>
        <w:rPr>
          <w:color w:val="1F4E79" w:themeColor="accent1" w:themeShade="80"/>
        </w:rPr>
        <w:t>–</w:t>
      </w:r>
      <w:r w:rsidR="00B2696E" w:rsidRPr="00EF6C06">
        <w:rPr>
          <w:color w:val="240C8C"/>
          <w:u w:val="single"/>
        </w:rPr>
        <w:t>marta.zagorska@mck-bydgoszcz.pl</w:t>
      </w:r>
    </w:p>
    <w:p w14:paraId="5947106F" w14:textId="77777777" w:rsidR="00761F84" w:rsidRPr="00761F84" w:rsidRDefault="00F55A18" w:rsidP="00761F84">
      <w:pPr>
        <w:pStyle w:val="Akapitzlist"/>
        <w:numPr>
          <w:ilvl w:val="1"/>
          <w:numId w:val="11"/>
        </w:numPr>
        <w:spacing w:after="0" w:line="240" w:lineRule="auto"/>
        <w:ind w:left="426" w:right="26" w:hanging="426"/>
        <w:jc w:val="both"/>
        <w:rPr>
          <w:rFonts w:eastAsia="Calibri"/>
          <w:b/>
        </w:rPr>
      </w:pPr>
      <w:r>
        <w:rPr>
          <w:b/>
        </w:rPr>
        <w:t xml:space="preserve">na Barce LEMARA przy ul. </w:t>
      </w:r>
      <w:proofErr w:type="spellStart"/>
      <w:r w:rsidR="00761F84">
        <w:rPr>
          <w:b/>
        </w:rPr>
        <w:t>Spichlernej</w:t>
      </w:r>
      <w:proofErr w:type="spellEnd"/>
      <w:r w:rsidR="00761F84">
        <w:rPr>
          <w:b/>
        </w:rPr>
        <w:t xml:space="preserve"> 1, 85-108 Bydgoszcz:</w:t>
      </w:r>
    </w:p>
    <w:p w14:paraId="164E498B" w14:textId="399F8207" w:rsidR="00F55A18" w:rsidRPr="00C30BAB" w:rsidRDefault="00F55A18" w:rsidP="00F55A18">
      <w:pPr>
        <w:numPr>
          <w:ilvl w:val="2"/>
          <w:numId w:val="11"/>
        </w:numPr>
        <w:spacing w:after="0" w:line="240" w:lineRule="auto"/>
        <w:ind w:left="567" w:hanging="567"/>
        <w:jc w:val="both"/>
      </w:pPr>
      <w:r>
        <w:rPr>
          <w:rFonts w:eastAsia="TimesNewRoman"/>
        </w:rPr>
        <w:t xml:space="preserve">Imię i nazwisko- </w:t>
      </w:r>
      <w:r w:rsidR="00B2696E">
        <w:rPr>
          <w:rFonts w:eastAsia="TimesNewRoman"/>
        </w:rPr>
        <w:t>Adam Gajewski, tel.</w:t>
      </w:r>
      <w:r w:rsidR="00C30BAB">
        <w:rPr>
          <w:rFonts w:eastAsia="TimesNewRoman"/>
        </w:rPr>
        <w:t xml:space="preserve">503-584-840, </w:t>
      </w:r>
      <w:hyperlink r:id="rId9" w:history="1">
        <w:r w:rsidR="00EF6C06" w:rsidRPr="00AD4568">
          <w:rPr>
            <w:rStyle w:val="Hipercze"/>
            <w:rFonts w:eastAsia="TimesNewRoman"/>
          </w:rPr>
          <w:t xml:space="preserve">e-mail - </w:t>
        </w:r>
        <w:r w:rsidR="00EF6C06" w:rsidRPr="00AD4568">
          <w:rPr>
            <w:rStyle w:val="Hipercze"/>
            <w:rFonts w:eastAsia="TimesNewRoman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adam.gajewski@mck-bydgoszcz.pl</w:t>
        </w:r>
      </w:hyperlink>
    </w:p>
    <w:p w14:paraId="18985BAE" w14:textId="7AD22F8B" w:rsidR="00C30BAB" w:rsidRPr="00C30BAB" w:rsidRDefault="00C30BAB" w:rsidP="00F55A18">
      <w:pPr>
        <w:numPr>
          <w:ilvl w:val="2"/>
          <w:numId w:val="11"/>
        </w:numPr>
        <w:spacing w:after="0" w:line="240" w:lineRule="auto"/>
        <w:ind w:left="567" w:hanging="567"/>
        <w:jc w:val="both"/>
      </w:pPr>
      <w:r w:rsidRPr="00C30BAB">
        <w:rPr>
          <w:rFonts w:eastAsia="TimesNewRoman"/>
        </w:rPr>
        <w:t xml:space="preserve">Imię i nazwisko- Jerzy </w:t>
      </w:r>
      <w:proofErr w:type="spellStart"/>
      <w:r w:rsidRPr="00C30BAB">
        <w:rPr>
          <w:rFonts w:eastAsia="TimesNewRoman"/>
        </w:rPr>
        <w:t>Ratz</w:t>
      </w:r>
      <w:proofErr w:type="spellEnd"/>
      <w:r w:rsidRPr="00C30BAB">
        <w:rPr>
          <w:rFonts w:eastAsia="TimesNewRoman"/>
        </w:rPr>
        <w:t>, tel. 602-798-892</w:t>
      </w:r>
    </w:p>
    <w:p w14:paraId="54681D75" w14:textId="77AAFF4E" w:rsidR="00F55A18" w:rsidRDefault="00761F84" w:rsidP="00761F84">
      <w:pPr>
        <w:pStyle w:val="Akapitzlist"/>
        <w:numPr>
          <w:ilvl w:val="2"/>
          <w:numId w:val="11"/>
        </w:numPr>
        <w:spacing w:after="0" w:line="240" w:lineRule="auto"/>
        <w:ind w:left="567" w:hanging="567"/>
        <w:rPr>
          <w:rFonts w:eastAsia="TimesNewRoman"/>
        </w:rPr>
      </w:pPr>
      <w:r>
        <w:rPr>
          <w:rFonts w:eastAsia="TimesNewRoman"/>
        </w:rPr>
        <w:t xml:space="preserve">Imię i </w:t>
      </w:r>
      <w:r w:rsidR="00B229F3">
        <w:rPr>
          <w:rFonts w:eastAsia="TimesNewRoman"/>
        </w:rPr>
        <w:t>nazwisko – Lidia Knyter, tel.519-346-577</w:t>
      </w:r>
      <w:r w:rsidR="00F55A18">
        <w:rPr>
          <w:rFonts w:eastAsia="TimesNewRoman"/>
        </w:rPr>
        <w:t xml:space="preserve">, e-mail </w:t>
      </w:r>
      <w:r w:rsidR="00B229F3">
        <w:rPr>
          <w:rStyle w:val="Hipercze"/>
          <w:rFonts w:eastAsia="TimesNewRoman"/>
        </w:rPr>
        <w:t>– lidia.knyter</w:t>
      </w:r>
      <w:r>
        <w:rPr>
          <w:rStyle w:val="Hipercze"/>
          <w:rFonts w:eastAsia="TimesNewRoman"/>
        </w:rPr>
        <w:t>@mck-bydgoszcz.pl</w:t>
      </w:r>
      <w:r w:rsidR="00F55A18" w:rsidRPr="00761F84">
        <w:rPr>
          <w:rFonts w:eastAsia="TimesNewRoman"/>
        </w:rPr>
        <w:t xml:space="preserve"> </w:t>
      </w:r>
      <w:r>
        <w:rPr>
          <w:rFonts w:eastAsia="TimesNewRoman"/>
        </w:rPr>
        <w:t xml:space="preserve"> </w:t>
      </w:r>
    </w:p>
    <w:p w14:paraId="393EE1AE" w14:textId="6A544EBC" w:rsidR="00761F84" w:rsidRPr="006B2691" w:rsidRDefault="00761F84" w:rsidP="00761F84">
      <w:pPr>
        <w:pStyle w:val="Akapitzlist"/>
        <w:numPr>
          <w:ilvl w:val="2"/>
          <w:numId w:val="11"/>
        </w:numPr>
        <w:spacing w:after="0" w:line="240" w:lineRule="auto"/>
        <w:ind w:left="567" w:hanging="567"/>
        <w:rPr>
          <w:rFonts w:eastAsia="TimesNewRoman"/>
          <w:color w:val="002060"/>
          <w:u w:val="single"/>
        </w:rPr>
      </w:pPr>
      <w:r>
        <w:rPr>
          <w:rFonts w:eastAsia="TimesNewRoman"/>
        </w:rPr>
        <w:lastRenderedPageBreak/>
        <w:t>I</w:t>
      </w:r>
      <w:r w:rsidR="00B229F3">
        <w:rPr>
          <w:rFonts w:eastAsia="TimesNewRoman"/>
        </w:rPr>
        <w:t>mię i nazwisko –Piotr Dunajski, tel</w:t>
      </w:r>
      <w:r w:rsidR="00B56A82">
        <w:rPr>
          <w:rFonts w:eastAsia="TimesNewRoman"/>
        </w:rPr>
        <w:t>.</w:t>
      </w:r>
      <w:r w:rsidR="00B229F3">
        <w:rPr>
          <w:rFonts w:eastAsia="TimesNewRoman"/>
        </w:rPr>
        <w:t>519-346-579</w:t>
      </w:r>
      <w:r>
        <w:rPr>
          <w:rFonts w:eastAsia="TimesNewRoman"/>
        </w:rPr>
        <w:t xml:space="preserve">, e-mail – </w:t>
      </w:r>
      <w:r w:rsidR="00B229F3">
        <w:rPr>
          <w:rFonts w:eastAsia="TimesNewRoman"/>
          <w:color w:val="002060"/>
          <w:u w:val="single"/>
        </w:rPr>
        <w:t>piotr.dunajski</w:t>
      </w:r>
      <w:r w:rsidR="00337086" w:rsidRPr="006B2691">
        <w:rPr>
          <w:rFonts w:eastAsia="TimesNewRoman"/>
          <w:color w:val="002060"/>
          <w:u w:val="single"/>
        </w:rPr>
        <w:t>@mck-bydgoszcz.pl</w:t>
      </w:r>
    </w:p>
    <w:p w14:paraId="3C649153" w14:textId="77777777" w:rsidR="00F55A18" w:rsidRDefault="00F55A18" w:rsidP="00F55A18">
      <w:pPr>
        <w:pStyle w:val="Akapitzlist"/>
        <w:numPr>
          <w:ilvl w:val="1"/>
          <w:numId w:val="11"/>
        </w:numPr>
        <w:spacing w:after="0" w:line="240" w:lineRule="auto"/>
        <w:ind w:left="426" w:right="26" w:hanging="426"/>
        <w:jc w:val="both"/>
        <w:rPr>
          <w:rFonts w:eastAsia="Calibri"/>
        </w:rPr>
      </w:pPr>
      <w:r>
        <w:rPr>
          <w:b/>
        </w:rPr>
        <w:t xml:space="preserve">na Zapleczu Barki LEMARA przy ul. </w:t>
      </w:r>
      <w:proofErr w:type="spellStart"/>
      <w:r>
        <w:rPr>
          <w:b/>
        </w:rPr>
        <w:t>Spichlernej</w:t>
      </w:r>
      <w:proofErr w:type="spellEnd"/>
      <w:r>
        <w:rPr>
          <w:b/>
        </w:rPr>
        <w:t xml:space="preserve"> 1, 85-108 Bydgoszcz</w:t>
      </w:r>
      <w:r>
        <w:t>:</w:t>
      </w:r>
    </w:p>
    <w:p w14:paraId="7927F112" w14:textId="34C40AEE" w:rsidR="00F55A18" w:rsidRPr="006B2691" w:rsidRDefault="00B86906" w:rsidP="00F55A18">
      <w:pPr>
        <w:numPr>
          <w:ilvl w:val="2"/>
          <w:numId w:val="11"/>
        </w:numPr>
        <w:spacing w:after="0" w:line="240" w:lineRule="auto"/>
        <w:ind w:left="567" w:hanging="567"/>
        <w:jc w:val="both"/>
        <w:rPr>
          <w:rStyle w:val="Hipercze"/>
          <w:color w:val="auto"/>
          <w:u w:val="none"/>
        </w:rPr>
      </w:pPr>
      <w:r>
        <w:rPr>
          <w:rFonts w:eastAsia="TimesNewRoman"/>
        </w:rPr>
        <w:t>Imię i naz</w:t>
      </w:r>
      <w:r w:rsidR="006B2691">
        <w:rPr>
          <w:rFonts w:eastAsia="TimesNewRoman"/>
        </w:rPr>
        <w:t xml:space="preserve">wisko- Adam Gajewski, tel.503-584-840, </w:t>
      </w:r>
      <w:hyperlink r:id="rId10" w:history="1">
        <w:r w:rsidR="006B2691" w:rsidRPr="00016A85">
          <w:rPr>
            <w:rStyle w:val="Hipercze"/>
            <w:rFonts w:eastAsia="TimesNewRoman"/>
          </w:rPr>
          <w:t>e-mail-</w:t>
        </w:r>
        <w:r w:rsidR="006B2691" w:rsidRPr="00016A85">
          <w:rPr>
            <w:rStyle w:val="Hipercze"/>
            <w:rFonts w:eastAsia="TimesNewRoman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adam.gajewski@mck-bydgoszcz.pl</w:t>
        </w:r>
      </w:hyperlink>
    </w:p>
    <w:p w14:paraId="5FE4234D" w14:textId="7BC3CD65" w:rsidR="006B2691" w:rsidRDefault="006B2691" w:rsidP="00F55A18">
      <w:pPr>
        <w:numPr>
          <w:ilvl w:val="2"/>
          <w:numId w:val="11"/>
        </w:numPr>
        <w:spacing w:after="0" w:line="240" w:lineRule="auto"/>
        <w:ind w:left="567" w:hanging="567"/>
        <w:jc w:val="both"/>
      </w:pPr>
      <w:r>
        <w:t xml:space="preserve">Imię i nazwisko- Jerzy </w:t>
      </w:r>
      <w:proofErr w:type="spellStart"/>
      <w:r>
        <w:t>Ratz</w:t>
      </w:r>
      <w:proofErr w:type="spellEnd"/>
      <w:r>
        <w:t>, tel.602-798-892</w:t>
      </w:r>
    </w:p>
    <w:p w14:paraId="0C582A2A" w14:textId="600553E8" w:rsidR="00F55A18" w:rsidRDefault="00F55A18" w:rsidP="00F55A18">
      <w:pPr>
        <w:pStyle w:val="Akapitzlist"/>
        <w:numPr>
          <w:ilvl w:val="2"/>
          <w:numId w:val="11"/>
        </w:numPr>
        <w:spacing w:after="0" w:line="240" w:lineRule="auto"/>
        <w:ind w:left="567" w:hanging="567"/>
        <w:rPr>
          <w:rFonts w:eastAsia="TimesNewRoman"/>
        </w:rPr>
      </w:pPr>
      <w:r>
        <w:rPr>
          <w:rFonts w:eastAsia="TimesNewRoman"/>
        </w:rPr>
        <w:t>I</w:t>
      </w:r>
      <w:r w:rsidR="00B229F3">
        <w:rPr>
          <w:rFonts w:eastAsia="TimesNewRoman"/>
        </w:rPr>
        <w:t>mię i nazwisko- Lidia Knyter, tel. 519-346-577</w:t>
      </w:r>
      <w:r>
        <w:rPr>
          <w:rFonts w:eastAsia="TimesNewRoman"/>
        </w:rPr>
        <w:t xml:space="preserve">, e-mail </w:t>
      </w:r>
      <w:hyperlink r:id="rId11" w:history="1">
        <w:r w:rsidR="00B229F3" w:rsidRPr="00840AB0">
          <w:rPr>
            <w:rStyle w:val="Hipercze"/>
            <w:rFonts w:eastAsia="TimesNewRoman"/>
          </w:rPr>
          <w:t>–lidia.knyter@mck-bydgoszcz.pl</w:t>
        </w:r>
      </w:hyperlink>
      <w:r>
        <w:rPr>
          <w:rFonts w:eastAsia="TimesNewRoman"/>
        </w:rPr>
        <w:t xml:space="preserve"> </w:t>
      </w:r>
    </w:p>
    <w:p w14:paraId="2D565304" w14:textId="77777777" w:rsidR="00B86906" w:rsidRPr="00217EF7" w:rsidRDefault="00B86906" w:rsidP="00F55A18">
      <w:pPr>
        <w:pStyle w:val="Akapitzlist"/>
        <w:numPr>
          <w:ilvl w:val="2"/>
          <w:numId w:val="11"/>
        </w:numPr>
        <w:spacing w:after="0" w:line="240" w:lineRule="auto"/>
        <w:ind w:left="567" w:hanging="567"/>
        <w:rPr>
          <w:rFonts w:eastAsia="TimesNewRoman"/>
        </w:rPr>
      </w:pPr>
      <w:r>
        <w:rPr>
          <w:rFonts w:eastAsia="TimesNewRoman"/>
        </w:rPr>
        <w:t>Imię i nazwisko- Piotr Du</w:t>
      </w:r>
      <w:r w:rsidR="00217EF7">
        <w:rPr>
          <w:rFonts w:eastAsia="TimesNewRoman"/>
        </w:rPr>
        <w:t xml:space="preserve">najski, tel. 519-346-579, e-mail </w:t>
      </w:r>
      <w:r w:rsidR="00217EF7">
        <w:rPr>
          <w:rStyle w:val="Hipercze"/>
          <w:rFonts w:eastAsia="TimesNewRoman"/>
        </w:rPr>
        <w:t>– piotr.dunajski@mck-bydgoszcz.pl</w:t>
      </w:r>
      <w:r w:rsidR="00217EF7" w:rsidRPr="00761F84">
        <w:rPr>
          <w:rFonts w:eastAsia="TimesNewRoman"/>
        </w:rPr>
        <w:t xml:space="preserve"> </w:t>
      </w:r>
      <w:r w:rsidR="00217EF7">
        <w:rPr>
          <w:rFonts w:eastAsia="TimesNewRoman"/>
        </w:rPr>
        <w:t xml:space="preserve"> </w:t>
      </w:r>
    </w:p>
    <w:p w14:paraId="63BB9E69" w14:textId="550D7364" w:rsidR="00F55A18" w:rsidRDefault="00F55A18" w:rsidP="00F55A18">
      <w:pPr>
        <w:pStyle w:val="Akapitzlist"/>
        <w:numPr>
          <w:ilvl w:val="1"/>
          <w:numId w:val="11"/>
        </w:numPr>
        <w:spacing w:after="0" w:line="240" w:lineRule="auto"/>
        <w:ind w:left="426" w:right="26" w:hanging="426"/>
        <w:jc w:val="both"/>
        <w:rPr>
          <w:rFonts w:eastAsia="Calibri"/>
        </w:rPr>
      </w:pPr>
      <w:r>
        <w:rPr>
          <w:b/>
        </w:rPr>
        <w:t>w Galerii Wspólnej przy ul. Batorego 1/3, 85-104 Bydgoszcz</w:t>
      </w:r>
      <w:r w:rsidR="00B56A82">
        <w:t>:</w:t>
      </w:r>
    </w:p>
    <w:p w14:paraId="2FB919CE" w14:textId="5FE553DF" w:rsidR="00F55A18" w:rsidRDefault="00B229F3" w:rsidP="00F55A18">
      <w:pPr>
        <w:numPr>
          <w:ilvl w:val="2"/>
          <w:numId w:val="11"/>
        </w:numPr>
        <w:spacing w:after="0" w:line="240" w:lineRule="auto"/>
        <w:ind w:left="567" w:hanging="567"/>
        <w:jc w:val="both"/>
      </w:pPr>
      <w:r>
        <w:rPr>
          <w:rFonts w:eastAsia="TimesNewRoman"/>
        </w:rPr>
        <w:t>Imię i nazwisko- Bożena Januszewska, tel. 785-251-062</w:t>
      </w:r>
      <w:r w:rsidR="00F55A18">
        <w:rPr>
          <w:rFonts w:eastAsia="TimesNewRoman"/>
        </w:rPr>
        <w:t xml:space="preserve">, e-mail – </w:t>
      </w:r>
      <w:hyperlink r:id="rId12" w:history="1">
        <w:r w:rsidRPr="00840AB0">
          <w:rPr>
            <w:rStyle w:val="Hipercze"/>
            <w:rFonts w:eastAsia="TimesNewRoman"/>
          </w:rPr>
          <w:t>bozena.januszewska@mck-bydgoszcz.pl</w:t>
        </w:r>
      </w:hyperlink>
      <w:r w:rsidR="00F55A18">
        <w:rPr>
          <w:rFonts w:eastAsia="TimesNewRoman"/>
        </w:rPr>
        <w:t xml:space="preserve"> </w:t>
      </w:r>
    </w:p>
    <w:p w14:paraId="6B1FD0BF" w14:textId="71516473" w:rsidR="00F55A18" w:rsidRDefault="00F55A18" w:rsidP="00F55A18">
      <w:pPr>
        <w:pStyle w:val="Akapitzlist"/>
        <w:numPr>
          <w:ilvl w:val="2"/>
          <w:numId w:val="11"/>
        </w:numPr>
        <w:spacing w:after="0" w:line="240" w:lineRule="auto"/>
        <w:ind w:left="567" w:hanging="567"/>
        <w:rPr>
          <w:rFonts w:eastAsia="TimesNewRoman"/>
        </w:rPr>
      </w:pPr>
      <w:r>
        <w:rPr>
          <w:rFonts w:eastAsia="TimesNewRoman"/>
        </w:rPr>
        <w:t>I</w:t>
      </w:r>
      <w:r w:rsidR="00B229F3">
        <w:rPr>
          <w:rFonts w:eastAsia="TimesNewRoman"/>
        </w:rPr>
        <w:t>mię i nazwisko- Lidia Knyter, tel.519-346-577</w:t>
      </w:r>
      <w:r>
        <w:rPr>
          <w:rFonts w:eastAsia="TimesNewRoman"/>
        </w:rPr>
        <w:t xml:space="preserve">, e-mail </w:t>
      </w:r>
      <w:hyperlink r:id="rId13" w:history="1">
        <w:r w:rsidR="00B229F3" w:rsidRPr="00840AB0">
          <w:rPr>
            <w:rStyle w:val="Hipercze"/>
            <w:rFonts w:eastAsia="TimesNewRoman"/>
          </w:rPr>
          <w:t>–lidia.knyter@bydgoszcz.pl</w:t>
        </w:r>
      </w:hyperlink>
      <w:r>
        <w:rPr>
          <w:rFonts w:eastAsia="TimesNewRoman"/>
        </w:rPr>
        <w:t xml:space="preserve"> </w:t>
      </w:r>
    </w:p>
    <w:p w14:paraId="1055F3F5" w14:textId="302BF1E9" w:rsidR="00EF6C06" w:rsidRDefault="006B2691" w:rsidP="00EF6C06">
      <w:pPr>
        <w:pStyle w:val="Akapitzlist"/>
        <w:numPr>
          <w:ilvl w:val="2"/>
          <w:numId w:val="11"/>
        </w:numPr>
        <w:spacing w:after="0" w:line="240" w:lineRule="auto"/>
        <w:ind w:left="567" w:hanging="567"/>
        <w:rPr>
          <w:rFonts w:eastAsia="TimesNewRoman"/>
          <w:color w:val="002060"/>
          <w:u w:val="single"/>
        </w:rPr>
      </w:pPr>
      <w:r>
        <w:rPr>
          <w:rFonts w:eastAsia="TimesNewRoman"/>
        </w:rPr>
        <w:t>Imi</w:t>
      </w:r>
      <w:r w:rsidR="00652B1C">
        <w:rPr>
          <w:rFonts w:eastAsia="TimesNewRoman"/>
        </w:rPr>
        <w:t>ę</w:t>
      </w:r>
      <w:r w:rsidR="00B229F3">
        <w:rPr>
          <w:rFonts w:eastAsia="TimesNewRoman"/>
        </w:rPr>
        <w:t xml:space="preserve"> i nazwisko- Piotr Dunajski</w:t>
      </w:r>
      <w:r w:rsidR="00652B1C">
        <w:rPr>
          <w:rFonts w:eastAsia="TimesNewRoman"/>
        </w:rPr>
        <w:t>, tel.519-346-579</w:t>
      </w:r>
      <w:r w:rsidR="006504F3">
        <w:rPr>
          <w:rFonts w:eastAsia="TimesNewRoman"/>
        </w:rPr>
        <w:t xml:space="preserve">, e-mail - </w:t>
      </w:r>
      <w:hyperlink r:id="rId14" w:history="1">
        <w:r w:rsidR="00EF6C06" w:rsidRPr="00AD4568">
          <w:rPr>
            <w:rStyle w:val="Hipercze"/>
            <w:rFonts w:eastAsia="TimesNewRoman"/>
          </w:rPr>
          <w:t>piotr.dunajski@mck-bydgoszcz.pl</w:t>
        </w:r>
      </w:hyperlink>
    </w:p>
    <w:p w14:paraId="1AA8AC87" w14:textId="1B45FB4E" w:rsidR="00EF6C06" w:rsidRDefault="00B56A82" w:rsidP="00B56A82">
      <w:pPr>
        <w:tabs>
          <w:tab w:val="left" w:pos="426"/>
        </w:tabs>
        <w:spacing w:after="0" w:line="240" w:lineRule="auto"/>
        <w:ind w:right="26"/>
        <w:jc w:val="both"/>
        <w:rPr>
          <w:b/>
        </w:rPr>
      </w:pPr>
      <w:r w:rsidRPr="00B56A82">
        <w:t>2.6.</w:t>
      </w:r>
      <w:r>
        <w:rPr>
          <w:b/>
        </w:rPr>
        <w:t xml:space="preserve"> w </w:t>
      </w:r>
      <w:r w:rsidRPr="00B56A82">
        <w:rPr>
          <w:b/>
        </w:rPr>
        <w:t xml:space="preserve">Centrum Kultury Fordon </w:t>
      </w:r>
      <w:r>
        <w:rPr>
          <w:b/>
        </w:rPr>
        <w:t>przy ul. Gawędy 5, 85-792 Bydgoszcz:</w:t>
      </w:r>
    </w:p>
    <w:p w14:paraId="65201967" w14:textId="34A0E38A" w:rsidR="00B56A82" w:rsidRPr="00B56A82" w:rsidRDefault="00B56A82" w:rsidP="00B56A82">
      <w:pPr>
        <w:spacing w:after="0" w:line="240" w:lineRule="auto"/>
        <w:rPr>
          <w:rFonts w:eastAsia="TimesNewRoman"/>
        </w:rPr>
      </w:pPr>
      <w:r>
        <w:t>2.6.1. Imię</w:t>
      </w:r>
      <w:r w:rsidRPr="00B56A82">
        <w:rPr>
          <w:rFonts w:eastAsia="TimesNewRoman"/>
        </w:rPr>
        <w:t xml:space="preserve"> i nazwisko- Lidia Knyter, tel. 519-346-577, e-mail </w:t>
      </w:r>
      <w:hyperlink r:id="rId15" w:history="1">
        <w:r w:rsidRPr="00B56A82">
          <w:rPr>
            <w:rStyle w:val="Hipercze"/>
            <w:rFonts w:eastAsia="TimesNewRoman"/>
          </w:rPr>
          <w:t>–lidia.knyter@mck-bydgoszcz.pl</w:t>
        </w:r>
      </w:hyperlink>
      <w:r w:rsidRPr="00B56A82">
        <w:rPr>
          <w:rFonts w:eastAsia="TimesNewRoman"/>
        </w:rPr>
        <w:t xml:space="preserve"> </w:t>
      </w:r>
    </w:p>
    <w:p w14:paraId="1B7B7C02" w14:textId="77777777" w:rsidR="00B56A82" w:rsidRPr="00217EF7" w:rsidRDefault="00B56A82" w:rsidP="00B56A82">
      <w:pPr>
        <w:pStyle w:val="Akapitzlist"/>
        <w:numPr>
          <w:ilvl w:val="2"/>
          <w:numId w:val="11"/>
        </w:numPr>
        <w:spacing w:after="0" w:line="240" w:lineRule="auto"/>
        <w:ind w:left="567" w:hanging="567"/>
        <w:rPr>
          <w:rFonts w:eastAsia="TimesNewRoman"/>
        </w:rPr>
      </w:pPr>
      <w:r>
        <w:rPr>
          <w:rFonts w:eastAsia="TimesNewRoman"/>
        </w:rPr>
        <w:t xml:space="preserve">Imię i nazwisko- Piotr Dunajski, tel. 519-346-579, e-mail </w:t>
      </w:r>
      <w:r>
        <w:rPr>
          <w:rStyle w:val="Hipercze"/>
          <w:rFonts w:eastAsia="TimesNewRoman"/>
        </w:rPr>
        <w:t>– piotr.dunajski@mck-bydgoszcz.pl</w:t>
      </w:r>
      <w:r w:rsidRPr="00761F84">
        <w:rPr>
          <w:rFonts w:eastAsia="TimesNewRoman"/>
        </w:rPr>
        <w:t xml:space="preserve"> </w:t>
      </w:r>
      <w:r>
        <w:rPr>
          <w:rFonts w:eastAsia="TimesNewRoman"/>
        </w:rPr>
        <w:t xml:space="preserve"> </w:t>
      </w:r>
    </w:p>
    <w:p w14:paraId="11D84F27" w14:textId="10C15D2C" w:rsidR="00B56A82" w:rsidRPr="00B56A82" w:rsidRDefault="00B56A82" w:rsidP="00B56A82">
      <w:pPr>
        <w:tabs>
          <w:tab w:val="left" w:pos="426"/>
        </w:tabs>
        <w:spacing w:after="0" w:line="240" w:lineRule="auto"/>
        <w:ind w:right="26"/>
        <w:jc w:val="both"/>
      </w:pPr>
    </w:p>
    <w:p w14:paraId="3E981238" w14:textId="2BAFF736" w:rsidR="00F55A18" w:rsidRDefault="00B86906" w:rsidP="00F55A18">
      <w:pPr>
        <w:pStyle w:val="Akapitzlist"/>
        <w:numPr>
          <w:ilvl w:val="0"/>
          <w:numId w:val="11"/>
        </w:numPr>
        <w:spacing w:after="0" w:line="240" w:lineRule="auto"/>
        <w:ind w:right="26"/>
        <w:jc w:val="both"/>
        <w:rPr>
          <w:rFonts w:eastAsia="Calibri"/>
        </w:rPr>
      </w:pPr>
      <w:r>
        <w:t>Wykonawca wyz</w:t>
      </w:r>
      <w:r w:rsidR="00652B1C">
        <w:t>nacza…………………………………………………..</w:t>
      </w:r>
      <w:r>
        <w:t xml:space="preserve"> któr</w:t>
      </w:r>
      <w:r w:rsidR="00652B1C">
        <w:t>y</w:t>
      </w:r>
      <w:r w:rsidR="005B3AB1">
        <w:t xml:space="preserve"> będzie pełnił</w:t>
      </w:r>
      <w:r w:rsidR="000A1CDC">
        <w:t xml:space="preserve"> </w:t>
      </w:r>
      <w:r w:rsidR="00F55A18">
        <w:t>rolę stałego Koordynatora, w trakcie realizacji przedmiotu umowy. Koordynator będzie obowiązany do utrzymywania stałego kontaktu telefonicznego z  Zamawiającym. Do zadań Koordynatora będzie należało organizowanie i sprawowanie nadzoru nad realizacją przedmiotu umowy oraz zarządzanie personelem:</w:t>
      </w:r>
    </w:p>
    <w:p w14:paraId="6F4E2029" w14:textId="669E3322" w:rsidR="00F55A18" w:rsidRPr="000A1CDC" w:rsidRDefault="00F55A18" w:rsidP="00F55A18">
      <w:pPr>
        <w:tabs>
          <w:tab w:val="left" w:pos="426"/>
        </w:tabs>
        <w:spacing w:after="0" w:line="240" w:lineRule="auto"/>
        <w:ind w:right="26"/>
        <w:jc w:val="both"/>
        <w:rPr>
          <w:b/>
        </w:rPr>
      </w:pPr>
      <w:r>
        <w:t>3.1.</w:t>
      </w:r>
      <w:r w:rsidRPr="00652B1C">
        <w:tab/>
      </w:r>
      <w:r w:rsidR="00652B1C" w:rsidRPr="00652B1C">
        <w:t>…………………………………………………………………………………………………………………………………………………</w:t>
      </w:r>
    </w:p>
    <w:p w14:paraId="2334BC1C" w14:textId="11C4F79F" w:rsidR="00F55A18" w:rsidRDefault="00F55A18" w:rsidP="00F55A18">
      <w:pPr>
        <w:pStyle w:val="Akapitzlist"/>
        <w:numPr>
          <w:ilvl w:val="0"/>
          <w:numId w:val="11"/>
        </w:numPr>
        <w:spacing w:after="0" w:line="240" w:lineRule="auto"/>
        <w:ind w:left="284" w:right="26" w:hanging="284"/>
        <w:jc w:val="both"/>
      </w:pPr>
      <w:r>
        <w:t xml:space="preserve">Służbowy, merytoryczny oraz dyscyplinarny nadzór i kierownictwo nad pracownikami, którzy będą wykonywali przedmiot umowy będzie sprawował </w:t>
      </w:r>
      <w:r w:rsidR="00652B1C">
        <w:t>:</w:t>
      </w:r>
    </w:p>
    <w:p w14:paraId="496EFF7E" w14:textId="77545318" w:rsidR="00F55A18" w:rsidRPr="00652B1C" w:rsidRDefault="00652B1C" w:rsidP="00652B1C">
      <w:pPr>
        <w:pStyle w:val="Akapitzlist"/>
        <w:numPr>
          <w:ilvl w:val="1"/>
          <w:numId w:val="12"/>
        </w:numPr>
        <w:spacing w:after="0" w:line="240" w:lineRule="auto"/>
        <w:ind w:right="26"/>
        <w:jc w:val="both"/>
      </w:pPr>
      <w:r w:rsidRPr="00652B1C">
        <w:t>…………………………………………………………………………………………………………………………………………………</w:t>
      </w:r>
    </w:p>
    <w:p w14:paraId="424C6EA6" w14:textId="77777777" w:rsidR="00F55A18" w:rsidRDefault="00F55A18" w:rsidP="000A1CDC">
      <w:pPr>
        <w:pStyle w:val="Akapitzlist"/>
        <w:spacing w:after="0" w:line="240" w:lineRule="auto"/>
        <w:ind w:left="360" w:right="26"/>
        <w:jc w:val="both"/>
      </w:pPr>
    </w:p>
    <w:p w14:paraId="093DA309" w14:textId="77777777" w:rsidR="00F55A18" w:rsidRDefault="00F55A18" w:rsidP="00773AC1">
      <w:pPr>
        <w:pStyle w:val="Akapitzlist"/>
        <w:numPr>
          <w:ilvl w:val="0"/>
          <w:numId w:val="2"/>
        </w:numPr>
        <w:spacing w:after="0" w:line="240" w:lineRule="auto"/>
        <w:ind w:right="26"/>
      </w:pPr>
      <w:r>
        <w:t xml:space="preserve">Zmiany osób, o których mowa w ust. 2 - 4, dokonuje się poprzez pisemne powiadomienie drugiej </w:t>
      </w:r>
      <w:r w:rsidR="00773AC1">
        <w:t xml:space="preserve">  </w:t>
      </w:r>
      <w:r>
        <w:t>Strony, wraz z podaniem imienia i nazwiska, służbowego numeru telefonu oraz adresu służbowej poczty elektronicznej osoby zmieniającej jedną z osób, o których mowa w ust. 2 – 4.</w:t>
      </w:r>
    </w:p>
    <w:p w14:paraId="1CA443BF" w14:textId="77777777" w:rsidR="00F55A18" w:rsidRDefault="00F55A18" w:rsidP="00F55A18">
      <w:pPr>
        <w:numPr>
          <w:ilvl w:val="0"/>
          <w:numId w:val="2"/>
        </w:numPr>
        <w:spacing w:after="0" w:line="240" w:lineRule="auto"/>
        <w:jc w:val="both"/>
      </w:pPr>
      <w:r>
        <w:t>Zmiana osób, o których mowa w ust. 2 - 4, nie wymaga zawarcia aneksu do umowy.</w:t>
      </w:r>
    </w:p>
    <w:p w14:paraId="64C7C80E" w14:textId="77777777" w:rsidR="00F55A18" w:rsidRDefault="00F55A18" w:rsidP="00F55A18">
      <w:pPr>
        <w:numPr>
          <w:ilvl w:val="0"/>
          <w:numId w:val="2"/>
        </w:numPr>
        <w:spacing w:after="0" w:line="240" w:lineRule="auto"/>
        <w:ind w:right="26"/>
        <w:jc w:val="both"/>
      </w:pPr>
      <w:r>
        <w:t xml:space="preserve">Każda ze Stron jest zobowiązana zawiadomić drugą Stronę o zmianie wszelkich danych, które uniemożliwią należytą współpracę pomiędzy Stronami. W szczególności dotyczy to zmiany adresu do doręczeń, numerów telefonów, adresów poczty elektronicznej. Zmiana danych kontaktowych nie wymaga zawarcia aneksu do umowy, a jedynie pisemnego powiadomienia drugiej Strony o ich dokonaniu. Zmiana powyższych danych, w braku niezwłocznego powiadomienia o zmianie, nie może wywołać negatywnych skutków dla drugiej Strony, w szczególności korespondencja wysłana na dotychczasowy adres będzie uważana za skutecznie doręczoną. </w:t>
      </w:r>
    </w:p>
    <w:p w14:paraId="5F52C0D6" w14:textId="77777777" w:rsidR="00F55A18" w:rsidRDefault="00F55A18" w:rsidP="00F55A18">
      <w:pPr>
        <w:numPr>
          <w:ilvl w:val="0"/>
          <w:numId w:val="2"/>
        </w:numPr>
        <w:spacing w:after="0" w:line="240" w:lineRule="auto"/>
        <w:ind w:right="26"/>
        <w:jc w:val="both"/>
      </w:pPr>
      <w:r>
        <w:t>Strony zobowiązują się do wzajemnej współpracy, w szczególności Wykonawca zobowiązuje się do informowania Zamawiającego o przebiegu wykonania przedmiotu umowy, przy czym o zaistniałych w tym zakresie trudnościach i przeszkodach Wykonawca będzie informował Zamawiającego niezwłocznie na piśmie/drogą elektroniczną, a w nagłym przypadku – także ustnie lub drogą telefoniczną. Strony zobowiązują się współdziałać w zakresie rozwiązywania wszelkich sytuacji spornych w okresie wykonywania umowy.</w:t>
      </w:r>
    </w:p>
    <w:p w14:paraId="04BCC656" w14:textId="77777777" w:rsidR="00F55A18" w:rsidRDefault="00F55A18" w:rsidP="00F55A18">
      <w:pPr>
        <w:spacing w:after="0" w:line="240" w:lineRule="auto"/>
        <w:ind w:right="38"/>
        <w:jc w:val="center"/>
      </w:pPr>
    </w:p>
    <w:p w14:paraId="591176A1" w14:textId="77777777" w:rsidR="00F55A18" w:rsidRDefault="00F55A18" w:rsidP="00F55A18">
      <w:pPr>
        <w:spacing w:after="0" w:line="240" w:lineRule="auto"/>
        <w:ind w:right="38"/>
        <w:jc w:val="center"/>
      </w:pPr>
      <w:r>
        <w:t xml:space="preserve">§ 10 </w:t>
      </w:r>
    </w:p>
    <w:p w14:paraId="0E00F0D5" w14:textId="77777777" w:rsidR="00F55A18" w:rsidRDefault="00F55A18" w:rsidP="00F55A18">
      <w:pPr>
        <w:numPr>
          <w:ilvl w:val="0"/>
          <w:numId w:val="13"/>
        </w:numPr>
        <w:spacing w:after="0" w:line="240" w:lineRule="auto"/>
        <w:ind w:left="284" w:right="28" w:hanging="284"/>
        <w:jc w:val="both"/>
      </w:pPr>
      <w:r>
        <w:t xml:space="preserve">Zamawiający przekaże Wykonawcy wszelkie niezbędne do wykonania przedmiotu umowy informacje i materiały w zakresie dwustronnie uzgodnionym. </w:t>
      </w:r>
    </w:p>
    <w:p w14:paraId="1DAD1E4F" w14:textId="0DF4E6F1" w:rsidR="00D97C86" w:rsidRDefault="00F55A18" w:rsidP="00D97C86">
      <w:pPr>
        <w:numPr>
          <w:ilvl w:val="0"/>
          <w:numId w:val="13"/>
        </w:numPr>
        <w:spacing w:after="0" w:line="240" w:lineRule="auto"/>
        <w:ind w:left="284" w:right="28" w:hanging="284"/>
        <w:jc w:val="both"/>
      </w:pPr>
      <w:r>
        <w:t xml:space="preserve">Wykonawca jak i jego pracownicy ochrony są zobowiązani zachować w tajemnicy wszelkie informacje i materiały, które uzyskali przy wykonywaniu przedmiotu umowy zarówno w trakcie jej trwania jak i po jej zakończeniu. </w:t>
      </w:r>
    </w:p>
    <w:p w14:paraId="5AD1AD13" w14:textId="77777777" w:rsidR="00F55A18" w:rsidRDefault="00F55A18" w:rsidP="00F55A18">
      <w:pPr>
        <w:numPr>
          <w:ilvl w:val="0"/>
          <w:numId w:val="13"/>
        </w:numPr>
        <w:spacing w:after="0" w:line="240" w:lineRule="auto"/>
        <w:ind w:left="284" w:right="28" w:hanging="284"/>
        <w:jc w:val="both"/>
      </w:pPr>
      <w:r>
        <w:t>Wykonawca zobowiązuje się przedstawić Zamawiającemu w terminie do 3 dni od dnia zawarcia umowy imienny wykaz pracowników wyznaczonych do ochrony obiektów Zamawiającego wraz z kserokopiami zaświadczeń stwierdzających odbycie przez nich przeszkolenia w zakresie ochrony osób i mienia oraz numerami ich dowodów osobistych i numerami telefonów komórkowych celem weryfikacji przez Zamawiającego w trakcie realizacji umowy.</w:t>
      </w:r>
    </w:p>
    <w:p w14:paraId="38E9878C" w14:textId="77777777" w:rsidR="00F55A18" w:rsidRDefault="00F55A18" w:rsidP="00F55A18">
      <w:pPr>
        <w:numPr>
          <w:ilvl w:val="0"/>
          <w:numId w:val="13"/>
        </w:numPr>
        <w:spacing w:after="0" w:line="240" w:lineRule="auto"/>
        <w:ind w:left="284" w:right="28" w:hanging="284"/>
        <w:jc w:val="both"/>
      </w:pPr>
      <w:r>
        <w:lastRenderedPageBreak/>
        <w:t xml:space="preserve">Wykonawca zobowiązuje się na 5 dni przed zakończeniem każdego miesiąca w trakcie realizacji umowy do sporządzania i przekazywania Zamawiającemu imiennego grafiku dyżurów ochrony fizycznej na kolejny miesiąc kalendarzowy, odrębnie dla każdego obiektu Zamawiającego. </w:t>
      </w:r>
    </w:p>
    <w:p w14:paraId="7201D0EF" w14:textId="77777777" w:rsidR="00F55A18" w:rsidRDefault="00F55A18" w:rsidP="00F55A18">
      <w:pPr>
        <w:numPr>
          <w:ilvl w:val="0"/>
          <w:numId w:val="13"/>
        </w:numPr>
        <w:spacing w:after="0" w:line="240" w:lineRule="auto"/>
        <w:ind w:left="284" w:right="28" w:hanging="284"/>
        <w:jc w:val="both"/>
      </w:pPr>
      <w:r>
        <w:t>Wykonawca zobowiązuje się uzgadniać z Zamawiającym zmiany w składzie osobowym pracowników ochrony wyznaczonych do ochrony jego obiektów, z co najmniej 7 dniowym wyprzedzeniem.</w:t>
      </w:r>
    </w:p>
    <w:p w14:paraId="4AB9612D" w14:textId="77777777" w:rsidR="00F55A18" w:rsidRDefault="00F55A18" w:rsidP="00F55A18">
      <w:pPr>
        <w:numPr>
          <w:ilvl w:val="0"/>
          <w:numId w:val="13"/>
        </w:numPr>
        <w:spacing w:after="0" w:line="240" w:lineRule="auto"/>
        <w:ind w:left="284" w:right="26" w:hanging="284"/>
        <w:jc w:val="both"/>
      </w:pPr>
      <w:r>
        <w:t xml:space="preserve">Na pisemny wniosek Zamawiającego Wykonawca zobowiązuje się do niezwłocznej wymiany pracowników ochrony wyznaczonych do ochrony jego obiektów, którzy nie wywiązują się z nałożonych obowiązków umowy, mimo wcześniejszego pisemnego upomnienia. </w:t>
      </w:r>
    </w:p>
    <w:p w14:paraId="44D1DB08" w14:textId="77777777" w:rsidR="00F55A18" w:rsidRDefault="00F55A18" w:rsidP="00F55A18">
      <w:pPr>
        <w:numPr>
          <w:ilvl w:val="0"/>
          <w:numId w:val="13"/>
        </w:numPr>
        <w:spacing w:after="0" w:line="240" w:lineRule="auto"/>
        <w:ind w:left="284" w:right="26" w:hanging="284"/>
        <w:jc w:val="both"/>
      </w:pPr>
      <w:r>
        <w:t xml:space="preserve">Zamawiający zobowiązuje się do zachowania w tajemnicy danych osobowych pracowników Wykonawcy wyznaczonych do ochrony obiektów Zamawiającego. </w:t>
      </w:r>
    </w:p>
    <w:p w14:paraId="41CC9A06" w14:textId="77777777" w:rsidR="00F55A18" w:rsidRDefault="00F55A18" w:rsidP="00F55A18">
      <w:pPr>
        <w:numPr>
          <w:ilvl w:val="0"/>
          <w:numId w:val="13"/>
        </w:numPr>
        <w:spacing w:after="0" w:line="240" w:lineRule="auto"/>
        <w:ind w:left="284" w:right="26" w:hanging="284"/>
        <w:jc w:val="both"/>
      </w:pPr>
      <w:r>
        <w:t xml:space="preserve">Zamawiający zobowiązuje się zapewnić pracownikom ochrony wyznaczonym do ochrony jego obiektów dostęp do pomieszczeń socjalnych w swoich obiektach.  </w:t>
      </w:r>
    </w:p>
    <w:p w14:paraId="613DA308" w14:textId="77777777" w:rsidR="00F55A18" w:rsidRDefault="00F55A18" w:rsidP="00F55A18">
      <w:pPr>
        <w:spacing w:after="0" w:line="240" w:lineRule="auto"/>
        <w:ind w:right="38"/>
        <w:jc w:val="center"/>
      </w:pPr>
    </w:p>
    <w:p w14:paraId="14A4555B" w14:textId="77777777" w:rsidR="00F55A18" w:rsidRDefault="00F55A18" w:rsidP="00F55A18">
      <w:pPr>
        <w:spacing w:after="0" w:line="240" w:lineRule="auto"/>
        <w:ind w:right="38"/>
        <w:jc w:val="center"/>
      </w:pPr>
      <w:r>
        <w:t xml:space="preserve">§ 11 </w:t>
      </w:r>
    </w:p>
    <w:p w14:paraId="7F6B49AA" w14:textId="69FFA618" w:rsidR="00F55A18" w:rsidRPr="00652B1C" w:rsidRDefault="00F55A18" w:rsidP="00F55A18">
      <w:pPr>
        <w:spacing w:after="0" w:line="240" w:lineRule="auto"/>
        <w:ind w:left="-5" w:right="26"/>
        <w:rPr>
          <w:b/>
          <w:u w:val="single"/>
        </w:rPr>
      </w:pPr>
      <w:r w:rsidRPr="00365570">
        <w:t xml:space="preserve">Umowa została zawarta na czas </w:t>
      </w:r>
      <w:r w:rsidRPr="00726FA9">
        <w:t xml:space="preserve">określony </w:t>
      </w:r>
      <w:r w:rsidR="00773AC1" w:rsidRPr="00726FA9">
        <w:rPr>
          <w:b/>
          <w:u w:val="single"/>
        </w:rPr>
        <w:t>od</w:t>
      </w:r>
      <w:r w:rsidR="00BB5A38" w:rsidRPr="00726FA9">
        <w:rPr>
          <w:b/>
          <w:u w:val="single"/>
        </w:rPr>
        <w:t xml:space="preserve"> </w:t>
      </w:r>
      <w:r w:rsidR="00340ADA" w:rsidRPr="00726FA9">
        <w:rPr>
          <w:b/>
          <w:u w:val="single"/>
        </w:rPr>
        <w:t>07</w:t>
      </w:r>
      <w:r w:rsidR="00652B1C" w:rsidRPr="00726FA9">
        <w:rPr>
          <w:b/>
          <w:u w:val="single"/>
        </w:rPr>
        <w:t>.01.2025</w:t>
      </w:r>
      <w:r w:rsidR="005D294C" w:rsidRPr="00726FA9">
        <w:rPr>
          <w:b/>
          <w:u w:val="single"/>
        </w:rPr>
        <w:t xml:space="preserve"> r.</w:t>
      </w:r>
      <w:r w:rsidR="0003594C" w:rsidRPr="00726FA9">
        <w:rPr>
          <w:b/>
          <w:u w:val="single"/>
        </w:rPr>
        <w:t xml:space="preserve"> </w:t>
      </w:r>
      <w:r w:rsidR="00726FA9">
        <w:rPr>
          <w:b/>
          <w:u w:val="single"/>
        </w:rPr>
        <w:t>do 05</w:t>
      </w:r>
      <w:r w:rsidR="00BB5A38" w:rsidRPr="00726FA9">
        <w:rPr>
          <w:b/>
          <w:u w:val="single"/>
        </w:rPr>
        <w:t>.01.202</w:t>
      </w:r>
      <w:r w:rsidR="00652B1C" w:rsidRPr="00726FA9">
        <w:rPr>
          <w:b/>
          <w:u w:val="single"/>
        </w:rPr>
        <w:t>6</w:t>
      </w:r>
      <w:r w:rsidR="00BB5A38" w:rsidRPr="00726FA9">
        <w:rPr>
          <w:b/>
          <w:u w:val="single"/>
        </w:rPr>
        <w:t xml:space="preserve"> r.</w:t>
      </w:r>
      <w:r w:rsidRPr="00652B1C">
        <w:rPr>
          <w:b/>
          <w:u w:val="single"/>
        </w:rPr>
        <w:t xml:space="preserve"> </w:t>
      </w:r>
    </w:p>
    <w:p w14:paraId="51F5F525" w14:textId="77777777" w:rsidR="00F55A18" w:rsidRDefault="00F55A18" w:rsidP="00F55A18">
      <w:pPr>
        <w:spacing w:after="146" w:line="256" w:lineRule="auto"/>
        <w:ind w:right="38"/>
        <w:jc w:val="center"/>
      </w:pPr>
    </w:p>
    <w:p w14:paraId="63CA65FB" w14:textId="77777777" w:rsidR="00365570" w:rsidRDefault="00365570" w:rsidP="00F55A18">
      <w:pPr>
        <w:spacing w:after="0" w:line="240" w:lineRule="auto"/>
        <w:ind w:right="38"/>
        <w:jc w:val="center"/>
      </w:pPr>
    </w:p>
    <w:p w14:paraId="66B72A58" w14:textId="77777777" w:rsidR="00F55A18" w:rsidRDefault="00F55A18" w:rsidP="00F55A18">
      <w:pPr>
        <w:spacing w:after="0" w:line="240" w:lineRule="auto"/>
        <w:ind w:right="38"/>
        <w:jc w:val="center"/>
      </w:pPr>
      <w:r>
        <w:t xml:space="preserve">§ 12 </w:t>
      </w:r>
    </w:p>
    <w:p w14:paraId="1BE05BD8" w14:textId="00C1B818" w:rsidR="00F55A18" w:rsidRDefault="00F55A18" w:rsidP="00F55A18">
      <w:pPr>
        <w:numPr>
          <w:ilvl w:val="0"/>
          <w:numId w:val="14"/>
        </w:numPr>
        <w:spacing w:after="0" w:line="240" w:lineRule="auto"/>
        <w:ind w:left="284" w:right="26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tytułu wykonywania przedmiotu umowy Zamawiający będzie płacił Wykonawcy zryczałtowane wynagrodzenie miesięcz</w:t>
      </w:r>
      <w:r w:rsidR="00A73E9A">
        <w:rPr>
          <w:rFonts w:asciiTheme="minorHAnsi" w:hAnsiTheme="minorHAnsi"/>
        </w:rPr>
        <w:t xml:space="preserve">ne netto wysokości </w:t>
      </w:r>
      <w:r w:rsidR="00652B1C">
        <w:rPr>
          <w:rFonts w:asciiTheme="minorHAnsi" w:hAnsiTheme="minorHAnsi"/>
          <w:b/>
        </w:rPr>
        <w:t>……………………………….</w:t>
      </w:r>
      <w:r w:rsidRPr="00A73E9A">
        <w:rPr>
          <w:rFonts w:asciiTheme="minorHAnsi" w:hAnsiTheme="minorHAnsi"/>
          <w:b/>
        </w:rPr>
        <w:t xml:space="preserve"> zł</w:t>
      </w:r>
      <w:r>
        <w:rPr>
          <w:rFonts w:asciiTheme="minorHAnsi" w:hAnsiTheme="minorHAnsi"/>
        </w:rPr>
        <w:t xml:space="preserve"> </w:t>
      </w:r>
      <w:bookmarkStart w:id="3" w:name="_Hlk486671318"/>
      <w:r>
        <w:rPr>
          <w:rFonts w:asciiTheme="minorHAnsi" w:hAnsiTheme="minorHAnsi"/>
        </w:rPr>
        <w:t xml:space="preserve">z uwzględnieniem aktualnie obowiązującej stawki podatku od towarów i usług 23%, </w:t>
      </w:r>
      <w:bookmarkStart w:id="4" w:name="_Hlk486885560"/>
      <w:r>
        <w:rPr>
          <w:rFonts w:asciiTheme="minorHAnsi" w:hAnsiTheme="minorHAnsi"/>
        </w:rPr>
        <w:t xml:space="preserve">tj. wynagrodzenie brutto </w:t>
      </w:r>
      <w:bookmarkEnd w:id="4"/>
      <w:r>
        <w:rPr>
          <w:rFonts w:asciiTheme="minorHAnsi" w:hAnsiTheme="minorHAnsi"/>
        </w:rPr>
        <w:t>w wys</w:t>
      </w:r>
      <w:r w:rsidR="00A73E9A">
        <w:rPr>
          <w:rFonts w:asciiTheme="minorHAnsi" w:hAnsiTheme="minorHAnsi"/>
        </w:rPr>
        <w:t xml:space="preserve">okości </w:t>
      </w:r>
      <w:r w:rsidR="00652B1C">
        <w:rPr>
          <w:rFonts w:asciiTheme="minorHAnsi" w:hAnsiTheme="minorHAnsi"/>
          <w:b/>
        </w:rPr>
        <w:t>……………………………….</w:t>
      </w:r>
      <w:r w:rsidRPr="00A73E9A">
        <w:rPr>
          <w:rFonts w:asciiTheme="minorHAnsi" w:hAnsiTheme="minorHAnsi"/>
          <w:b/>
        </w:rPr>
        <w:t xml:space="preserve"> zł</w:t>
      </w:r>
      <w:r w:rsidR="00A73E9A">
        <w:rPr>
          <w:rFonts w:asciiTheme="minorHAnsi" w:hAnsiTheme="minorHAnsi"/>
        </w:rPr>
        <w:t xml:space="preserve"> (słownie: </w:t>
      </w:r>
      <w:r w:rsidR="00652B1C">
        <w:rPr>
          <w:rFonts w:asciiTheme="minorHAnsi" w:hAnsiTheme="minorHAnsi"/>
          <w:b/>
        </w:rPr>
        <w:t>…………………………………………………………………………………………….</w:t>
      </w:r>
      <w:r>
        <w:rPr>
          <w:rFonts w:asciiTheme="minorHAnsi" w:hAnsiTheme="minorHAnsi"/>
        </w:rPr>
        <w:t>).</w:t>
      </w:r>
    </w:p>
    <w:bookmarkEnd w:id="3"/>
    <w:p w14:paraId="09303A33" w14:textId="77777777" w:rsidR="00F55A18" w:rsidRDefault="00F55A18" w:rsidP="00F55A18">
      <w:pPr>
        <w:pStyle w:val="Akapitzlist"/>
        <w:numPr>
          <w:ilvl w:val="0"/>
          <w:numId w:val="14"/>
        </w:numPr>
        <w:spacing w:after="0" w:line="240" w:lineRule="auto"/>
        <w:ind w:hanging="360"/>
        <w:jc w:val="both"/>
        <w:rPr>
          <w:rFonts w:eastAsia="Times New Roman"/>
        </w:rPr>
      </w:pPr>
      <w:r>
        <w:t>Wykonawca oświadcza, że:</w:t>
      </w:r>
    </w:p>
    <w:p w14:paraId="1A356A01" w14:textId="0D1C56DC" w:rsidR="00F55A18" w:rsidRPr="00A73E9A" w:rsidRDefault="00F55A18" w:rsidP="00F55A18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stawka wynagrodzenia jednego pracownika ochrony wyznaczonego do realizacji umowy za jedną roboczogo</w:t>
      </w:r>
      <w:r w:rsidR="002D52D0">
        <w:rPr>
          <w:rFonts w:eastAsia="Times New Roman"/>
        </w:rPr>
        <w:t xml:space="preserve">dzinę jego pracy wynosi </w:t>
      </w:r>
      <w:r w:rsidR="00A73E9A">
        <w:rPr>
          <w:rFonts w:eastAsia="Times New Roman"/>
        </w:rPr>
        <w:t xml:space="preserve"> </w:t>
      </w:r>
      <w:r w:rsidR="00652B1C">
        <w:rPr>
          <w:rFonts w:eastAsia="Times New Roman"/>
          <w:b/>
        </w:rPr>
        <w:t>……………..</w:t>
      </w:r>
      <w:r w:rsidRPr="00A73E9A">
        <w:rPr>
          <w:rFonts w:eastAsia="Times New Roman"/>
          <w:b/>
        </w:rPr>
        <w:t xml:space="preserve"> zł</w:t>
      </w:r>
      <w:r w:rsidR="00652B1C">
        <w:rPr>
          <w:rFonts w:eastAsia="Times New Roman"/>
          <w:b/>
        </w:rPr>
        <w:t xml:space="preserve"> netto</w:t>
      </w:r>
      <w:r w:rsidR="004941D7">
        <w:rPr>
          <w:rFonts w:eastAsia="Times New Roman"/>
          <w:b/>
        </w:rPr>
        <w:t>.</w:t>
      </w:r>
    </w:p>
    <w:p w14:paraId="0E307A0A" w14:textId="73678F33" w:rsidR="00F55A18" w:rsidRDefault="00F55A18" w:rsidP="00F55A18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Calibri"/>
        </w:rPr>
      </w:pPr>
      <w:r>
        <w:rPr>
          <w:rFonts w:eastAsia="Times New Roman"/>
        </w:rPr>
        <w:t>cena brutto za jedną godzinę świadczenia usługi (uwzględniającą wszystkie koszty, niezbędne do prawidłowej</w:t>
      </w:r>
      <w:r w:rsidR="00A73E9A">
        <w:rPr>
          <w:rFonts w:eastAsia="Times New Roman"/>
        </w:rPr>
        <w:t xml:space="preserve"> realizacji zamówienia) wynosi </w:t>
      </w:r>
      <w:r w:rsidR="00652B1C">
        <w:rPr>
          <w:rFonts w:eastAsia="Times New Roman"/>
          <w:b/>
        </w:rPr>
        <w:t>……………..</w:t>
      </w:r>
      <w:r w:rsidR="00A73E9A" w:rsidRPr="00A73E9A">
        <w:rPr>
          <w:rFonts w:eastAsia="Times New Roman"/>
          <w:b/>
        </w:rPr>
        <w:t xml:space="preserve"> </w:t>
      </w:r>
      <w:r w:rsidRPr="00A73E9A">
        <w:rPr>
          <w:rFonts w:eastAsia="Times New Roman"/>
          <w:b/>
        </w:rPr>
        <w:t>zł</w:t>
      </w:r>
    </w:p>
    <w:p w14:paraId="74C684A8" w14:textId="4F860F42" w:rsidR="00F55A18" w:rsidRDefault="00F55A18" w:rsidP="00F55A18">
      <w:pPr>
        <w:pStyle w:val="Akapitzlist"/>
        <w:numPr>
          <w:ilvl w:val="0"/>
          <w:numId w:val="14"/>
        </w:numPr>
        <w:spacing w:after="0" w:line="240" w:lineRule="auto"/>
        <w:ind w:hanging="284"/>
        <w:jc w:val="both"/>
      </w:pPr>
      <w:r>
        <w:t>Wartość wynagrodzenia z tytułu wykonywania przedmiotu umowy określonego w § 2 ust.2 pkt 3.1. – 3.4. za cały okres umowy wyn</w:t>
      </w:r>
      <w:r w:rsidR="00AF75B6">
        <w:t xml:space="preserve">osi netto w wysokości </w:t>
      </w:r>
      <w:r w:rsidR="00652B1C">
        <w:rPr>
          <w:b/>
        </w:rPr>
        <w:t xml:space="preserve"> …………………………………</w:t>
      </w:r>
      <w:r w:rsidR="000F645F">
        <w:rPr>
          <w:b/>
        </w:rPr>
        <w:t xml:space="preserve"> </w:t>
      </w:r>
      <w:r w:rsidRPr="00AF75B6">
        <w:rPr>
          <w:b/>
        </w:rPr>
        <w:t>zł</w:t>
      </w:r>
      <w:r>
        <w:t xml:space="preserve"> z uwzględnieniem aktualnie obowiązującej stawki podatku od towarów i usług 23 % tj. wynagrodzenie </w:t>
      </w:r>
      <w:r w:rsidR="00AF75B6">
        <w:t xml:space="preserve">brutto w wysokości </w:t>
      </w:r>
      <w:r w:rsidR="00652B1C">
        <w:rPr>
          <w:b/>
        </w:rPr>
        <w:t>………………………………………</w:t>
      </w:r>
      <w:r w:rsidRPr="00BC1EA7">
        <w:rPr>
          <w:b/>
        </w:rPr>
        <w:t xml:space="preserve"> </w:t>
      </w:r>
      <w:r w:rsidR="008B72DD" w:rsidRPr="00BC1EA7">
        <w:rPr>
          <w:b/>
        </w:rPr>
        <w:t>zł</w:t>
      </w:r>
      <w:r w:rsidR="008B72DD" w:rsidRPr="00BC1EA7">
        <w:t xml:space="preserve"> </w:t>
      </w:r>
      <w:r w:rsidR="008B72DD">
        <w:t xml:space="preserve">(słownie: </w:t>
      </w:r>
      <w:r w:rsidR="00652B1C">
        <w:rPr>
          <w:b/>
        </w:rPr>
        <w:t>……………………………………......</w:t>
      </w:r>
      <w:r>
        <w:t>).</w:t>
      </w:r>
    </w:p>
    <w:p w14:paraId="7EDC159E" w14:textId="7FE7C4F1" w:rsidR="00F55A18" w:rsidRDefault="00F55A18" w:rsidP="00F55A18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hanging="284"/>
        <w:jc w:val="both"/>
      </w:pPr>
      <w:r>
        <w:t xml:space="preserve">Wynagrodzenie za jeden nieuzasadniony przyjazd grupy interwencyjnej w okresie obowiązywania umowy, </w:t>
      </w:r>
      <w:bookmarkStart w:id="5" w:name="_Hlk486691926"/>
      <w:r>
        <w:t xml:space="preserve">poza czynnościami określonymi § 2 ust.2 pkt 3.1. – 3.4 niniejszej umowy </w:t>
      </w:r>
      <w:bookmarkEnd w:id="5"/>
      <w:r>
        <w:t>wynos</w:t>
      </w:r>
      <w:r w:rsidR="00AF75B6">
        <w:t xml:space="preserve">i netto w wysokości </w:t>
      </w:r>
      <w:r w:rsidR="00652B1C">
        <w:rPr>
          <w:b/>
        </w:rPr>
        <w:t>…………..</w:t>
      </w:r>
      <w:r w:rsidRPr="00AF75B6">
        <w:rPr>
          <w:b/>
        </w:rPr>
        <w:t xml:space="preserve"> zł</w:t>
      </w:r>
      <w:r>
        <w:t xml:space="preserve"> z uwzględnieniem aktualnie obowiązującej stawki podatku od towarów i usług 23% tj. wynagrodzenie</w:t>
      </w:r>
      <w:r w:rsidR="00AF75B6">
        <w:t xml:space="preserve"> brutto w wysokości </w:t>
      </w:r>
      <w:r w:rsidR="00652B1C">
        <w:rPr>
          <w:b/>
        </w:rPr>
        <w:t>…………</w:t>
      </w:r>
      <w:r w:rsidRPr="00AF75B6">
        <w:rPr>
          <w:b/>
        </w:rPr>
        <w:t xml:space="preserve"> zł</w:t>
      </w:r>
      <w:r w:rsidR="004941D7">
        <w:t xml:space="preserve"> (słownie: </w:t>
      </w:r>
      <w:r w:rsidR="00652B1C">
        <w:rPr>
          <w:b/>
        </w:rPr>
        <w:t>…………………..</w:t>
      </w:r>
      <w:r w:rsidRPr="004941D7">
        <w:t>).</w:t>
      </w:r>
    </w:p>
    <w:p w14:paraId="5C364083" w14:textId="0EEF3DB0" w:rsidR="00F55A18" w:rsidRPr="004941D7" w:rsidRDefault="00F55A18" w:rsidP="00F55A18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hanging="284"/>
        <w:jc w:val="both"/>
        <w:rPr>
          <w:b/>
        </w:rPr>
      </w:pPr>
      <w:r>
        <w:t>Maksymalna wartość wynagrodzenia za nieuzasadnione przyjazdy grupy interwencyjnej w okresie obowiązywania umowy, poza czynnościami określonymi § 2 ust.2 pkt 3.1. – 3.4. niniejszej umowy, wyno</w:t>
      </w:r>
      <w:r w:rsidR="00AF75B6">
        <w:t xml:space="preserve">si netto w wysokości </w:t>
      </w:r>
      <w:r w:rsidR="00652B1C">
        <w:rPr>
          <w:b/>
        </w:rPr>
        <w:t>………………</w:t>
      </w:r>
      <w:r w:rsidR="004941D7">
        <w:rPr>
          <w:b/>
        </w:rPr>
        <w:t xml:space="preserve"> </w:t>
      </w:r>
      <w:r w:rsidRPr="00AF75B6">
        <w:rPr>
          <w:b/>
        </w:rPr>
        <w:t>zł</w:t>
      </w:r>
      <w:r>
        <w:t xml:space="preserve"> </w:t>
      </w:r>
      <w:r w:rsidR="00652B1C">
        <w:rPr>
          <w:b/>
        </w:rPr>
        <w:t>( słownie: ………………………………..</w:t>
      </w:r>
      <w:r w:rsidR="004941D7" w:rsidRPr="004941D7">
        <w:rPr>
          <w:b/>
        </w:rPr>
        <w:t>)</w:t>
      </w:r>
      <w:r>
        <w:t>z uwzględnieniem aktualnie obowiązującej stawki podatku od towarów i usług 23% tj. wynagrodzen</w:t>
      </w:r>
      <w:r w:rsidR="004941D7">
        <w:t xml:space="preserve">ie brutto w wysokości </w:t>
      </w:r>
      <w:r w:rsidR="00652B1C">
        <w:rPr>
          <w:b/>
        </w:rPr>
        <w:t>…………………………</w:t>
      </w:r>
      <w:r w:rsidR="00AF75B6" w:rsidRPr="00AF75B6">
        <w:rPr>
          <w:b/>
        </w:rPr>
        <w:t xml:space="preserve"> </w:t>
      </w:r>
      <w:r w:rsidRPr="00AF75B6">
        <w:rPr>
          <w:b/>
        </w:rPr>
        <w:t xml:space="preserve">zł </w:t>
      </w:r>
      <w:r w:rsidR="004941D7">
        <w:t xml:space="preserve">(słownie: </w:t>
      </w:r>
      <w:r w:rsidR="00652B1C">
        <w:rPr>
          <w:b/>
        </w:rPr>
        <w:t>………………………………………..</w:t>
      </w:r>
      <w:r w:rsidRPr="004941D7">
        <w:rPr>
          <w:b/>
        </w:rPr>
        <w:t>).</w:t>
      </w:r>
    </w:p>
    <w:p w14:paraId="2855D402" w14:textId="1A7415E3" w:rsidR="00F55A18" w:rsidRDefault="00F55A18" w:rsidP="00F55A18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Arial" w:cs="Arial"/>
        </w:rPr>
      </w:pPr>
      <w:r>
        <w:rPr>
          <w:rFonts w:eastAsia="Arial" w:cs="Arial"/>
        </w:rPr>
        <w:t>W przypadku zlecenia Wykonawcy dodatkowej usługi ochrony obiektów cena jednostkowa jednej osobogodziny pracy pracownika ochrony w</w:t>
      </w:r>
      <w:r w:rsidR="00A73E9A">
        <w:rPr>
          <w:rFonts w:eastAsia="Arial" w:cs="Arial"/>
        </w:rPr>
        <w:t xml:space="preserve">ynosić będzie </w:t>
      </w:r>
      <w:r w:rsidR="00652B1C">
        <w:rPr>
          <w:rFonts w:eastAsia="Times New Roman"/>
          <w:b/>
        </w:rPr>
        <w:t>………………………..</w:t>
      </w:r>
      <w:r w:rsidR="004941D7" w:rsidRPr="00A73E9A">
        <w:rPr>
          <w:rFonts w:eastAsia="Times New Roman"/>
          <w:b/>
        </w:rPr>
        <w:t xml:space="preserve"> zł</w:t>
      </w:r>
      <w:r w:rsidR="004941D7">
        <w:rPr>
          <w:rFonts w:eastAsia="Times New Roman"/>
          <w:b/>
        </w:rPr>
        <w:t xml:space="preserve"> netto ( słownie</w:t>
      </w:r>
      <w:r w:rsidR="00652B1C">
        <w:rPr>
          <w:rFonts w:eastAsia="Times New Roman"/>
          <w:b/>
        </w:rPr>
        <w:t>: ………………………………………………………).</w:t>
      </w:r>
    </w:p>
    <w:p w14:paraId="7FB31236" w14:textId="77777777" w:rsidR="00F55A18" w:rsidRDefault="00F55A18" w:rsidP="00F55A18">
      <w:pPr>
        <w:numPr>
          <w:ilvl w:val="0"/>
          <w:numId w:val="14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Wynagrodzenie określone w ust. 1 niniejszego paragrafu </w:t>
      </w:r>
      <w:bookmarkStart w:id="6" w:name="_Hlk486685910"/>
      <w:r>
        <w:rPr>
          <w:rFonts w:asciiTheme="minorHAnsi" w:hAnsiTheme="minorHAnsi"/>
        </w:rPr>
        <w:t>płatne będzie na podstawie faktur oraz kompletu protokołów z patroli dołączonych do faktur Wykonawcy, wystawianych po zakończeniu miesiąca, którego płatność dotycz</w:t>
      </w:r>
      <w:bookmarkEnd w:id="6"/>
      <w:r>
        <w:rPr>
          <w:rFonts w:asciiTheme="minorHAnsi" w:hAnsiTheme="minorHAnsi"/>
        </w:rPr>
        <w:t>y.</w:t>
      </w:r>
    </w:p>
    <w:p w14:paraId="13CE9862" w14:textId="77777777" w:rsidR="00F55A18" w:rsidRDefault="00F55A18" w:rsidP="00F55A18">
      <w:pPr>
        <w:numPr>
          <w:ilvl w:val="0"/>
          <w:numId w:val="14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Wynagrodzenie określone w ust. 4 płatne będzie na podstawie faktur za faktyczne wezwania patrolu interwencyjnego oraz kompletu protokołów z patrolu dołączonych do faktur Wykonawcy, wystawianych po zakończeniu miesiąca, którego płatność dotyczy.</w:t>
      </w:r>
    </w:p>
    <w:p w14:paraId="77B89754" w14:textId="77777777" w:rsidR="00F55A18" w:rsidRDefault="00F55A18" w:rsidP="00F55A18">
      <w:pPr>
        <w:numPr>
          <w:ilvl w:val="0"/>
          <w:numId w:val="14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Wynagrodzenie określone w ust. 6 płatne będzie na podstawie faktur za faktycznie wykonane godziny dodatkowo zleconej usługi ochrony wystawianych po zakończeniu miesiąca, którego płatność dotyczy.</w:t>
      </w:r>
    </w:p>
    <w:p w14:paraId="7F926666" w14:textId="77777777" w:rsidR="00F55A18" w:rsidRDefault="00F55A18" w:rsidP="00F55A18">
      <w:pPr>
        <w:numPr>
          <w:ilvl w:val="0"/>
          <w:numId w:val="14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Wynagrodzenia określone powyżej płatne będą na rachunek bankowy Wykonawcy określony na fakturze, w terminie do 14 dni od daty otrzymania przez Zamawiającego prawidłowo wystawionej faktury wraz z wymaganymi dokumentami. </w:t>
      </w:r>
    </w:p>
    <w:p w14:paraId="2E6F650C" w14:textId="77777777" w:rsidR="00F55A18" w:rsidRDefault="00F55A18" w:rsidP="00F55A18">
      <w:pPr>
        <w:numPr>
          <w:ilvl w:val="0"/>
          <w:numId w:val="14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t>Za dzień zapłaty uważa się dzień obciążenia rachunku bankowego Zamawiającego</w:t>
      </w:r>
      <w:r>
        <w:rPr>
          <w:rFonts w:asciiTheme="minorHAnsi" w:hAnsiTheme="minorHAnsi"/>
        </w:rPr>
        <w:t xml:space="preserve"> na kwotę wynikającą z faktury. </w:t>
      </w:r>
    </w:p>
    <w:p w14:paraId="028438EE" w14:textId="41B22E2C" w:rsidR="00F55A18" w:rsidRPr="004E19EF" w:rsidRDefault="00F55A18" w:rsidP="00F55A18">
      <w:pPr>
        <w:pStyle w:val="Akapitzlist"/>
        <w:numPr>
          <w:ilvl w:val="0"/>
          <w:numId w:val="14"/>
        </w:numPr>
        <w:spacing w:line="240" w:lineRule="auto"/>
        <w:ind w:hanging="360"/>
        <w:contextualSpacing/>
        <w:jc w:val="both"/>
        <w:rPr>
          <w:rFonts w:ascii="Calibri" w:hAnsi="Calibri" w:cstheme="minorHAnsi"/>
          <w:iCs/>
        </w:rPr>
      </w:pPr>
      <w:r w:rsidRPr="004E19EF">
        <w:t xml:space="preserve">Strony ustalają, że faktury </w:t>
      </w:r>
      <w:r w:rsidR="00B86906" w:rsidRPr="004E19EF">
        <w:t>wystawiane będą bez</w:t>
      </w:r>
      <w:r w:rsidRPr="004E19EF">
        <w:t xml:space="preserve"> podziału na obiekty MCK (MCK, Barka LEMARA, Zaplecze Barki LEMARA, Galeria </w:t>
      </w:r>
      <w:r w:rsidR="00110780">
        <w:t>Wspólna</w:t>
      </w:r>
      <w:r w:rsidR="00652B1C">
        <w:t>, Dom Liter</w:t>
      </w:r>
      <w:r w:rsidRPr="004E19EF">
        <w:t>), ZPP Ostromecko Pałac S</w:t>
      </w:r>
      <w:r w:rsidR="00726FA9">
        <w:t>tary, ZPP Ostromecko Pałac Nowy, Centrum Kultury Fordon.</w:t>
      </w:r>
    </w:p>
    <w:p w14:paraId="2588C573" w14:textId="77777777" w:rsidR="00F55A18" w:rsidRDefault="00F55A18" w:rsidP="00F55A18">
      <w:pPr>
        <w:pStyle w:val="Akapitzlist"/>
        <w:numPr>
          <w:ilvl w:val="0"/>
          <w:numId w:val="14"/>
        </w:numPr>
        <w:spacing w:line="240" w:lineRule="auto"/>
        <w:ind w:hanging="360"/>
        <w:contextualSpacing/>
        <w:jc w:val="both"/>
        <w:rPr>
          <w:rFonts w:cstheme="minorHAnsi"/>
        </w:rPr>
      </w:pPr>
      <w:r>
        <w:rPr>
          <w:rFonts w:cstheme="minorHAnsi"/>
          <w:iCs/>
        </w:rPr>
        <w:t xml:space="preserve">Wykonawca oświadcza, że w zakresie przechowania, o którym mowa w § 3, umowa ma charakter nieodpłatny i jest związana z usługą ochrony osób i mienia Zamawiającego, zgodnie z opisem przedmiotu zamówienia stanowiącym załącznik nr 1 do umowy. </w:t>
      </w:r>
    </w:p>
    <w:p w14:paraId="0B0B8F18" w14:textId="77777777" w:rsidR="00F55A18" w:rsidRDefault="00F55A18" w:rsidP="00F55A18">
      <w:pPr>
        <w:pStyle w:val="Akapitzlist"/>
        <w:numPr>
          <w:ilvl w:val="0"/>
          <w:numId w:val="14"/>
        </w:numPr>
        <w:spacing w:line="240" w:lineRule="auto"/>
        <w:ind w:hanging="360"/>
        <w:contextualSpacing/>
        <w:jc w:val="both"/>
        <w:rPr>
          <w:rFonts w:cstheme="minorHAnsi"/>
          <w:iCs/>
        </w:rPr>
      </w:pPr>
      <w:r>
        <w:rPr>
          <w:rFonts w:cstheme="minorHAnsi"/>
          <w:iCs/>
        </w:rPr>
        <w:t>W związku z powyższym Wykonawca oświadcza, że nie będzie pobierał dodatkowego wynagrodzenia z tytułu przechowywania przedmiotów należących do Zamawiającego.</w:t>
      </w:r>
    </w:p>
    <w:p w14:paraId="557D4CAE" w14:textId="77777777" w:rsidR="00F55A18" w:rsidRDefault="00F55A18" w:rsidP="00F55A18">
      <w:pPr>
        <w:spacing w:after="0" w:line="240" w:lineRule="auto"/>
        <w:ind w:right="3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§ 13 </w:t>
      </w:r>
    </w:p>
    <w:p w14:paraId="42F39B8F" w14:textId="77777777" w:rsidR="00F55A18" w:rsidRDefault="00F55A18" w:rsidP="00F55A18">
      <w:pPr>
        <w:numPr>
          <w:ilvl w:val="0"/>
          <w:numId w:val="16"/>
        </w:numPr>
        <w:spacing w:after="0" w:line="240" w:lineRule="auto"/>
        <w:ind w:right="26" w:hanging="42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zapłaci Zamawiającemu kary umowne w następujących przypadkach: </w:t>
      </w:r>
    </w:p>
    <w:p w14:paraId="16A38974" w14:textId="77777777" w:rsidR="00F55A18" w:rsidRDefault="00F55A18" w:rsidP="00F55A18">
      <w:pPr>
        <w:numPr>
          <w:ilvl w:val="1"/>
          <w:numId w:val="16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  <w:iCs/>
        </w:rPr>
        <w:t>W przypadku odstąpienia od umowy w całości przez którąkolwiek ze Stron z przyczyn leżących po stronie Wykonawcy</w:t>
      </w:r>
      <w:r>
        <w:rPr>
          <w:rFonts w:asciiTheme="minorHAnsi" w:hAnsiTheme="minorHAnsi"/>
        </w:rPr>
        <w:t xml:space="preserve"> - w wysokości 10% wynagrodzenia brutto wskazanego w § 12 ust. 9 umowy.</w:t>
      </w:r>
    </w:p>
    <w:p w14:paraId="1ADCEC14" w14:textId="77777777" w:rsidR="00F55A18" w:rsidRDefault="00F55A18" w:rsidP="00F55A18">
      <w:pPr>
        <w:numPr>
          <w:ilvl w:val="1"/>
          <w:numId w:val="16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  <w:iCs/>
        </w:rPr>
        <w:t>W przypadku odstąpienia od części umowy przez którąkolwiek ze Stron z przyczyn leżących po stronie Wykonawcy - w wysokości 10% wynagrodzenia brutto wskazanego w § 12 ust. 9 umowy.</w:t>
      </w:r>
    </w:p>
    <w:p w14:paraId="285972F0" w14:textId="77777777" w:rsidR="00F55A18" w:rsidRDefault="00F55A18" w:rsidP="00F55A18">
      <w:pPr>
        <w:numPr>
          <w:ilvl w:val="1"/>
          <w:numId w:val="16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opóźnienie w rozpoczęciu świadczenia usługi, o której mowa w § 2 ust. 3 pkt 3.1. – 3.4, w wysokości </w:t>
      </w:r>
      <w:r w:rsidR="006849FB">
        <w:rPr>
          <w:rFonts w:asciiTheme="minorHAnsi" w:hAnsiTheme="minorHAnsi"/>
        </w:rPr>
        <w:t>5</w:t>
      </w:r>
      <w:r>
        <w:rPr>
          <w:rFonts w:asciiTheme="minorHAnsi" w:hAnsiTheme="minorHAnsi"/>
        </w:rPr>
        <w:t>% miesięcznego wynagrodzenia brutto wskazanego w § 12 ust. 1 umowy za każdą godzinę opóźnienia z wyłączeniem udokumentowanych zdarzeń losowych po stronie Wykonawcy.</w:t>
      </w:r>
    </w:p>
    <w:p w14:paraId="0A9B3975" w14:textId="77777777" w:rsidR="00F55A18" w:rsidRDefault="00F55A18" w:rsidP="00F55A18">
      <w:pPr>
        <w:numPr>
          <w:ilvl w:val="1"/>
          <w:numId w:val="16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opóźnienie w rozpoczęciu świadczenia usługi, o której mowa § 2 ust. 3 pkt 3.5 w wysokości 1% miesięcznego wynagrodzenia brutto wskazanego w § 12 ust. 8 umowy za każdą rozpoczętą godzinę opóźnienia, z wyłączeniem udokumentowanych zdarzeń losowych po stronie Wykonawcy.</w:t>
      </w:r>
    </w:p>
    <w:p w14:paraId="7FF7EFED" w14:textId="77777777" w:rsidR="00F55A18" w:rsidRDefault="00F55A18" w:rsidP="00F55A18">
      <w:pPr>
        <w:numPr>
          <w:ilvl w:val="1"/>
          <w:numId w:val="16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przerwę w świadczeniu usług, z przyczyn leżących po stronie Wykonawcy – w wysokości 1% miesięcznego wynagrodzenia brutto wskazanego w § 12 ust. 1 umowy za każdą godzinę przerwy od wyznaczonego terminu realizacji.</w:t>
      </w:r>
    </w:p>
    <w:p w14:paraId="65BC60AA" w14:textId="77777777" w:rsidR="00F55A18" w:rsidRDefault="00F55A18" w:rsidP="00F55A18">
      <w:pPr>
        <w:numPr>
          <w:ilvl w:val="1"/>
          <w:numId w:val="16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opóźnienie w usunięciu nieprawidłowości w okresie wykonywania przedmiotu umowy, z przyczyn leżących po stronie Wykonawcy - w wysokości </w:t>
      </w:r>
      <w:r w:rsidR="006849FB">
        <w:rPr>
          <w:rFonts w:asciiTheme="minorHAnsi" w:hAnsiTheme="minorHAnsi"/>
        </w:rPr>
        <w:t>5</w:t>
      </w:r>
      <w:r>
        <w:rPr>
          <w:rFonts w:asciiTheme="minorHAnsi" w:hAnsiTheme="minorHAnsi"/>
        </w:rPr>
        <w:t>% miesięcznego wynagrodzenia brutto wskazanego w § 12 ust. 1 umowy za każdy rozpoczęty dzień opóźnienia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>licząc od dnia następnego po dniu wyznaczonym na usunięcie nieprawidłowości.</w:t>
      </w:r>
    </w:p>
    <w:p w14:paraId="06D5467C" w14:textId="77777777" w:rsidR="00F55A18" w:rsidRDefault="00F55A18" w:rsidP="00F55A18">
      <w:pPr>
        <w:numPr>
          <w:ilvl w:val="1"/>
          <w:numId w:val="16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pisemnym stwierdzeniem rażących zaniedbań w realizacji przedmiotu umowy, w tym w szczególności w przypadku dwukrotnego powtórzenia się nieprawidłowości w świadczeniu usług – w wysokości 1 % wynagrodzenia brutto wskazanego w § 12 ust. 9 umowy.</w:t>
      </w:r>
    </w:p>
    <w:p w14:paraId="3EFDA5AA" w14:textId="77777777" w:rsidR="00F55A18" w:rsidRDefault="00F55A18" w:rsidP="00F55A18">
      <w:pPr>
        <w:numPr>
          <w:ilvl w:val="1"/>
          <w:numId w:val="16"/>
        </w:numPr>
        <w:tabs>
          <w:tab w:val="left" w:pos="567"/>
        </w:tabs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przypadku nieprzedłożenia przez Wykonawcę dowodu zawarcia umowy ubezpieczenia, warunków odpowiedzialności ubezpieczyciela lub dowodu opłacenia składki - w wysokości 1 % wynagrodzenia brutto wskazanego w § 12 ust. 9 umowy.</w:t>
      </w:r>
    </w:p>
    <w:p w14:paraId="23C94174" w14:textId="77777777" w:rsidR="00F55A18" w:rsidRDefault="00F55A18" w:rsidP="00F55A18">
      <w:pPr>
        <w:numPr>
          <w:ilvl w:val="1"/>
          <w:numId w:val="16"/>
        </w:numPr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przypadku niewykonania lub nienależytego wykonania przez Wykonawcę obowiązków wynikających z realizacji przedmiotu umowy, a w szczególności: </w:t>
      </w:r>
    </w:p>
    <w:p w14:paraId="7AE0B8AF" w14:textId="77777777" w:rsidR="00F55A18" w:rsidRDefault="00F55A18" w:rsidP="00F55A18">
      <w:pPr>
        <w:numPr>
          <w:ilvl w:val="2"/>
          <w:numId w:val="16"/>
        </w:numPr>
        <w:tabs>
          <w:tab w:val="left" w:pos="426"/>
          <w:tab w:val="left" w:pos="567"/>
        </w:tabs>
        <w:spacing w:after="0" w:line="240" w:lineRule="auto"/>
        <w:ind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niepełnego obsadzenia posterunków, </w:t>
      </w:r>
    </w:p>
    <w:p w14:paraId="1A19FE99" w14:textId="77777777" w:rsidR="00F55A18" w:rsidRDefault="00F55A18" w:rsidP="00F55A18">
      <w:pPr>
        <w:numPr>
          <w:ilvl w:val="2"/>
          <w:numId w:val="16"/>
        </w:numPr>
        <w:tabs>
          <w:tab w:val="left" w:pos="567"/>
        </w:tabs>
        <w:spacing w:after="0" w:line="240" w:lineRule="auto"/>
        <w:ind w:left="426" w:right="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braku reakcji na sygnały alarmowe z systemów antywłamaniowych, pożarowych, pomp drenarskich, przeciw zalaniu i pilotów antynapadowych zainstalowanych w obiektach Zamawiającego, </w:t>
      </w:r>
    </w:p>
    <w:p w14:paraId="7248F225" w14:textId="77777777" w:rsidR="00F55A18" w:rsidRDefault="00F55A18" w:rsidP="00F55A18">
      <w:pPr>
        <w:numPr>
          <w:ilvl w:val="2"/>
          <w:numId w:val="16"/>
        </w:numPr>
        <w:tabs>
          <w:tab w:val="left" w:pos="567"/>
        </w:tabs>
        <w:spacing w:after="0" w:line="240" w:lineRule="auto"/>
        <w:ind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zawinionych przypadków niewłaściwej ochrony mienia Zamawiającego przed kradzieżą, </w:t>
      </w:r>
    </w:p>
    <w:p w14:paraId="737E68FA" w14:textId="77777777" w:rsidR="00F55A18" w:rsidRDefault="00F55A18" w:rsidP="00F55A18">
      <w:pPr>
        <w:numPr>
          <w:ilvl w:val="2"/>
          <w:numId w:val="16"/>
        </w:numPr>
        <w:tabs>
          <w:tab w:val="left" w:pos="567"/>
        </w:tabs>
        <w:spacing w:after="0" w:line="240" w:lineRule="auto"/>
        <w:ind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braku reakcji na zakłócenie porządku na terenie obiektów Zamawiającego, </w:t>
      </w:r>
    </w:p>
    <w:p w14:paraId="538E429E" w14:textId="77777777" w:rsidR="00F55A18" w:rsidRDefault="00F55A18" w:rsidP="00F55A18">
      <w:pPr>
        <w:tabs>
          <w:tab w:val="left" w:pos="567"/>
        </w:tabs>
        <w:spacing w:after="0" w:line="240" w:lineRule="auto"/>
        <w:ind w:left="437"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wysokości 1% wynagrodzenia brutto określonego w § 12 ust. 9 umowy za każde stwierdzone zdarzenie. </w:t>
      </w:r>
    </w:p>
    <w:p w14:paraId="139E94B9" w14:textId="77777777" w:rsidR="00CB58D7" w:rsidRPr="00CB58D7" w:rsidRDefault="00CB58D7" w:rsidP="00CB58D7">
      <w:pPr>
        <w:pStyle w:val="Akapitzlist"/>
        <w:numPr>
          <w:ilvl w:val="2"/>
          <w:numId w:val="16"/>
        </w:numPr>
        <w:spacing w:after="0" w:line="240" w:lineRule="auto"/>
        <w:ind w:left="426" w:hanging="426"/>
        <w:jc w:val="both"/>
        <w:rPr>
          <w:rFonts w:eastAsia="Times New Roman" w:cs="Arial"/>
        </w:rPr>
      </w:pPr>
      <w:r w:rsidRPr="00CB58D7">
        <w:rPr>
          <w:rFonts w:cs="Arial"/>
        </w:rPr>
        <w:t>za zwłokę w złożeniu oświadczenia lub któregokolwiek z dokumentów, o których mowa w § </w:t>
      </w:r>
      <w:r>
        <w:rPr>
          <w:rFonts w:cs="Arial"/>
        </w:rPr>
        <w:t>8</w:t>
      </w:r>
      <w:r w:rsidRPr="00CB58D7">
        <w:rPr>
          <w:rFonts w:cs="Arial"/>
        </w:rPr>
        <w:t xml:space="preserve"> w ust. 1 pkt 1 umowy</w:t>
      </w:r>
      <w:r w:rsidRPr="00CB58D7">
        <w:rPr>
          <w:rFonts w:cs="Arial"/>
          <w:color w:val="FF0000"/>
        </w:rPr>
        <w:t xml:space="preserve"> </w:t>
      </w:r>
      <w:r w:rsidRPr="00CB58D7">
        <w:rPr>
          <w:rFonts w:cs="Arial"/>
        </w:rPr>
        <w:t>w wysokości 200,00 złotych za każdy dzień zwłoki, nie więcej niż 5.000,00 złotych za każde oświadczenie lub dokument</w:t>
      </w:r>
      <w:r>
        <w:rPr>
          <w:rFonts w:cs="Arial"/>
        </w:rPr>
        <w:t>.</w:t>
      </w:r>
      <w:r w:rsidRPr="00CB58D7">
        <w:rPr>
          <w:rFonts w:cs="Arial"/>
        </w:rPr>
        <w:t xml:space="preserve"> </w:t>
      </w:r>
    </w:p>
    <w:p w14:paraId="45BC3135" w14:textId="77777777" w:rsidR="006849FB" w:rsidRPr="00363A88" w:rsidRDefault="006849FB" w:rsidP="006849FB">
      <w:pPr>
        <w:pStyle w:val="Default"/>
        <w:numPr>
          <w:ilvl w:val="0"/>
          <w:numId w:val="16"/>
        </w:numPr>
        <w:ind w:hanging="42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63A88">
        <w:rPr>
          <w:rFonts w:asciiTheme="minorHAnsi" w:hAnsiTheme="minorHAnsi" w:cs="Arial"/>
          <w:bCs/>
          <w:color w:val="auto"/>
          <w:sz w:val="22"/>
          <w:szCs w:val="22"/>
        </w:rPr>
        <w:lastRenderedPageBreak/>
        <w:t>Niezależnie od ustalonych kar, strony zastrzegają sobie prawo do dochodzenia odszkodowania uzupełniającego, jeżeli wysokość szkody przewyższa wysokość zastrzeżonych kar umownych</w:t>
      </w:r>
      <w:r w:rsidRPr="00363A88"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5FB89A57" w14:textId="77777777" w:rsidR="006849FB" w:rsidRPr="00363A88" w:rsidRDefault="006849FB" w:rsidP="006849FB">
      <w:pPr>
        <w:pStyle w:val="Default"/>
        <w:numPr>
          <w:ilvl w:val="0"/>
          <w:numId w:val="16"/>
        </w:numPr>
        <w:ind w:hanging="42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63A88">
        <w:rPr>
          <w:rFonts w:asciiTheme="minorHAnsi" w:hAnsiTheme="minorHAnsi" w:cs="Arial"/>
          <w:color w:val="auto"/>
          <w:sz w:val="22"/>
          <w:szCs w:val="22"/>
        </w:rPr>
        <w:t xml:space="preserve">W przypadku zaistnienia zdarzenia uzasadniającego zastosowanie kary umownej, strona uprawniona do jej naliczenia zawiadomi o tym drugą stronę w formie pisemnej. Zawiadomienie owo nastąpi nie </w:t>
      </w:r>
      <w:proofErr w:type="spellStart"/>
      <w:r w:rsidRPr="00363A88">
        <w:rPr>
          <w:rFonts w:asciiTheme="minorHAnsi" w:hAnsiTheme="minorHAnsi" w:cs="Arial"/>
          <w:color w:val="auto"/>
          <w:sz w:val="22"/>
          <w:szCs w:val="22"/>
        </w:rPr>
        <w:t>póżniej</w:t>
      </w:r>
      <w:proofErr w:type="spellEnd"/>
      <w:r w:rsidRPr="00363A88">
        <w:rPr>
          <w:rFonts w:asciiTheme="minorHAnsi" w:hAnsiTheme="minorHAnsi" w:cs="Arial"/>
          <w:color w:val="auto"/>
          <w:sz w:val="22"/>
          <w:szCs w:val="22"/>
        </w:rPr>
        <w:t xml:space="preserve"> niż 7 dni do daty stwierdzenia zaistnienia ww. zdarzenia (za dotrzymanie wspomnianego terminu uznaje się nadanie pisma za pomocą operatora pocztowego lub doręczenie go uprawnionemu przedstawicielowi drugiej strony).        </w:t>
      </w:r>
    </w:p>
    <w:p w14:paraId="4805DE83" w14:textId="77777777" w:rsidR="006849FB" w:rsidRPr="00363A88" w:rsidRDefault="006849FB" w:rsidP="006849F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427"/>
        <w:contextualSpacing/>
        <w:jc w:val="both"/>
        <w:rPr>
          <w:rFonts w:cs="Arial"/>
        </w:rPr>
      </w:pPr>
      <w:r w:rsidRPr="00363A88">
        <w:rPr>
          <w:rFonts w:cs="Arial"/>
        </w:rPr>
        <w:t>Zamawiający jest uprawniony do potrącenia naliczonych kar umownych z wynagrodzenia Wykonawcy. W oświadczeniu o potrąceniu należności Zamawiający wskaże przyczynę potrącenia.</w:t>
      </w:r>
    </w:p>
    <w:p w14:paraId="24361871" w14:textId="77777777" w:rsidR="006849FB" w:rsidRPr="00363A88" w:rsidRDefault="006849FB" w:rsidP="006849F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Theme="minorHAnsi" w:hAnsiTheme="minorHAnsi" w:cs="Arial"/>
        </w:rPr>
      </w:pPr>
      <w:r w:rsidRPr="00363A88">
        <w:rPr>
          <w:rFonts w:asciiTheme="minorHAnsi" w:hAnsiTheme="minorHAnsi" w:cs="Arial"/>
        </w:rPr>
        <w:t xml:space="preserve">W przypadku braku możliwości dokonania potrącenia w sposób, o którym mowa w ust. </w:t>
      </w:r>
      <w:r w:rsidR="00110780" w:rsidRPr="00363A88">
        <w:rPr>
          <w:rFonts w:asciiTheme="minorHAnsi" w:hAnsiTheme="minorHAnsi" w:cs="Arial"/>
        </w:rPr>
        <w:t>4</w:t>
      </w:r>
      <w:r w:rsidRPr="00363A88">
        <w:rPr>
          <w:rFonts w:asciiTheme="minorHAnsi" w:hAnsiTheme="minorHAnsi" w:cs="Arial"/>
        </w:rPr>
        <w:t>, kary umowne i inne należności wynikające z umowy będą zapłacone przez Zamawiającego/Wykonawcę w ciągu 14 dni od daty otrzymania wezwania do zapłaty.</w:t>
      </w:r>
    </w:p>
    <w:p w14:paraId="4A545A27" w14:textId="77777777" w:rsidR="006849FB" w:rsidRPr="00363A88" w:rsidRDefault="006849FB" w:rsidP="006849FB">
      <w:pPr>
        <w:pStyle w:val="Bezodstpw"/>
        <w:numPr>
          <w:ilvl w:val="0"/>
          <w:numId w:val="16"/>
        </w:numPr>
        <w:ind w:hanging="426"/>
        <w:jc w:val="both"/>
        <w:rPr>
          <w:rFonts w:asciiTheme="minorHAnsi" w:hAnsiTheme="minorHAnsi" w:cs="Arial"/>
        </w:rPr>
      </w:pPr>
      <w:r w:rsidRPr="00363A88">
        <w:rPr>
          <w:rFonts w:asciiTheme="minorHAnsi" w:hAnsiTheme="minorHAnsi" w:cs="Arial"/>
        </w:rPr>
        <w:t>Zamawiający może odstąpić od nałożenia kary pieniężnej względem Wykonawcy, jeżeli naruszenie warunków udzielonego zamówienia nie nastąpiło z winy Wykonawcy, przy czym Wykonawca zobowiązany jest do udowodnienia w terminie nie później niż 7 dni od dnia otrzymania</w:t>
      </w:r>
      <w:r w:rsidRPr="006849FB">
        <w:rPr>
          <w:rFonts w:asciiTheme="minorHAnsi" w:hAnsiTheme="minorHAnsi" w:cs="Arial"/>
          <w:color w:val="FF0000"/>
        </w:rPr>
        <w:t xml:space="preserve"> </w:t>
      </w:r>
      <w:r w:rsidRPr="00363A88">
        <w:rPr>
          <w:rFonts w:asciiTheme="minorHAnsi" w:hAnsiTheme="minorHAnsi" w:cs="Arial"/>
        </w:rPr>
        <w:t xml:space="preserve">zawiadomienia o nałożeniu kary umownej, że naruszenie nastąpiło z przyczyn niezależnych od niego. </w:t>
      </w:r>
    </w:p>
    <w:p w14:paraId="21135F5D" w14:textId="77777777" w:rsidR="006849FB" w:rsidRPr="00363A88" w:rsidRDefault="006849FB" w:rsidP="006849FB">
      <w:pPr>
        <w:pStyle w:val="Bezodstpw"/>
        <w:numPr>
          <w:ilvl w:val="0"/>
          <w:numId w:val="16"/>
        </w:numPr>
        <w:ind w:hanging="426"/>
        <w:jc w:val="both"/>
        <w:rPr>
          <w:rFonts w:asciiTheme="minorHAnsi" w:hAnsiTheme="minorHAnsi" w:cs="Arial"/>
        </w:rPr>
      </w:pPr>
      <w:r w:rsidRPr="00363A88">
        <w:rPr>
          <w:rFonts w:asciiTheme="minorHAnsi" w:hAnsiTheme="minorHAnsi" w:cs="Arial"/>
        </w:rPr>
        <w:t>Łączna maksymalna wysokość kar umownych, których mogą dochodzić Strony wynosi 20% wynagrodzenia umownego brutto określonego w § 12 umowy.</w:t>
      </w:r>
    </w:p>
    <w:p w14:paraId="7F3E3A6A" w14:textId="77777777" w:rsidR="006849FB" w:rsidRDefault="006849FB" w:rsidP="00F55A18">
      <w:pPr>
        <w:tabs>
          <w:tab w:val="left" w:pos="567"/>
        </w:tabs>
        <w:spacing w:after="0" w:line="240" w:lineRule="auto"/>
        <w:ind w:left="437" w:right="26"/>
        <w:jc w:val="both"/>
        <w:rPr>
          <w:rFonts w:asciiTheme="minorHAnsi" w:hAnsiTheme="minorHAnsi"/>
        </w:rPr>
      </w:pPr>
    </w:p>
    <w:p w14:paraId="1153E73A" w14:textId="77777777" w:rsidR="00F55A18" w:rsidRDefault="00F55A18" w:rsidP="00F55A18">
      <w:pPr>
        <w:spacing w:after="0" w:line="240" w:lineRule="auto"/>
        <w:ind w:right="3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§ 14 </w:t>
      </w:r>
    </w:p>
    <w:p w14:paraId="5ADA5324" w14:textId="77777777" w:rsidR="00F55A18" w:rsidRDefault="00F55A18" w:rsidP="00F55A18">
      <w:pPr>
        <w:numPr>
          <w:ilvl w:val="0"/>
          <w:numId w:val="17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  <w:iCs/>
        </w:rPr>
        <w:t>Poza przypadkami określonymi przepisami powszechnie obowiązującego prawa, Stronom przysługuje prawo wypowiedzenia umowy w przypadkach określonych</w:t>
      </w:r>
      <w:r>
        <w:rPr>
          <w:rFonts w:asciiTheme="minorHAnsi" w:hAnsiTheme="minorHAnsi"/>
        </w:rPr>
        <w:t xml:space="preserve"> w niniejszym paragrafie.</w:t>
      </w:r>
    </w:p>
    <w:p w14:paraId="04B47954" w14:textId="77777777" w:rsidR="00F55A18" w:rsidRDefault="00F55A18" w:rsidP="00F55A18">
      <w:pPr>
        <w:numPr>
          <w:ilvl w:val="0"/>
          <w:numId w:val="17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może odstąpić od umowy bez zachowania terminu wypowiedzenia ze skutkiem natychmiastowym w przypadku :</w:t>
      </w:r>
    </w:p>
    <w:p w14:paraId="1A9F388D" w14:textId="77777777" w:rsidR="00F55A18" w:rsidRDefault="00F55A18" w:rsidP="00F55A18">
      <w:pPr>
        <w:pStyle w:val="Akapitzlist"/>
        <w:numPr>
          <w:ilvl w:val="1"/>
          <w:numId w:val="18"/>
        </w:numPr>
        <w:spacing w:after="0" w:line="240" w:lineRule="auto"/>
        <w:ind w:left="426" w:right="26" w:hanging="426"/>
        <w:jc w:val="both"/>
      </w:pPr>
      <w:r>
        <w:t>Utraty przez Wykonawcę koncesji na wykonywanie usług ochrony osób i mienia, o której mowa w </w:t>
      </w:r>
      <w:r>
        <w:rPr>
          <w:rFonts w:eastAsia="Arial" w:cs="Arial"/>
        </w:rPr>
        <w:t>§</w:t>
      </w:r>
      <w:r>
        <w:t xml:space="preserve"> 5 ust. 1 umowy. </w:t>
      </w:r>
    </w:p>
    <w:p w14:paraId="69493311" w14:textId="77777777" w:rsidR="00F55A18" w:rsidRDefault="00F55A18" w:rsidP="00F55A18">
      <w:pPr>
        <w:pStyle w:val="Akapitzlist"/>
        <w:numPr>
          <w:ilvl w:val="1"/>
          <w:numId w:val="18"/>
        </w:numPr>
        <w:spacing w:after="0" w:line="240" w:lineRule="auto"/>
        <w:ind w:left="426" w:right="26" w:hanging="426"/>
        <w:jc w:val="both"/>
      </w:pPr>
      <w:r>
        <w:t xml:space="preserve">Niedostarczenia przez Wykonawcę w terminie określonym w umowie kopii polisy, o której mowa w </w:t>
      </w:r>
      <w:r>
        <w:rPr>
          <w:rFonts w:eastAsia="Arial" w:cs="Arial"/>
        </w:rPr>
        <w:t>§</w:t>
      </w:r>
      <w:r>
        <w:t xml:space="preserve"> 5 ust. 2 i 3 umowy.</w:t>
      </w:r>
    </w:p>
    <w:p w14:paraId="3838F5B5" w14:textId="77777777" w:rsidR="00F55A18" w:rsidRDefault="00F55A18" w:rsidP="00F55A18">
      <w:pPr>
        <w:pStyle w:val="Akapitzlist"/>
        <w:numPr>
          <w:ilvl w:val="1"/>
          <w:numId w:val="18"/>
        </w:numPr>
        <w:spacing w:after="0" w:line="240" w:lineRule="auto"/>
        <w:ind w:left="426" w:right="26" w:hanging="426"/>
        <w:jc w:val="both"/>
      </w:pPr>
      <w:r>
        <w:t>Nieprzystąpienia przez Wykonawcę do realizacji przedmiotu umowy lub przerwania usługi Wykonywania na okres dłuższy niż 3 dni i bezskutecznym upływie terminu dodatkowego wyznaczonego przez Zamawiającego zgodnie z § 8 ust. 9 umowy.</w:t>
      </w:r>
    </w:p>
    <w:p w14:paraId="7C36F51F" w14:textId="77777777" w:rsidR="00F55A18" w:rsidRDefault="00F55A18" w:rsidP="00F55A18">
      <w:pPr>
        <w:pStyle w:val="Akapitzlist"/>
        <w:numPr>
          <w:ilvl w:val="1"/>
          <w:numId w:val="18"/>
        </w:numPr>
        <w:spacing w:after="0" w:line="240" w:lineRule="auto"/>
        <w:ind w:left="426" w:right="26" w:hanging="426"/>
        <w:jc w:val="both"/>
      </w:pPr>
      <w:r>
        <w:t xml:space="preserve">Stwierdzenia przez Zamawiającego nieprawidłowości w wykonywaniu usług i bezskutecznym upływie terminu dodatkowego wyznaczonego przez Zamawiającego zgodnie z </w:t>
      </w:r>
      <w:bookmarkStart w:id="7" w:name="_Hlk486695824"/>
      <w:r>
        <w:t xml:space="preserve">§ 8 ust. 8 </w:t>
      </w:r>
      <w:bookmarkEnd w:id="7"/>
      <w:r>
        <w:t>umowy.</w:t>
      </w:r>
    </w:p>
    <w:p w14:paraId="63669454" w14:textId="77777777" w:rsidR="00F55A18" w:rsidRDefault="00F55A18" w:rsidP="00F55A18">
      <w:pPr>
        <w:pStyle w:val="Akapitzlist"/>
        <w:numPr>
          <w:ilvl w:val="1"/>
          <w:numId w:val="18"/>
        </w:numPr>
        <w:spacing w:after="0" w:line="240" w:lineRule="auto"/>
        <w:ind w:left="426" w:right="26" w:hanging="426"/>
        <w:jc w:val="both"/>
      </w:pPr>
      <w:r>
        <w:t>Stwierdzenia przez Zamawiającego nieprzestrzegania przez osoby zatrudnione przez Wykonawcę przepisów BHP i p.poż i bezskutecznym upływie terminu dodatkowego wyznaczonego przez Zamawiającego zgodnie z § 8 ust. 8 umowy.</w:t>
      </w:r>
    </w:p>
    <w:p w14:paraId="71555445" w14:textId="77777777" w:rsidR="00F55A18" w:rsidRDefault="00F55A18" w:rsidP="00F55A18">
      <w:pPr>
        <w:pStyle w:val="Akapitzlist"/>
        <w:numPr>
          <w:ilvl w:val="1"/>
          <w:numId w:val="18"/>
        </w:numPr>
        <w:spacing w:after="0" w:line="240" w:lineRule="auto"/>
        <w:ind w:left="426" w:right="26" w:hanging="426"/>
        <w:jc w:val="both"/>
      </w:pPr>
      <w:r>
        <w:t>Zmniejszenia wielkości sumy ubezpieczenia od odpowiedzialności cywilnej z tytułu prowadzonej przez wykonawcę działalności gospodarczej, o której mowa w § 5 ust. 2 i 3 umowy.</w:t>
      </w:r>
    </w:p>
    <w:p w14:paraId="718EE1A3" w14:textId="77777777" w:rsidR="00F55A18" w:rsidRDefault="00F55A18" w:rsidP="00F55A18">
      <w:pPr>
        <w:pStyle w:val="Akapitzlist"/>
        <w:numPr>
          <w:ilvl w:val="1"/>
          <w:numId w:val="18"/>
        </w:numPr>
        <w:spacing w:after="0" w:line="240" w:lineRule="auto"/>
        <w:ind w:left="426" w:right="26" w:hanging="426"/>
        <w:jc w:val="both"/>
      </w:pPr>
      <w:r>
        <w:t>W przypadku dwukrotnego</w:t>
      </w:r>
      <w:r>
        <w:rPr>
          <w:i/>
        </w:rPr>
        <w:t xml:space="preserve"> </w:t>
      </w:r>
      <w:r>
        <w:t>naliczenia przez zamawiającego kar umownych zgodnie z § 13 umowy.</w:t>
      </w:r>
    </w:p>
    <w:p w14:paraId="11730CC0" w14:textId="77777777" w:rsidR="00F55A18" w:rsidRDefault="00F55A18" w:rsidP="00F55A18">
      <w:pPr>
        <w:numPr>
          <w:ilvl w:val="0"/>
          <w:numId w:val="17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może odstąpić od umowy za 7-dniowym wypowiedzeniem w przypadku niewykonania lub nienależytego wykonania przez Wykonawcę obowiązków wynikających z przedmiotu umowy oraz w przypadkach naruszenia przez Wykonawcę postanowień umowy, a w szczególności, gdy łączna wartość naliczonych Wykonawcy kar umownych z tytułów określonych w § 13 przekroczy 10% wynagrod</w:t>
      </w:r>
      <w:r w:rsidR="00904D3C">
        <w:rPr>
          <w:rFonts w:asciiTheme="minorHAnsi" w:hAnsiTheme="minorHAnsi"/>
        </w:rPr>
        <w:t>zenia określonego w § 12 ust. 9</w:t>
      </w:r>
      <w:r>
        <w:rPr>
          <w:rFonts w:asciiTheme="minorHAnsi" w:hAnsiTheme="minorHAnsi"/>
        </w:rPr>
        <w:t xml:space="preserve">. </w:t>
      </w:r>
    </w:p>
    <w:p w14:paraId="05BCCFD6" w14:textId="77777777" w:rsidR="00F55A18" w:rsidRDefault="00F55A18" w:rsidP="00F55A18">
      <w:pPr>
        <w:numPr>
          <w:ilvl w:val="0"/>
          <w:numId w:val="17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Odstąpienie od umowy, zawierające uzasadnienie przyczyn odstąpienia powinno nastąpić w formie pisemnej pod rygorem nieważności.</w:t>
      </w:r>
    </w:p>
    <w:p w14:paraId="377DED0E" w14:textId="77777777" w:rsidR="00F55A18" w:rsidRPr="009258BE" w:rsidRDefault="00F55A18" w:rsidP="00F55A18">
      <w:pPr>
        <w:numPr>
          <w:ilvl w:val="0"/>
          <w:numId w:val="17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  <w:iCs/>
        </w:rPr>
        <w:t>Wykonawcy przysługuje prawo wypowiedzenia umowy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Cs/>
        </w:rPr>
        <w:t>w przypadku zwłoki Zamawiającego w zapłacie wynagrodzeń za co najmniej dwa pełne okresy rozliczeniowe.</w:t>
      </w:r>
    </w:p>
    <w:p w14:paraId="74FC0148" w14:textId="77777777" w:rsidR="00F55A18" w:rsidRDefault="00F55A18" w:rsidP="00F55A18">
      <w:pPr>
        <w:numPr>
          <w:ilvl w:val="0"/>
          <w:numId w:val="17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  <w:iCs/>
        </w:rPr>
        <w:t xml:space="preserve">Strony zgodnie ustalają, że wypowiedzenie umowy przez jedną ze Stron, na podstawie któregokolwiek z postanowień umowy, wywiera skutek w postaci rozwiązania umowy na przyszłość, w dniu wskazanym przez Stronę odstępującą od umowy, jednakże nie wcześniej niż w dniu otrzymania oświadczenia o wypowiedzeniu umowy przez drugą Stronę, nie naruszając </w:t>
      </w:r>
      <w:r>
        <w:rPr>
          <w:rFonts w:asciiTheme="minorHAnsi" w:hAnsiTheme="minorHAnsi"/>
          <w:iCs/>
        </w:rPr>
        <w:lastRenderedPageBreak/>
        <w:t>stosunku prawnego łączącego Strony na podstawie umowy w zakresie już wykonanego przedmiotu umowy (odstąpienie od części umowy).</w:t>
      </w:r>
    </w:p>
    <w:p w14:paraId="02CA2723" w14:textId="77777777" w:rsidR="00F55A18" w:rsidRDefault="00F55A18" w:rsidP="00F55A18">
      <w:pPr>
        <w:numPr>
          <w:ilvl w:val="0"/>
          <w:numId w:val="17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przypadku skierowania przez osoby trzecie jakichkolwiek roszczeń wobec Zamawiającego związanych z niewykonaniem lub nienależytym wykonaniem umowy przez Wykonawcę, Wykonawca zobowiązany jest niezwłocznie przystąpić do sporu lub wstąpić w miejsce Zamawiającego w takim sporze, chyba że roszczenia uznane zostały za bezzasadne prawomocnym orzeczeniem sądu. </w:t>
      </w:r>
    </w:p>
    <w:p w14:paraId="204C267C" w14:textId="77777777" w:rsidR="00365570" w:rsidRDefault="00365570" w:rsidP="00F55A18">
      <w:pPr>
        <w:spacing w:after="0" w:line="240" w:lineRule="auto"/>
        <w:ind w:right="38"/>
        <w:jc w:val="center"/>
        <w:rPr>
          <w:rFonts w:asciiTheme="minorHAnsi" w:hAnsiTheme="minorHAnsi"/>
        </w:rPr>
      </w:pPr>
    </w:p>
    <w:p w14:paraId="246D2271" w14:textId="77777777" w:rsidR="00F55A18" w:rsidRDefault="00F55A18" w:rsidP="00F55A18">
      <w:pPr>
        <w:spacing w:after="0" w:line="240" w:lineRule="auto"/>
        <w:ind w:right="3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§ 15 </w:t>
      </w:r>
    </w:p>
    <w:p w14:paraId="09CF06CC" w14:textId="77777777" w:rsidR="00F55A18" w:rsidRDefault="00F55A18" w:rsidP="00F55A18">
      <w:pPr>
        <w:spacing w:after="0" w:line="240" w:lineRule="auto"/>
        <w:ind w:left="-5"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sprawach nieuregulowanych umową mają zastosowanie przepisy dotyczące zamówień publicznych, ochrony osób i mienia, broni i amunicji, ochrony danych osobowych, bezpieczeństwa imprez masowych, minimalnego wynagrodzenia za pracę, Kodeksu pracy, oraz Kodeksu cywilnego</w:t>
      </w:r>
      <w:r>
        <w:t>.</w:t>
      </w:r>
    </w:p>
    <w:p w14:paraId="664466FF" w14:textId="77777777" w:rsidR="00F55A18" w:rsidRDefault="00F55A18" w:rsidP="00F55A18">
      <w:pPr>
        <w:spacing w:after="0" w:line="240" w:lineRule="auto"/>
        <w:ind w:right="38"/>
        <w:jc w:val="center"/>
        <w:rPr>
          <w:rFonts w:asciiTheme="minorHAnsi" w:hAnsiTheme="minorHAnsi"/>
        </w:rPr>
      </w:pPr>
    </w:p>
    <w:p w14:paraId="693028E3" w14:textId="77777777" w:rsidR="00F55A18" w:rsidRDefault="00F55A18" w:rsidP="00F55A18">
      <w:pPr>
        <w:spacing w:after="0" w:line="240" w:lineRule="auto"/>
        <w:ind w:right="3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§ 16 </w:t>
      </w:r>
    </w:p>
    <w:p w14:paraId="779D8E03" w14:textId="77777777" w:rsidR="00F55A18" w:rsidRDefault="00F55A18" w:rsidP="00F55A18">
      <w:pPr>
        <w:spacing w:after="0" w:line="240" w:lineRule="auto"/>
        <w:ind w:left="-5"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Wszelkie spory mogące wystąpić w trakcie realizacji umowy Strony będą starały się załatwić polubownie, a w przypadku braku porozumienia spory rozstrzygane będą przez Sąd Powszechny właściwy dla siedziby Zamawiającego. </w:t>
      </w:r>
    </w:p>
    <w:p w14:paraId="725E0B76" w14:textId="77777777" w:rsidR="008949C9" w:rsidRDefault="008949C9" w:rsidP="00F55A18">
      <w:pPr>
        <w:spacing w:after="0" w:line="240" w:lineRule="auto"/>
        <w:ind w:right="38"/>
        <w:jc w:val="center"/>
        <w:rPr>
          <w:rFonts w:asciiTheme="minorHAnsi" w:hAnsiTheme="minorHAnsi"/>
        </w:rPr>
      </w:pPr>
    </w:p>
    <w:p w14:paraId="1CEAB02C" w14:textId="77777777" w:rsidR="00F55A18" w:rsidRDefault="00F55A18" w:rsidP="00F55A18">
      <w:pPr>
        <w:spacing w:after="0" w:line="240" w:lineRule="auto"/>
        <w:ind w:right="3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§ 17 </w:t>
      </w:r>
    </w:p>
    <w:p w14:paraId="727536A9" w14:textId="77777777" w:rsidR="008949C9" w:rsidRPr="00363A88" w:rsidRDefault="008949C9" w:rsidP="008949C9">
      <w:pPr>
        <w:numPr>
          <w:ilvl w:val="3"/>
          <w:numId w:val="24"/>
        </w:numPr>
        <w:tabs>
          <w:tab w:val="center" w:pos="-3828"/>
          <w:tab w:val="num" w:pos="284"/>
        </w:tabs>
        <w:suppressAutoHyphens/>
        <w:spacing w:after="0" w:line="240" w:lineRule="auto"/>
        <w:ind w:left="284" w:hanging="329"/>
        <w:jc w:val="both"/>
        <w:rPr>
          <w:rFonts w:asciiTheme="minorHAnsi" w:eastAsiaTheme="minorHAnsi" w:hAnsiTheme="minorHAnsi" w:cs="Arial"/>
        </w:rPr>
      </w:pPr>
      <w:r w:rsidRPr="00363A88">
        <w:rPr>
          <w:rFonts w:asciiTheme="minorHAnsi" w:hAnsiTheme="minorHAnsi" w:cs="Arial"/>
        </w:rPr>
        <w:t>Zmiana postanowień zawartej umowy może nastąpić za zgodą obu stron wyrażoną na piśmie w formie aneksu pod rygorem nieważności.</w:t>
      </w:r>
    </w:p>
    <w:p w14:paraId="15BEF7D2" w14:textId="77777777" w:rsidR="008949C9" w:rsidRPr="00363A88" w:rsidRDefault="008949C9" w:rsidP="008949C9">
      <w:pPr>
        <w:numPr>
          <w:ilvl w:val="3"/>
          <w:numId w:val="24"/>
        </w:numPr>
        <w:tabs>
          <w:tab w:val="center" w:pos="-3828"/>
          <w:tab w:val="num" w:pos="284"/>
        </w:tabs>
        <w:suppressAutoHyphens/>
        <w:spacing w:after="0" w:line="240" w:lineRule="auto"/>
        <w:ind w:left="284" w:hanging="329"/>
        <w:jc w:val="both"/>
        <w:rPr>
          <w:rFonts w:asciiTheme="minorHAnsi" w:hAnsiTheme="minorHAnsi" w:cs="Arial"/>
        </w:rPr>
      </w:pPr>
      <w:r w:rsidRPr="00363A88">
        <w:rPr>
          <w:rFonts w:asciiTheme="minorHAnsi" w:hAnsiTheme="minorHAnsi" w:cs="Arial"/>
        </w:rPr>
        <w:t>Strony dopuszczają możliwość zmiany Umowy w następujących przypadkach i zakresie:</w:t>
      </w:r>
    </w:p>
    <w:p w14:paraId="5A35E1AB" w14:textId="77777777" w:rsidR="008949C9" w:rsidRPr="00363A88" w:rsidRDefault="008949C9" w:rsidP="008949C9">
      <w:pPr>
        <w:pStyle w:val="Akapitzlist"/>
        <w:numPr>
          <w:ilvl w:val="1"/>
          <w:numId w:val="25"/>
        </w:numPr>
        <w:spacing w:after="0" w:line="240" w:lineRule="auto"/>
        <w:contextualSpacing/>
        <w:jc w:val="both"/>
        <w:rPr>
          <w:rFonts w:cs="Arial"/>
        </w:rPr>
      </w:pPr>
      <w:r w:rsidRPr="00363A88">
        <w:rPr>
          <w:rFonts w:cs="Arial"/>
        </w:rPr>
        <w:t>zmiana treści umowy wynikać będzie z konieczności dostosowania do obowiązujących przepisów prawa, znowelizowanych bądź wprowadzonych w trakcie wykonywania zamówienia,</w:t>
      </w:r>
    </w:p>
    <w:p w14:paraId="601F47AB" w14:textId="77777777" w:rsidR="008949C9" w:rsidRPr="00363A88" w:rsidRDefault="008949C9" w:rsidP="008949C9">
      <w:pPr>
        <w:pStyle w:val="Akapitzlist"/>
        <w:numPr>
          <w:ilvl w:val="1"/>
          <w:numId w:val="25"/>
        </w:numPr>
        <w:spacing w:after="0" w:line="240" w:lineRule="auto"/>
        <w:ind w:left="782" w:hanging="357"/>
        <w:contextualSpacing/>
        <w:jc w:val="both"/>
        <w:rPr>
          <w:rFonts w:cs="Arial"/>
        </w:rPr>
      </w:pPr>
      <w:r w:rsidRPr="00363A88">
        <w:rPr>
          <w:rFonts w:cs="Arial"/>
          <w:lang w:eastAsia="ar-SA"/>
        </w:rPr>
        <w:t>wprowadzenia zmian w stosunku do specyfikacji warunków zamówienia w zakresie wykonywania prac niewykraczających poza zakres przedmiotu umowy, w sytuacji konieczności usprawnienia procesu realizacji zamówienia,</w:t>
      </w:r>
    </w:p>
    <w:p w14:paraId="2B0D5033" w14:textId="77777777" w:rsidR="008949C9" w:rsidRPr="00363A88" w:rsidRDefault="008949C9" w:rsidP="008949C9">
      <w:pPr>
        <w:pStyle w:val="Akapitzlist"/>
        <w:numPr>
          <w:ilvl w:val="1"/>
          <w:numId w:val="25"/>
        </w:numPr>
        <w:spacing w:after="0" w:line="240" w:lineRule="auto"/>
        <w:ind w:left="782" w:hanging="357"/>
        <w:contextualSpacing/>
        <w:jc w:val="both"/>
        <w:rPr>
          <w:rFonts w:cs="Arial"/>
        </w:rPr>
      </w:pPr>
      <w:r w:rsidRPr="00363A88">
        <w:rPr>
          <w:rFonts w:cs="Arial"/>
        </w:rPr>
        <w:t>w przypadku zmiany stawki podatku od towarów i usług lub innych podatków/opłat mających wpływ na koszt realizacji zamówienia,</w:t>
      </w:r>
    </w:p>
    <w:p w14:paraId="38CA8FA4" w14:textId="77777777" w:rsidR="008949C9" w:rsidRPr="00363A88" w:rsidRDefault="008949C9" w:rsidP="008949C9">
      <w:pPr>
        <w:pStyle w:val="Akapitzlist"/>
        <w:numPr>
          <w:ilvl w:val="1"/>
          <w:numId w:val="25"/>
        </w:numPr>
        <w:spacing w:after="0" w:line="240" w:lineRule="auto"/>
        <w:ind w:left="782" w:hanging="357"/>
        <w:contextualSpacing/>
        <w:jc w:val="both"/>
        <w:rPr>
          <w:rFonts w:cs="Arial"/>
        </w:rPr>
      </w:pPr>
      <w:r w:rsidRPr="00363A88">
        <w:rPr>
          <w:rFonts w:cs="Arial"/>
        </w:rPr>
        <w:t>zaistnienia siły wyższej uniemożliwiającej wykonanie przedmiotu umowy zgodnie z jej postanowieniami lub obowiązującymi przepisami prawa, przy czym przez siłę wyższą rozumie się w szczególności nadzwyczajne zjawiska przyrody, takie jak np. trzęsienie ziemi, powodzie, huragany oraz zdarzenia wywołane przez człowieka np. działania wojenne, gwałtowne rozruchy.</w:t>
      </w:r>
    </w:p>
    <w:p w14:paraId="4DF55B9F" w14:textId="77777777" w:rsidR="008949C9" w:rsidRPr="00363A88" w:rsidRDefault="008949C9" w:rsidP="008949C9">
      <w:pPr>
        <w:tabs>
          <w:tab w:val="left" w:pos="426"/>
          <w:tab w:val="left" w:pos="5386"/>
          <w:tab w:val="left" w:pos="7158"/>
        </w:tabs>
        <w:spacing w:after="0" w:line="240" w:lineRule="auto"/>
        <w:ind w:left="426" w:hanging="426"/>
        <w:jc w:val="both"/>
        <w:rPr>
          <w:rFonts w:asciiTheme="minorHAnsi" w:hAnsiTheme="minorHAnsi" w:cs="Arial"/>
          <w:b/>
        </w:rPr>
      </w:pPr>
      <w:r w:rsidRPr="00363A88">
        <w:rPr>
          <w:rFonts w:asciiTheme="minorHAnsi" w:hAnsiTheme="minorHAnsi" w:cs="Arial"/>
        </w:rPr>
        <w:t>3.  W przypadku zaistnienia okoliczności, o których mowa w ust. 2 możliwa jest zmiana każdego z postanowień niniejszej umowy, w tym terminu i wynagrodzenia Wykonawcy; w zakresie zmiany wysokości wynagrodzenia w przypadku zaistnienia niniejszej przesłanki, zmiana będzie obejmować wyłącznie część wynagrodzenia Wykonawcy, w odniesieniu do której nastąpiła zmiana wysokości kosztów wykonania przedmiotu Umowy przez Wykonawcę w związku z zaistnieniem siły wyższej.</w:t>
      </w:r>
    </w:p>
    <w:p w14:paraId="58C8C2D2" w14:textId="77777777" w:rsidR="008949C9" w:rsidRPr="00363A88" w:rsidRDefault="008949C9" w:rsidP="008949C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363A88">
        <w:rPr>
          <w:rFonts w:asciiTheme="minorHAnsi" w:hAnsiTheme="minorHAnsi" w:cs="Arial"/>
          <w:lang w:eastAsia="ar-SA"/>
        </w:rPr>
        <w:t>4. Łączna wartość zmiany nie przekracza progów określonych w dyrektywach i nie przekracza 15 % wynagrodzenia określonego w</w:t>
      </w:r>
      <w:r w:rsidR="00110780" w:rsidRPr="00363A88">
        <w:rPr>
          <w:rFonts w:asciiTheme="minorHAnsi" w:hAnsiTheme="minorHAnsi" w:cs="Arial"/>
        </w:rPr>
        <w:t xml:space="preserve"> § 12</w:t>
      </w:r>
      <w:r w:rsidRPr="00363A88">
        <w:rPr>
          <w:rFonts w:asciiTheme="minorHAnsi" w:hAnsiTheme="minorHAnsi" w:cs="Arial"/>
        </w:rPr>
        <w:t xml:space="preserve"> umowy</w:t>
      </w:r>
      <w:r w:rsidR="00110780" w:rsidRPr="00363A88">
        <w:rPr>
          <w:rFonts w:asciiTheme="minorHAnsi" w:hAnsiTheme="minorHAnsi" w:cs="Arial"/>
        </w:rPr>
        <w:t>.</w:t>
      </w:r>
    </w:p>
    <w:p w14:paraId="28E6C6E3" w14:textId="77777777" w:rsidR="008949C9" w:rsidRPr="00363A88" w:rsidRDefault="008949C9" w:rsidP="008949C9">
      <w:pPr>
        <w:pStyle w:val="Domylnie"/>
        <w:numPr>
          <w:ilvl w:val="0"/>
          <w:numId w:val="2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363A88">
        <w:rPr>
          <w:rFonts w:asciiTheme="minorHAnsi" w:hAnsiTheme="minorHAnsi" w:cs="Arial"/>
          <w:sz w:val="22"/>
          <w:szCs w:val="22"/>
        </w:rPr>
        <w:t>Zmiana umowy może nastąpić z inicjatywy Zamawiającego albo Wykonawcy poprzez przedstawienie drugiej stronie propozycji zmian w formie pisemnej, które powinny zawierać opis i uzasadnienie zmiany.</w:t>
      </w:r>
    </w:p>
    <w:p w14:paraId="3868A8B7" w14:textId="77777777" w:rsidR="008949C9" w:rsidRPr="00363A88" w:rsidRDefault="008949C9" w:rsidP="008949C9">
      <w:pPr>
        <w:pStyle w:val="Domylnie"/>
        <w:numPr>
          <w:ilvl w:val="0"/>
          <w:numId w:val="26"/>
        </w:numPr>
        <w:tabs>
          <w:tab w:val="num" w:pos="426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363A88">
        <w:rPr>
          <w:rFonts w:asciiTheme="minorHAnsi" w:hAnsiTheme="minorHAnsi" w:cs="Arial"/>
          <w:sz w:val="22"/>
          <w:szCs w:val="22"/>
        </w:rPr>
        <w:t>Wykonawca ma obowiązek w terminie 30 dni od nastąpienia zmian opisanych w</w:t>
      </w:r>
      <w:r w:rsidRPr="00363A88">
        <w:rPr>
          <w:rFonts w:asciiTheme="minorHAnsi" w:hAnsiTheme="minorHAnsi" w:cs="Arial"/>
          <w:sz w:val="22"/>
          <w:szCs w:val="22"/>
        </w:rPr>
        <w:br/>
        <w:t>ust. 2 złożyć do Zamawiającego pisemny wniosek, w którym musi wykazać rzeczywisty wpływ na zwiększenie kosztów realizacji przedmiotu umowy, przedstawiając w nim szczegółowe wyliczenia i zależności między określoną zmianą a wzrostem kosztów realizacji umowy.</w:t>
      </w:r>
    </w:p>
    <w:p w14:paraId="221D3B71" w14:textId="77777777" w:rsidR="008949C9" w:rsidRPr="00363A88" w:rsidRDefault="008949C9" w:rsidP="008949C9">
      <w:pPr>
        <w:pStyle w:val="Domylnie"/>
        <w:numPr>
          <w:ilvl w:val="0"/>
          <w:numId w:val="26"/>
        </w:numPr>
        <w:tabs>
          <w:tab w:val="num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363A88">
        <w:rPr>
          <w:rFonts w:asciiTheme="minorHAnsi" w:hAnsiTheme="minorHAnsi" w:cs="Arial"/>
          <w:sz w:val="22"/>
          <w:szCs w:val="22"/>
        </w:rPr>
        <w:t>Zmieniona kwota wynagrodzenia brutto Wykonawcy obowiązywać będzie od dnia podpisania aneksu do umowy.</w:t>
      </w:r>
    </w:p>
    <w:p w14:paraId="567E120D" w14:textId="77777777" w:rsidR="008949C9" w:rsidRPr="00363A88" w:rsidRDefault="008949C9" w:rsidP="008949C9">
      <w:pPr>
        <w:pStyle w:val="Default"/>
        <w:numPr>
          <w:ilvl w:val="0"/>
          <w:numId w:val="26"/>
        </w:numPr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63A88">
        <w:rPr>
          <w:rFonts w:asciiTheme="minorHAnsi" w:hAnsiTheme="minorHAnsi" w:cs="Arial"/>
          <w:color w:val="auto"/>
          <w:sz w:val="22"/>
          <w:szCs w:val="22"/>
        </w:rPr>
        <w:t xml:space="preserve"> Zamawiający dopuszcza zmiany zakresu umowy w przypadku zmian organizacji wykonania usług z przyczyn leżących po stronie Zamawiającego, w szczególności spowodowanych pracami </w:t>
      </w:r>
      <w:r w:rsidRPr="00363A88">
        <w:rPr>
          <w:rFonts w:asciiTheme="minorHAnsi" w:hAnsiTheme="minorHAnsi" w:cs="Arial"/>
          <w:color w:val="auto"/>
          <w:sz w:val="22"/>
          <w:szCs w:val="22"/>
        </w:rPr>
        <w:lastRenderedPageBreak/>
        <w:t xml:space="preserve">remontowymi, modernizacyjnymi lub przebudową. Dotyczy to zmian obejmujących zarówno okresowe zmniejszenie, jak i rozszerzenie zakresu (częstotliwości lub intensywności) usług ochrony po przeprowadzonych </w:t>
      </w:r>
      <w:r w:rsidR="00363A88">
        <w:rPr>
          <w:rFonts w:asciiTheme="minorHAnsi" w:hAnsiTheme="minorHAnsi" w:cs="Arial"/>
          <w:color w:val="auto"/>
          <w:sz w:val="22"/>
          <w:szCs w:val="22"/>
        </w:rPr>
        <w:t>pracach remontowych, modernizacy</w:t>
      </w:r>
      <w:r w:rsidRPr="00363A88">
        <w:rPr>
          <w:rFonts w:asciiTheme="minorHAnsi" w:hAnsiTheme="minorHAnsi" w:cs="Arial"/>
          <w:color w:val="auto"/>
          <w:sz w:val="22"/>
          <w:szCs w:val="22"/>
        </w:rPr>
        <w:t xml:space="preserve">jnych lub po przebudowie. Maksymalne zmniejszenie zakresu umowy nie może przekroczyć 10% wynagrodzenia brutto przysługującego Wykonawcy za dany miesiąc. W zakresie zwiększenia zakresu umowy stosuje się art. 455 </w:t>
      </w:r>
      <w:proofErr w:type="spellStart"/>
      <w:r w:rsidRPr="00363A88">
        <w:rPr>
          <w:rFonts w:asciiTheme="minorHAnsi" w:hAnsiTheme="minorHAnsi" w:cs="Arial"/>
          <w:color w:val="auto"/>
          <w:sz w:val="22"/>
          <w:szCs w:val="22"/>
        </w:rPr>
        <w:t>Pzp</w:t>
      </w:r>
      <w:proofErr w:type="spellEnd"/>
      <w:r w:rsidR="00363A8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363A88">
        <w:rPr>
          <w:rFonts w:asciiTheme="minorHAnsi" w:hAnsiTheme="minorHAnsi" w:cs="Arial"/>
          <w:color w:val="auto"/>
          <w:sz w:val="22"/>
          <w:szCs w:val="22"/>
        </w:rPr>
        <w:t>.”</w:t>
      </w:r>
    </w:p>
    <w:p w14:paraId="0C66E01C" w14:textId="77777777" w:rsidR="008949C9" w:rsidRDefault="008949C9" w:rsidP="006504F3">
      <w:pPr>
        <w:spacing w:after="0" w:line="240" w:lineRule="auto"/>
        <w:ind w:right="3422"/>
        <w:rPr>
          <w:rFonts w:asciiTheme="minorHAnsi" w:hAnsiTheme="minorHAnsi"/>
        </w:rPr>
      </w:pPr>
    </w:p>
    <w:p w14:paraId="61B03CA8" w14:textId="77777777" w:rsidR="00F55A18" w:rsidRDefault="00F55A18" w:rsidP="00F55A18">
      <w:pPr>
        <w:spacing w:after="0" w:line="240" w:lineRule="auto"/>
        <w:ind w:left="-17" w:right="3422" w:firstLine="434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§ 18 </w:t>
      </w:r>
    </w:p>
    <w:p w14:paraId="4113D27F" w14:textId="77777777" w:rsidR="00F55A18" w:rsidRDefault="00F55A18" w:rsidP="00F55A18">
      <w:pPr>
        <w:spacing w:after="0" w:line="240" w:lineRule="auto"/>
        <w:ind w:left="-17" w:right="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Strony wyłączają możliwość zbycia wierzytelności przysługujących Wykonawcy z tytułu niniejszej umowy oraz dokonywania przez osoby trzecie czynności faktycznych i prawnych dotyczących tych wierzytelności bez uprzedniej pisemnej zgody Zamawiającego.</w:t>
      </w:r>
    </w:p>
    <w:p w14:paraId="1914AF83" w14:textId="77777777" w:rsidR="008949C9" w:rsidRDefault="008949C9" w:rsidP="006504F3">
      <w:pPr>
        <w:spacing w:after="0" w:line="240" w:lineRule="auto"/>
        <w:ind w:right="3422"/>
        <w:rPr>
          <w:rFonts w:asciiTheme="minorHAnsi" w:hAnsiTheme="minorHAnsi"/>
        </w:rPr>
      </w:pPr>
    </w:p>
    <w:p w14:paraId="499E00F1" w14:textId="77777777" w:rsidR="00F55A18" w:rsidRDefault="00F55A18" w:rsidP="00F55A18">
      <w:pPr>
        <w:spacing w:after="0" w:line="240" w:lineRule="auto"/>
        <w:ind w:left="-15" w:right="3422" w:firstLine="4345"/>
        <w:rPr>
          <w:rFonts w:asciiTheme="minorHAnsi" w:hAnsiTheme="minorHAnsi"/>
        </w:rPr>
      </w:pPr>
      <w:r>
        <w:rPr>
          <w:rFonts w:asciiTheme="minorHAnsi" w:hAnsiTheme="minorHAnsi"/>
        </w:rPr>
        <w:t>§ 19</w:t>
      </w:r>
    </w:p>
    <w:p w14:paraId="4D96FAE9" w14:textId="77777777" w:rsidR="00F55A18" w:rsidRDefault="00F55A18" w:rsidP="00F55A18">
      <w:pPr>
        <w:spacing w:after="0" w:line="240" w:lineRule="auto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color w:val="000000"/>
          <w:lang w:eastAsia="pl-PL"/>
        </w:rPr>
        <w:t xml:space="preserve">Wykonawca oświadcza, że wypełnił obowiązki informacyjne przewidziane w art. 13 lub art. 14 </w:t>
      </w:r>
      <w:r>
        <w:rPr>
          <w:rFonts w:asciiTheme="minorHAnsi" w:hAnsiTheme="minorHAnsi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zwanym </w:t>
      </w:r>
      <w:r>
        <w:rPr>
          <w:rFonts w:asciiTheme="minorHAnsi" w:hAnsiTheme="minorHAnsi"/>
          <w:color w:val="000000"/>
          <w:lang w:eastAsia="pl-PL"/>
        </w:rPr>
        <w:t xml:space="preserve">RODO wobec osób fizycznych, </w:t>
      </w:r>
      <w:r>
        <w:rPr>
          <w:rFonts w:asciiTheme="minorHAnsi" w:hAnsiTheme="minorHAnsi"/>
          <w:lang w:eastAsia="pl-PL"/>
        </w:rPr>
        <w:t>od których dane osobowe bezpośrednio lub pośrednio pozyskał</w:t>
      </w:r>
      <w:r>
        <w:rPr>
          <w:rFonts w:asciiTheme="minorHAnsi" w:hAnsiTheme="minorHAnsi"/>
          <w:color w:val="000000"/>
          <w:lang w:eastAsia="pl-PL"/>
        </w:rPr>
        <w:t xml:space="preserve"> w celu ubiegania się o udzielenie zamówienia publicznego oraz realizację umowy.</w:t>
      </w:r>
    </w:p>
    <w:p w14:paraId="7C8B0F3F" w14:textId="77777777" w:rsidR="00F55A18" w:rsidRDefault="00F55A18" w:rsidP="006504F3">
      <w:pPr>
        <w:spacing w:after="0" w:line="240" w:lineRule="auto"/>
        <w:ind w:left="2832" w:right="3422"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20</w:t>
      </w:r>
    </w:p>
    <w:p w14:paraId="7DD4EA14" w14:textId="77777777" w:rsidR="00F55A18" w:rsidRDefault="00F55A18" w:rsidP="00F55A18">
      <w:pPr>
        <w:spacing w:after="0" w:line="240" w:lineRule="auto"/>
        <w:ind w:left="-15" w:right="342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Integralną częścią umowy są następujące załączniki: </w:t>
      </w:r>
    </w:p>
    <w:p w14:paraId="6C250DC1" w14:textId="77777777" w:rsidR="00F55A18" w:rsidRDefault="00F55A18" w:rsidP="00F55A18">
      <w:pPr>
        <w:numPr>
          <w:ilvl w:val="0"/>
          <w:numId w:val="22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Załącznik nr 1 – Opis przedmiotu zamówienia część 1, </w:t>
      </w:r>
    </w:p>
    <w:p w14:paraId="648D9521" w14:textId="77777777" w:rsidR="00F55A18" w:rsidRDefault="00F55A18" w:rsidP="00F55A18">
      <w:pPr>
        <w:numPr>
          <w:ilvl w:val="0"/>
          <w:numId w:val="22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Załącznik nr 3 -  Lista obiektów związanych z przechowywaniem przedmiotów Zamawiającego,</w:t>
      </w:r>
    </w:p>
    <w:p w14:paraId="269F021C" w14:textId="77777777" w:rsidR="00F55A18" w:rsidRDefault="00F55A18" w:rsidP="00F55A18">
      <w:pPr>
        <w:numPr>
          <w:ilvl w:val="0"/>
          <w:numId w:val="22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Załącznik nr 4 - Kopia ważnej koncesji Wykonawcy uprawniającej do wykonywania usług w zakresie ochrony osób i mienia, </w:t>
      </w:r>
    </w:p>
    <w:p w14:paraId="584BE092" w14:textId="55B38C03" w:rsidR="008949C9" w:rsidRPr="006504F3" w:rsidRDefault="00F55A18" w:rsidP="006504F3">
      <w:pPr>
        <w:numPr>
          <w:ilvl w:val="0"/>
          <w:numId w:val="22"/>
        </w:numPr>
        <w:spacing w:after="0" w:line="240" w:lineRule="auto"/>
        <w:ind w:right="26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Załącznik nr 5 – Kopia aktualnej polisy ubezpieczeniowej Wykonawcy od odpowiedzialności cywilnej w zakresie prowadzonej przez niego działalności w zakresie usług  ochrony osób i mienia. W razie, gdy polisa ubezpieczeniowa Wykonawcy zawarta została w terminie późniejszym, niż na jeden miesiąc przed datą podpisania niniejszej umowy, Wykonawca dostarczy Zamawiającemu  kopię dowodu zapłaty składki ubezpieczenia, o którym mowa w § 5 ust. 5. </w:t>
      </w:r>
    </w:p>
    <w:p w14:paraId="71F31EB2" w14:textId="77777777" w:rsidR="008949C9" w:rsidRDefault="008949C9" w:rsidP="00F55A18">
      <w:pPr>
        <w:spacing w:after="0" w:line="240" w:lineRule="auto"/>
        <w:ind w:right="38"/>
        <w:jc w:val="center"/>
        <w:rPr>
          <w:rFonts w:asciiTheme="minorHAnsi" w:hAnsiTheme="minorHAnsi"/>
        </w:rPr>
      </w:pPr>
    </w:p>
    <w:p w14:paraId="16ED94D1" w14:textId="77777777" w:rsidR="00F55A18" w:rsidRDefault="00F55A18" w:rsidP="00F55A18">
      <w:pPr>
        <w:spacing w:after="0" w:line="240" w:lineRule="auto"/>
        <w:ind w:right="3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§ 21 </w:t>
      </w:r>
    </w:p>
    <w:p w14:paraId="3372DD09" w14:textId="23D7C3F9" w:rsidR="00F55A18" w:rsidRDefault="00652B1C" w:rsidP="00F55A18">
      <w:pPr>
        <w:spacing w:after="0" w:line="240" w:lineRule="auto"/>
        <w:ind w:left="-5" w:right="26"/>
        <w:rPr>
          <w:rFonts w:asciiTheme="minorHAnsi" w:hAnsiTheme="minorHAnsi"/>
        </w:rPr>
      </w:pPr>
      <w:r>
        <w:rPr>
          <w:rFonts w:asciiTheme="minorHAnsi" w:hAnsiTheme="minorHAnsi"/>
        </w:rPr>
        <w:t>Umowa została podpisana w dwóch</w:t>
      </w:r>
      <w:r w:rsidR="00F55A18">
        <w:rPr>
          <w:rFonts w:asciiTheme="minorHAnsi" w:hAnsiTheme="minorHAnsi"/>
        </w:rPr>
        <w:t xml:space="preserve"> jednobrzmiących egzemplarzach, po jednym dla każdej ze Stron. </w:t>
      </w:r>
    </w:p>
    <w:p w14:paraId="58966435" w14:textId="77777777" w:rsidR="00F55A18" w:rsidRDefault="00F55A18" w:rsidP="00F55A18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1C8F191A" w14:textId="77777777" w:rsidR="00F55A18" w:rsidRDefault="00F55A18" w:rsidP="00F55A1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................................................................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  <w:t>.............................................................</w:t>
      </w:r>
    </w:p>
    <w:p w14:paraId="210F9777" w14:textId="555CD92A" w:rsidR="00F55A18" w:rsidRPr="00120937" w:rsidRDefault="00F55A18" w:rsidP="00F55A18">
      <w:pPr>
        <w:spacing w:before="100" w:beforeAutospacing="1" w:after="238" w:line="36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Wykonawca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ab/>
        <w:t xml:space="preserve"> Zamawiający</w:t>
      </w:r>
      <w:bookmarkStart w:id="8" w:name="_GoBack"/>
      <w:bookmarkEnd w:id="8"/>
    </w:p>
    <w:p w14:paraId="030C75C9" w14:textId="2FDFB579" w:rsidR="00F55A18" w:rsidRDefault="00F55A18" w:rsidP="00120937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 Pieczęć firmowa Zamawiającego</w:t>
      </w:r>
    </w:p>
    <w:p w14:paraId="3441A4D2" w14:textId="77777777" w:rsidR="00120937" w:rsidRDefault="00120937" w:rsidP="00120937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0F651B" w14:textId="77777777" w:rsidR="00F55A18" w:rsidRDefault="00F55A18" w:rsidP="00F55A18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......................................................................... Kontrasygnata Głównego Księgowego </w:t>
      </w:r>
    </w:p>
    <w:p w14:paraId="39A6826C" w14:textId="77777777" w:rsidR="00F55A18" w:rsidRDefault="00F55A18" w:rsidP="00F55A1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740"/>
        <w:gridCol w:w="2162"/>
        <w:gridCol w:w="2162"/>
        <w:gridCol w:w="2142"/>
      </w:tblGrid>
      <w:tr w:rsidR="00F55A18" w14:paraId="6FE22D06" w14:textId="77777777" w:rsidTr="00F55A18">
        <w:trPr>
          <w:trHeight w:val="24"/>
          <w:tblCellSpacing w:w="0" w:type="dxa"/>
        </w:trPr>
        <w:tc>
          <w:tcPr>
            <w:tcW w:w="92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3E629E6" w14:textId="77777777" w:rsidR="00F55A18" w:rsidRDefault="00F55A1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parafy z pieczątkami funkcyjnymi administratora umowy i komórek uzgadniających umowę</w:t>
            </w:r>
          </w:p>
        </w:tc>
      </w:tr>
      <w:tr w:rsidR="00F55A18" w14:paraId="58BE2168" w14:textId="77777777" w:rsidTr="00F55A18">
        <w:trPr>
          <w:trHeight w:val="120"/>
          <w:tblCellSpacing w:w="0" w:type="dxa"/>
        </w:trPr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2E64287" w14:textId="77777777" w:rsidR="00F55A18" w:rsidRDefault="00F55A1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Administrator umowy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6931EEA" w14:textId="77777777" w:rsidR="00F55A18" w:rsidRDefault="00F55A1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Specjalista ds. bhp i ppoż.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3515EA19" w14:textId="77777777" w:rsidR="00F55A18" w:rsidRDefault="00F55A1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Specjalista ds. zamówień publicznych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24C29AEC" w14:textId="77777777" w:rsidR="00F55A18" w:rsidRDefault="00F55A1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Prawnik</w:t>
            </w:r>
          </w:p>
        </w:tc>
      </w:tr>
      <w:tr w:rsidR="00F55A18" w14:paraId="6D4FE94A" w14:textId="77777777" w:rsidTr="00F55A18">
        <w:trPr>
          <w:trHeight w:val="312"/>
          <w:tblCellSpacing w:w="0" w:type="dxa"/>
        </w:trPr>
        <w:tc>
          <w:tcPr>
            <w:tcW w:w="2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11146C2D" w14:textId="77777777" w:rsidR="00F55A18" w:rsidRDefault="00F55A18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786A235" w14:textId="77777777" w:rsidR="00F55A18" w:rsidRDefault="00F55A18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309BD5E" w14:textId="77777777" w:rsidR="00F55A18" w:rsidRDefault="00F55A18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7B2B17E" w14:textId="77777777" w:rsidR="00F55A18" w:rsidRDefault="00F55A18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14:paraId="2DB5B6C4" w14:textId="77777777" w:rsidR="00EA717B" w:rsidRDefault="00EA717B"/>
    <w:sectPr w:rsidR="00EA717B" w:rsidSect="006504F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7D45"/>
    <w:multiLevelType w:val="multilevel"/>
    <w:tmpl w:val="3472512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AA27BC"/>
    <w:multiLevelType w:val="hybridMultilevel"/>
    <w:tmpl w:val="573C2682"/>
    <w:lvl w:ilvl="0" w:tplc="A7E0CCE0">
      <w:start w:val="1"/>
      <w:numFmt w:val="decimal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AD090E"/>
    <w:multiLevelType w:val="multilevel"/>
    <w:tmpl w:val="3C1A082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55" w:hanging="360"/>
      </w:pPr>
    </w:lvl>
    <w:lvl w:ilvl="2">
      <w:start w:val="1"/>
      <w:numFmt w:val="decimal"/>
      <w:lvlText w:val="%1.%2.%3."/>
      <w:lvlJc w:val="left"/>
      <w:pPr>
        <w:ind w:left="710" w:hanging="720"/>
      </w:pPr>
    </w:lvl>
    <w:lvl w:ilvl="3">
      <w:start w:val="1"/>
      <w:numFmt w:val="decimal"/>
      <w:lvlText w:val="%1.%2.%3.%4."/>
      <w:lvlJc w:val="left"/>
      <w:pPr>
        <w:ind w:left="705" w:hanging="720"/>
      </w:pPr>
    </w:lvl>
    <w:lvl w:ilvl="4">
      <w:start w:val="1"/>
      <w:numFmt w:val="decimal"/>
      <w:lvlText w:val="%1.%2.%3.%4.%5."/>
      <w:lvlJc w:val="left"/>
      <w:pPr>
        <w:ind w:left="1060" w:hanging="1080"/>
      </w:pPr>
    </w:lvl>
    <w:lvl w:ilvl="5">
      <w:start w:val="1"/>
      <w:numFmt w:val="decimal"/>
      <w:lvlText w:val="%1.%2.%3.%4.%5.%6."/>
      <w:lvlJc w:val="left"/>
      <w:pPr>
        <w:ind w:left="1055" w:hanging="1080"/>
      </w:pPr>
    </w:lvl>
    <w:lvl w:ilvl="6">
      <w:start w:val="1"/>
      <w:numFmt w:val="decimal"/>
      <w:lvlText w:val="%1.%2.%3.%4.%5.%6.%7."/>
      <w:lvlJc w:val="left"/>
      <w:pPr>
        <w:ind w:left="1410" w:hanging="1440"/>
      </w:pPr>
    </w:lvl>
    <w:lvl w:ilvl="7">
      <w:start w:val="1"/>
      <w:numFmt w:val="decimal"/>
      <w:lvlText w:val="%1.%2.%3.%4.%5.%6.%7.%8."/>
      <w:lvlJc w:val="left"/>
      <w:pPr>
        <w:ind w:left="1405" w:hanging="1440"/>
      </w:pPr>
    </w:lvl>
    <w:lvl w:ilvl="8">
      <w:start w:val="1"/>
      <w:numFmt w:val="decimal"/>
      <w:lvlText w:val="%1.%2.%3.%4.%5.%6.%7.%8.%9."/>
      <w:lvlJc w:val="left"/>
      <w:pPr>
        <w:ind w:left="1760" w:hanging="1800"/>
      </w:pPr>
    </w:lvl>
  </w:abstractNum>
  <w:abstractNum w:abstractNumId="3" w15:restartNumberingAfterBreak="0">
    <w:nsid w:val="0C24692C"/>
    <w:multiLevelType w:val="hybridMultilevel"/>
    <w:tmpl w:val="38FCA2EC"/>
    <w:lvl w:ilvl="0" w:tplc="DE58533C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DAEF4A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99871F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7FA22E4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1087BD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6B6D4A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39A503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0BE395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0E4184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E7A1C3A"/>
    <w:multiLevelType w:val="multilevel"/>
    <w:tmpl w:val="2990F3DA"/>
    <w:lvl w:ilvl="0">
      <w:start w:val="1"/>
      <w:numFmt w:val="decimal"/>
      <w:lvlText w:val="%1."/>
      <w:lvlJc w:val="left"/>
      <w:pPr>
        <w:ind w:left="4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FF72007"/>
    <w:multiLevelType w:val="hybridMultilevel"/>
    <w:tmpl w:val="4888E614"/>
    <w:lvl w:ilvl="0" w:tplc="5176A2B4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D61C00"/>
    <w:multiLevelType w:val="hybridMultilevel"/>
    <w:tmpl w:val="B2D0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15DA9"/>
    <w:multiLevelType w:val="multilevel"/>
    <w:tmpl w:val="C4941F3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700B4E"/>
    <w:multiLevelType w:val="multilevel"/>
    <w:tmpl w:val="8BBAEE62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Times New Roman" w:hint="default"/>
      </w:rPr>
    </w:lvl>
  </w:abstractNum>
  <w:abstractNum w:abstractNumId="9" w15:restartNumberingAfterBreak="0">
    <w:nsid w:val="229C712F"/>
    <w:multiLevelType w:val="multilevel"/>
    <w:tmpl w:val="6C7C37EE"/>
    <w:lvl w:ilvl="0">
      <w:start w:val="1"/>
      <w:numFmt w:val="decimal"/>
      <w:lvlText w:val="%1."/>
      <w:lvlJc w:val="left"/>
      <w:pPr>
        <w:ind w:left="355" w:hanging="360"/>
      </w:pPr>
    </w:lvl>
    <w:lvl w:ilvl="1">
      <w:start w:val="1"/>
      <w:numFmt w:val="decimal"/>
      <w:isLgl/>
      <w:lvlText w:val="%1.%2"/>
      <w:lvlJc w:val="left"/>
      <w:pPr>
        <w:ind w:left="715" w:hanging="360"/>
      </w:pPr>
    </w:lvl>
    <w:lvl w:ilvl="2">
      <w:start w:val="1"/>
      <w:numFmt w:val="decimal"/>
      <w:isLgl/>
      <w:lvlText w:val="%1.%2.%3"/>
      <w:lvlJc w:val="left"/>
      <w:pPr>
        <w:ind w:left="1435" w:hanging="720"/>
      </w:pPr>
    </w:lvl>
    <w:lvl w:ilvl="3">
      <w:start w:val="1"/>
      <w:numFmt w:val="decimal"/>
      <w:isLgl/>
      <w:lvlText w:val="%1.%2.%3.%4"/>
      <w:lvlJc w:val="left"/>
      <w:pPr>
        <w:ind w:left="1795" w:hanging="720"/>
      </w:pPr>
    </w:lvl>
    <w:lvl w:ilvl="4">
      <w:start w:val="1"/>
      <w:numFmt w:val="decimal"/>
      <w:isLgl/>
      <w:lvlText w:val="%1.%2.%3.%4.%5"/>
      <w:lvlJc w:val="left"/>
      <w:pPr>
        <w:ind w:left="2515" w:hanging="1080"/>
      </w:pPr>
    </w:lvl>
    <w:lvl w:ilvl="5">
      <w:start w:val="1"/>
      <w:numFmt w:val="decimal"/>
      <w:isLgl/>
      <w:lvlText w:val="%1.%2.%3.%4.%5.%6"/>
      <w:lvlJc w:val="left"/>
      <w:pPr>
        <w:ind w:left="2875" w:hanging="1080"/>
      </w:pPr>
    </w:lvl>
    <w:lvl w:ilvl="6">
      <w:start w:val="1"/>
      <w:numFmt w:val="decimal"/>
      <w:isLgl/>
      <w:lvlText w:val="%1.%2.%3.%4.%5.%6.%7"/>
      <w:lvlJc w:val="left"/>
      <w:pPr>
        <w:ind w:left="3595" w:hanging="1440"/>
      </w:pPr>
    </w:lvl>
    <w:lvl w:ilvl="7">
      <w:start w:val="1"/>
      <w:numFmt w:val="decimal"/>
      <w:isLgl/>
      <w:lvlText w:val="%1.%2.%3.%4.%5.%6.%7.%8"/>
      <w:lvlJc w:val="left"/>
      <w:pPr>
        <w:ind w:left="3955" w:hanging="1440"/>
      </w:pPr>
    </w:lvl>
    <w:lvl w:ilvl="8">
      <w:start w:val="1"/>
      <w:numFmt w:val="decimal"/>
      <w:isLgl/>
      <w:lvlText w:val="%1.%2.%3.%4.%5.%6.%7.%8.%9"/>
      <w:lvlJc w:val="left"/>
      <w:pPr>
        <w:ind w:left="4315" w:hanging="1440"/>
      </w:pPr>
    </w:lvl>
  </w:abstractNum>
  <w:abstractNum w:abstractNumId="10" w15:restartNumberingAfterBreak="0">
    <w:nsid w:val="22B94CC8"/>
    <w:multiLevelType w:val="multilevel"/>
    <w:tmpl w:val="95BE1A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1" w15:restartNumberingAfterBreak="0">
    <w:nsid w:val="29DD3F48"/>
    <w:multiLevelType w:val="hybridMultilevel"/>
    <w:tmpl w:val="BD76E440"/>
    <w:lvl w:ilvl="0" w:tplc="023C2A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85353"/>
    <w:multiLevelType w:val="multilevel"/>
    <w:tmpl w:val="C68203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003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924" w:hanging="720"/>
      </w:pPr>
    </w:lvl>
    <w:lvl w:ilvl="4">
      <w:start w:val="1"/>
      <w:numFmt w:val="decimal"/>
      <w:lvlText w:val="%1.%2.%3.%4.%5."/>
      <w:lvlJc w:val="left"/>
      <w:pPr>
        <w:ind w:left="5352" w:hanging="1080"/>
      </w:pPr>
    </w:lvl>
    <w:lvl w:ilvl="5">
      <w:start w:val="1"/>
      <w:numFmt w:val="decimal"/>
      <w:lvlText w:val="%1.%2.%3.%4.%5.%6."/>
      <w:lvlJc w:val="left"/>
      <w:pPr>
        <w:ind w:left="6420" w:hanging="1080"/>
      </w:pPr>
    </w:lvl>
    <w:lvl w:ilvl="6">
      <w:start w:val="1"/>
      <w:numFmt w:val="decimal"/>
      <w:lvlText w:val="%1.%2.%3.%4.%5.%6.%7."/>
      <w:lvlJc w:val="left"/>
      <w:pPr>
        <w:ind w:left="7848" w:hanging="1440"/>
      </w:pPr>
    </w:lvl>
    <w:lvl w:ilvl="7">
      <w:start w:val="1"/>
      <w:numFmt w:val="decimal"/>
      <w:lvlText w:val="%1.%2.%3.%4.%5.%6.%7.%8."/>
      <w:lvlJc w:val="left"/>
      <w:pPr>
        <w:ind w:left="8916" w:hanging="1440"/>
      </w:pPr>
    </w:lvl>
    <w:lvl w:ilvl="8">
      <w:start w:val="1"/>
      <w:numFmt w:val="decimal"/>
      <w:lvlText w:val="%1.%2.%3.%4.%5.%6.%7.%8.%9."/>
      <w:lvlJc w:val="left"/>
      <w:pPr>
        <w:ind w:left="10344" w:hanging="1800"/>
      </w:pPr>
    </w:lvl>
  </w:abstractNum>
  <w:abstractNum w:abstractNumId="13" w15:restartNumberingAfterBreak="0">
    <w:nsid w:val="30EE5886"/>
    <w:multiLevelType w:val="hybridMultilevel"/>
    <w:tmpl w:val="93F008E0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24A34"/>
    <w:multiLevelType w:val="multilevel"/>
    <w:tmpl w:val="3E06C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124" w:hanging="72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</w:lvl>
  </w:abstractNum>
  <w:abstractNum w:abstractNumId="15" w15:restartNumberingAfterBreak="0">
    <w:nsid w:val="367577E0"/>
    <w:multiLevelType w:val="hybridMultilevel"/>
    <w:tmpl w:val="E9EA7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802168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33E08594">
      <w:start w:val="20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20476"/>
    <w:multiLevelType w:val="multilevel"/>
    <w:tmpl w:val="6116F01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6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F5E44D6"/>
    <w:multiLevelType w:val="hybridMultilevel"/>
    <w:tmpl w:val="7818B43A"/>
    <w:lvl w:ilvl="0" w:tplc="ACE0A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454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22A53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9A4A4E"/>
    <w:multiLevelType w:val="multilevel"/>
    <w:tmpl w:val="962226FA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2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21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2021005"/>
    <w:multiLevelType w:val="hybridMultilevel"/>
    <w:tmpl w:val="96C2054C"/>
    <w:lvl w:ilvl="0" w:tplc="86EEFCD8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D8A96FC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FF66C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304800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25C3E68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C87C5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B086E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408BE0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A545EB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31E0FEF"/>
    <w:multiLevelType w:val="hybridMultilevel"/>
    <w:tmpl w:val="E6725472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1" w15:restartNumberingAfterBreak="0">
    <w:nsid w:val="4CA22AB8"/>
    <w:multiLevelType w:val="hybridMultilevel"/>
    <w:tmpl w:val="3AE26996"/>
    <w:lvl w:ilvl="0" w:tplc="2AE025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27F1F23"/>
    <w:multiLevelType w:val="multilevel"/>
    <w:tmpl w:val="8A763FC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29C0410"/>
    <w:multiLevelType w:val="multilevel"/>
    <w:tmpl w:val="C9E2852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4" w15:restartNumberingAfterBreak="0">
    <w:nsid w:val="58D943EA"/>
    <w:multiLevelType w:val="hybridMultilevel"/>
    <w:tmpl w:val="3A2E5E7A"/>
    <w:lvl w:ilvl="0" w:tplc="01767AF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8667E4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6862CD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244EAF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868F3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00A69D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5E603A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254AAB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034DB4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E80135E"/>
    <w:multiLevelType w:val="multilevel"/>
    <w:tmpl w:val="5A7A853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6" w15:restartNumberingAfterBreak="0">
    <w:nsid w:val="623C5843"/>
    <w:multiLevelType w:val="hybridMultilevel"/>
    <w:tmpl w:val="A178EF4A"/>
    <w:lvl w:ilvl="0" w:tplc="A38CE48A">
      <w:start w:val="1"/>
      <w:numFmt w:val="decimal"/>
      <w:lvlText w:val="%1."/>
      <w:lvlJc w:val="left"/>
      <w:pPr>
        <w:tabs>
          <w:tab w:val="num" w:pos="11"/>
        </w:tabs>
        <w:ind w:left="731" w:hanging="360"/>
      </w:pPr>
      <w:rPr>
        <w:rFonts w:ascii="Calibri" w:hAnsi="Calibri" w:cs="Tahoma" w:hint="default"/>
        <w:b w:val="0"/>
        <w:i w:val="0"/>
        <w:color w:val="auto"/>
        <w:sz w:val="22"/>
        <w:szCs w:val="22"/>
      </w:rPr>
    </w:lvl>
    <w:lvl w:ilvl="1" w:tplc="7CECF0E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9C64B4"/>
    <w:multiLevelType w:val="hybridMultilevel"/>
    <w:tmpl w:val="5B3C9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913FD"/>
    <w:multiLevelType w:val="hybridMultilevel"/>
    <w:tmpl w:val="2AFA25C4"/>
    <w:lvl w:ilvl="0" w:tplc="324044F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2084BE6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3C2ECD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D64A22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BAC8AD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092C85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122839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B4E56B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3A0E0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6BD218B6"/>
    <w:multiLevelType w:val="multilevel"/>
    <w:tmpl w:val="43CA0D7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lowerLetter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0" w15:restartNumberingAfterBreak="0">
    <w:nsid w:val="74A079FC"/>
    <w:multiLevelType w:val="hybridMultilevel"/>
    <w:tmpl w:val="34A282F2"/>
    <w:lvl w:ilvl="0" w:tplc="FB4C2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DEEE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87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61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E5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09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46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C4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27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3525F2"/>
    <w:multiLevelType w:val="hybridMultilevel"/>
    <w:tmpl w:val="CACC6EF6"/>
    <w:lvl w:ilvl="0" w:tplc="FF16B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36232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1A6E9F"/>
    <w:multiLevelType w:val="hybridMultilevel"/>
    <w:tmpl w:val="430A268A"/>
    <w:lvl w:ilvl="0" w:tplc="2654CCF4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118E86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7F8ABE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6DA20F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8488918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DF2700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D7A543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D9240D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FE467E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3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5"/>
  </w:num>
  <w:num w:numId="31">
    <w:abstractNumId w:val="20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94"/>
    <w:rsid w:val="00010714"/>
    <w:rsid w:val="0003594C"/>
    <w:rsid w:val="00055B72"/>
    <w:rsid w:val="000A1CDC"/>
    <w:rsid w:val="000F645F"/>
    <w:rsid w:val="00110780"/>
    <w:rsid w:val="00120937"/>
    <w:rsid w:val="00136115"/>
    <w:rsid w:val="001460E1"/>
    <w:rsid w:val="001964BD"/>
    <w:rsid w:val="001A0F60"/>
    <w:rsid w:val="001A3055"/>
    <w:rsid w:val="00217EF7"/>
    <w:rsid w:val="002359E1"/>
    <w:rsid w:val="002D52D0"/>
    <w:rsid w:val="002F113B"/>
    <w:rsid w:val="002F3CF7"/>
    <w:rsid w:val="00305DFD"/>
    <w:rsid w:val="003248A7"/>
    <w:rsid w:val="00337086"/>
    <w:rsid w:val="00340ADA"/>
    <w:rsid w:val="00363A88"/>
    <w:rsid w:val="00365570"/>
    <w:rsid w:val="003746B9"/>
    <w:rsid w:val="003E304A"/>
    <w:rsid w:val="003F2D5A"/>
    <w:rsid w:val="00420204"/>
    <w:rsid w:val="004227E1"/>
    <w:rsid w:val="004941D7"/>
    <w:rsid w:val="004D7FBB"/>
    <w:rsid w:val="004E19EF"/>
    <w:rsid w:val="004F0BDD"/>
    <w:rsid w:val="00512894"/>
    <w:rsid w:val="00582CA1"/>
    <w:rsid w:val="005A20CE"/>
    <w:rsid w:val="005A7FE6"/>
    <w:rsid w:val="005B3AB1"/>
    <w:rsid w:val="005D294C"/>
    <w:rsid w:val="005D354E"/>
    <w:rsid w:val="0060305E"/>
    <w:rsid w:val="006504F3"/>
    <w:rsid w:val="00652B1C"/>
    <w:rsid w:val="006849FB"/>
    <w:rsid w:val="006B2691"/>
    <w:rsid w:val="006E2145"/>
    <w:rsid w:val="006E615F"/>
    <w:rsid w:val="006E6A5E"/>
    <w:rsid w:val="006F1328"/>
    <w:rsid w:val="00726FA9"/>
    <w:rsid w:val="00761F84"/>
    <w:rsid w:val="00770B01"/>
    <w:rsid w:val="00773AC1"/>
    <w:rsid w:val="007A198A"/>
    <w:rsid w:val="007F2714"/>
    <w:rsid w:val="007F47CC"/>
    <w:rsid w:val="008571F1"/>
    <w:rsid w:val="008949C9"/>
    <w:rsid w:val="008B72DD"/>
    <w:rsid w:val="00904D3C"/>
    <w:rsid w:val="00904F76"/>
    <w:rsid w:val="009258BE"/>
    <w:rsid w:val="00935402"/>
    <w:rsid w:val="00997AF9"/>
    <w:rsid w:val="009A0025"/>
    <w:rsid w:val="00A270C1"/>
    <w:rsid w:val="00A53272"/>
    <w:rsid w:val="00A6132F"/>
    <w:rsid w:val="00A73E9A"/>
    <w:rsid w:val="00AF75B6"/>
    <w:rsid w:val="00B14B3C"/>
    <w:rsid w:val="00B2114C"/>
    <w:rsid w:val="00B229F3"/>
    <w:rsid w:val="00B2696E"/>
    <w:rsid w:val="00B46F46"/>
    <w:rsid w:val="00B56A82"/>
    <w:rsid w:val="00B86906"/>
    <w:rsid w:val="00BB5A38"/>
    <w:rsid w:val="00BC1EA7"/>
    <w:rsid w:val="00BD50C7"/>
    <w:rsid w:val="00BD7074"/>
    <w:rsid w:val="00C30BAB"/>
    <w:rsid w:val="00C36C1A"/>
    <w:rsid w:val="00C42A42"/>
    <w:rsid w:val="00C74C05"/>
    <w:rsid w:val="00CA0F46"/>
    <w:rsid w:val="00CA4664"/>
    <w:rsid w:val="00CB58D7"/>
    <w:rsid w:val="00CB6986"/>
    <w:rsid w:val="00CE30F8"/>
    <w:rsid w:val="00CE7B8E"/>
    <w:rsid w:val="00D97C86"/>
    <w:rsid w:val="00DA1E88"/>
    <w:rsid w:val="00DF3AA5"/>
    <w:rsid w:val="00E95C6E"/>
    <w:rsid w:val="00EA717B"/>
    <w:rsid w:val="00EF6C06"/>
    <w:rsid w:val="00F55A18"/>
    <w:rsid w:val="00FA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19EA"/>
  <w15:chartTrackingRefBased/>
  <w15:docId w15:val="{93E984BB-9D30-436E-B613-B0B4C88F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A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55A18"/>
    <w:rPr>
      <w:color w:val="0000FF"/>
      <w:u w:val="single"/>
    </w:r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,List Paragraph Znak,normalny tekst Znak,Akapit z list¹ Znak,CW_Lista Znak"/>
    <w:link w:val="Akapitzlist"/>
    <w:uiPriority w:val="34"/>
    <w:qFormat/>
    <w:locked/>
    <w:rsid w:val="00F55A18"/>
  </w:style>
  <w:style w:type="paragraph" w:styleId="Akapitzlist">
    <w:name w:val="List Paragraph"/>
    <w:aliases w:val="Odstavec,L1,Numerowanie,2 heading,A_wyliczenie,K-P_odwolanie,Akapit z listą5,maz_wyliczenie,opis dzialania,List Paragraph,normalny tekst,Akapit z list¹,CW_Lista,List Paragraph1,Eko punkty,podpunkt,Nagł. 4 SW,Obiekt,Normal"/>
    <w:basedOn w:val="Normalny"/>
    <w:link w:val="AkapitzlistZnak"/>
    <w:uiPriority w:val="34"/>
    <w:qFormat/>
    <w:rsid w:val="00F55A18"/>
    <w:pPr>
      <w:ind w:left="708"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B43"/>
    <w:rPr>
      <w:rFonts w:ascii="Segoe UI" w:eastAsia="Calibri" w:hAnsi="Segoe UI" w:cs="Segoe UI"/>
      <w:sz w:val="18"/>
      <w:szCs w:val="18"/>
    </w:rPr>
  </w:style>
  <w:style w:type="character" w:customStyle="1" w:styleId="BezodstpwZnak">
    <w:name w:val="Bez odstępów Znak"/>
    <w:link w:val="Bezodstpw"/>
    <w:uiPriority w:val="1"/>
    <w:locked/>
    <w:rsid w:val="006849FB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6849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basedOn w:val="Normalny"/>
    <w:rsid w:val="006849FB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color w:val="000000"/>
      <w:kern w:val="2"/>
      <w:sz w:val="24"/>
      <w:szCs w:val="24"/>
      <w:lang w:eastAsia="hi-IN" w:bidi="hi-IN"/>
    </w:rPr>
  </w:style>
  <w:style w:type="paragraph" w:customStyle="1" w:styleId="Domylnie">
    <w:name w:val="Domyślnie"/>
    <w:rsid w:val="008949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gawronski@mck-bydgoszcz.pl" TargetMode="External"/><Relationship Id="rId13" Type="http://schemas.openxmlformats.org/officeDocument/2006/relationships/hyperlink" Target="mailto:&#8211;lidia.knyter@bydgosz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8211;lidia.knyter@mck-bydgoszcz.pl" TargetMode="External"/><Relationship Id="rId12" Type="http://schemas.openxmlformats.org/officeDocument/2006/relationships/hyperlink" Target="mailto:bozena.januszewska@mck-bydgoszcz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&#8211;lidia%20knyter@mck-bydgoszcz.pl" TargetMode="External"/><Relationship Id="rId11" Type="http://schemas.openxmlformats.org/officeDocument/2006/relationships/hyperlink" Target="mailto:&#8211;lidia.knyter@mck-bydgoszcz.pl" TargetMode="External"/><Relationship Id="rId5" Type="http://schemas.openxmlformats.org/officeDocument/2006/relationships/hyperlink" Target="mailto:piotr.dunajski@mck-bydgoszcz.pl" TargetMode="External"/><Relationship Id="rId15" Type="http://schemas.openxmlformats.org/officeDocument/2006/relationships/hyperlink" Target="mailto:&#8211;lidia.knyter@mck-bydgoszcz.pl" TargetMode="External"/><Relationship Id="rId10" Type="http://schemas.openxmlformats.org/officeDocument/2006/relationships/hyperlink" Target="mailto:e-mail-adam.gajewski@mck-bydgoszc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-mail%20-%20adam.gajewski@mck-bydgoszcz.pl" TargetMode="External"/><Relationship Id="rId14" Type="http://schemas.openxmlformats.org/officeDocument/2006/relationships/hyperlink" Target="mailto:piotr.dunajski@mck-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6229</Words>
  <Characters>37375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Dunajski</dc:creator>
  <cp:keywords/>
  <dc:description/>
  <cp:lastModifiedBy>Lidia Knyter</cp:lastModifiedBy>
  <cp:revision>8</cp:revision>
  <cp:lastPrinted>2022-12-27T12:59:00Z</cp:lastPrinted>
  <dcterms:created xsi:type="dcterms:W3CDTF">2024-11-21T10:51:00Z</dcterms:created>
  <dcterms:modified xsi:type="dcterms:W3CDTF">2024-11-24T19:50:00Z</dcterms:modified>
</cp:coreProperties>
</file>