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4B0FC00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93E7F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EDFC51E" w14:textId="1C7BD2C3" w:rsidR="00B73724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55515602" w14:textId="77777777" w:rsidR="00762A1A" w:rsidRPr="00AB0E3E" w:rsidRDefault="00762A1A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2655970E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 xml:space="preserve">Sukcesywne dostawy </w:t>
      </w:r>
      <w:r w:rsidR="00081BA8">
        <w:rPr>
          <w:rFonts w:cstheme="minorHAnsi"/>
          <w:b/>
          <w:bCs/>
          <w:i/>
          <w:iCs/>
        </w:rPr>
        <w:t>gazów medycznych wraz z dzierżawą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70ED917" w:rsidR="0048126B" w:rsidRDefault="00AB6903">
    <w:pPr>
      <w:pStyle w:val="Nagwek"/>
    </w:pPr>
    <w:r>
      <w:t>LA</w:t>
    </w:r>
    <w:r w:rsidR="003D4ACE">
      <w:t>.2</w:t>
    </w:r>
    <w:r w:rsidR="00F93E7F">
      <w:t>61</w:t>
    </w:r>
    <w:r w:rsidR="003D4ACE">
      <w:t>.</w:t>
    </w:r>
    <w:r w:rsidR="00FF26DC">
      <w:t>2</w:t>
    </w:r>
    <w:r w:rsidR="00081BA8">
      <w:t>1</w:t>
    </w:r>
    <w:r w:rsidR="003D4ACE">
      <w:t>.202</w:t>
    </w:r>
    <w:r w:rsidR="00F93E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4"/>
  </w:num>
  <w:num w:numId="2" w16cid:durableId="2112044985">
    <w:abstractNumId w:val="3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1BA8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A1A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3E7F"/>
    <w:rsid w:val="00FA22ED"/>
    <w:rsid w:val="00FB3729"/>
    <w:rsid w:val="00FC230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10</cp:revision>
  <dcterms:created xsi:type="dcterms:W3CDTF">2022-05-06T13:13:00Z</dcterms:created>
  <dcterms:modified xsi:type="dcterms:W3CDTF">2023-06-01T12:13:00Z</dcterms:modified>
</cp:coreProperties>
</file>