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0E6F" w:rsidRDefault="00F30E6F" w:rsidP="00F30E6F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  <w:r w:rsidRPr="00F71D3C">
        <w:rPr>
          <w:i/>
          <w:iCs/>
          <w:kern w:val="0"/>
          <w:sz w:val="24"/>
          <w:szCs w:val="24"/>
        </w:rPr>
        <w:t xml:space="preserve">Załącznik nr </w:t>
      </w:r>
      <w:r>
        <w:rPr>
          <w:i/>
          <w:iCs/>
          <w:kern w:val="0"/>
          <w:sz w:val="24"/>
          <w:szCs w:val="24"/>
        </w:rPr>
        <w:t>3</w:t>
      </w:r>
      <w:r w:rsidRPr="00F71D3C">
        <w:rPr>
          <w:i/>
          <w:iCs/>
          <w:kern w:val="0"/>
          <w:sz w:val="24"/>
          <w:szCs w:val="24"/>
        </w:rPr>
        <w:t xml:space="preserve"> do umowy………………</w:t>
      </w:r>
      <w:r>
        <w:rPr>
          <w:i/>
          <w:iCs/>
          <w:kern w:val="0"/>
          <w:sz w:val="24"/>
          <w:szCs w:val="24"/>
        </w:rPr>
        <w:t>…..</w:t>
      </w:r>
    </w:p>
    <w:p w:rsidR="00F30E6F" w:rsidRDefault="00F30E6F" w:rsidP="00F30E6F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tbl>
      <w:tblPr>
        <w:tblStyle w:val="Tabela-Siatka"/>
        <w:tblW w:w="10424" w:type="dxa"/>
        <w:tblInd w:w="-714" w:type="dxa"/>
        <w:tblLook w:val="04A0" w:firstRow="1" w:lastRow="0" w:firstColumn="1" w:lastColumn="0" w:noHBand="0" w:noVBand="1"/>
      </w:tblPr>
      <w:tblGrid>
        <w:gridCol w:w="567"/>
        <w:gridCol w:w="6936"/>
        <w:gridCol w:w="1510"/>
        <w:gridCol w:w="1411"/>
      </w:tblGrid>
      <w:tr w:rsidR="00216C79" w:rsidTr="00216C79">
        <w:tc>
          <w:tcPr>
            <w:tcW w:w="567" w:type="dxa"/>
            <w:vAlign w:val="center"/>
          </w:tcPr>
          <w:p w:rsidR="00F30E6F" w:rsidRPr="00F30E6F" w:rsidRDefault="00F30E6F" w:rsidP="00F30E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F30E6F">
              <w:rPr>
                <w:b/>
                <w:bCs/>
                <w:kern w:val="0"/>
                <w:sz w:val="24"/>
                <w:szCs w:val="24"/>
              </w:rPr>
              <w:t>Nr</w:t>
            </w:r>
          </w:p>
        </w:tc>
        <w:tc>
          <w:tcPr>
            <w:tcW w:w="6936" w:type="dxa"/>
            <w:vAlign w:val="center"/>
          </w:tcPr>
          <w:p w:rsidR="00F30E6F" w:rsidRPr="00F30E6F" w:rsidRDefault="00F30E6F" w:rsidP="00F30E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F30E6F">
              <w:rPr>
                <w:b/>
                <w:bCs/>
                <w:kern w:val="0"/>
                <w:sz w:val="24"/>
                <w:szCs w:val="24"/>
              </w:rPr>
              <w:t>Tabela elementów rozliczeniowych dla zadania „</w:t>
            </w:r>
            <w:r w:rsidRPr="00F30E6F">
              <w:rPr>
                <w:b/>
                <w:bCs/>
                <w:sz w:val="24"/>
                <w:szCs w:val="24"/>
                <w:lang w:eastAsia="pl-PL"/>
              </w:rPr>
              <w:t xml:space="preserve">Remont drogi publicznej gminnej 120314K na odc. I w km od 0+388 do km 0+39, na odcinku II w km od 0+409 do km 0+540,5 </w:t>
            </w:r>
            <w:r w:rsidR="00CE3AD3">
              <w:rPr>
                <w:b/>
                <w:bCs/>
                <w:sz w:val="24"/>
                <w:szCs w:val="24"/>
                <w:lang w:eastAsia="pl-PL"/>
              </w:rPr>
              <w:t>n</w:t>
            </w:r>
            <w:r w:rsidRPr="00F30E6F">
              <w:rPr>
                <w:b/>
                <w:bCs/>
                <w:sz w:val="24"/>
                <w:szCs w:val="24"/>
                <w:lang w:eastAsia="pl-PL"/>
              </w:rPr>
              <w:t>a ul. 29 Listopada w miejscowości Olkusz – gmina Olkusz</w:t>
            </w:r>
          </w:p>
        </w:tc>
        <w:tc>
          <w:tcPr>
            <w:tcW w:w="1510" w:type="dxa"/>
            <w:vAlign w:val="center"/>
          </w:tcPr>
          <w:p w:rsidR="00F30E6F" w:rsidRPr="00F30E6F" w:rsidRDefault="00F30E6F" w:rsidP="00F30E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F30E6F">
              <w:rPr>
                <w:b/>
                <w:bCs/>
                <w:kern w:val="0"/>
                <w:sz w:val="24"/>
                <w:szCs w:val="24"/>
              </w:rPr>
              <w:t>Cena jednostkowa brutto</w:t>
            </w:r>
          </w:p>
        </w:tc>
        <w:tc>
          <w:tcPr>
            <w:tcW w:w="1411" w:type="dxa"/>
            <w:vAlign w:val="center"/>
          </w:tcPr>
          <w:p w:rsidR="00F30E6F" w:rsidRPr="00F30E6F" w:rsidRDefault="00F30E6F" w:rsidP="00F30E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F30E6F">
              <w:rPr>
                <w:b/>
                <w:bCs/>
                <w:kern w:val="0"/>
                <w:sz w:val="24"/>
                <w:szCs w:val="24"/>
              </w:rPr>
              <w:t>Wartość pozycji brutto</w:t>
            </w:r>
          </w:p>
        </w:tc>
      </w:tr>
      <w:tr w:rsidR="00216C79" w:rsidTr="00216C79">
        <w:trPr>
          <w:trHeight w:val="397"/>
        </w:trPr>
        <w:tc>
          <w:tcPr>
            <w:tcW w:w="567" w:type="dxa"/>
            <w:vAlign w:val="center"/>
          </w:tcPr>
          <w:p w:rsidR="00F30E6F" w:rsidRPr="003B1DAA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3B1DAA">
              <w:rPr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6936" w:type="dxa"/>
            <w:vAlign w:val="center"/>
          </w:tcPr>
          <w:p w:rsidR="00F30E6F" w:rsidRPr="003B1DAA" w:rsidRDefault="003B1DAA" w:rsidP="00216C79">
            <w:pPr>
              <w:suppressAutoHyphens w:val="0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3B1DAA">
              <w:rPr>
                <w:rStyle w:val="fontstyle01"/>
                <w:rFonts w:ascii="Times New Roman" w:hAnsi="Times New Roman"/>
                <w:sz w:val="22"/>
                <w:szCs w:val="22"/>
              </w:rPr>
              <w:t>ROBOTY PRZYGOTOWAWCZE I ROZBIÓRKOWE</w:t>
            </w:r>
          </w:p>
        </w:tc>
        <w:tc>
          <w:tcPr>
            <w:tcW w:w="1510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216C79" w:rsidTr="00216C79">
        <w:trPr>
          <w:trHeight w:val="397"/>
        </w:trPr>
        <w:tc>
          <w:tcPr>
            <w:tcW w:w="567" w:type="dxa"/>
            <w:vAlign w:val="center"/>
          </w:tcPr>
          <w:p w:rsidR="00F30E6F" w:rsidRP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F30E6F">
              <w:rPr>
                <w:kern w:val="0"/>
              </w:rPr>
              <w:t>1.1</w:t>
            </w:r>
          </w:p>
        </w:tc>
        <w:tc>
          <w:tcPr>
            <w:tcW w:w="6936" w:type="dxa"/>
            <w:vAlign w:val="center"/>
          </w:tcPr>
          <w:p w:rsidR="00F30E6F" w:rsidRPr="00F30E6F" w:rsidRDefault="00F30E6F" w:rsidP="00216C79">
            <w:pPr>
              <w:suppressAutoHyphens w:val="0"/>
              <w:rPr>
                <w:b/>
                <w:bCs/>
                <w:kern w:val="0"/>
                <w:lang w:eastAsia="pl-PL"/>
              </w:rPr>
            </w:pPr>
            <w:r w:rsidRPr="00F30E6F">
              <w:rPr>
                <w:rStyle w:val="fontstyle01"/>
                <w:rFonts w:ascii="Times New Roman" w:hAnsi="Times New Roman"/>
                <w:b w:val="0"/>
                <w:bCs w:val="0"/>
                <w:sz w:val="20"/>
                <w:szCs w:val="20"/>
              </w:rPr>
              <w:t>Roboty pomiarowe przy liniowych robotach ziemnych</w:t>
            </w:r>
          </w:p>
        </w:tc>
        <w:tc>
          <w:tcPr>
            <w:tcW w:w="1510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216C79" w:rsidTr="00216C79">
        <w:trPr>
          <w:trHeight w:val="397"/>
        </w:trPr>
        <w:tc>
          <w:tcPr>
            <w:tcW w:w="567" w:type="dxa"/>
            <w:vAlign w:val="center"/>
          </w:tcPr>
          <w:p w:rsidR="00F30E6F" w:rsidRP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F30E6F">
              <w:rPr>
                <w:kern w:val="0"/>
              </w:rPr>
              <w:t>1.2</w:t>
            </w:r>
          </w:p>
        </w:tc>
        <w:tc>
          <w:tcPr>
            <w:tcW w:w="6936" w:type="dxa"/>
            <w:vAlign w:val="center"/>
          </w:tcPr>
          <w:p w:rsidR="00F30E6F" w:rsidRPr="00F30E6F" w:rsidRDefault="00F30E6F" w:rsidP="00216C79">
            <w:pPr>
              <w:suppressAutoHyphens w:val="0"/>
              <w:rPr>
                <w:b/>
                <w:bCs/>
                <w:kern w:val="0"/>
                <w:lang w:eastAsia="pl-PL"/>
              </w:rPr>
            </w:pPr>
            <w:r w:rsidRPr="00F30E6F">
              <w:rPr>
                <w:rStyle w:val="fontstyle01"/>
                <w:rFonts w:ascii="Times New Roman" w:hAnsi="Times New Roman"/>
                <w:b w:val="0"/>
                <w:bCs w:val="0"/>
                <w:sz w:val="20"/>
                <w:szCs w:val="20"/>
              </w:rPr>
              <w:t>Roboty remontowe - frezowanie nawierzchni</w:t>
            </w:r>
            <w:r w:rsidR="003B1DAA">
              <w:rPr>
                <w:rStyle w:val="fontstyle01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F30E6F">
              <w:rPr>
                <w:rStyle w:val="fontstyle01"/>
                <w:rFonts w:ascii="Times New Roman" w:hAnsi="Times New Roman"/>
                <w:b w:val="0"/>
                <w:bCs w:val="0"/>
                <w:sz w:val="20"/>
                <w:szCs w:val="20"/>
              </w:rPr>
              <w:t>bitumicznej</w:t>
            </w:r>
            <w:r w:rsidR="003B1DAA">
              <w:rPr>
                <w:rStyle w:val="fontstyle01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F30E6F">
              <w:rPr>
                <w:rStyle w:val="fontstyle01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z wywozem materiału </w:t>
            </w:r>
          </w:p>
        </w:tc>
        <w:tc>
          <w:tcPr>
            <w:tcW w:w="1510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216C79" w:rsidTr="00216C79">
        <w:trPr>
          <w:trHeight w:val="397"/>
        </w:trPr>
        <w:tc>
          <w:tcPr>
            <w:tcW w:w="567" w:type="dxa"/>
            <w:vAlign w:val="center"/>
          </w:tcPr>
          <w:p w:rsidR="00F30E6F" w:rsidRP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F30E6F">
              <w:rPr>
                <w:kern w:val="0"/>
              </w:rPr>
              <w:t>1.3</w:t>
            </w:r>
          </w:p>
        </w:tc>
        <w:tc>
          <w:tcPr>
            <w:tcW w:w="6936" w:type="dxa"/>
            <w:vAlign w:val="center"/>
          </w:tcPr>
          <w:p w:rsidR="00F30E6F" w:rsidRPr="00F30E6F" w:rsidRDefault="00F30E6F" w:rsidP="00216C79">
            <w:pPr>
              <w:suppressAutoHyphens w:val="0"/>
              <w:rPr>
                <w:b/>
                <w:bCs/>
                <w:kern w:val="0"/>
                <w:lang w:eastAsia="pl-PL"/>
              </w:rPr>
            </w:pPr>
            <w:r w:rsidRPr="00F30E6F">
              <w:rPr>
                <w:rStyle w:val="fontstyle01"/>
                <w:rFonts w:ascii="Times New Roman" w:hAnsi="Times New Roman"/>
                <w:b w:val="0"/>
                <w:bCs w:val="0"/>
                <w:sz w:val="20"/>
                <w:szCs w:val="20"/>
              </w:rPr>
              <w:t>Oczyszczenie mechaniczne nawierzchni ulepszonej z bitumu</w:t>
            </w:r>
          </w:p>
        </w:tc>
        <w:tc>
          <w:tcPr>
            <w:tcW w:w="1510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216C79" w:rsidTr="00216C79">
        <w:trPr>
          <w:trHeight w:val="397"/>
        </w:trPr>
        <w:tc>
          <w:tcPr>
            <w:tcW w:w="567" w:type="dxa"/>
            <w:vAlign w:val="center"/>
          </w:tcPr>
          <w:p w:rsidR="00F30E6F" w:rsidRP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F30E6F">
              <w:rPr>
                <w:kern w:val="0"/>
              </w:rPr>
              <w:t>1.4</w:t>
            </w:r>
          </w:p>
        </w:tc>
        <w:tc>
          <w:tcPr>
            <w:tcW w:w="6936" w:type="dxa"/>
            <w:vAlign w:val="center"/>
          </w:tcPr>
          <w:p w:rsidR="00F30E6F" w:rsidRPr="00F30E6F" w:rsidRDefault="00F30E6F" w:rsidP="00216C79">
            <w:pPr>
              <w:suppressAutoHyphens w:val="0"/>
              <w:rPr>
                <w:b/>
                <w:bCs/>
                <w:kern w:val="0"/>
                <w:lang w:eastAsia="pl-PL"/>
              </w:rPr>
            </w:pPr>
            <w:r w:rsidRPr="00F30E6F">
              <w:rPr>
                <w:rStyle w:val="fontstyle01"/>
                <w:rFonts w:ascii="Times New Roman" w:hAnsi="Times New Roman"/>
                <w:b w:val="0"/>
                <w:bCs w:val="0"/>
                <w:sz w:val="20"/>
                <w:szCs w:val="20"/>
              </w:rPr>
              <w:t>Opłata za składowanie i utylizację gruzu</w:t>
            </w:r>
          </w:p>
        </w:tc>
        <w:tc>
          <w:tcPr>
            <w:tcW w:w="1510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216C79" w:rsidTr="00216C79">
        <w:trPr>
          <w:trHeight w:val="397"/>
        </w:trPr>
        <w:tc>
          <w:tcPr>
            <w:tcW w:w="9013" w:type="dxa"/>
            <w:gridSpan w:val="3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4"/>
                <w:szCs w:val="24"/>
              </w:rPr>
            </w:pPr>
            <w:r w:rsidRPr="00216C79">
              <w:rPr>
                <w:kern w:val="0"/>
                <w:sz w:val="22"/>
                <w:szCs w:val="22"/>
              </w:rPr>
              <w:t>RAZEM ROBOTY PRZYGOTOWAWCZE I ROZBIÓRKOWE</w:t>
            </w:r>
            <w:r>
              <w:rPr>
                <w:kern w:val="0"/>
                <w:sz w:val="22"/>
                <w:szCs w:val="22"/>
              </w:rPr>
              <w:t xml:space="preserve"> BRUTTO</w:t>
            </w:r>
          </w:p>
        </w:tc>
        <w:tc>
          <w:tcPr>
            <w:tcW w:w="1411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4"/>
                <w:szCs w:val="24"/>
              </w:rPr>
            </w:pPr>
          </w:p>
        </w:tc>
      </w:tr>
      <w:tr w:rsidR="00216C79" w:rsidTr="00216C79">
        <w:trPr>
          <w:trHeight w:val="397"/>
        </w:trPr>
        <w:tc>
          <w:tcPr>
            <w:tcW w:w="567" w:type="dxa"/>
            <w:vAlign w:val="center"/>
          </w:tcPr>
          <w:p w:rsidR="00F30E6F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3B1DAA">
              <w:rPr>
                <w:b/>
                <w:bCs/>
                <w:kern w:val="0"/>
                <w:sz w:val="22"/>
                <w:szCs w:val="22"/>
              </w:rPr>
              <w:t>2</w:t>
            </w:r>
          </w:p>
        </w:tc>
        <w:tc>
          <w:tcPr>
            <w:tcW w:w="6936" w:type="dxa"/>
            <w:vAlign w:val="center"/>
          </w:tcPr>
          <w:p w:rsidR="00F30E6F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3B1DAA">
              <w:rPr>
                <w:b/>
                <w:bCs/>
                <w:kern w:val="0"/>
                <w:sz w:val="22"/>
                <w:szCs w:val="22"/>
              </w:rPr>
              <w:t>NAWIERZCHNIA I PODBUDOWA</w:t>
            </w:r>
          </w:p>
        </w:tc>
        <w:tc>
          <w:tcPr>
            <w:tcW w:w="1510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F30E6F" w:rsidRDefault="00F30E6F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2.1</w:t>
            </w:r>
          </w:p>
        </w:tc>
        <w:tc>
          <w:tcPr>
            <w:tcW w:w="6936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Wyrównanie istniejącej podbudowy tłuczniem sortowanym</w:t>
            </w:r>
          </w:p>
        </w:tc>
        <w:tc>
          <w:tcPr>
            <w:tcW w:w="1510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2.2</w:t>
            </w:r>
          </w:p>
        </w:tc>
        <w:tc>
          <w:tcPr>
            <w:tcW w:w="6936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Wykonanie warstwy wiążącej i warstwy ścieralnej z nawierzchni asfaltowej</w:t>
            </w:r>
          </w:p>
        </w:tc>
        <w:tc>
          <w:tcPr>
            <w:tcW w:w="1510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>
              <w:rPr>
                <w:kern w:val="0"/>
              </w:rPr>
              <w:t>2.3</w:t>
            </w:r>
          </w:p>
        </w:tc>
        <w:tc>
          <w:tcPr>
            <w:tcW w:w="6936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>
              <w:rPr>
                <w:kern w:val="0"/>
              </w:rPr>
              <w:t>Regulacja pionowa kratek wpustów ulicznych</w:t>
            </w:r>
          </w:p>
        </w:tc>
        <w:tc>
          <w:tcPr>
            <w:tcW w:w="1510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216C79" w:rsidTr="00216C79">
        <w:trPr>
          <w:trHeight w:val="397"/>
        </w:trPr>
        <w:tc>
          <w:tcPr>
            <w:tcW w:w="9013" w:type="dxa"/>
            <w:gridSpan w:val="3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  <w:r w:rsidRPr="00216C79">
              <w:rPr>
                <w:kern w:val="0"/>
                <w:sz w:val="22"/>
                <w:szCs w:val="22"/>
              </w:rPr>
              <w:t>RAZEM NAWIERZCHNI</w:t>
            </w:r>
            <w:r w:rsidR="00CE3AD3">
              <w:rPr>
                <w:kern w:val="0"/>
                <w:sz w:val="22"/>
                <w:szCs w:val="22"/>
              </w:rPr>
              <w:t>A</w:t>
            </w:r>
            <w:r w:rsidRPr="00216C79">
              <w:rPr>
                <w:kern w:val="0"/>
                <w:sz w:val="22"/>
                <w:szCs w:val="22"/>
              </w:rPr>
              <w:t xml:space="preserve"> I PODBUDOWA</w:t>
            </w:r>
            <w:r>
              <w:rPr>
                <w:kern w:val="0"/>
                <w:sz w:val="22"/>
                <w:szCs w:val="22"/>
              </w:rPr>
              <w:t xml:space="preserve"> BRUTTO</w:t>
            </w:r>
          </w:p>
        </w:tc>
        <w:tc>
          <w:tcPr>
            <w:tcW w:w="1411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3B1DAA">
              <w:rPr>
                <w:b/>
                <w:bCs/>
                <w:kern w:val="0"/>
                <w:sz w:val="22"/>
                <w:szCs w:val="22"/>
              </w:rPr>
              <w:t>3</w:t>
            </w:r>
          </w:p>
        </w:tc>
        <w:tc>
          <w:tcPr>
            <w:tcW w:w="6936" w:type="dxa"/>
            <w:vAlign w:val="center"/>
          </w:tcPr>
          <w:p w:rsidR="003B1DAA" w:rsidRPr="003B1DAA" w:rsidRDefault="00CE3AD3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3B1DAA">
              <w:rPr>
                <w:b/>
                <w:bCs/>
                <w:kern w:val="0"/>
                <w:sz w:val="22"/>
                <w:szCs w:val="22"/>
              </w:rPr>
              <w:t>KRAWĘŻNIKI</w:t>
            </w:r>
          </w:p>
        </w:tc>
        <w:tc>
          <w:tcPr>
            <w:tcW w:w="1510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3.1</w:t>
            </w:r>
          </w:p>
        </w:tc>
        <w:tc>
          <w:tcPr>
            <w:tcW w:w="6936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Rozebranie krawężników wraz z ławą betonową</w:t>
            </w:r>
          </w:p>
        </w:tc>
        <w:tc>
          <w:tcPr>
            <w:tcW w:w="1510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3.2</w:t>
            </w:r>
          </w:p>
        </w:tc>
        <w:tc>
          <w:tcPr>
            <w:tcW w:w="6936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Budowa krawężników wraz z ławą betonową</w:t>
            </w:r>
          </w:p>
        </w:tc>
        <w:tc>
          <w:tcPr>
            <w:tcW w:w="1510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3.3</w:t>
            </w:r>
          </w:p>
        </w:tc>
        <w:tc>
          <w:tcPr>
            <w:tcW w:w="6936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3B1DAA">
              <w:rPr>
                <w:kern w:val="0"/>
              </w:rPr>
              <w:t>Uzupełnienie poboczy</w:t>
            </w:r>
          </w:p>
        </w:tc>
        <w:tc>
          <w:tcPr>
            <w:tcW w:w="1510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</w:p>
        </w:tc>
      </w:tr>
      <w:tr w:rsidR="00216C79" w:rsidTr="00216C79">
        <w:trPr>
          <w:trHeight w:val="397"/>
        </w:trPr>
        <w:tc>
          <w:tcPr>
            <w:tcW w:w="9013" w:type="dxa"/>
            <w:gridSpan w:val="3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  <w:r w:rsidRPr="00216C79">
              <w:rPr>
                <w:kern w:val="0"/>
                <w:sz w:val="22"/>
                <w:szCs w:val="22"/>
              </w:rPr>
              <w:t>RAZEM KRAWĘŻNIKI</w:t>
            </w:r>
            <w:r>
              <w:rPr>
                <w:kern w:val="0"/>
                <w:sz w:val="22"/>
                <w:szCs w:val="22"/>
              </w:rPr>
              <w:t xml:space="preserve"> BRUTTO</w:t>
            </w:r>
          </w:p>
        </w:tc>
        <w:tc>
          <w:tcPr>
            <w:tcW w:w="1411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3B1DAA">
              <w:rPr>
                <w:b/>
                <w:bCs/>
                <w:kern w:val="0"/>
                <w:sz w:val="22"/>
                <w:szCs w:val="22"/>
              </w:rPr>
              <w:t>4</w:t>
            </w:r>
          </w:p>
        </w:tc>
        <w:tc>
          <w:tcPr>
            <w:tcW w:w="6936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3B1DAA">
              <w:rPr>
                <w:b/>
                <w:bCs/>
                <w:kern w:val="0"/>
                <w:sz w:val="22"/>
                <w:szCs w:val="22"/>
              </w:rPr>
              <w:t>OZNAKOWANIE</w:t>
            </w:r>
          </w:p>
        </w:tc>
        <w:tc>
          <w:tcPr>
            <w:tcW w:w="1510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3B1DAA" w:rsidRPr="003B1DAA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216C79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216C79">
              <w:rPr>
                <w:kern w:val="0"/>
              </w:rPr>
              <w:t>4.1</w:t>
            </w:r>
          </w:p>
        </w:tc>
        <w:tc>
          <w:tcPr>
            <w:tcW w:w="6936" w:type="dxa"/>
            <w:vAlign w:val="center"/>
          </w:tcPr>
          <w:p w:rsidR="003B1DAA" w:rsidRPr="00216C79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216C79">
              <w:rPr>
                <w:kern w:val="0"/>
              </w:rPr>
              <w:t>Wykonanie odtworzenia oznakowania poziomego jezdni w technologi</w:t>
            </w:r>
            <w:r w:rsidR="00216C79">
              <w:rPr>
                <w:kern w:val="0"/>
              </w:rPr>
              <w:t>i</w:t>
            </w:r>
            <w:r w:rsidRPr="00216C79">
              <w:rPr>
                <w:kern w:val="0"/>
              </w:rPr>
              <w:t xml:space="preserve"> grubowarstwowej (gładkiej)</w:t>
            </w:r>
          </w:p>
        </w:tc>
        <w:tc>
          <w:tcPr>
            <w:tcW w:w="1510" w:type="dxa"/>
            <w:vAlign w:val="center"/>
          </w:tcPr>
          <w:p w:rsidR="003B1DAA" w:rsidRPr="00216C79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</w:p>
        </w:tc>
        <w:tc>
          <w:tcPr>
            <w:tcW w:w="1411" w:type="dxa"/>
            <w:vAlign w:val="center"/>
          </w:tcPr>
          <w:p w:rsidR="003B1DAA" w:rsidRPr="00216C79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</w:p>
        </w:tc>
      </w:tr>
      <w:tr w:rsidR="00216C79" w:rsidTr="00216C79">
        <w:trPr>
          <w:trHeight w:val="397"/>
        </w:trPr>
        <w:tc>
          <w:tcPr>
            <w:tcW w:w="9013" w:type="dxa"/>
            <w:gridSpan w:val="3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  <w:r w:rsidRPr="00216C79">
              <w:rPr>
                <w:kern w:val="0"/>
                <w:sz w:val="22"/>
                <w:szCs w:val="22"/>
              </w:rPr>
              <w:t>RAZEM OZNAKOWANIE</w:t>
            </w:r>
            <w:r>
              <w:rPr>
                <w:kern w:val="0"/>
                <w:sz w:val="22"/>
                <w:szCs w:val="22"/>
              </w:rPr>
              <w:t xml:space="preserve"> BRUTTO</w:t>
            </w:r>
          </w:p>
        </w:tc>
        <w:tc>
          <w:tcPr>
            <w:tcW w:w="1411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216C79">
              <w:rPr>
                <w:b/>
                <w:bCs/>
                <w:kern w:val="0"/>
                <w:sz w:val="22"/>
                <w:szCs w:val="22"/>
              </w:rPr>
              <w:t>5</w:t>
            </w:r>
          </w:p>
        </w:tc>
        <w:tc>
          <w:tcPr>
            <w:tcW w:w="6936" w:type="dxa"/>
            <w:vAlign w:val="center"/>
          </w:tcPr>
          <w:p w:rsidR="003B1DAA" w:rsidRPr="00216C79" w:rsidRDefault="00CE3AD3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216C79">
              <w:rPr>
                <w:b/>
                <w:bCs/>
                <w:kern w:val="0"/>
                <w:sz w:val="22"/>
                <w:szCs w:val="22"/>
              </w:rPr>
              <w:t>TYMCZASOWA ORGANIZACJA RUCHU</w:t>
            </w:r>
          </w:p>
        </w:tc>
        <w:tc>
          <w:tcPr>
            <w:tcW w:w="1510" w:type="dxa"/>
            <w:vAlign w:val="center"/>
          </w:tcPr>
          <w:p w:rsidR="003B1DAA" w:rsidRPr="00216C79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3B1DAA" w:rsidRPr="00216C79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3B1DAA" w:rsidTr="00216C79">
        <w:trPr>
          <w:trHeight w:val="397"/>
        </w:trPr>
        <w:tc>
          <w:tcPr>
            <w:tcW w:w="567" w:type="dxa"/>
            <w:vAlign w:val="center"/>
          </w:tcPr>
          <w:p w:rsidR="003B1DAA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216C79">
              <w:rPr>
                <w:kern w:val="0"/>
              </w:rPr>
              <w:t>5.1</w:t>
            </w:r>
          </w:p>
        </w:tc>
        <w:tc>
          <w:tcPr>
            <w:tcW w:w="6936" w:type="dxa"/>
            <w:vAlign w:val="center"/>
          </w:tcPr>
          <w:p w:rsidR="003B1DAA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216C79">
              <w:rPr>
                <w:kern w:val="0"/>
              </w:rPr>
              <w:t>Opracowanie i wprowadzenie tymczasowej organizacji ruchu na czas prowadzenia robót</w:t>
            </w:r>
          </w:p>
        </w:tc>
        <w:tc>
          <w:tcPr>
            <w:tcW w:w="1510" w:type="dxa"/>
            <w:vAlign w:val="center"/>
          </w:tcPr>
          <w:p w:rsidR="003B1DAA" w:rsidRPr="00216C79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</w:p>
        </w:tc>
        <w:tc>
          <w:tcPr>
            <w:tcW w:w="1411" w:type="dxa"/>
            <w:vAlign w:val="center"/>
          </w:tcPr>
          <w:p w:rsidR="003B1DAA" w:rsidRPr="00216C79" w:rsidRDefault="003B1DAA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</w:p>
        </w:tc>
      </w:tr>
      <w:tr w:rsidR="00216C79" w:rsidTr="00216C79">
        <w:trPr>
          <w:trHeight w:val="397"/>
        </w:trPr>
        <w:tc>
          <w:tcPr>
            <w:tcW w:w="9013" w:type="dxa"/>
            <w:gridSpan w:val="3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  <w:r w:rsidRPr="00216C79">
              <w:rPr>
                <w:kern w:val="0"/>
                <w:sz w:val="22"/>
                <w:szCs w:val="22"/>
              </w:rPr>
              <w:t>RAZEM TYMCZASOWA ORGANIZACJA RUCHU</w:t>
            </w:r>
            <w:r>
              <w:rPr>
                <w:kern w:val="0"/>
                <w:sz w:val="22"/>
                <w:szCs w:val="22"/>
              </w:rPr>
              <w:t xml:space="preserve"> BRUTTO</w:t>
            </w:r>
          </w:p>
        </w:tc>
        <w:tc>
          <w:tcPr>
            <w:tcW w:w="1411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</w:p>
        </w:tc>
      </w:tr>
      <w:tr w:rsidR="00216C79" w:rsidTr="00216C79">
        <w:trPr>
          <w:trHeight w:val="397"/>
        </w:trPr>
        <w:tc>
          <w:tcPr>
            <w:tcW w:w="567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216C79">
              <w:rPr>
                <w:b/>
                <w:bCs/>
                <w:kern w:val="0"/>
                <w:sz w:val="22"/>
                <w:szCs w:val="22"/>
              </w:rPr>
              <w:t>6.</w:t>
            </w:r>
          </w:p>
        </w:tc>
        <w:tc>
          <w:tcPr>
            <w:tcW w:w="6936" w:type="dxa"/>
            <w:vAlign w:val="center"/>
          </w:tcPr>
          <w:p w:rsidR="00216C79" w:rsidRPr="00216C79" w:rsidRDefault="00CE3AD3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  <w:r w:rsidRPr="00216C79">
              <w:rPr>
                <w:b/>
                <w:bCs/>
                <w:kern w:val="0"/>
                <w:sz w:val="22"/>
                <w:szCs w:val="22"/>
              </w:rPr>
              <w:t>TABLICA INFORMACYJNA</w:t>
            </w:r>
          </w:p>
        </w:tc>
        <w:tc>
          <w:tcPr>
            <w:tcW w:w="1510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216C79" w:rsidTr="00216C79">
        <w:trPr>
          <w:trHeight w:val="397"/>
        </w:trPr>
        <w:tc>
          <w:tcPr>
            <w:tcW w:w="567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216C79">
              <w:rPr>
                <w:kern w:val="0"/>
              </w:rPr>
              <w:t>6.1</w:t>
            </w:r>
          </w:p>
        </w:tc>
        <w:tc>
          <w:tcPr>
            <w:tcW w:w="6936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  <w:r w:rsidRPr="00216C79">
              <w:rPr>
                <w:kern w:val="0"/>
              </w:rPr>
              <w:t xml:space="preserve">Wykonanie i montaż tablicy informacyjnej </w:t>
            </w:r>
            <w:r w:rsidRPr="00216C79">
              <w:t>o dofinansowaniu zadania zgodnie z Rozporządzeniem Rady Ministrów z dnia 7 lipca 2023r.</w:t>
            </w:r>
          </w:p>
        </w:tc>
        <w:tc>
          <w:tcPr>
            <w:tcW w:w="1510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</w:p>
        </w:tc>
        <w:tc>
          <w:tcPr>
            <w:tcW w:w="1411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</w:rPr>
            </w:pPr>
          </w:p>
        </w:tc>
      </w:tr>
      <w:tr w:rsidR="00216C79" w:rsidTr="00216C79">
        <w:trPr>
          <w:trHeight w:val="397"/>
        </w:trPr>
        <w:tc>
          <w:tcPr>
            <w:tcW w:w="9013" w:type="dxa"/>
            <w:gridSpan w:val="3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  <w:r w:rsidRPr="00216C79">
              <w:rPr>
                <w:kern w:val="0"/>
                <w:sz w:val="22"/>
                <w:szCs w:val="22"/>
              </w:rPr>
              <w:t>RAZEM TABLICA INFORMACYJNA</w:t>
            </w:r>
            <w:r>
              <w:rPr>
                <w:kern w:val="0"/>
                <w:sz w:val="22"/>
                <w:szCs w:val="22"/>
              </w:rPr>
              <w:t xml:space="preserve"> BRUTTO</w:t>
            </w:r>
          </w:p>
        </w:tc>
        <w:tc>
          <w:tcPr>
            <w:tcW w:w="1411" w:type="dxa"/>
            <w:vAlign w:val="center"/>
          </w:tcPr>
          <w:p w:rsidR="00216C79" w:rsidRP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2"/>
                <w:szCs w:val="22"/>
              </w:rPr>
            </w:pPr>
          </w:p>
        </w:tc>
      </w:tr>
      <w:tr w:rsidR="00216C79" w:rsidTr="00216C79">
        <w:tc>
          <w:tcPr>
            <w:tcW w:w="9013" w:type="dxa"/>
            <w:gridSpan w:val="3"/>
            <w:vAlign w:val="center"/>
          </w:tcPr>
          <w:p w:rsid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rPr>
                <w:kern w:val="0"/>
                <w:sz w:val="24"/>
                <w:szCs w:val="24"/>
              </w:rPr>
            </w:pPr>
            <w:r w:rsidRPr="00216C79">
              <w:rPr>
                <w:b/>
                <w:bCs/>
                <w:kern w:val="0"/>
                <w:sz w:val="24"/>
                <w:szCs w:val="24"/>
              </w:rPr>
              <w:t xml:space="preserve">RAZEM </w:t>
            </w:r>
            <w:r w:rsidRPr="00216C79">
              <w:rPr>
                <w:b/>
                <w:bCs/>
                <w:sz w:val="24"/>
                <w:szCs w:val="24"/>
                <w:lang w:eastAsia="pl-PL"/>
              </w:rPr>
              <w:t>REMONT DROGI PUBLICZNEJ GMINNEJ 120314K NA ODC. I W KM OD 0+388 DO KM 0+39</w:t>
            </w:r>
            <w:r w:rsidR="00CE3AD3">
              <w:rPr>
                <w:b/>
                <w:bCs/>
                <w:sz w:val="24"/>
                <w:szCs w:val="24"/>
                <w:lang w:eastAsia="pl-PL"/>
              </w:rPr>
              <w:t>8</w:t>
            </w:r>
            <w:r w:rsidRPr="00216C79">
              <w:rPr>
                <w:b/>
                <w:bCs/>
                <w:sz w:val="24"/>
                <w:szCs w:val="24"/>
                <w:lang w:eastAsia="pl-PL"/>
              </w:rPr>
              <w:t xml:space="preserve">, NA ODCINKU II W KM OD 0+409 DO KM 0+540,5 </w:t>
            </w:r>
            <w:r w:rsidR="00CE3AD3">
              <w:rPr>
                <w:b/>
                <w:bCs/>
                <w:sz w:val="24"/>
                <w:szCs w:val="24"/>
                <w:lang w:eastAsia="pl-PL"/>
              </w:rPr>
              <w:t>N</w:t>
            </w:r>
            <w:r w:rsidRPr="00216C79">
              <w:rPr>
                <w:b/>
                <w:bCs/>
                <w:sz w:val="24"/>
                <w:szCs w:val="24"/>
                <w:lang w:eastAsia="pl-PL"/>
              </w:rPr>
              <w:t>A UL. 29 LISTOPADA W MIEJSCOWOŚCI OLKUSZ – GMINA OLKUSZ</w:t>
            </w:r>
          </w:p>
        </w:tc>
        <w:tc>
          <w:tcPr>
            <w:tcW w:w="1411" w:type="dxa"/>
            <w:vAlign w:val="center"/>
          </w:tcPr>
          <w:p w:rsidR="00216C79" w:rsidRDefault="00216C79" w:rsidP="00216C7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5A0F0D" w:rsidRDefault="005A0F0D"/>
    <w:sectPr w:rsidR="005A0F0D" w:rsidSect="00F30E6F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E6F"/>
    <w:rsid w:val="000017AC"/>
    <w:rsid w:val="001B59AD"/>
    <w:rsid w:val="001F1F85"/>
    <w:rsid w:val="00216C79"/>
    <w:rsid w:val="003B1DAA"/>
    <w:rsid w:val="00473081"/>
    <w:rsid w:val="005A0F0D"/>
    <w:rsid w:val="00CE3AD3"/>
    <w:rsid w:val="00F3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192D"/>
  <w15:chartTrackingRefBased/>
  <w15:docId w15:val="{534F9BB2-77EB-4FAC-9C80-4BE128E9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E6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0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F30E6F"/>
    <w:rPr>
      <w:rFonts w:ascii="Bold" w:hAnsi="Bold" w:hint="default"/>
      <w:b/>
      <w:bCs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M.Żmuda</dc:creator>
  <cp:keywords/>
  <dc:description/>
  <cp:lastModifiedBy>M.Żmuda</cp:lastModifiedBy>
  <cp:revision>2</cp:revision>
  <dcterms:created xsi:type="dcterms:W3CDTF">2024-11-07T07:14:00Z</dcterms:created>
  <dcterms:modified xsi:type="dcterms:W3CDTF">2024-11-07T09:14:00Z</dcterms:modified>
</cp:coreProperties>
</file>