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C9F" w:rsidRPr="002A1EF0" w:rsidRDefault="00E74C9F" w:rsidP="00E74C9F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theme="minorHAnsi"/>
          <w:b/>
          <w:bCs/>
          <w:color w:val="000000" w:themeColor="text1"/>
          <w:spacing w:val="2"/>
          <w:sz w:val="20"/>
          <w:szCs w:val="20"/>
        </w:rPr>
      </w:pPr>
      <w:r w:rsidRPr="002A1EF0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Zaproszenie </w:t>
      </w:r>
      <w:r w:rsidRPr="002A1EF0">
        <w:rPr>
          <w:rFonts w:ascii="Cambria" w:hAnsi="Cambria" w:cstheme="minorHAnsi"/>
          <w:b/>
          <w:bCs/>
          <w:color w:val="000000" w:themeColor="text1"/>
          <w:spacing w:val="2"/>
          <w:sz w:val="20"/>
          <w:szCs w:val="20"/>
        </w:rPr>
        <w:t>do złożenia oferty cenowej</w:t>
      </w:r>
    </w:p>
    <w:p w:rsidR="00E74C9F" w:rsidRPr="002A1EF0" w:rsidRDefault="00E74C9F" w:rsidP="00E74C9F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w trybie zapytania ofertowego na  </w:t>
      </w:r>
      <w:r w:rsidRPr="002A1EF0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br/>
        <w:t xml:space="preserve">„Świadczenie usług pocztowych dla Książnicy Pomorskiej </w:t>
      </w:r>
      <w:r w:rsidRPr="002A1EF0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br/>
        <w:t>im. Stanisława Staszica, ul. Podgórna 15/16, 70-205 Szczecin, w 202</w:t>
      </w:r>
      <w:r w:rsidR="006B7EF2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>4</w:t>
      </w:r>
      <w:r w:rsidRPr="002A1EF0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 r.”</w:t>
      </w:r>
    </w:p>
    <w:p w:rsidR="00E74C9F" w:rsidRPr="002A1EF0" w:rsidRDefault="00E74C9F" w:rsidP="00E74C9F">
      <w:p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mbria" w:hAnsi="Cambria" w:cstheme="minorHAnsi"/>
          <w:color w:val="000000" w:themeColor="text1"/>
          <w:spacing w:val="-1"/>
          <w:sz w:val="20"/>
          <w:szCs w:val="20"/>
        </w:rPr>
      </w:pPr>
    </w:p>
    <w:p w:rsidR="006B7EF2" w:rsidRPr="00D9644A" w:rsidRDefault="006B7EF2" w:rsidP="006B7EF2">
      <w:p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mbria" w:hAnsi="Cambria" w:cstheme="minorHAnsi"/>
          <w:color w:val="000000" w:themeColor="text1"/>
          <w:spacing w:val="-1"/>
          <w:sz w:val="20"/>
          <w:szCs w:val="20"/>
        </w:rPr>
      </w:pPr>
      <w:r w:rsidRPr="00D9644A">
        <w:rPr>
          <w:rFonts w:ascii="Cambria" w:hAnsi="Cambria" w:cstheme="minorHAnsi"/>
          <w:color w:val="000000" w:themeColor="text1"/>
          <w:spacing w:val="-1"/>
          <w:sz w:val="20"/>
          <w:szCs w:val="20"/>
        </w:rPr>
        <w:t xml:space="preserve">Zapytanie ofertowe w postępowaniu o udzielenie zamówienia publicznego o </w:t>
      </w:r>
      <w:r w:rsidRPr="00D9644A">
        <w:rPr>
          <w:rFonts w:ascii="Cambria" w:hAnsi="Cambria" w:cstheme="minorHAnsi"/>
          <w:color w:val="000000" w:themeColor="text1"/>
          <w:spacing w:val="-4"/>
          <w:sz w:val="20"/>
          <w:szCs w:val="20"/>
        </w:rPr>
        <w:t xml:space="preserve">wartości poniżej 130.000 zł netto. Na podstawie ustawy </w:t>
      </w:r>
      <w:r w:rsidRPr="00D9644A">
        <w:rPr>
          <w:rStyle w:val="normaltextrun"/>
          <w:rFonts w:ascii="Cambria" w:hAnsi="Cambria" w:cs="Arial"/>
          <w:color w:val="000000"/>
          <w:sz w:val="20"/>
          <w:szCs w:val="20"/>
          <w:bdr w:val="none" w:sz="0" w:space="0" w:color="auto" w:frame="1"/>
        </w:rPr>
        <w:t xml:space="preserve">z art. 2 </w:t>
      </w:r>
      <w:r w:rsidR="00134725">
        <w:rPr>
          <w:rStyle w:val="normaltextrun"/>
          <w:rFonts w:ascii="Cambria" w:hAnsi="Cambria" w:cs="Arial"/>
          <w:color w:val="000000"/>
          <w:sz w:val="20"/>
          <w:szCs w:val="20"/>
          <w:bdr w:val="none" w:sz="0" w:space="0" w:color="auto" w:frame="1"/>
        </w:rPr>
        <w:t>ust.</w:t>
      </w:r>
      <w:r w:rsidRPr="00D9644A">
        <w:rPr>
          <w:rStyle w:val="normaltextrun"/>
          <w:rFonts w:ascii="Cambria" w:hAnsi="Cambria" w:cs="Arial"/>
          <w:color w:val="000000"/>
          <w:sz w:val="20"/>
          <w:szCs w:val="20"/>
          <w:bdr w:val="none" w:sz="0" w:space="0" w:color="auto" w:frame="1"/>
        </w:rPr>
        <w:t xml:space="preserve"> 1 </w:t>
      </w:r>
      <w:r w:rsidR="00134725">
        <w:rPr>
          <w:rStyle w:val="normaltextrun"/>
          <w:rFonts w:ascii="Cambria" w:hAnsi="Cambria" w:cs="Arial"/>
          <w:color w:val="000000"/>
          <w:sz w:val="20"/>
          <w:szCs w:val="20"/>
          <w:bdr w:val="none" w:sz="0" w:space="0" w:color="auto" w:frame="1"/>
        </w:rPr>
        <w:t>pkt</w:t>
      </w:r>
      <w:r w:rsidRPr="00D9644A">
        <w:rPr>
          <w:rStyle w:val="normaltextrun"/>
          <w:rFonts w:ascii="Cambria" w:hAnsi="Cambria" w:cs="Arial"/>
          <w:color w:val="000000"/>
          <w:sz w:val="20"/>
          <w:szCs w:val="20"/>
          <w:bdr w:val="none" w:sz="0" w:space="0" w:color="auto" w:frame="1"/>
        </w:rPr>
        <w:t xml:space="preserve"> 1</w:t>
      </w:r>
      <w:r w:rsidRPr="00D9644A">
        <w:rPr>
          <w:rFonts w:ascii="Cambria" w:hAnsi="Cambria" w:cstheme="minorHAnsi"/>
          <w:color w:val="000000" w:themeColor="text1"/>
          <w:spacing w:val="-4"/>
          <w:sz w:val="20"/>
          <w:szCs w:val="20"/>
        </w:rPr>
        <w:t xml:space="preserve"> z dnia 11 września 2019 roku Prawo </w:t>
      </w:r>
      <w:r w:rsidRPr="00D9644A">
        <w:rPr>
          <w:rFonts w:ascii="Cambria" w:hAnsi="Cambria" w:cstheme="minorHAnsi"/>
          <w:color w:val="000000" w:themeColor="text1"/>
          <w:spacing w:val="3"/>
          <w:sz w:val="20"/>
          <w:szCs w:val="20"/>
        </w:rPr>
        <w:t xml:space="preserve">Zamówień Publicznych (Dz.U. z 2021r.  poz. 1129) do postępowania nie </w:t>
      </w:r>
      <w:r w:rsidRPr="00D9644A">
        <w:rPr>
          <w:rFonts w:ascii="Cambria" w:hAnsi="Cambria" w:cstheme="minorHAnsi"/>
          <w:color w:val="000000" w:themeColor="text1"/>
          <w:spacing w:val="-1"/>
          <w:sz w:val="20"/>
          <w:szCs w:val="20"/>
        </w:rPr>
        <w:t>stosuje się przepisów niniejszej ustawy.</w:t>
      </w:r>
    </w:p>
    <w:p w:rsidR="00E74C9F" w:rsidRPr="002A1EF0" w:rsidRDefault="00E74C9F" w:rsidP="00E74C9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</w:p>
    <w:p w:rsidR="00E74C9F" w:rsidRPr="002A1EF0" w:rsidRDefault="00E74C9F" w:rsidP="00E74C9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Nazwa i adres zamawiającego:</w:t>
      </w:r>
    </w:p>
    <w:p w:rsidR="00E74C9F" w:rsidRPr="002A1EF0" w:rsidRDefault="00E74C9F" w:rsidP="00E74C9F">
      <w:pPr>
        <w:autoSpaceDE w:val="0"/>
        <w:autoSpaceDN w:val="0"/>
        <w:adjustRightInd w:val="0"/>
        <w:spacing w:after="0" w:line="360" w:lineRule="auto"/>
        <w:ind w:right="5400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D00631">
        <w:rPr>
          <w:rFonts w:ascii="Cambria" w:hAnsi="Cambria" w:cstheme="minorHAnsi"/>
          <w:b/>
          <w:color w:val="000000" w:themeColor="text1"/>
          <w:spacing w:val="-1"/>
          <w:sz w:val="20"/>
          <w:szCs w:val="20"/>
        </w:rPr>
        <w:t>Książnica Pomorska im. Stanisława Staszica</w:t>
      </w:r>
      <w:r w:rsidRPr="002A1EF0">
        <w:rPr>
          <w:rFonts w:ascii="Cambria" w:hAnsi="Cambria" w:cstheme="minorHAnsi"/>
          <w:color w:val="000000" w:themeColor="text1"/>
          <w:spacing w:val="-1"/>
          <w:sz w:val="20"/>
          <w:szCs w:val="20"/>
        </w:rPr>
        <w:t xml:space="preserve"> </w:t>
      </w:r>
      <w:r w:rsidR="00E85B76">
        <w:rPr>
          <w:rFonts w:ascii="Cambria" w:hAnsi="Cambria" w:cstheme="minorHAnsi"/>
          <w:color w:val="000000" w:themeColor="text1"/>
          <w:spacing w:val="-1"/>
          <w:sz w:val="20"/>
          <w:szCs w:val="20"/>
        </w:rPr>
        <w:br/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ul. Podgórna 15/16</w:t>
      </w:r>
    </w:p>
    <w:p w:rsidR="00E74C9F" w:rsidRPr="002A1EF0" w:rsidRDefault="00E74C9F" w:rsidP="00E74C9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70-205 Szczecin</w:t>
      </w:r>
    </w:p>
    <w:p w:rsidR="00E74C9F" w:rsidRPr="002A1EF0" w:rsidRDefault="00E74C9F" w:rsidP="00E74C9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-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-1"/>
          <w:sz w:val="20"/>
          <w:szCs w:val="20"/>
        </w:rPr>
        <w:t>Tel. 91 48-19-320</w:t>
      </w:r>
    </w:p>
    <w:p w:rsidR="00E74C9F" w:rsidRPr="002A1EF0" w:rsidRDefault="00E74C9F" w:rsidP="00E74C9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NIP: 852-10-72-762</w:t>
      </w:r>
    </w:p>
    <w:p w:rsidR="00E74C9F" w:rsidRPr="002A1EF0" w:rsidRDefault="00E74C9F" w:rsidP="007B2115">
      <w:pPr>
        <w:tabs>
          <w:tab w:val="right" w:pos="4449"/>
        </w:tabs>
        <w:autoSpaceDE w:val="0"/>
        <w:autoSpaceDN w:val="0"/>
        <w:adjustRightInd w:val="0"/>
        <w:spacing w:line="360" w:lineRule="auto"/>
        <w:ind w:left="648" w:right="3312" w:hanging="648"/>
        <w:rPr>
          <w:rFonts w:ascii="Cambria" w:hAnsi="Cambria" w:cstheme="minorHAnsi"/>
          <w:color w:val="000000" w:themeColor="text1"/>
          <w:spacing w:val="-1"/>
          <w:sz w:val="20"/>
          <w:szCs w:val="20"/>
          <w:u w:val="single"/>
        </w:rPr>
      </w:pPr>
      <w:r w:rsidRPr="002A1EF0">
        <w:rPr>
          <w:rFonts w:ascii="Cambria" w:hAnsi="Cambria" w:cstheme="minorHAnsi"/>
          <w:color w:val="000000" w:themeColor="text1"/>
          <w:spacing w:val="-1"/>
          <w:sz w:val="20"/>
          <w:szCs w:val="20"/>
        </w:rPr>
        <w:t>Adres do korespondencji mailowej:</w:t>
      </w:r>
      <w:r w:rsidR="007B2115" w:rsidRPr="002A1EF0">
        <w:rPr>
          <w:rFonts w:ascii="Cambria" w:hAnsi="Cambria" w:cstheme="minorHAnsi"/>
          <w:color w:val="000000" w:themeColor="text1"/>
          <w:spacing w:val="-1"/>
          <w:sz w:val="20"/>
          <w:szCs w:val="20"/>
        </w:rPr>
        <w:br/>
      </w:r>
      <w:hyperlink r:id="rId7" w:history="1">
        <w:r w:rsidR="007B2115" w:rsidRPr="002A1EF0">
          <w:rPr>
            <w:rStyle w:val="Hipercze"/>
            <w:rFonts w:ascii="Cambria" w:hAnsi="Cambria" w:cstheme="minorHAnsi"/>
            <w:color w:val="000000" w:themeColor="text1"/>
            <w:spacing w:val="-1"/>
            <w:sz w:val="20"/>
            <w:szCs w:val="20"/>
          </w:rPr>
          <w:t>b.karwowska-dubiel@ksiaznica.szczecin.pl</w:t>
        </w:r>
      </w:hyperlink>
      <w:r w:rsidR="001B3C31" w:rsidRPr="002A1EF0">
        <w:rPr>
          <w:rStyle w:val="Hipercze"/>
          <w:rFonts w:ascii="Cambria" w:hAnsi="Cambria" w:cstheme="minorHAnsi"/>
          <w:color w:val="000000" w:themeColor="text1"/>
          <w:spacing w:val="-1"/>
          <w:sz w:val="20"/>
          <w:szCs w:val="20"/>
        </w:rPr>
        <w:t xml:space="preserve"> </w:t>
      </w:r>
      <w:r w:rsidR="001B3C31" w:rsidRPr="002A1EF0">
        <w:rPr>
          <w:rStyle w:val="Hipercze"/>
          <w:rFonts w:ascii="Cambria" w:hAnsi="Cambria" w:cstheme="minorHAnsi"/>
          <w:color w:val="000000" w:themeColor="text1"/>
          <w:spacing w:val="-1"/>
          <w:sz w:val="20"/>
          <w:szCs w:val="20"/>
          <w:u w:val="none"/>
        </w:rPr>
        <w:t>oraz</w:t>
      </w:r>
      <w:r w:rsidR="001B3C31" w:rsidRPr="002A1EF0">
        <w:rPr>
          <w:rStyle w:val="Hipercze"/>
          <w:rFonts w:ascii="Cambria" w:hAnsi="Cambria" w:cstheme="minorHAnsi"/>
          <w:color w:val="000000" w:themeColor="text1"/>
          <w:spacing w:val="-1"/>
          <w:sz w:val="20"/>
          <w:szCs w:val="20"/>
        </w:rPr>
        <w:t xml:space="preserve"> </w:t>
      </w:r>
      <w:r w:rsidR="006B7EF2">
        <w:rPr>
          <w:rStyle w:val="Hipercze"/>
          <w:rFonts w:ascii="Cambria" w:hAnsi="Cambria" w:cstheme="minorHAnsi"/>
          <w:color w:val="000000" w:themeColor="text1"/>
          <w:spacing w:val="-1"/>
          <w:sz w:val="20"/>
          <w:szCs w:val="20"/>
        </w:rPr>
        <w:t>d</w:t>
      </w:r>
      <w:r w:rsidR="001B3C31" w:rsidRPr="002A1EF0">
        <w:rPr>
          <w:rStyle w:val="Hipercze"/>
          <w:rFonts w:ascii="Cambria" w:hAnsi="Cambria" w:cstheme="minorHAnsi"/>
          <w:color w:val="000000" w:themeColor="text1"/>
          <w:spacing w:val="-1"/>
          <w:sz w:val="20"/>
          <w:szCs w:val="20"/>
        </w:rPr>
        <w:t>.</w:t>
      </w:r>
      <w:r w:rsidR="006B7EF2">
        <w:rPr>
          <w:rStyle w:val="Hipercze"/>
          <w:rFonts w:ascii="Cambria" w:hAnsi="Cambria" w:cstheme="minorHAnsi"/>
          <w:color w:val="000000" w:themeColor="text1"/>
          <w:spacing w:val="-1"/>
          <w:sz w:val="20"/>
          <w:szCs w:val="20"/>
        </w:rPr>
        <w:t>kowalczyk</w:t>
      </w:r>
      <w:r w:rsidR="001B3C31" w:rsidRPr="002A1EF0">
        <w:rPr>
          <w:rStyle w:val="Hipercze"/>
          <w:rFonts w:ascii="Cambria" w:hAnsi="Cambria" w:cstheme="minorHAnsi"/>
          <w:color w:val="000000" w:themeColor="text1"/>
          <w:spacing w:val="-1"/>
          <w:sz w:val="20"/>
          <w:szCs w:val="20"/>
        </w:rPr>
        <w:t>@ksiaznica.szczecin.pl</w:t>
      </w:r>
    </w:p>
    <w:p w:rsidR="00E74C9F" w:rsidRPr="002A1EF0" w:rsidRDefault="00E74C9F" w:rsidP="00E74C9F">
      <w:pPr>
        <w:pStyle w:val="Akapitzlist"/>
        <w:numPr>
          <w:ilvl w:val="0"/>
          <w:numId w:val="6"/>
        </w:numPr>
        <w:tabs>
          <w:tab w:val="right" w:pos="-6379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>Przedmiot zamówienia:</w:t>
      </w:r>
    </w:p>
    <w:p w:rsidR="00E74C9F" w:rsidRPr="002A1EF0" w:rsidRDefault="00E74C9F" w:rsidP="00E74C9F">
      <w:pPr>
        <w:pStyle w:val="Akapitzlist"/>
        <w:numPr>
          <w:ilvl w:val="0"/>
          <w:numId w:val="2"/>
        </w:numPr>
        <w:tabs>
          <w:tab w:val="right" w:pos="1033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8"/>
          <w:sz w:val="20"/>
          <w:szCs w:val="20"/>
        </w:rPr>
        <w:t xml:space="preserve">Przedmiotem zamówienia jest świadczenie powszechnych usług pocztowych w </w:t>
      </w:r>
      <w:r w:rsidRPr="002A1EF0">
        <w:rPr>
          <w:rFonts w:ascii="Cambria" w:hAnsi="Cambria" w:cstheme="minorHAnsi"/>
          <w:color w:val="000000" w:themeColor="text1"/>
          <w:spacing w:val="-2"/>
          <w:sz w:val="20"/>
          <w:szCs w:val="20"/>
        </w:rPr>
        <w:t xml:space="preserve">obrocie krajowym </w:t>
      </w:r>
      <w:r w:rsidR="00E85B76">
        <w:rPr>
          <w:rFonts w:ascii="Cambria" w:hAnsi="Cambria" w:cstheme="minorHAnsi"/>
          <w:color w:val="000000" w:themeColor="text1"/>
          <w:spacing w:val="-2"/>
          <w:sz w:val="20"/>
          <w:szCs w:val="20"/>
        </w:rPr>
        <w:br/>
      </w:r>
      <w:r w:rsidRPr="002A1EF0">
        <w:rPr>
          <w:rFonts w:ascii="Cambria" w:hAnsi="Cambria" w:cstheme="minorHAnsi"/>
          <w:color w:val="000000" w:themeColor="text1"/>
          <w:spacing w:val="-2"/>
          <w:sz w:val="20"/>
          <w:szCs w:val="20"/>
        </w:rPr>
        <w:t xml:space="preserve">i zagranicznym, w zakresie przyjmowania, przemieszczania i doręczania 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przesyłek pocztowych, w tym:</w:t>
      </w:r>
    </w:p>
    <w:p w:rsidR="00E74C9F" w:rsidRPr="002A1EF0" w:rsidRDefault="00551F6D" w:rsidP="00551F6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1) </w:t>
      </w:r>
      <w:r w:rsidR="00E74C9F" w:rsidRPr="002A1EF0">
        <w:rPr>
          <w:rFonts w:ascii="Cambria" w:hAnsi="Cambria" w:cstheme="minorHAnsi"/>
          <w:color w:val="000000" w:themeColor="text1"/>
          <w:sz w:val="20"/>
          <w:szCs w:val="20"/>
        </w:rPr>
        <w:t>przesyłek pocztowych nierejestrowanych (zwykłych),</w:t>
      </w:r>
    </w:p>
    <w:p w:rsidR="00E74C9F" w:rsidRPr="002A1EF0" w:rsidRDefault="00551F6D" w:rsidP="00551F6D">
      <w:pPr>
        <w:tabs>
          <w:tab w:val="left" w:pos="223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mbria" w:hAnsi="Cambria" w:cstheme="minorHAnsi"/>
          <w:color w:val="000000" w:themeColor="text1"/>
          <w:spacing w:val="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>2)</w:t>
      </w:r>
      <w:r w:rsidR="00E74C9F"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>przesyłek poleconych (</w:t>
      </w:r>
      <w:r w:rsidR="006B7EF2">
        <w:rPr>
          <w:rFonts w:ascii="Cambria" w:hAnsi="Cambria" w:cstheme="minorHAnsi"/>
          <w:color w:val="000000" w:themeColor="text1"/>
          <w:spacing w:val="1"/>
          <w:sz w:val="20"/>
          <w:szCs w:val="20"/>
        </w:rPr>
        <w:t>ZPO</w:t>
      </w:r>
      <w:r w:rsidR="00E74C9F"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 xml:space="preserve"> oraz priorytetow</w:t>
      </w:r>
      <w:r w:rsidR="006B7EF2">
        <w:rPr>
          <w:rFonts w:ascii="Cambria" w:hAnsi="Cambria" w:cstheme="minorHAnsi"/>
          <w:color w:val="000000" w:themeColor="text1"/>
          <w:spacing w:val="1"/>
          <w:sz w:val="20"/>
          <w:szCs w:val="20"/>
        </w:rPr>
        <w:t>ych</w:t>
      </w:r>
      <w:r w:rsidR="00E74C9F"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>),</w:t>
      </w:r>
    </w:p>
    <w:p w:rsidR="00E74C9F" w:rsidRPr="002A1EF0" w:rsidRDefault="00551F6D" w:rsidP="00551F6D">
      <w:pPr>
        <w:tabs>
          <w:tab w:val="left" w:pos="223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theme="minorHAnsi"/>
          <w:color w:val="000000" w:themeColor="text1"/>
          <w:spacing w:val="3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3"/>
          <w:sz w:val="20"/>
          <w:szCs w:val="20"/>
        </w:rPr>
        <w:t>3)</w:t>
      </w:r>
      <w:r w:rsidR="00E74C9F" w:rsidRPr="002A1EF0">
        <w:rPr>
          <w:rFonts w:ascii="Cambria" w:hAnsi="Cambria" w:cstheme="minorHAnsi"/>
          <w:color w:val="000000" w:themeColor="text1"/>
          <w:spacing w:val="3"/>
          <w:sz w:val="20"/>
          <w:szCs w:val="20"/>
        </w:rPr>
        <w:t>przesyłek listow</w:t>
      </w:r>
      <w:r w:rsidRPr="002A1EF0">
        <w:rPr>
          <w:rFonts w:ascii="Cambria" w:hAnsi="Cambria" w:cstheme="minorHAnsi"/>
          <w:color w:val="000000" w:themeColor="text1"/>
          <w:spacing w:val="3"/>
          <w:sz w:val="20"/>
          <w:szCs w:val="20"/>
        </w:rPr>
        <w:t xml:space="preserve">ych </w:t>
      </w:r>
      <w:r w:rsidR="00E74C9F" w:rsidRPr="002A1EF0">
        <w:rPr>
          <w:rFonts w:ascii="Cambria" w:hAnsi="Cambria" w:cstheme="minorHAnsi"/>
          <w:color w:val="000000" w:themeColor="text1"/>
          <w:spacing w:val="3"/>
          <w:sz w:val="20"/>
          <w:szCs w:val="20"/>
        </w:rPr>
        <w:t xml:space="preserve"> z zadeklarowaną wartością,</w:t>
      </w:r>
    </w:p>
    <w:p w:rsidR="00E74C9F" w:rsidRPr="002A1EF0" w:rsidRDefault="00551F6D" w:rsidP="00551F6D">
      <w:pPr>
        <w:pStyle w:val="Akapitzlist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4)</w:t>
      </w:r>
      <w:r w:rsidR="00E74C9F"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paczek pocztowych  (przedziały wagowe 2 – 5 kg, 5 – 10 kg, </w:t>
      </w:r>
      <w:r w:rsidR="007B2115" w:rsidRPr="002A1EF0">
        <w:rPr>
          <w:rFonts w:ascii="Cambria" w:hAnsi="Cambria" w:cstheme="minorHAnsi"/>
          <w:color w:val="000000" w:themeColor="text1"/>
          <w:sz w:val="20"/>
          <w:szCs w:val="20"/>
        </w:rPr>
        <w:t>do 30 kg</w:t>
      </w:r>
      <w:r w:rsidR="00E74C9F" w:rsidRPr="002A1EF0">
        <w:rPr>
          <w:rFonts w:ascii="Cambria" w:hAnsi="Cambria" w:cstheme="minorHAnsi"/>
          <w:color w:val="000000" w:themeColor="text1"/>
          <w:sz w:val="20"/>
          <w:szCs w:val="20"/>
        </w:rPr>
        <w:t>),</w:t>
      </w:r>
    </w:p>
    <w:p w:rsidR="00E74C9F" w:rsidRPr="002A1EF0" w:rsidRDefault="00551F6D" w:rsidP="00551F6D">
      <w:pPr>
        <w:tabs>
          <w:tab w:val="left" w:pos="223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theme="minorHAnsi"/>
          <w:color w:val="000000" w:themeColor="text1"/>
          <w:spacing w:val="2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2"/>
          <w:sz w:val="20"/>
          <w:szCs w:val="20"/>
        </w:rPr>
        <w:t xml:space="preserve">        5)</w:t>
      </w:r>
      <w:r w:rsidR="00E74C9F" w:rsidRPr="002A1EF0">
        <w:rPr>
          <w:rFonts w:ascii="Cambria" w:hAnsi="Cambria" w:cstheme="minorHAnsi"/>
          <w:color w:val="000000" w:themeColor="text1"/>
          <w:spacing w:val="2"/>
          <w:sz w:val="20"/>
          <w:szCs w:val="20"/>
        </w:rPr>
        <w:t>paczek pocztowych z zadeklarowaną wartością,</w:t>
      </w:r>
    </w:p>
    <w:p w:rsidR="00E74C9F" w:rsidRPr="002A1EF0" w:rsidRDefault="00551F6D" w:rsidP="00551F6D">
      <w:pPr>
        <w:tabs>
          <w:tab w:val="left" w:pos="223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theme="minorHAnsi"/>
          <w:color w:val="000000" w:themeColor="text1"/>
          <w:spacing w:val="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>6)</w:t>
      </w:r>
      <w:r w:rsidR="00E74C9F"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>przesyłek w obrocie krajowym i zagranicznym poleconych i priorytetowych,</w:t>
      </w:r>
    </w:p>
    <w:p w:rsidR="00E74C9F" w:rsidRPr="002A1EF0" w:rsidRDefault="00551F6D" w:rsidP="00551F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7)</w:t>
      </w:r>
      <w:r w:rsidR="00E74C9F" w:rsidRPr="002A1EF0">
        <w:rPr>
          <w:rFonts w:ascii="Cambria" w:hAnsi="Cambria" w:cstheme="minorHAnsi"/>
          <w:color w:val="000000" w:themeColor="text1"/>
          <w:sz w:val="20"/>
          <w:szCs w:val="20"/>
        </w:rPr>
        <w:t>wysyłanie nieodpłatnie tzw. egzemplarza obowiązkowego,</w:t>
      </w:r>
    </w:p>
    <w:p w:rsidR="00551F6D" w:rsidRPr="00634159" w:rsidRDefault="00551F6D" w:rsidP="00551F6D">
      <w:pPr>
        <w:tabs>
          <w:tab w:val="left" w:pos="2232"/>
        </w:tabs>
        <w:autoSpaceDE w:val="0"/>
        <w:autoSpaceDN w:val="0"/>
        <w:adjustRightInd w:val="0"/>
        <w:spacing w:after="0" w:line="360" w:lineRule="auto"/>
        <w:ind w:left="720" w:right="72"/>
        <w:jc w:val="both"/>
        <w:rPr>
          <w:rFonts w:ascii="Cambria" w:hAnsi="Cambria" w:cstheme="minorHAnsi"/>
          <w:color w:val="000000" w:themeColor="text1"/>
          <w:spacing w:val="4"/>
          <w:sz w:val="20"/>
          <w:szCs w:val="20"/>
        </w:rPr>
      </w:pPr>
      <w:r w:rsidRPr="00634159">
        <w:rPr>
          <w:rFonts w:ascii="Cambria" w:hAnsi="Cambria" w:cstheme="minorHAnsi"/>
          <w:color w:val="000000" w:themeColor="text1"/>
          <w:spacing w:val="-5"/>
          <w:sz w:val="20"/>
          <w:szCs w:val="20"/>
        </w:rPr>
        <w:t xml:space="preserve">8) </w:t>
      </w:r>
      <w:r w:rsidR="00E74C9F" w:rsidRPr="00634159">
        <w:rPr>
          <w:rFonts w:ascii="Cambria" w:hAnsi="Cambria" w:cstheme="minorHAnsi"/>
          <w:color w:val="000000" w:themeColor="text1"/>
          <w:spacing w:val="-5"/>
          <w:sz w:val="20"/>
          <w:szCs w:val="20"/>
        </w:rPr>
        <w:t>przesyłek kurierskich w obrocie krajowym</w:t>
      </w:r>
    </w:p>
    <w:p w:rsidR="00E74C9F" w:rsidRPr="002A1EF0" w:rsidRDefault="00E74C9F" w:rsidP="00551F6D">
      <w:pPr>
        <w:tabs>
          <w:tab w:val="left" w:pos="2232"/>
        </w:tabs>
        <w:autoSpaceDE w:val="0"/>
        <w:autoSpaceDN w:val="0"/>
        <w:adjustRightInd w:val="0"/>
        <w:spacing w:after="0" w:line="360" w:lineRule="auto"/>
        <w:ind w:left="360" w:right="72"/>
        <w:jc w:val="both"/>
        <w:rPr>
          <w:rFonts w:ascii="Cambria" w:hAnsi="Cambria" w:cstheme="minorHAnsi"/>
          <w:color w:val="000000" w:themeColor="text1"/>
          <w:spacing w:val="4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-5"/>
          <w:sz w:val="20"/>
          <w:szCs w:val="20"/>
        </w:rPr>
        <w:t xml:space="preserve"> oraz ich ewentualnych zwrotów</w:t>
      </w:r>
      <w:r w:rsidR="00551F6D" w:rsidRPr="002A1EF0">
        <w:rPr>
          <w:rFonts w:ascii="Cambria" w:hAnsi="Cambria" w:cstheme="minorHAnsi"/>
          <w:color w:val="000000" w:themeColor="text1"/>
          <w:spacing w:val="-5"/>
          <w:sz w:val="20"/>
          <w:szCs w:val="20"/>
        </w:rPr>
        <w:t xml:space="preserve">, </w:t>
      </w:r>
      <w:r w:rsidRPr="002A1EF0">
        <w:rPr>
          <w:rFonts w:ascii="Cambria" w:hAnsi="Cambria" w:cstheme="minorHAnsi"/>
          <w:color w:val="000000" w:themeColor="text1"/>
          <w:spacing w:val="-5"/>
          <w:sz w:val="20"/>
          <w:szCs w:val="20"/>
        </w:rPr>
        <w:t xml:space="preserve">na potrzeby 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Zamawiającego,</w:t>
      </w:r>
      <w:r w:rsidR="00566A74"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przesyłek doręcz</w:t>
      </w:r>
      <w:r w:rsidR="00551F6D" w:rsidRPr="002A1EF0">
        <w:rPr>
          <w:rFonts w:ascii="Cambria" w:hAnsi="Cambria" w:cstheme="minorHAnsi"/>
          <w:color w:val="000000" w:themeColor="text1"/>
          <w:sz w:val="20"/>
          <w:szCs w:val="20"/>
        </w:rPr>
        <w:t>a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nych </w:t>
      </w:r>
      <w:r w:rsidR="00E97D02"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miedzy innymi </w:t>
      </w:r>
      <w:r w:rsidR="00E85B76">
        <w:rPr>
          <w:rFonts w:ascii="Cambria" w:hAnsi="Cambria" w:cstheme="minorHAnsi"/>
          <w:color w:val="000000" w:themeColor="text1"/>
          <w:sz w:val="20"/>
          <w:szCs w:val="20"/>
        </w:rPr>
        <w:br/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na zasadach określonych w </w:t>
      </w:r>
      <w:r w:rsidRPr="002A1EF0">
        <w:rPr>
          <w:rFonts w:ascii="Cambria" w:hAnsi="Cambria" w:cstheme="minorHAnsi"/>
          <w:color w:val="000000" w:themeColor="text1"/>
          <w:spacing w:val="12"/>
          <w:sz w:val="20"/>
          <w:szCs w:val="20"/>
        </w:rPr>
        <w:t>ustawie Prawo pocztowe</w:t>
      </w:r>
      <w:r w:rsidR="00551F6D" w:rsidRPr="002A1EF0">
        <w:rPr>
          <w:rFonts w:ascii="Cambria" w:hAnsi="Cambria" w:cstheme="minorHAnsi"/>
          <w:color w:val="000000" w:themeColor="text1"/>
          <w:spacing w:val="12"/>
          <w:sz w:val="20"/>
          <w:szCs w:val="20"/>
        </w:rPr>
        <w:t xml:space="preserve">, </w:t>
      </w:r>
      <w:r w:rsidRPr="002A1EF0">
        <w:rPr>
          <w:rFonts w:ascii="Cambria" w:hAnsi="Cambria" w:cstheme="minorHAnsi"/>
          <w:color w:val="000000" w:themeColor="text1"/>
          <w:spacing w:val="12"/>
          <w:sz w:val="20"/>
          <w:szCs w:val="20"/>
        </w:rPr>
        <w:t xml:space="preserve">w obrocie krajowym i zagranicznym </w:t>
      </w:r>
      <w:r w:rsidR="00E85B76">
        <w:rPr>
          <w:rFonts w:ascii="Cambria" w:hAnsi="Cambria" w:cstheme="minorHAnsi"/>
          <w:color w:val="000000" w:themeColor="text1"/>
          <w:spacing w:val="12"/>
          <w:sz w:val="20"/>
          <w:szCs w:val="20"/>
        </w:rPr>
        <w:br/>
      </w:r>
      <w:r w:rsidRPr="002A1EF0">
        <w:rPr>
          <w:rFonts w:ascii="Cambria" w:hAnsi="Cambria" w:cstheme="minorHAnsi"/>
          <w:color w:val="000000" w:themeColor="text1"/>
          <w:spacing w:val="12"/>
          <w:sz w:val="20"/>
          <w:szCs w:val="20"/>
        </w:rPr>
        <w:t xml:space="preserve">w zakresie </w:t>
      </w:r>
      <w:r w:rsidRPr="002A1EF0">
        <w:rPr>
          <w:rFonts w:ascii="Cambria" w:hAnsi="Cambria" w:cstheme="minorHAnsi"/>
          <w:color w:val="000000" w:themeColor="text1"/>
          <w:spacing w:val="2"/>
          <w:sz w:val="20"/>
          <w:szCs w:val="20"/>
        </w:rPr>
        <w:t xml:space="preserve">przyjmowania, przemieszczania i doręczania przesyłek listowych i paczek zgodnie z </w:t>
      </w:r>
      <w:r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 xml:space="preserve">ustawą z dnia </w:t>
      </w:r>
      <w:r w:rsidR="00551F6D"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 xml:space="preserve">23 </w:t>
      </w:r>
      <w:r w:rsidR="00634159"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>listopada</w:t>
      </w:r>
      <w:r w:rsidR="00551F6D"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 xml:space="preserve"> 2012</w:t>
      </w:r>
      <w:r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 xml:space="preserve"> roku Prawo pocztowe (Dz.U. z 20</w:t>
      </w:r>
      <w:r w:rsidR="00551F6D"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>20</w:t>
      </w:r>
      <w:r w:rsidR="00E85B76">
        <w:rPr>
          <w:rFonts w:ascii="Cambria" w:hAnsi="Cambria" w:cstheme="minorHAnsi"/>
          <w:color w:val="000000" w:themeColor="text1"/>
          <w:spacing w:val="1"/>
          <w:sz w:val="20"/>
          <w:szCs w:val="20"/>
        </w:rPr>
        <w:t xml:space="preserve"> </w:t>
      </w:r>
      <w:r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>r.</w:t>
      </w:r>
      <w:r w:rsidR="00551F6D"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 xml:space="preserve"> poz. 1041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), ustawie z dnia 14 czerwca </w:t>
      </w:r>
      <w:r w:rsidR="00634159">
        <w:rPr>
          <w:rFonts w:ascii="Cambria" w:hAnsi="Cambria" w:cstheme="minorHAnsi"/>
          <w:color w:val="000000" w:themeColor="text1"/>
          <w:sz w:val="20"/>
          <w:szCs w:val="20"/>
        </w:rPr>
        <w:br/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1960</w:t>
      </w:r>
      <w:r w:rsidR="00634159">
        <w:rPr>
          <w:rFonts w:ascii="Cambria" w:hAnsi="Cambria" w:cstheme="minorHAnsi"/>
          <w:color w:val="000000" w:themeColor="text1"/>
          <w:sz w:val="20"/>
          <w:szCs w:val="20"/>
        </w:rPr>
        <w:t xml:space="preserve"> r</w:t>
      </w:r>
      <w:r w:rsidR="00E85B76">
        <w:rPr>
          <w:rFonts w:ascii="Cambria" w:hAnsi="Cambria" w:cstheme="minorHAnsi"/>
          <w:color w:val="000000" w:themeColor="text1"/>
          <w:sz w:val="20"/>
          <w:szCs w:val="20"/>
        </w:rPr>
        <w:t>.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 Kodeks postępowania administracyjnego (Dz.U. z 20</w:t>
      </w:r>
      <w:r w:rsidR="00551F6D" w:rsidRPr="002A1EF0">
        <w:rPr>
          <w:rFonts w:ascii="Cambria" w:hAnsi="Cambria" w:cstheme="minorHAnsi"/>
          <w:color w:val="000000" w:themeColor="text1"/>
          <w:sz w:val="20"/>
          <w:szCs w:val="20"/>
        </w:rPr>
        <w:t>21</w:t>
      </w:r>
      <w:r w:rsidR="00E85B76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r. poz.</w:t>
      </w:r>
      <w:r w:rsidR="00551F6D"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 735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) — regulujący tryb doręczania pism nadawanych w trybie administracyjnym</w:t>
      </w:r>
      <w:r w:rsidR="00634159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="00551F6D" w:rsidRPr="002A1EF0">
        <w:rPr>
          <w:rFonts w:ascii="Cambria" w:hAnsi="Cambria" w:cstheme="minorHAnsi"/>
          <w:color w:val="000000" w:themeColor="text1"/>
          <w:sz w:val="20"/>
          <w:szCs w:val="20"/>
        </w:rPr>
        <w:t>oraz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Pr="002A1EF0">
        <w:rPr>
          <w:rFonts w:ascii="Cambria" w:hAnsi="Cambria" w:cstheme="minorHAnsi"/>
          <w:color w:val="000000" w:themeColor="text1"/>
          <w:spacing w:val="4"/>
          <w:sz w:val="20"/>
          <w:szCs w:val="20"/>
        </w:rPr>
        <w:t>innych powszechnie obowiązujących przepisach.</w:t>
      </w:r>
    </w:p>
    <w:p w:rsidR="00E74C9F" w:rsidRPr="002A1EF0" w:rsidRDefault="00E74C9F" w:rsidP="00E74C9F">
      <w:pPr>
        <w:pStyle w:val="Akapitzlist"/>
        <w:numPr>
          <w:ilvl w:val="0"/>
          <w:numId w:val="2"/>
        </w:numPr>
        <w:tabs>
          <w:tab w:val="right" w:pos="1033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theme="minorHAnsi"/>
          <w:color w:val="000000" w:themeColor="text1"/>
          <w:spacing w:val="8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8"/>
          <w:sz w:val="20"/>
          <w:szCs w:val="20"/>
        </w:rPr>
        <w:lastRenderedPageBreak/>
        <w:t xml:space="preserve">Szczegółowy opis przedmiotu zamówienia i szacowane ilości przesyłek określa </w:t>
      </w:r>
      <w:r w:rsidR="006B7EF2">
        <w:rPr>
          <w:rFonts w:ascii="Cambria" w:hAnsi="Cambria" w:cstheme="minorHAnsi"/>
          <w:color w:val="000000" w:themeColor="text1"/>
          <w:spacing w:val="8"/>
          <w:sz w:val="20"/>
          <w:szCs w:val="20"/>
        </w:rPr>
        <w:t>Z</w:t>
      </w:r>
      <w:r w:rsidRPr="002A1EF0">
        <w:rPr>
          <w:rFonts w:ascii="Cambria" w:hAnsi="Cambria" w:cstheme="minorHAnsi"/>
          <w:color w:val="000000" w:themeColor="text1"/>
          <w:spacing w:val="8"/>
          <w:sz w:val="20"/>
          <w:szCs w:val="20"/>
        </w:rPr>
        <w:t xml:space="preserve">ałącznik </w:t>
      </w:r>
      <w:r w:rsidR="00E85B76">
        <w:rPr>
          <w:rFonts w:ascii="Cambria" w:hAnsi="Cambria" w:cstheme="minorHAnsi"/>
          <w:color w:val="000000" w:themeColor="text1"/>
          <w:spacing w:val="8"/>
          <w:sz w:val="20"/>
          <w:szCs w:val="20"/>
        </w:rPr>
        <w:br/>
      </w:r>
      <w:r w:rsidR="00634159">
        <w:rPr>
          <w:rFonts w:ascii="Cambria" w:hAnsi="Cambria" w:cstheme="minorHAnsi"/>
          <w:color w:val="000000" w:themeColor="text1"/>
          <w:spacing w:val="8"/>
          <w:sz w:val="20"/>
          <w:szCs w:val="20"/>
        </w:rPr>
        <w:t>nr 1</w:t>
      </w:r>
      <w:r w:rsidRPr="002A1EF0">
        <w:rPr>
          <w:rFonts w:ascii="Cambria" w:hAnsi="Cambria" w:cstheme="minorHAnsi"/>
          <w:color w:val="000000" w:themeColor="text1"/>
          <w:spacing w:val="8"/>
          <w:sz w:val="20"/>
          <w:szCs w:val="20"/>
        </w:rPr>
        <w:t xml:space="preserve"> do zapytania ofertowego.</w:t>
      </w:r>
    </w:p>
    <w:p w:rsidR="00E74C9F" w:rsidRPr="002A1EF0" w:rsidRDefault="00E74C9F" w:rsidP="00E74C9F">
      <w:p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-108"/>
          <w:sz w:val="20"/>
          <w:szCs w:val="20"/>
        </w:rPr>
      </w:pPr>
    </w:p>
    <w:p w:rsidR="00E74C9F" w:rsidRPr="002A1EF0" w:rsidRDefault="00E74C9F" w:rsidP="00E74C9F">
      <w:pPr>
        <w:pStyle w:val="Akapitzlist"/>
        <w:numPr>
          <w:ilvl w:val="0"/>
          <w:numId w:val="6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bCs/>
          <w:color w:val="000000" w:themeColor="text1"/>
          <w:spacing w:val="-1"/>
          <w:sz w:val="20"/>
          <w:szCs w:val="20"/>
          <w:u w:val="single"/>
        </w:rPr>
      </w:pPr>
      <w:r w:rsidRPr="002A1EF0">
        <w:rPr>
          <w:rFonts w:ascii="Cambria" w:hAnsi="Cambria" w:cstheme="minorHAnsi"/>
          <w:b/>
          <w:bCs/>
          <w:color w:val="000000" w:themeColor="text1"/>
          <w:spacing w:val="-1"/>
          <w:sz w:val="20"/>
          <w:szCs w:val="20"/>
          <w:u w:val="single"/>
        </w:rPr>
        <w:t>Wymagane warunki realizacji zamówienia:</w:t>
      </w:r>
    </w:p>
    <w:p w:rsidR="00E74C9F" w:rsidRPr="002A1EF0" w:rsidRDefault="00E74C9F" w:rsidP="00E74C9F">
      <w:pPr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8"/>
          <w:sz w:val="20"/>
          <w:szCs w:val="20"/>
        </w:rPr>
        <w:t>Wykonawca zobowiązany jest do wyznaczenia placówki (punkt zdawczo —</w:t>
      </w:r>
      <w:r w:rsidR="00634159">
        <w:rPr>
          <w:rFonts w:ascii="Cambria" w:hAnsi="Cambria" w:cstheme="minorHAnsi"/>
          <w:color w:val="000000" w:themeColor="text1"/>
          <w:spacing w:val="8"/>
          <w:sz w:val="20"/>
          <w:szCs w:val="20"/>
        </w:rPr>
        <w:t xml:space="preserve"> </w:t>
      </w:r>
      <w:r w:rsidRPr="002A1EF0">
        <w:rPr>
          <w:rFonts w:ascii="Cambria" w:hAnsi="Cambria" w:cstheme="minorHAnsi"/>
          <w:color w:val="000000" w:themeColor="text1"/>
          <w:spacing w:val="19"/>
          <w:sz w:val="20"/>
          <w:szCs w:val="20"/>
        </w:rPr>
        <w:t xml:space="preserve">odbiorczy) świadczącej usługi pocztowe w pełnym zakresie potrzebnym dla 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Zamawiającego.</w:t>
      </w:r>
    </w:p>
    <w:p w:rsidR="00E74C9F" w:rsidRPr="002A1EF0" w:rsidRDefault="00E74C9F" w:rsidP="00E74C9F">
      <w:pPr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-2"/>
          <w:sz w:val="20"/>
          <w:szCs w:val="20"/>
        </w:rPr>
        <w:t xml:space="preserve">Zasady korzystania </w:t>
      </w:r>
      <w:r w:rsidRPr="002A1EF0">
        <w:rPr>
          <w:rFonts w:ascii="Cambria" w:hAnsi="Cambria" w:cstheme="minorHAnsi"/>
          <w:bCs/>
          <w:color w:val="000000" w:themeColor="text1"/>
          <w:spacing w:val="-2"/>
          <w:sz w:val="20"/>
          <w:szCs w:val="20"/>
        </w:rPr>
        <w:t xml:space="preserve">z </w:t>
      </w:r>
      <w:r w:rsidRPr="002A1EF0">
        <w:rPr>
          <w:rFonts w:ascii="Cambria" w:hAnsi="Cambria" w:cstheme="minorHAnsi"/>
          <w:color w:val="000000" w:themeColor="text1"/>
          <w:spacing w:val="-2"/>
          <w:sz w:val="20"/>
          <w:szCs w:val="20"/>
        </w:rPr>
        <w:t xml:space="preserve">usług pocztowych wymienionych w pkt </w:t>
      </w:r>
      <w:r w:rsidR="006B7EF2">
        <w:rPr>
          <w:rFonts w:ascii="Cambria" w:hAnsi="Cambria" w:cstheme="minorHAnsi"/>
          <w:bCs/>
          <w:color w:val="000000" w:themeColor="text1"/>
          <w:spacing w:val="-2"/>
          <w:sz w:val="20"/>
          <w:szCs w:val="20"/>
        </w:rPr>
        <w:t>1</w:t>
      </w:r>
      <w:r w:rsidR="00634159">
        <w:rPr>
          <w:rFonts w:ascii="Cambria" w:hAnsi="Cambria" w:cstheme="minorHAnsi"/>
          <w:bCs/>
          <w:color w:val="000000" w:themeColor="text1"/>
          <w:spacing w:val="-2"/>
          <w:sz w:val="20"/>
          <w:szCs w:val="20"/>
        </w:rPr>
        <w:t>:</w:t>
      </w:r>
      <w:r w:rsidRPr="002A1EF0">
        <w:rPr>
          <w:rFonts w:ascii="Cambria" w:hAnsi="Cambria" w:cstheme="minorHAnsi"/>
          <w:bCs/>
          <w:color w:val="000000" w:themeColor="text1"/>
          <w:spacing w:val="-2"/>
          <w:sz w:val="20"/>
          <w:szCs w:val="20"/>
        </w:rPr>
        <w:t xml:space="preserve"> </w:t>
      </w:r>
      <w:r w:rsidRPr="002A1EF0">
        <w:rPr>
          <w:rFonts w:ascii="Cambria" w:hAnsi="Cambria" w:cstheme="minorHAnsi"/>
          <w:color w:val="000000" w:themeColor="text1"/>
          <w:spacing w:val="-2"/>
          <w:sz w:val="20"/>
          <w:szCs w:val="20"/>
        </w:rPr>
        <w:t xml:space="preserve">odpowiedzialność </w:t>
      </w:r>
      <w:r w:rsidRPr="002A1EF0">
        <w:rPr>
          <w:rFonts w:ascii="Cambria" w:hAnsi="Cambria" w:cstheme="minorHAnsi"/>
          <w:color w:val="000000" w:themeColor="text1"/>
          <w:spacing w:val="-1"/>
          <w:sz w:val="20"/>
          <w:szCs w:val="20"/>
        </w:rPr>
        <w:t xml:space="preserve">Wykonawcy z tytułu niewykonania lub nienależytego wykonania tych usług, uprawnienia 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nadawcy i adresata oraz procedury reklamacyjne określają niżej wymienione akty prawne:</w:t>
      </w:r>
    </w:p>
    <w:p w:rsidR="00E74C9F" w:rsidRPr="002A1EF0" w:rsidRDefault="00E74C9F" w:rsidP="00E74C9F">
      <w:pPr>
        <w:numPr>
          <w:ilvl w:val="0"/>
          <w:numId w:val="5"/>
        </w:numPr>
        <w:tabs>
          <w:tab w:val="left" w:pos="-6237"/>
        </w:tabs>
        <w:autoSpaceDE w:val="0"/>
        <w:autoSpaceDN w:val="0"/>
        <w:adjustRightInd w:val="0"/>
        <w:spacing w:after="0" w:line="360" w:lineRule="auto"/>
        <w:ind w:left="709" w:right="72" w:hanging="425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Ustawa z dnia </w:t>
      </w:r>
      <w:r w:rsidR="0082225A" w:rsidRPr="002A1EF0">
        <w:rPr>
          <w:rFonts w:ascii="Cambria" w:hAnsi="Cambria" w:cstheme="minorHAnsi"/>
          <w:color w:val="000000" w:themeColor="text1"/>
          <w:sz w:val="20"/>
          <w:szCs w:val="20"/>
        </w:rPr>
        <w:t>23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="0082225A" w:rsidRPr="002A1EF0">
        <w:rPr>
          <w:rFonts w:ascii="Cambria" w:hAnsi="Cambria" w:cstheme="minorHAnsi"/>
          <w:color w:val="000000" w:themeColor="text1"/>
          <w:sz w:val="20"/>
          <w:szCs w:val="20"/>
        </w:rPr>
        <w:t>listopada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 20</w:t>
      </w:r>
      <w:r w:rsidR="0082225A" w:rsidRPr="002A1EF0">
        <w:rPr>
          <w:rFonts w:ascii="Cambria" w:hAnsi="Cambria" w:cstheme="minorHAnsi"/>
          <w:color w:val="000000" w:themeColor="text1"/>
          <w:sz w:val="20"/>
          <w:szCs w:val="20"/>
        </w:rPr>
        <w:t>12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 r. Prawo </w:t>
      </w:r>
      <w:r w:rsidR="00634159">
        <w:rPr>
          <w:rFonts w:ascii="Cambria" w:hAnsi="Cambria" w:cstheme="minorHAnsi"/>
          <w:color w:val="000000" w:themeColor="text1"/>
          <w:sz w:val="20"/>
          <w:szCs w:val="20"/>
        </w:rPr>
        <w:t>p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ocztowe</w:t>
      </w:r>
      <w:r w:rsidR="006B7EF2">
        <w:rPr>
          <w:rFonts w:ascii="Cambria" w:hAnsi="Cambria" w:cstheme="minorHAnsi"/>
          <w:color w:val="000000" w:themeColor="text1"/>
          <w:sz w:val="20"/>
          <w:szCs w:val="20"/>
        </w:rPr>
        <w:t xml:space="preserve"> (Dz.U. 2022.896 </w:t>
      </w:r>
      <w:proofErr w:type="spellStart"/>
      <w:r w:rsidR="006B7EF2">
        <w:rPr>
          <w:rFonts w:ascii="Cambria" w:hAnsi="Cambria" w:cstheme="minorHAnsi"/>
          <w:color w:val="000000" w:themeColor="text1"/>
          <w:sz w:val="20"/>
          <w:szCs w:val="20"/>
        </w:rPr>
        <w:t>t.j.ze</w:t>
      </w:r>
      <w:proofErr w:type="spellEnd"/>
      <w:r w:rsidR="006B7EF2">
        <w:rPr>
          <w:rFonts w:ascii="Cambria" w:hAnsi="Cambria" w:cstheme="minorHAnsi"/>
          <w:color w:val="000000" w:themeColor="text1"/>
          <w:sz w:val="20"/>
          <w:szCs w:val="20"/>
        </w:rPr>
        <w:t xml:space="preserve"> zm.)</w:t>
      </w:r>
    </w:p>
    <w:p w:rsidR="00E74C9F" w:rsidRPr="002A1EF0" w:rsidRDefault="00E74C9F" w:rsidP="00E74C9F">
      <w:pPr>
        <w:numPr>
          <w:ilvl w:val="0"/>
          <w:numId w:val="5"/>
        </w:numPr>
        <w:tabs>
          <w:tab w:val="left" w:pos="-6237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hAnsi="Cambria" w:cstheme="minorHAnsi"/>
          <w:color w:val="000000" w:themeColor="text1"/>
          <w:spacing w:val="16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16"/>
          <w:sz w:val="20"/>
          <w:szCs w:val="20"/>
        </w:rPr>
        <w:t>Regulaminy świadczenia usług Wykonawcy.</w:t>
      </w:r>
    </w:p>
    <w:p w:rsidR="00E74C9F" w:rsidRPr="002A1EF0" w:rsidRDefault="00E74C9F" w:rsidP="00E74C9F">
      <w:pPr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-1"/>
          <w:sz w:val="20"/>
          <w:szCs w:val="20"/>
        </w:rPr>
        <w:t xml:space="preserve">Wykonawca będzie doręczał przesyłki krajowe zaliczane do powszechnych usług </w:t>
      </w:r>
      <w:r w:rsidRPr="002A1EF0">
        <w:rPr>
          <w:rFonts w:ascii="Cambria" w:hAnsi="Cambria" w:cstheme="minorHAnsi"/>
          <w:color w:val="000000" w:themeColor="text1"/>
          <w:spacing w:val="4"/>
          <w:sz w:val="20"/>
          <w:szCs w:val="20"/>
        </w:rPr>
        <w:t xml:space="preserve">pocztowych </w:t>
      </w:r>
      <w:r w:rsidR="00E85B76">
        <w:rPr>
          <w:rFonts w:ascii="Cambria" w:hAnsi="Cambria" w:cstheme="minorHAnsi"/>
          <w:color w:val="000000" w:themeColor="text1"/>
          <w:spacing w:val="4"/>
          <w:sz w:val="20"/>
          <w:szCs w:val="20"/>
        </w:rPr>
        <w:br/>
      </w:r>
      <w:r w:rsidRPr="002A1EF0">
        <w:rPr>
          <w:rFonts w:ascii="Cambria" w:hAnsi="Cambria" w:cstheme="minorHAnsi"/>
          <w:color w:val="000000" w:themeColor="text1"/>
          <w:spacing w:val="4"/>
          <w:sz w:val="20"/>
          <w:szCs w:val="20"/>
        </w:rPr>
        <w:t xml:space="preserve">z zachowaniem wskaźników terminowości doręczeń przesyłek w obrocie </w:t>
      </w:r>
      <w:r w:rsidRPr="002A1EF0">
        <w:rPr>
          <w:rFonts w:ascii="Cambria" w:hAnsi="Cambria" w:cstheme="minorHAnsi"/>
          <w:color w:val="000000" w:themeColor="text1"/>
          <w:spacing w:val="-2"/>
          <w:sz w:val="20"/>
          <w:szCs w:val="20"/>
        </w:rPr>
        <w:t xml:space="preserve">krajowym wskazanym </w:t>
      </w:r>
      <w:r w:rsidR="00E85B76">
        <w:rPr>
          <w:rFonts w:ascii="Cambria" w:hAnsi="Cambria" w:cstheme="minorHAnsi"/>
          <w:color w:val="000000" w:themeColor="text1"/>
          <w:spacing w:val="-2"/>
          <w:sz w:val="20"/>
          <w:szCs w:val="20"/>
        </w:rPr>
        <w:br/>
      </w:r>
      <w:r w:rsidRPr="002A1EF0">
        <w:rPr>
          <w:rFonts w:ascii="Cambria" w:hAnsi="Cambria" w:cstheme="minorHAnsi"/>
          <w:color w:val="000000" w:themeColor="text1"/>
          <w:spacing w:val="-2"/>
          <w:sz w:val="20"/>
          <w:szCs w:val="20"/>
        </w:rPr>
        <w:t xml:space="preserve">w </w:t>
      </w:r>
      <w:r w:rsidR="00D8021E" w:rsidRPr="002A1EF0">
        <w:rPr>
          <w:rFonts w:ascii="Cambria" w:hAnsi="Cambria" w:cstheme="minorHAnsi"/>
          <w:color w:val="000000" w:themeColor="text1"/>
          <w:spacing w:val="-2"/>
          <w:sz w:val="20"/>
          <w:szCs w:val="20"/>
        </w:rPr>
        <w:t xml:space="preserve">obowiązujących  uregulowaniach  prawnych . </w:t>
      </w:r>
    </w:p>
    <w:p w:rsidR="00E74C9F" w:rsidRPr="002A1EF0" w:rsidRDefault="00E74C9F" w:rsidP="00E74C9F">
      <w:pPr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 xml:space="preserve">Wykonawca będzie doręczał do Zamawiającego potwierdzenie odbioru przesyłki 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przez adresata niezwłocznie po dokonaniu doręczenia przesyłki.</w:t>
      </w:r>
    </w:p>
    <w:p w:rsidR="00E74C9F" w:rsidRPr="002A1EF0" w:rsidRDefault="00E74C9F" w:rsidP="00E74C9F">
      <w:pPr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mbria" w:hAnsi="Cambria" w:cstheme="minorHAnsi"/>
          <w:color w:val="000000" w:themeColor="text1"/>
          <w:spacing w:val="-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 xml:space="preserve">Przyjmuje się, że koszt zwrotu przesyłki po wyczerpaniu możliwości doręczenia </w:t>
      </w:r>
      <w:r w:rsidRPr="002A1EF0">
        <w:rPr>
          <w:rFonts w:ascii="Cambria" w:hAnsi="Cambria" w:cstheme="minorHAnsi"/>
          <w:color w:val="000000" w:themeColor="text1"/>
          <w:spacing w:val="-1"/>
          <w:sz w:val="20"/>
          <w:szCs w:val="20"/>
        </w:rPr>
        <w:t xml:space="preserve">będzie zgodny </w:t>
      </w:r>
      <w:r w:rsidR="00E85B76">
        <w:rPr>
          <w:rFonts w:ascii="Cambria" w:hAnsi="Cambria" w:cstheme="minorHAnsi"/>
          <w:color w:val="000000" w:themeColor="text1"/>
          <w:spacing w:val="-1"/>
          <w:sz w:val="20"/>
          <w:szCs w:val="20"/>
        </w:rPr>
        <w:br/>
      </w:r>
      <w:r w:rsidRPr="002A1EF0">
        <w:rPr>
          <w:rFonts w:ascii="Cambria" w:hAnsi="Cambria" w:cstheme="minorHAnsi"/>
          <w:color w:val="000000" w:themeColor="text1"/>
          <w:spacing w:val="-1"/>
          <w:sz w:val="20"/>
          <w:szCs w:val="20"/>
        </w:rPr>
        <w:t>z cennikiem usług pocztowych Wykonawcy.</w:t>
      </w:r>
    </w:p>
    <w:p w:rsidR="00E74C9F" w:rsidRPr="002A1EF0" w:rsidRDefault="00E74C9F" w:rsidP="00E74C9F">
      <w:pPr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-5"/>
          <w:sz w:val="20"/>
          <w:szCs w:val="20"/>
        </w:rPr>
        <w:t xml:space="preserve">Uiszczenie opłat od wszelkich przesyłek będzie następowało w formie </w:t>
      </w:r>
      <w:r w:rsidRPr="002A1EF0">
        <w:rPr>
          <w:rFonts w:ascii="Cambria" w:hAnsi="Cambria" w:cstheme="minorHAnsi"/>
          <w:bCs/>
          <w:color w:val="000000" w:themeColor="text1"/>
          <w:spacing w:val="-5"/>
          <w:sz w:val="20"/>
          <w:szCs w:val="20"/>
        </w:rPr>
        <w:t>opłaty z dołu.</w:t>
      </w:r>
      <w:r w:rsidRPr="002A1EF0">
        <w:rPr>
          <w:rFonts w:ascii="Cambria" w:hAnsi="Cambria" w:cstheme="minorHAnsi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Zamawiający będzie umieszczał oznaczenie potwierdzające wniesienie opłaty za usługę w postaci napisu, nadruku lub odcisku pieczęci o treści ustalonej z Wykonawcą.</w:t>
      </w:r>
    </w:p>
    <w:p w:rsidR="00E74C9F" w:rsidRPr="002A1EF0" w:rsidRDefault="00E74C9F" w:rsidP="00E74C9F">
      <w:pPr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mbria" w:hAnsi="Cambria" w:cstheme="minorHAnsi"/>
          <w:color w:val="000000" w:themeColor="text1"/>
          <w:spacing w:val="-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-1"/>
          <w:sz w:val="20"/>
          <w:szCs w:val="20"/>
        </w:rPr>
        <w:t>Do przesyłek używane będą potwierdzenia odbioru Wykonawcy. Waga przesyłki określona będzie w stanie zamkniętym.</w:t>
      </w:r>
    </w:p>
    <w:p w:rsidR="00E74C9F" w:rsidRPr="002A1EF0" w:rsidRDefault="00E74C9F" w:rsidP="00E74C9F">
      <w:pPr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7"/>
          <w:sz w:val="20"/>
          <w:szCs w:val="20"/>
        </w:rPr>
        <w:t>Oznaczenia przesyłek rejestrowanych muszą być zapewnione przez Wykonawcę. Umieszczenie znaku/zapisu dotyczącego formy dokonanej opłaty oraz rodzaju usługi (priorytet) leży po stronie Zamawiającego.</w:t>
      </w:r>
    </w:p>
    <w:p w:rsidR="00E74C9F" w:rsidRPr="002A1EF0" w:rsidRDefault="00E74C9F" w:rsidP="00E74C9F">
      <w:pPr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Przewidywana ilość przesyłek różnych rodzajów została wskazana w formularzu </w:t>
      </w:r>
      <w:r w:rsidRPr="002A1EF0">
        <w:rPr>
          <w:rFonts w:ascii="Cambria" w:hAnsi="Cambria" w:cstheme="minorHAnsi"/>
          <w:color w:val="000000" w:themeColor="text1"/>
          <w:spacing w:val="-4"/>
          <w:sz w:val="20"/>
          <w:szCs w:val="20"/>
        </w:rPr>
        <w:t xml:space="preserve">cenowym, stanowiącym </w:t>
      </w:r>
      <w:r w:rsidRPr="00634159">
        <w:rPr>
          <w:rFonts w:ascii="Cambria" w:hAnsi="Cambria" w:cstheme="minorHAnsi"/>
          <w:color w:val="000000" w:themeColor="text1"/>
          <w:spacing w:val="-4"/>
          <w:sz w:val="20"/>
          <w:szCs w:val="20"/>
        </w:rPr>
        <w:t>załącznik nr 1</w:t>
      </w:r>
      <w:r w:rsidRPr="002A1EF0">
        <w:rPr>
          <w:rFonts w:ascii="Cambria" w:hAnsi="Cambria" w:cstheme="minorHAnsi"/>
          <w:color w:val="000000" w:themeColor="text1"/>
          <w:spacing w:val="-4"/>
          <w:sz w:val="20"/>
          <w:szCs w:val="20"/>
        </w:rPr>
        <w:t xml:space="preserve"> do zapytania ofertowego. Zamawiający zastrzega, że </w:t>
      </w:r>
      <w:r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 xml:space="preserve">rzeczywiste ilości przesyłek będą wynikać z aktualnych potrzeb Zamawiającego i mogą </w:t>
      </w:r>
      <w:r w:rsidRPr="002A1EF0">
        <w:rPr>
          <w:rFonts w:ascii="Cambria" w:hAnsi="Cambria" w:cstheme="minorHAnsi"/>
          <w:color w:val="000000" w:themeColor="text1"/>
          <w:spacing w:val="8"/>
          <w:sz w:val="20"/>
          <w:szCs w:val="20"/>
        </w:rPr>
        <w:t xml:space="preserve">odbiegać od ilości podanych w formularzu cenowym. Wykonawcy nie przysługuje 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roszczenie o wykonanie ilości przesyłek określonej w formularzu cenowym.</w:t>
      </w:r>
    </w:p>
    <w:p w:rsidR="00E74C9F" w:rsidRPr="002A1EF0" w:rsidRDefault="00E74C9F" w:rsidP="00E74C9F">
      <w:pPr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3"/>
          <w:sz w:val="20"/>
          <w:szCs w:val="20"/>
        </w:rPr>
        <w:t xml:space="preserve">Podane w formularzu cenowym złożonym wraz z ofertą ilości poszczególnych 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przesyłek są ilościami szacunkowymi.</w:t>
      </w:r>
    </w:p>
    <w:p w:rsidR="00E74C9F" w:rsidRPr="002A1EF0" w:rsidRDefault="00E74C9F" w:rsidP="00E74C9F">
      <w:pPr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Zamawiający nie przewiduje możliwości nadawania przesyłek w jego imieniu i na rzecz przez inny podmiot.</w:t>
      </w:r>
    </w:p>
    <w:p w:rsidR="00E74C9F" w:rsidRPr="002A1EF0" w:rsidRDefault="00E74C9F" w:rsidP="00E74C9F">
      <w:pPr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mbria" w:hAnsi="Cambria" w:cstheme="minorHAnsi"/>
          <w:color w:val="000000" w:themeColor="text1"/>
          <w:spacing w:val="3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3"/>
          <w:sz w:val="20"/>
          <w:szCs w:val="20"/>
        </w:rPr>
        <w:t>Zamawiający zobowiązuje się do:</w:t>
      </w:r>
    </w:p>
    <w:p w:rsidR="00E74C9F" w:rsidRPr="00E85B76" w:rsidRDefault="00E74C9F" w:rsidP="00E85B76">
      <w:pPr>
        <w:pStyle w:val="Akapitzlist"/>
        <w:numPr>
          <w:ilvl w:val="0"/>
          <w:numId w:val="9"/>
        </w:numPr>
        <w:tabs>
          <w:tab w:val="left" w:pos="158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4"/>
          <w:sz w:val="20"/>
          <w:szCs w:val="20"/>
        </w:rPr>
      </w:pPr>
      <w:r w:rsidRPr="00E85B76">
        <w:rPr>
          <w:rFonts w:ascii="Cambria" w:hAnsi="Cambria" w:cstheme="minorHAnsi"/>
          <w:color w:val="000000" w:themeColor="text1"/>
          <w:spacing w:val="4"/>
          <w:sz w:val="20"/>
          <w:szCs w:val="20"/>
        </w:rPr>
        <w:lastRenderedPageBreak/>
        <w:t xml:space="preserve">prawidłowego adresowania przesyłek w sposób czytelny i zgodny ze standardami określonymi </w:t>
      </w:r>
      <w:r w:rsidR="00E85B76" w:rsidRPr="00E85B76">
        <w:rPr>
          <w:rFonts w:ascii="Cambria" w:hAnsi="Cambria" w:cstheme="minorHAnsi"/>
          <w:color w:val="000000" w:themeColor="text1"/>
          <w:spacing w:val="4"/>
          <w:sz w:val="20"/>
          <w:szCs w:val="20"/>
        </w:rPr>
        <w:br/>
      </w:r>
      <w:r w:rsidRPr="00E85B76">
        <w:rPr>
          <w:rFonts w:ascii="Cambria" w:hAnsi="Cambria" w:cstheme="minorHAnsi"/>
          <w:color w:val="000000" w:themeColor="text1"/>
          <w:spacing w:val="4"/>
          <w:sz w:val="20"/>
          <w:szCs w:val="20"/>
        </w:rPr>
        <w:t>w normach,</w:t>
      </w:r>
    </w:p>
    <w:p w:rsidR="00E74C9F" w:rsidRPr="00E85B76" w:rsidRDefault="00E74C9F" w:rsidP="00E85B76">
      <w:pPr>
        <w:pStyle w:val="Akapitzlist"/>
        <w:numPr>
          <w:ilvl w:val="0"/>
          <w:numId w:val="9"/>
        </w:numPr>
        <w:tabs>
          <w:tab w:val="left" w:pos="158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4"/>
          <w:sz w:val="20"/>
          <w:szCs w:val="20"/>
        </w:rPr>
      </w:pPr>
      <w:r w:rsidRPr="00E85B76">
        <w:rPr>
          <w:rFonts w:ascii="Cambria" w:hAnsi="Cambria" w:cstheme="minorHAnsi"/>
          <w:color w:val="000000" w:themeColor="text1"/>
          <w:spacing w:val="4"/>
          <w:sz w:val="20"/>
          <w:szCs w:val="20"/>
        </w:rPr>
        <w:t xml:space="preserve">sporządzania zestawień ilościowo-wartościowych nadanych przesyłek nierejestrowanych </w:t>
      </w:r>
      <w:r w:rsidR="00E85B76">
        <w:rPr>
          <w:rFonts w:ascii="Cambria" w:hAnsi="Cambria" w:cstheme="minorHAnsi"/>
          <w:color w:val="000000" w:themeColor="text1"/>
          <w:spacing w:val="4"/>
          <w:sz w:val="20"/>
          <w:szCs w:val="20"/>
        </w:rPr>
        <w:br/>
      </w:r>
      <w:r w:rsidRPr="00E85B76">
        <w:rPr>
          <w:rFonts w:ascii="Cambria" w:hAnsi="Cambria" w:cstheme="minorHAnsi"/>
          <w:color w:val="000000" w:themeColor="text1"/>
          <w:spacing w:val="4"/>
          <w:sz w:val="20"/>
          <w:szCs w:val="20"/>
        </w:rPr>
        <w:t xml:space="preserve">z uwzględnieniem kategorii i podziałów wagowych; wzór zestawień powinien być uzgodniony </w:t>
      </w:r>
      <w:r w:rsidR="00E85B76">
        <w:rPr>
          <w:rFonts w:ascii="Cambria" w:hAnsi="Cambria" w:cstheme="minorHAnsi"/>
          <w:color w:val="000000" w:themeColor="text1"/>
          <w:spacing w:val="4"/>
          <w:sz w:val="20"/>
          <w:szCs w:val="20"/>
        </w:rPr>
        <w:br/>
      </w:r>
      <w:r w:rsidRPr="00E85B76">
        <w:rPr>
          <w:rFonts w:ascii="Cambria" w:hAnsi="Cambria" w:cstheme="minorHAnsi"/>
          <w:color w:val="000000" w:themeColor="text1"/>
          <w:spacing w:val="4"/>
          <w:sz w:val="20"/>
          <w:szCs w:val="20"/>
        </w:rPr>
        <w:t>z Wykonawcą,</w:t>
      </w:r>
    </w:p>
    <w:p w:rsidR="00E74C9F" w:rsidRPr="00E85B76" w:rsidRDefault="00EF1220" w:rsidP="00E85B76">
      <w:pPr>
        <w:pStyle w:val="Akapitzlist"/>
        <w:numPr>
          <w:ilvl w:val="0"/>
          <w:numId w:val="9"/>
        </w:numPr>
        <w:tabs>
          <w:tab w:val="left" w:pos="158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4"/>
          <w:sz w:val="20"/>
          <w:szCs w:val="20"/>
        </w:rPr>
      </w:pPr>
      <w:r w:rsidRPr="00E85B76">
        <w:rPr>
          <w:rFonts w:ascii="Cambria" w:hAnsi="Cambria" w:cstheme="minorHAnsi"/>
          <w:color w:val="000000" w:themeColor="text1"/>
          <w:spacing w:val="4"/>
          <w:sz w:val="20"/>
          <w:szCs w:val="20"/>
        </w:rPr>
        <w:t>s</w:t>
      </w:r>
      <w:r w:rsidR="00E74C9F" w:rsidRPr="00E85B76">
        <w:rPr>
          <w:rFonts w:ascii="Cambria" w:hAnsi="Cambria" w:cstheme="minorHAnsi"/>
          <w:color w:val="000000" w:themeColor="text1"/>
          <w:spacing w:val="4"/>
          <w:sz w:val="20"/>
          <w:szCs w:val="20"/>
        </w:rPr>
        <w:t xml:space="preserve">porządzania zestawień ilościowo-wartościowych nadanych przesyłek rejestrowanych </w:t>
      </w:r>
      <w:r w:rsidR="00E85B76">
        <w:rPr>
          <w:rFonts w:ascii="Cambria" w:hAnsi="Cambria" w:cstheme="minorHAnsi"/>
          <w:color w:val="000000" w:themeColor="text1"/>
          <w:spacing w:val="4"/>
          <w:sz w:val="20"/>
          <w:szCs w:val="20"/>
        </w:rPr>
        <w:br/>
      </w:r>
      <w:r w:rsidR="00E74C9F" w:rsidRPr="00E85B76">
        <w:rPr>
          <w:rFonts w:ascii="Cambria" w:hAnsi="Cambria" w:cstheme="minorHAnsi"/>
          <w:color w:val="000000" w:themeColor="text1"/>
          <w:spacing w:val="4"/>
          <w:sz w:val="20"/>
          <w:szCs w:val="20"/>
        </w:rPr>
        <w:t xml:space="preserve">z uwzględnieniem kategorii i podziałów wagowych; wzór zestawień winien być uzgodniony </w:t>
      </w:r>
      <w:r w:rsidR="00E85B76">
        <w:rPr>
          <w:rFonts w:ascii="Cambria" w:hAnsi="Cambria" w:cstheme="minorHAnsi"/>
          <w:color w:val="000000" w:themeColor="text1"/>
          <w:spacing w:val="4"/>
          <w:sz w:val="20"/>
          <w:szCs w:val="20"/>
        </w:rPr>
        <w:br/>
      </w:r>
      <w:r w:rsidR="00E74C9F" w:rsidRPr="00E85B76">
        <w:rPr>
          <w:rFonts w:ascii="Cambria" w:hAnsi="Cambria" w:cstheme="minorHAnsi"/>
          <w:color w:val="000000" w:themeColor="text1"/>
          <w:spacing w:val="4"/>
          <w:sz w:val="20"/>
          <w:szCs w:val="20"/>
        </w:rPr>
        <w:t>z Wykonawcą,</w:t>
      </w:r>
    </w:p>
    <w:p w:rsidR="00E74C9F" w:rsidRPr="00E85B76" w:rsidRDefault="00E74C9F" w:rsidP="00E85B76">
      <w:pPr>
        <w:pStyle w:val="Akapitzlist"/>
        <w:numPr>
          <w:ilvl w:val="0"/>
          <w:numId w:val="9"/>
        </w:numPr>
        <w:tabs>
          <w:tab w:val="left" w:pos="158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E85B76">
        <w:rPr>
          <w:rFonts w:ascii="Cambria" w:hAnsi="Cambria" w:cstheme="minorHAnsi"/>
          <w:color w:val="000000" w:themeColor="text1"/>
          <w:spacing w:val="4"/>
          <w:sz w:val="20"/>
          <w:szCs w:val="20"/>
        </w:rPr>
        <w:t xml:space="preserve">nadawania przesyłek w formie odpowiadającej wymogom dla danego rodzaju </w:t>
      </w:r>
      <w:r w:rsidRPr="00E85B76">
        <w:rPr>
          <w:rFonts w:ascii="Cambria" w:hAnsi="Cambria" w:cstheme="minorHAnsi"/>
          <w:color w:val="000000" w:themeColor="text1"/>
          <w:spacing w:val="-2"/>
          <w:sz w:val="20"/>
          <w:szCs w:val="20"/>
        </w:rPr>
        <w:t xml:space="preserve">przesyłek pocztowych, określonych w ustawie prawo pocztowe, rozporządzeniu w sprawie </w:t>
      </w:r>
      <w:r w:rsidRPr="00E85B76">
        <w:rPr>
          <w:rFonts w:ascii="Cambria" w:hAnsi="Cambria" w:cstheme="minorHAnsi"/>
          <w:color w:val="000000" w:themeColor="text1"/>
          <w:sz w:val="20"/>
          <w:szCs w:val="20"/>
        </w:rPr>
        <w:t xml:space="preserve">warunków wykonywania powszechnych usług pocztowych oraz innych aktach prawnych wydanych </w:t>
      </w:r>
      <w:r w:rsidR="00E85B76">
        <w:rPr>
          <w:rFonts w:ascii="Cambria" w:hAnsi="Cambria" w:cstheme="minorHAnsi"/>
          <w:color w:val="000000" w:themeColor="text1"/>
          <w:sz w:val="20"/>
          <w:szCs w:val="20"/>
        </w:rPr>
        <w:br/>
      </w:r>
      <w:r w:rsidRPr="00E85B76">
        <w:rPr>
          <w:rFonts w:ascii="Cambria" w:hAnsi="Cambria" w:cstheme="minorHAnsi"/>
          <w:color w:val="000000" w:themeColor="text1"/>
          <w:sz w:val="20"/>
          <w:szCs w:val="20"/>
        </w:rPr>
        <w:t>na ich podstawie,</w:t>
      </w:r>
    </w:p>
    <w:p w:rsidR="00E74C9F" w:rsidRPr="00E85B76" w:rsidRDefault="00E74C9F" w:rsidP="00E85B76">
      <w:pPr>
        <w:pStyle w:val="Akapitzlist"/>
        <w:numPr>
          <w:ilvl w:val="0"/>
          <w:numId w:val="9"/>
        </w:numPr>
        <w:tabs>
          <w:tab w:val="left" w:pos="158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9"/>
          <w:sz w:val="20"/>
          <w:szCs w:val="20"/>
        </w:rPr>
      </w:pPr>
      <w:r w:rsidRPr="00E85B76">
        <w:rPr>
          <w:rFonts w:ascii="Cambria" w:hAnsi="Cambria" w:cstheme="minorHAnsi"/>
          <w:color w:val="000000" w:themeColor="text1"/>
          <w:spacing w:val="9"/>
          <w:sz w:val="20"/>
          <w:szCs w:val="20"/>
        </w:rPr>
        <w:t>nadawania przesyłek w stanie uporządkowanym, przez co należy rozumieć:</w:t>
      </w:r>
    </w:p>
    <w:p w:rsidR="00E74C9F" w:rsidRPr="002A1EF0" w:rsidRDefault="00E85B76" w:rsidP="00E85B7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>
        <w:rPr>
          <w:rFonts w:ascii="Cambria" w:hAnsi="Cambria" w:cstheme="minorHAnsi"/>
          <w:color w:val="000000" w:themeColor="text1"/>
          <w:sz w:val="20"/>
          <w:szCs w:val="20"/>
        </w:rPr>
        <w:t xml:space="preserve">- </w:t>
      </w:r>
      <w:r w:rsidR="00E74C9F"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dla przesyłek rejestrowanych — wpisywanie każdej przesyłki do książki nadawczej </w:t>
      </w:r>
      <w:r w:rsidR="00E74C9F" w:rsidRPr="002A1EF0">
        <w:rPr>
          <w:rFonts w:ascii="Cambria" w:hAnsi="Cambria" w:cstheme="minorHAnsi"/>
          <w:color w:val="000000" w:themeColor="text1"/>
          <w:spacing w:val="5"/>
          <w:sz w:val="20"/>
          <w:szCs w:val="20"/>
        </w:rPr>
        <w:t xml:space="preserve">(wg wzoru uzgodnionego z Wykonawcą) w dwóch egzemplarzach, z których oryginał </w:t>
      </w:r>
      <w:r w:rsidR="00E74C9F" w:rsidRPr="002A1EF0">
        <w:rPr>
          <w:rFonts w:ascii="Cambria" w:hAnsi="Cambria" w:cstheme="minorHAnsi"/>
          <w:color w:val="000000" w:themeColor="text1"/>
          <w:sz w:val="20"/>
          <w:szCs w:val="20"/>
        </w:rPr>
        <w:t>będzie przeznaczony dla placówki nadawczej w celach rozliczeniowych, a kopia stanowić będzie dla Zamawiającego potwierdzenie nadania danej partii przesyłek,</w:t>
      </w:r>
    </w:p>
    <w:p w:rsidR="00E74C9F" w:rsidRPr="002A1EF0" w:rsidRDefault="00E85B76" w:rsidP="00E85B7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>
        <w:rPr>
          <w:rFonts w:ascii="Cambria" w:hAnsi="Cambria" w:cstheme="minorHAnsi"/>
          <w:color w:val="000000" w:themeColor="text1"/>
          <w:sz w:val="20"/>
          <w:szCs w:val="20"/>
        </w:rPr>
        <w:t xml:space="preserve">- </w:t>
      </w:r>
      <w:r w:rsidR="00E74C9F" w:rsidRPr="002A1EF0">
        <w:rPr>
          <w:rFonts w:ascii="Cambria" w:hAnsi="Cambria" w:cstheme="minorHAnsi"/>
          <w:color w:val="000000" w:themeColor="text1"/>
          <w:sz w:val="20"/>
          <w:szCs w:val="20"/>
        </w:rPr>
        <w:t>dla przesyłek zwykłych — zestawienie ilościowe przesyłek wg poszczególnych kategorii wagowych (wg wzoru uzgodnionego z Wykonawcą)</w:t>
      </w:r>
      <w:r w:rsidR="00634159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="00E74C9F" w:rsidRPr="002A1EF0">
        <w:rPr>
          <w:rFonts w:ascii="Cambria" w:hAnsi="Cambria" w:cstheme="minorHAnsi"/>
          <w:color w:val="000000" w:themeColor="text1"/>
          <w:sz w:val="20"/>
          <w:szCs w:val="20"/>
        </w:rPr>
        <w:t>sporządzone dla celów rozliczeniowych w dwóch egzemplarzach, z których oryginał będzie przeznaczony dla placówki nadawczej w celach rozliczeniowych, a kopia stanowić będzie potwierdzenie nadania partii przesyłek,</w:t>
      </w:r>
    </w:p>
    <w:p w:rsidR="00E74C9F" w:rsidRPr="00E85B76" w:rsidRDefault="00E74C9F" w:rsidP="00E85B76">
      <w:pPr>
        <w:pStyle w:val="Akapitzlist"/>
        <w:numPr>
          <w:ilvl w:val="0"/>
          <w:numId w:val="9"/>
        </w:numPr>
        <w:tabs>
          <w:tab w:val="left" w:pos="1512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E85B76">
        <w:rPr>
          <w:rFonts w:ascii="Cambria" w:hAnsi="Cambria" w:cstheme="minorHAnsi"/>
          <w:color w:val="000000" w:themeColor="text1"/>
          <w:sz w:val="20"/>
          <w:szCs w:val="20"/>
        </w:rPr>
        <w:t>umieszczania na stronie adresowej każdej nadawanej przesyłki nadruku lub pieczątki określającej nazwę i adres Zamawiającego.</w:t>
      </w:r>
    </w:p>
    <w:p w:rsidR="00D07705" w:rsidRPr="00634159" w:rsidRDefault="00E74C9F" w:rsidP="00A41488">
      <w:pPr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100" w:beforeAutospacing="1" w:after="0" w:afterAutospacing="1" w:line="360" w:lineRule="auto"/>
        <w:ind w:right="72"/>
        <w:jc w:val="both"/>
        <w:rPr>
          <w:rFonts w:ascii="Cambria" w:hAnsi="Cambria" w:cstheme="minorHAnsi"/>
          <w:color w:val="000000" w:themeColor="text1"/>
          <w:spacing w:val="3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3"/>
          <w:sz w:val="20"/>
          <w:szCs w:val="20"/>
        </w:rPr>
        <w:t xml:space="preserve">Zamawiający wymaga, aby Wykonawca prowadził działalność pocztową w zakresie przyjmowania, przemieszczania i doręczania przesyłek w obrocie krajowym i zagranicznym na podstawie </w:t>
      </w:r>
      <w:r w:rsidR="00D07705" w:rsidRPr="002A1EF0">
        <w:rPr>
          <w:rFonts w:ascii="Cambria" w:hAnsi="Cambria" w:cstheme="minorHAnsi"/>
          <w:color w:val="000000" w:themeColor="text1"/>
          <w:spacing w:val="3"/>
          <w:sz w:val="20"/>
          <w:szCs w:val="20"/>
        </w:rPr>
        <w:t>aktualnego wpisu  w  odpowiednim rejestrze .</w:t>
      </w:r>
      <w:r w:rsidR="00D07705" w:rsidRPr="002A1EF0">
        <w:rPr>
          <w:rFonts w:ascii="Cambria" w:hAnsi="Cambria"/>
          <w:color w:val="000000" w:themeColor="text1"/>
          <w:sz w:val="20"/>
          <w:szCs w:val="20"/>
        </w:rPr>
        <w:t xml:space="preserve"> Działalność pocztowa jest działalnością regulowaną w rozumieniu przepisów</w:t>
      </w:r>
      <w:r w:rsidR="00D07705" w:rsidRPr="00E85B76">
        <w:rPr>
          <w:rFonts w:ascii="Cambria" w:hAnsi="Cambria"/>
          <w:color w:val="000000" w:themeColor="text1"/>
          <w:sz w:val="20"/>
          <w:szCs w:val="20"/>
        </w:rPr>
        <w:t xml:space="preserve"> </w:t>
      </w:r>
      <w:hyperlink r:id="rId8" w:anchor="/document/18701388?cm=DOCUMENT" w:history="1">
        <w:r w:rsidR="00D07705" w:rsidRPr="00E85B76">
          <w:rPr>
            <w:rStyle w:val="Hipercze"/>
            <w:rFonts w:ascii="Cambria" w:hAnsi="Cambria"/>
            <w:color w:val="000000" w:themeColor="text1"/>
            <w:sz w:val="20"/>
            <w:szCs w:val="20"/>
            <w:u w:val="none"/>
          </w:rPr>
          <w:t>ustawy</w:t>
        </w:r>
      </w:hyperlink>
      <w:r w:rsidR="00D07705" w:rsidRPr="002A1EF0">
        <w:rPr>
          <w:rFonts w:ascii="Cambria" w:hAnsi="Cambria"/>
          <w:color w:val="000000" w:themeColor="text1"/>
          <w:sz w:val="20"/>
          <w:szCs w:val="20"/>
        </w:rPr>
        <w:t xml:space="preserve"> z dnia 6 marca 2018 r. Prawo przedsiębiorców (Dz. U. z 2019 r. poz. 1292 i 1495 oraz </w:t>
      </w:r>
      <w:r w:rsidR="00750C44">
        <w:rPr>
          <w:rFonts w:ascii="Cambria" w:hAnsi="Cambria"/>
          <w:color w:val="000000" w:themeColor="text1"/>
          <w:sz w:val="20"/>
          <w:szCs w:val="20"/>
        </w:rPr>
        <w:br/>
      </w:r>
      <w:r w:rsidR="00D07705" w:rsidRPr="002A1EF0">
        <w:rPr>
          <w:rFonts w:ascii="Cambria" w:hAnsi="Cambria"/>
          <w:color w:val="000000" w:themeColor="text1"/>
          <w:sz w:val="20"/>
          <w:szCs w:val="20"/>
        </w:rPr>
        <w:t xml:space="preserve">z 2020 r. poz. 424) i wymaga wpisu do rejestru operatorów pocztowych, przy  czym  właściwym </w:t>
      </w:r>
      <w:r w:rsidR="00E85B76">
        <w:rPr>
          <w:rFonts w:ascii="Cambria" w:hAnsi="Cambria"/>
          <w:color w:val="000000" w:themeColor="text1"/>
          <w:sz w:val="20"/>
          <w:szCs w:val="20"/>
        </w:rPr>
        <w:br/>
      </w:r>
      <w:r w:rsidR="00D07705" w:rsidRPr="002A1EF0">
        <w:rPr>
          <w:rFonts w:ascii="Cambria" w:hAnsi="Cambria"/>
          <w:color w:val="000000" w:themeColor="text1"/>
          <w:sz w:val="20"/>
          <w:szCs w:val="20"/>
        </w:rPr>
        <w:t>w sprawach wpisu do rejestru jest Prezes Urzędu Komunikacji Elektronicznej.</w:t>
      </w:r>
    </w:p>
    <w:p w:rsidR="00634159" w:rsidRPr="002A1EF0" w:rsidRDefault="00634159" w:rsidP="00634159">
      <w:pPr>
        <w:tabs>
          <w:tab w:val="left" w:pos="792"/>
        </w:tabs>
        <w:autoSpaceDE w:val="0"/>
        <w:autoSpaceDN w:val="0"/>
        <w:adjustRightInd w:val="0"/>
        <w:spacing w:before="100" w:beforeAutospacing="1" w:after="0" w:afterAutospacing="1" w:line="360" w:lineRule="auto"/>
        <w:ind w:right="72"/>
        <w:jc w:val="both"/>
        <w:rPr>
          <w:rFonts w:ascii="Cambria" w:hAnsi="Cambria" w:cstheme="minorHAnsi"/>
          <w:color w:val="000000" w:themeColor="text1"/>
          <w:spacing w:val="3"/>
          <w:sz w:val="20"/>
          <w:szCs w:val="20"/>
        </w:rPr>
      </w:pPr>
    </w:p>
    <w:p w:rsidR="00E74C9F" w:rsidRPr="002A1EF0" w:rsidRDefault="00E74C9F" w:rsidP="00E74C9F">
      <w:pPr>
        <w:pStyle w:val="Akapitzlist"/>
        <w:numPr>
          <w:ilvl w:val="0"/>
          <w:numId w:val="6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bCs/>
          <w:color w:val="000000" w:themeColor="text1"/>
          <w:spacing w:val="-1"/>
          <w:sz w:val="20"/>
          <w:szCs w:val="20"/>
        </w:rPr>
      </w:pPr>
      <w:r w:rsidRPr="002A1EF0">
        <w:rPr>
          <w:rFonts w:ascii="Cambria" w:hAnsi="Cambria" w:cstheme="minorHAnsi"/>
          <w:b/>
          <w:bCs/>
          <w:color w:val="000000" w:themeColor="text1"/>
          <w:spacing w:val="-1"/>
          <w:sz w:val="20"/>
          <w:szCs w:val="20"/>
        </w:rPr>
        <w:t>Termin wykonania zamówienia</w:t>
      </w:r>
      <w:r w:rsidR="00634159">
        <w:rPr>
          <w:rFonts w:ascii="Cambria" w:hAnsi="Cambria" w:cstheme="minorHAnsi"/>
          <w:b/>
          <w:bCs/>
          <w:color w:val="000000" w:themeColor="text1"/>
          <w:spacing w:val="-1"/>
          <w:sz w:val="20"/>
          <w:szCs w:val="20"/>
        </w:rPr>
        <w:t>:</w:t>
      </w:r>
    </w:p>
    <w:p w:rsidR="00E74C9F" w:rsidRPr="002A1EF0" w:rsidRDefault="00E74C9F" w:rsidP="00E74C9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 xml:space="preserve">Całość przedmiotu zamówienia jest do zrealizowania od dnia podpisania umowy - przygotowanej 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przez Wykonawcę i zaakceptowanej przez Zamawiającego, </w:t>
      </w:r>
      <w:r w:rsidR="00D07705"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obowiązującej w okresie </w:t>
      </w:r>
      <w:r w:rsidRPr="002A1EF0">
        <w:rPr>
          <w:rFonts w:ascii="Cambria" w:hAnsi="Cambria" w:cstheme="minorHAnsi"/>
          <w:b/>
          <w:color w:val="000000" w:themeColor="text1"/>
          <w:sz w:val="20"/>
          <w:szCs w:val="20"/>
        </w:rPr>
        <w:t>0</w:t>
      </w:r>
      <w:r w:rsidR="006B7EF2">
        <w:rPr>
          <w:rFonts w:ascii="Cambria" w:hAnsi="Cambria" w:cstheme="minorHAnsi"/>
          <w:b/>
          <w:color w:val="000000" w:themeColor="text1"/>
          <w:sz w:val="20"/>
          <w:szCs w:val="20"/>
        </w:rPr>
        <w:t>2</w:t>
      </w:r>
      <w:r w:rsidRPr="002A1EF0">
        <w:rPr>
          <w:rFonts w:ascii="Cambria" w:hAnsi="Cambria" w:cstheme="minorHAnsi"/>
          <w:b/>
          <w:color w:val="000000" w:themeColor="text1"/>
          <w:sz w:val="20"/>
          <w:szCs w:val="20"/>
        </w:rPr>
        <w:t>.01.202</w:t>
      </w:r>
      <w:r w:rsidR="006B7EF2">
        <w:rPr>
          <w:rFonts w:ascii="Cambria" w:hAnsi="Cambria" w:cstheme="minorHAnsi"/>
          <w:b/>
          <w:color w:val="000000" w:themeColor="text1"/>
          <w:sz w:val="20"/>
          <w:szCs w:val="20"/>
        </w:rPr>
        <w:t>4</w:t>
      </w:r>
      <w:r w:rsidRPr="002A1EF0">
        <w:rPr>
          <w:rFonts w:ascii="Cambria" w:hAnsi="Cambria" w:cstheme="minorHAnsi"/>
          <w:b/>
          <w:color w:val="000000" w:themeColor="text1"/>
          <w:sz w:val="20"/>
          <w:szCs w:val="20"/>
        </w:rPr>
        <w:t xml:space="preserve"> - 31.12.202</w:t>
      </w:r>
      <w:r w:rsidR="006B7EF2">
        <w:rPr>
          <w:rFonts w:ascii="Cambria" w:hAnsi="Cambria" w:cstheme="minorHAnsi"/>
          <w:b/>
          <w:color w:val="000000" w:themeColor="text1"/>
          <w:sz w:val="20"/>
          <w:szCs w:val="20"/>
        </w:rPr>
        <w:t xml:space="preserve">4 </w:t>
      </w:r>
      <w:r w:rsidRPr="002A1EF0">
        <w:rPr>
          <w:rFonts w:ascii="Cambria" w:hAnsi="Cambria" w:cstheme="minorHAnsi"/>
          <w:b/>
          <w:color w:val="000000" w:themeColor="text1"/>
          <w:sz w:val="20"/>
          <w:szCs w:val="20"/>
        </w:rPr>
        <w:t>r.</w:t>
      </w:r>
    </w:p>
    <w:p w:rsidR="00E74C9F" w:rsidRPr="002A1EF0" w:rsidRDefault="00E74C9F" w:rsidP="00E74C9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</w:p>
    <w:p w:rsidR="00E74C9F" w:rsidRPr="002A1EF0" w:rsidRDefault="00E74C9F" w:rsidP="00E74C9F">
      <w:pPr>
        <w:pStyle w:val="Akapitzlist"/>
        <w:numPr>
          <w:ilvl w:val="0"/>
          <w:numId w:val="6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bCs/>
          <w:color w:val="000000" w:themeColor="text1"/>
          <w:spacing w:val="-1"/>
          <w:sz w:val="20"/>
          <w:szCs w:val="20"/>
        </w:rPr>
      </w:pPr>
      <w:r w:rsidRPr="002A1EF0">
        <w:rPr>
          <w:rFonts w:ascii="Cambria" w:hAnsi="Cambria" w:cstheme="minorHAnsi"/>
          <w:b/>
          <w:bCs/>
          <w:color w:val="000000" w:themeColor="text1"/>
          <w:spacing w:val="-1"/>
          <w:sz w:val="20"/>
          <w:szCs w:val="20"/>
        </w:rPr>
        <w:lastRenderedPageBreak/>
        <w:t>Opis sposobu obliczenia ceny</w:t>
      </w:r>
      <w:r w:rsidR="00634159">
        <w:rPr>
          <w:rFonts w:ascii="Cambria" w:hAnsi="Cambria" w:cstheme="minorHAnsi"/>
          <w:b/>
          <w:bCs/>
          <w:color w:val="000000" w:themeColor="text1"/>
          <w:spacing w:val="-1"/>
          <w:sz w:val="20"/>
          <w:szCs w:val="20"/>
        </w:rPr>
        <w:t>:</w:t>
      </w:r>
    </w:p>
    <w:p w:rsidR="00E74C9F" w:rsidRPr="002A1EF0" w:rsidRDefault="00E74C9F" w:rsidP="00E74C9F">
      <w:pPr>
        <w:numPr>
          <w:ilvl w:val="0"/>
          <w:numId w:val="8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Płatność za usługi pocztowe będące przedmiotem zamówienia</w:t>
      </w:r>
      <w:r w:rsidR="00634159">
        <w:rPr>
          <w:rFonts w:ascii="Cambria" w:hAnsi="Cambria" w:cstheme="minorHAnsi"/>
          <w:color w:val="000000" w:themeColor="text1"/>
          <w:sz w:val="20"/>
          <w:szCs w:val="20"/>
        </w:rPr>
        <w:t>,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 ale nieujęte w formularzu cenowym będą regulowane przez Zamawiającego zgodnie z aktualnym cennikiem Wykonawcy.</w:t>
      </w:r>
    </w:p>
    <w:p w:rsidR="00E74C9F" w:rsidRPr="002A1EF0" w:rsidRDefault="00E74C9F" w:rsidP="00E74C9F">
      <w:pPr>
        <w:numPr>
          <w:ilvl w:val="0"/>
          <w:numId w:val="8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-3"/>
          <w:sz w:val="20"/>
          <w:szCs w:val="20"/>
        </w:rPr>
        <w:t xml:space="preserve">Podana w ofercie cena musi być wyrażona w PLN, powinna być określona w kwocie </w:t>
      </w:r>
      <w:r w:rsidR="006B7EF2">
        <w:rPr>
          <w:rFonts w:ascii="Cambria" w:hAnsi="Cambria" w:cstheme="minorHAnsi"/>
          <w:color w:val="000000" w:themeColor="text1"/>
          <w:spacing w:val="-3"/>
          <w:sz w:val="20"/>
          <w:szCs w:val="20"/>
        </w:rPr>
        <w:t>netto</w:t>
      </w:r>
      <w:r w:rsidRPr="002A1EF0">
        <w:rPr>
          <w:rFonts w:ascii="Cambria" w:hAnsi="Cambria" w:cstheme="minorHAnsi"/>
          <w:color w:val="000000" w:themeColor="text1"/>
          <w:spacing w:val="-3"/>
          <w:sz w:val="20"/>
          <w:szCs w:val="20"/>
        </w:rPr>
        <w:t xml:space="preserve"> z 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dokładnością </w:t>
      </w:r>
      <w:r w:rsidR="00E85B76">
        <w:rPr>
          <w:rFonts w:ascii="Cambria" w:hAnsi="Cambria" w:cstheme="minorHAnsi"/>
          <w:color w:val="000000" w:themeColor="text1"/>
          <w:sz w:val="20"/>
          <w:szCs w:val="20"/>
        </w:rPr>
        <w:br/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do dwóch miejsc po przecinku.</w:t>
      </w:r>
    </w:p>
    <w:p w:rsidR="00E74C9F" w:rsidRPr="002A1EF0" w:rsidRDefault="00E74C9F" w:rsidP="00E74C9F">
      <w:pPr>
        <w:numPr>
          <w:ilvl w:val="0"/>
          <w:numId w:val="8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-3"/>
          <w:sz w:val="20"/>
          <w:szCs w:val="20"/>
        </w:rPr>
        <w:t xml:space="preserve">Cena musi uwzględniać wszystkie wymagania niniejszej specyfikacji oraz obejmować wszelkie 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koszty, jakie poniesie Wykonawca z tytułu należytej oraz zgodnej z obowiązującymi przepisami realizacji przedmiotu zamówienia.</w:t>
      </w:r>
    </w:p>
    <w:p w:rsidR="00E74C9F" w:rsidRPr="002A1EF0" w:rsidRDefault="00E74C9F" w:rsidP="00E74C9F">
      <w:pPr>
        <w:numPr>
          <w:ilvl w:val="0"/>
          <w:numId w:val="8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Oferowana cena za wykonanie usługi jest stała przez cały okres trwania umowy. Zmiana tej wartości może ulec zmianie jedynie przy zmianie stawki VAT, przy zachowaniu stałej ceny netto. </w:t>
      </w:r>
    </w:p>
    <w:p w:rsidR="0082225A" w:rsidRPr="002A1EF0" w:rsidRDefault="0082225A" w:rsidP="00134725">
      <w:pPr>
        <w:numPr>
          <w:ilvl w:val="0"/>
          <w:numId w:val="8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28"/>
          <w:sz w:val="20"/>
          <w:szCs w:val="20"/>
        </w:rPr>
        <w:t xml:space="preserve">Ofertę należy złożyć do dnia </w:t>
      </w:r>
      <w:r w:rsidR="00134725">
        <w:rPr>
          <w:rFonts w:ascii="Cambria" w:hAnsi="Cambria" w:cstheme="minorHAnsi"/>
          <w:color w:val="000000" w:themeColor="text1"/>
          <w:spacing w:val="28"/>
          <w:sz w:val="20"/>
          <w:szCs w:val="20"/>
        </w:rPr>
        <w:t>30.11.2023</w:t>
      </w:r>
      <w:r w:rsidRPr="002A1EF0">
        <w:rPr>
          <w:rFonts w:ascii="Cambria" w:hAnsi="Cambria" w:cstheme="minorHAnsi"/>
          <w:color w:val="000000" w:themeColor="text1"/>
          <w:spacing w:val="28"/>
          <w:sz w:val="20"/>
          <w:szCs w:val="20"/>
        </w:rPr>
        <w:t xml:space="preserve"> roku za pośrednictwem platformy zakupowej Open </w:t>
      </w:r>
      <w:proofErr w:type="spellStart"/>
      <w:r w:rsidRPr="002A1EF0">
        <w:rPr>
          <w:rFonts w:ascii="Cambria" w:hAnsi="Cambria" w:cstheme="minorHAnsi"/>
          <w:color w:val="000000" w:themeColor="text1"/>
          <w:spacing w:val="28"/>
          <w:sz w:val="20"/>
          <w:szCs w:val="20"/>
        </w:rPr>
        <w:t>Nexus</w:t>
      </w:r>
      <w:proofErr w:type="spellEnd"/>
      <w:r w:rsidRPr="002A1EF0">
        <w:rPr>
          <w:rFonts w:ascii="Cambria" w:hAnsi="Cambria" w:cstheme="minorHAnsi"/>
          <w:color w:val="000000" w:themeColor="text1"/>
          <w:spacing w:val="28"/>
          <w:sz w:val="20"/>
          <w:szCs w:val="20"/>
        </w:rPr>
        <w:t xml:space="preserve"> poprzez następujący link do profilu Zamawiającego: </w:t>
      </w:r>
    </w:p>
    <w:p w:rsidR="0082225A" w:rsidRPr="002A1EF0" w:rsidRDefault="0082225A" w:rsidP="0082225A">
      <w:pPr>
        <w:tabs>
          <w:tab w:val="left" w:pos="5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</w:pPr>
      <w:r w:rsidRPr="002A1EF0"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  <w:t>https://platformazakupowa.pl /</w:t>
      </w:r>
      <w:proofErr w:type="spellStart"/>
      <w:r w:rsidRPr="002A1EF0"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  <w:t>pn</w:t>
      </w:r>
      <w:proofErr w:type="spellEnd"/>
      <w:r w:rsidRPr="002A1EF0"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  <w:t>/</w:t>
      </w:r>
      <w:proofErr w:type="spellStart"/>
      <w:r w:rsidRPr="002A1EF0"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  <w:t>ksiaznica</w:t>
      </w:r>
      <w:r w:rsidR="00134725"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  <w:t>_</w:t>
      </w:r>
      <w:r w:rsidRPr="002A1EF0"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  <w:t>szczecin</w:t>
      </w:r>
      <w:proofErr w:type="spellEnd"/>
      <w:r w:rsidRPr="002A1EF0"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  <w:t xml:space="preserve"> </w:t>
      </w:r>
    </w:p>
    <w:p w:rsidR="00E74C9F" w:rsidRPr="002A1EF0" w:rsidRDefault="00E74C9F" w:rsidP="00E74C9F">
      <w:pPr>
        <w:numPr>
          <w:ilvl w:val="0"/>
          <w:numId w:val="8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2"/>
          <w:sz w:val="20"/>
          <w:szCs w:val="20"/>
        </w:rPr>
        <w:t>Ceny jednostkowe (</w:t>
      </w:r>
      <w:r w:rsidR="00C06AF6">
        <w:rPr>
          <w:rFonts w:ascii="Cambria" w:hAnsi="Cambria" w:cstheme="minorHAnsi"/>
          <w:color w:val="000000" w:themeColor="text1"/>
          <w:spacing w:val="2"/>
          <w:sz w:val="20"/>
          <w:szCs w:val="20"/>
        </w:rPr>
        <w:t>netto</w:t>
      </w:r>
      <w:r w:rsidRPr="002A1EF0">
        <w:rPr>
          <w:rFonts w:ascii="Cambria" w:hAnsi="Cambria" w:cstheme="minorHAnsi"/>
          <w:color w:val="000000" w:themeColor="text1"/>
          <w:spacing w:val="2"/>
          <w:sz w:val="20"/>
          <w:szCs w:val="20"/>
        </w:rPr>
        <w:t>)</w:t>
      </w:r>
      <w:r w:rsidR="00634159">
        <w:rPr>
          <w:rFonts w:ascii="Cambria" w:hAnsi="Cambria" w:cstheme="minorHAnsi"/>
          <w:color w:val="000000" w:themeColor="text1"/>
          <w:spacing w:val="2"/>
          <w:sz w:val="20"/>
          <w:szCs w:val="20"/>
        </w:rPr>
        <w:t xml:space="preserve"> </w:t>
      </w:r>
      <w:r w:rsidRPr="002A1EF0">
        <w:rPr>
          <w:rFonts w:ascii="Cambria" w:hAnsi="Cambria" w:cstheme="minorHAnsi"/>
          <w:color w:val="000000" w:themeColor="text1"/>
          <w:spacing w:val="2"/>
          <w:sz w:val="20"/>
          <w:szCs w:val="20"/>
        </w:rPr>
        <w:t xml:space="preserve">należy określić z dokładnością do dwóch miejsc po przecinku </w:t>
      </w:r>
      <w:r w:rsidR="00E85B76">
        <w:rPr>
          <w:rFonts w:ascii="Cambria" w:hAnsi="Cambria" w:cstheme="minorHAnsi"/>
          <w:color w:val="000000" w:themeColor="text1"/>
          <w:spacing w:val="2"/>
          <w:sz w:val="20"/>
          <w:szCs w:val="20"/>
        </w:rPr>
        <w:br/>
      </w:r>
      <w:r w:rsidRPr="002A1EF0">
        <w:rPr>
          <w:rFonts w:ascii="Cambria" w:hAnsi="Cambria" w:cstheme="minorHAnsi"/>
          <w:color w:val="000000" w:themeColor="text1"/>
          <w:spacing w:val="2"/>
          <w:sz w:val="20"/>
          <w:szCs w:val="20"/>
        </w:rPr>
        <w:t xml:space="preserve">w 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PLN w formularzu cenowym (</w:t>
      </w:r>
      <w:r w:rsidR="00C06AF6">
        <w:rPr>
          <w:rFonts w:ascii="Cambria" w:hAnsi="Cambria" w:cstheme="minorHAnsi"/>
          <w:color w:val="000000" w:themeColor="text1"/>
          <w:sz w:val="20"/>
          <w:szCs w:val="20"/>
        </w:rPr>
        <w:t>Z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ałącznik nr l), który należy dołączyć do oferty.</w:t>
      </w:r>
    </w:p>
    <w:p w:rsidR="00E74C9F" w:rsidRPr="002A1EF0" w:rsidRDefault="00E74C9F" w:rsidP="00E74C9F">
      <w:pPr>
        <w:numPr>
          <w:ilvl w:val="0"/>
          <w:numId w:val="8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Łączna wartość oferty powinna być wyrażona w cenie netto oraz </w:t>
      </w:r>
      <w:r w:rsidR="00634159">
        <w:rPr>
          <w:rFonts w:ascii="Cambria" w:hAnsi="Cambria" w:cstheme="minorHAnsi"/>
          <w:color w:val="000000" w:themeColor="text1"/>
          <w:sz w:val="20"/>
          <w:szCs w:val="20"/>
        </w:rPr>
        <w:t xml:space="preserve">w 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cenie brutto</w:t>
      </w:r>
      <w:r w:rsidR="00AD77A4"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, z wyszególnioną stawką podatku VAT. </w:t>
      </w:r>
    </w:p>
    <w:p w:rsidR="00E74C9F" w:rsidRPr="002A1EF0" w:rsidRDefault="00E74C9F" w:rsidP="00EF12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bCs/>
          <w:color w:val="000000" w:themeColor="text1"/>
          <w:spacing w:val="-2"/>
          <w:sz w:val="20"/>
          <w:szCs w:val="20"/>
        </w:rPr>
        <w:t xml:space="preserve">Projekt Umowy z uwzględnieniem powyższych zapisów opracuje Wykonawca i </w:t>
      </w:r>
      <w:r w:rsidRPr="002A1EF0">
        <w:rPr>
          <w:rFonts w:ascii="Cambria" w:hAnsi="Cambria" w:cstheme="minorHAnsi"/>
          <w:color w:val="000000" w:themeColor="text1"/>
          <w:spacing w:val="-2"/>
          <w:sz w:val="20"/>
          <w:szCs w:val="20"/>
        </w:rPr>
        <w:t xml:space="preserve">złoży Zamawiającemu </w:t>
      </w:r>
      <w:r w:rsidR="00E85B76">
        <w:rPr>
          <w:rFonts w:ascii="Cambria" w:hAnsi="Cambria" w:cstheme="minorHAnsi"/>
          <w:color w:val="000000" w:themeColor="text1"/>
          <w:spacing w:val="-2"/>
          <w:sz w:val="20"/>
          <w:szCs w:val="20"/>
        </w:rPr>
        <w:br/>
      </w:r>
      <w:r w:rsidRPr="002A1EF0">
        <w:rPr>
          <w:rFonts w:ascii="Cambria" w:hAnsi="Cambria" w:cstheme="minorHAnsi"/>
          <w:color w:val="000000" w:themeColor="text1"/>
          <w:spacing w:val="-2"/>
          <w:sz w:val="20"/>
          <w:szCs w:val="20"/>
        </w:rPr>
        <w:t xml:space="preserve">do akceptacji </w:t>
      </w:r>
      <w:r w:rsidRPr="002A1EF0">
        <w:rPr>
          <w:rFonts w:ascii="Cambria" w:hAnsi="Cambria" w:cstheme="minorHAnsi"/>
          <w:bCs/>
          <w:color w:val="000000" w:themeColor="text1"/>
          <w:spacing w:val="-2"/>
          <w:sz w:val="20"/>
          <w:szCs w:val="20"/>
        </w:rPr>
        <w:t>po roz</w:t>
      </w:r>
      <w:r w:rsidRPr="002A1EF0">
        <w:rPr>
          <w:rFonts w:ascii="Cambria" w:hAnsi="Cambria" w:cstheme="minorHAnsi"/>
          <w:bCs/>
          <w:color w:val="000000" w:themeColor="text1"/>
          <w:sz w:val="20"/>
          <w:szCs w:val="20"/>
        </w:rPr>
        <w:t>strzygnięciu postępowania.</w:t>
      </w:r>
    </w:p>
    <w:p w:rsidR="00E74C9F" w:rsidRPr="002A1EF0" w:rsidRDefault="00E74C9F" w:rsidP="00EF12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Cs/>
          <w:color w:val="000000" w:themeColor="text1"/>
          <w:spacing w:val="-1"/>
          <w:sz w:val="20"/>
          <w:szCs w:val="20"/>
        </w:rPr>
      </w:pPr>
      <w:r w:rsidRPr="002A1EF0">
        <w:rPr>
          <w:rFonts w:ascii="Cambria" w:hAnsi="Cambria" w:cstheme="minorHAnsi"/>
          <w:bCs/>
          <w:color w:val="000000" w:themeColor="text1"/>
          <w:spacing w:val="-1"/>
          <w:sz w:val="20"/>
          <w:szCs w:val="20"/>
        </w:rPr>
        <w:t>Osoby uprawnione do porozumiewania się z Wykonawcami.</w:t>
      </w:r>
    </w:p>
    <w:p w:rsidR="00E74C9F" w:rsidRPr="002A1EF0" w:rsidRDefault="00E74C9F" w:rsidP="00E74C9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>Osob</w:t>
      </w:r>
      <w:r w:rsidR="00AD77A4"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>ami</w:t>
      </w:r>
      <w:r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 xml:space="preserve"> upoważnion</w:t>
      </w:r>
      <w:r w:rsidR="00AD77A4"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>ymi</w:t>
      </w:r>
      <w:r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 xml:space="preserve"> przez Zamawiającego do kontaktowania się z Wykonawcami 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w godz. pomiędzy 0</w:t>
      </w:r>
      <w:r w:rsidR="00AD77A4"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8.00 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a 1</w:t>
      </w:r>
      <w:r w:rsidR="00AD77A4" w:rsidRPr="002A1EF0">
        <w:rPr>
          <w:rFonts w:ascii="Cambria" w:hAnsi="Cambria" w:cstheme="minorHAnsi"/>
          <w:color w:val="000000" w:themeColor="text1"/>
          <w:sz w:val="20"/>
          <w:szCs w:val="20"/>
        </w:rPr>
        <w:t>4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:00 </w:t>
      </w:r>
      <w:r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>są:</w:t>
      </w:r>
    </w:p>
    <w:p w:rsidR="00E74C9F" w:rsidRPr="002A1EF0" w:rsidRDefault="00E74C9F" w:rsidP="00E74C9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pacing w:val="1"/>
          <w:sz w:val="20"/>
          <w:szCs w:val="20"/>
        </w:rPr>
        <w:t>Barbara Karwowska-Dubiel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 Tel. +48 91 48 19 320</w:t>
      </w:r>
    </w:p>
    <w:p w:rsidR="00E74C9F" w:rsidRPr="002A1EF0" w:rsidRDefault="00E74C9F" w:rsidP="00E74C9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Renata Ostapkiewicz Tel. </w:t>
      </w:r>
      <w:r w:rsidR="00D566CD"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+48 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91 48 19 305</w:t>
      </w:r>
    </w:p>
    <w:p w:rsidR="00EF1220" w:rsidRPr="002A1EF0" w:rsidRDefault="00E74C9F" w:rsidP="00EF122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Sylwia Matejek Tel.</w:t>
      </w:r>
      <w:r w:rsidR="00D566CD"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 +48 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>91 48 1</w:t>
      </w:r>
      <w:r w:rsidR="00E97D02" w:rsidRPr="002A1EF0">
        <w:rPr>
          <w:rFonts w:ascii="Cambria" w:hAnsi="Cambria" w:cstheme="minorHAnsi"/>
          <w:color w:val="000000" w:themeColor="text1"/>
          <w:sz w:val="20"/>
          <w:szCs w:val="20"/>
        </w:rPr>
        <w:t>9 300</w:t>
      </w:r>
    </w:p>
    <w:p w:rsidR="00EF1220" w:rsidRPr="002A1EF0" w:rsidRDefault="00EF1220" w:rsidP="00EF122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</w:p>
    <w:p w:rsidR="00284C72" w:rsidRPr="002A1EF0" w:rsidRDefault="00EF1220" w:rsidP="00EF122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Załącznik </w:t>
      </w:r>
      <w:r w:rsidR="00134725">
        <w:rPr>
          <w:rFonts w:ascii="Cambria" w:hAnsi="Cambria" w:cstheme="minorHAnsi"/>
          <w:color w:val="000000" w:themeColor="text1"/>
          <w:sz w:val="20"/>
          <w:szCs w:val="20"/>
        </w:rPr>
        <w:t xml:space="preserve">nr 1 </w:t>
      </w:r>
      <w:bookmarkStart w:id="0" w:name="_GoBack"/>
      <w:bookmarkEnd w:id="0"/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stanowi integralną część </w:t>
      </w:r>
      <w:r w:rsidR="00134725">
        <w:rPr>
          <w:rFonts w:ascii="Cambria" w:hAnsi="Cambria" w:cstheme="minorHAnsi"/>
          <w:color w:val="000000" w:themeColor="text1"/>
          <w:sz w:val="20"/>
          <w:szCs w:val="20"/>
        </w:rPr>
        <w:t>zaproszenia ofertowego</w:t>
      </w:r>
      <w:r w:rsidRPr="002A1EF0">
        <w:rPr>
          <w:rFonts w:ascii="Cambria" w:hAnsi="Cambria" w:cstheme="minorHAnsi"/>
          <w:color w:val="000000" w:themeColor="text1"/>
          <w:sz w:val="20"/>
          <w:szCs w:val="20"/>
        </w:rPr>
        <w:t xml:space="preserve">. </w:t>
      </w:r>
    </w:p>
    <w:sectPr w:rsidR="00284C72" w:rsidRPr="002A1EF0" w:rsidSect="00B247C3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BC0" w:rsidRDefault="00AC3BC0" w:rsidP="00D00631">
      <w:pPr>
        <w:spacing w:after="0" w:line="240" w:lineRule="auto"/>
      </w:pPr>
      <w:r>
        <w:separator/>
      </w:r>
    </w:p>
  </w:endnote>
  <w:endnote w:type="continuationSeparator" w:id="0">
    <w:p w:rsidR="00AC3BC0" w:rsidRDefault="00AC3BC0" w:rsidP="00D0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8353961"/>
      <w:docPartObj>
        <w:docPartGallery w:val="Page Numbers (Bottom of Page)"/>
        <w:docPartUnique/>
      </w:docPartObj>
    </w:sdtPr>
    <w:sdtEndPr/>
    <w:sdtContent>
      <w:p w:rsidR="00D00631" w:rsidRDefault="00D006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0631" w:rsidRDefault="00D00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BC0" w:rsidRDefault="00AC3BC0" w:rsidP="00D00631">
      <w:pPr>
        <w:spacing w:after="0" w:line="240" w:lineRule="auto"/>
      </w:pPr>
      <w:r>
        <w:separator/>
      </w:r>
    </w:p>
  </w:footnote>
  <w:footnote w:type="continuationSeparator" w:id="0">
    <w:p w:rsidR="00AC3BC0" w:rsidRDefault="00AC3BC0" w:rsidP="00D0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729B"/>
    <w:multiLevelType w:val="hybridMultilevel"/>
    <w:tmpl w:val="EA0E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4B1C"/>
    <w:multiLevelType w:val="hybridMultilevel"/>
    <w:tmpl w:val="5B8EC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805D9"/>
    <w:multiLevelType w:val="hybridMultilevel"/>
    <w:tmpl w:val="07B87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81C32"/>
    <w:multiLevelType w:val="hybridMultilevel"/>
    <w:tmpl w:val="AE961BF0"/>
    <w:lvl w:ilvl="0" w:tplc="0F94E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0447C"/>
    <w:multiLevelType w:val="hybridMultilevel"/>
    <w:tmpl w:val="030E98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07961"/>
    <w:multiLevelType w:val="hybridMultilevel"/>
    <w:tmpl w:val="9E0A575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446AA8"/>
    <w:multiLevelType w:val="hybridMultilevel"/>
    <w:tmpl w:val="F5380328"/>
    <w:lvl w:ilvl="0" w:tplc="523664E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A3DBF"/>
    <w:multiLevelType w:val="hybridMultilevel"/>
    <w:tmpl w:val="01F0A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6D023C"/>
    <w:multiLevelType w:val="hybridMultilevel"/>
    <w:tmpl w:val="B5D07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9F"/>
    <w:rsid w:val="00134725"/>
    <w:rsid w:val="001B3C31"/>
    <w:rsid w:val="002A1EF0"/>
    <w:rsid w:val="00503882"/>
    <w:rsid w:val="00551F6D"/>
    <w:rsid w:val="00566A74"/>
    <w:rsid w:val="00587C69"/>
    <w:rsid w:val="00634159"/>
    <w:rsid w:val="0067435F"/>
    <w:rsid w:val="00684BA6"/>
    <w:rsid w:val="006B7EF2"/>
    <w:rsid w:val="006C443F"/>
    <w:rsid w:val="00750C44"/>
    <w:rsid w:val="00783386"/>
    <w:rsid w:val="007B2115"/>
    <w:rsid w:val="0082225A"/>
    <w:rsid w:val="008D175E"/>
    <w:rsid w:val="008F3C06"/>
    <w:rsid w:val="00AC3BC0"/>
    <w:rsid w:val="00AD77A4"/>
    <w:rsid w:val="00C06AF6"/>
    <w:rsid w:val="00CA36EF"/>
    <w:rsid w:val="00D00631"/>
    <w:rsid w:val="00D07705"/>
    <w:rsid w:val="00D566CD"/>
    <w:rsid w:val="00D8021E"/>
    <w:rsid w:val="00E74C9F"/>
    <w:rsid w:val="00E85B76"/>
    <w:rsid w:val="00E97D02"/>
    <w:rsid w:val="00EF1220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73B28"/>
  <w15:chartTrackingRefBased/>
  <w15:docId w15:val="{C7ADD945-A38B-4140-AEDE-8880C406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4C9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C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4C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C9F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D07705"/>
  </w:style>
  <w:style w:type="paragraph" w:styleId="NormalnyWeb">
    <w:name w:val="Normal (Web)"/>
    <w:basedOn w:val="Normalny"/>
    <w:uiPriority w:val="99"/>
    <w:semiHidden/>
    <w:unhideWhenUsed/>
    <w:rsid w:val="00D0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EF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3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31"/>
    <w:rPr>
      <w:rFonts w:eastAsiaTheme="minorEastAsia"/>
      <w:lang w:eastAsia="pl-PL"/>
    </w:rPr>
  </w:style>
  <w:style w:type="character" w:customStyle="1" w:styleId="normaltextrun">
    <w:name w:val="normaltextrun"/>
    <w:basedOn w:val="Domylnaczcionkaakapitu"/>
    <w:rsid w:val="006B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arwowska-dubiel@ksiaznica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Karwowska-Dubiel</dc:creator>
  <cp:keywords/>
  <dc:description/>
  <cp:lastModifiedBy>Dariusz Kowalczyk</cp:lastModifiedBy>
  <cp:revision>8</cp:revision>
  <cp:lastPrinted>2023-11-17T06:39:00Z</cp:lastPrinted>
  <dcterms:created xsi:type="dcterms:W3CDTF">2021-11-09T09:18:00Z</dcterms:created>
  <dcterms:modified xsi:type="dcterms:W3CDTF">2023-11-17T06:41:00Z</dcterms:modified>
</cp:coreProperties>
</file>