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46EB1" w14:textId="77777777" w:rsidR="006F50E4" w:rsidRDefault="006F50E4"/>
    <w:p w14:paraId="6204810C" w14:textId="77777777" w:rsidR="00C32B57" w:rsidRDefault="00C32B57"/>
    <w:p w14:paraId="5AAECE48" w14:textId="77777777" w:rsidR="00C32B57" w:rsidRPr="00E92878" w:rsidRDefault="00C32B57" w:rsidP="00C32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928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OPIS PRZEDMIOTU ZAMÓWIENIA / OPIS PROPONOWANEGO PRODUKTU </w:t>
      </w:r>
    </w:p>
    <w:p w14:paraId="7F2C9378" w14:textId="77777777" w:rsidR="00C32B57" w:rsidRPr="00E92878" w:rsidRDefault="00C32B57" w:rsidP="00C32B57">
      <w:pPr>
        <w:tabs>
          <w:tab w:val="left" w:pos="426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3E81A56" w14:textId="656C8006" w:rsidR="00C32B57" w:rsidRPr="00E92878" w:rsidRDefault="00FC0488" w:rsidP="00C32B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0488">
        <w:rPr>
          <w:rFonts w:ascii="Times New Roman" w:hAnsi="Times New Roman" w:cs="Times New Roman"/>
          <w:b/>
        </w:rPr>
        <w:t>Zakup ergonomicznych mebli do Starostwa Powiatowego w Wąbrzeźnie oraz Powiatowego Urzędu Pracy w Wąbrzeźnie  w projekcie pn. „Zdrowy i aktywny urzędnik w Powiecie Wąbrzeskim”</w:t>
      </w:r>
      <w:r>
        <w:rPr>
          <w:rFonts w:ascii="Times New Roman" w:hAnsi="Times New Roman" w:cs="Times New Roman"/>
          <w:b/>
        </w:rPr>
        <w:t xml:space="preserve"> </w:t>
      </w:r>
      <w:r w:rsidR="009F3509">
        <w:rPr>
          <w:rFonts w:ascii="Times New Roman" w:hAnsi="Times New Roman" w:cs="Times New Roman"/>
          <w:b/>
        </w:rPr>
        <w:t xml:space="preserve">– część II </w:t>
      </w:r>
    </w:p>
    <w:p w14:paraId="2A473E12" w14:textId="77777777" w:rsidR="00C32B57" w:rsidRPr="00E92878" w:rsidRDefault="00C32B57" w:rsidP="00C32B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4624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1374"/>
        <w:gridCol w:w="635"/>
        <w:gridCol w:w="3248"/>
        <w:gridCol w:w="1681"/>
        <w:gridCol w:w="2919"/>
        <w:gridCol w:w="14"/>
        <w:gridCol w:w="1395"/>
        <w:gridCol w:w="14"/>
        <w:gridCol w:w="1396"/>
        <w:gridCol w:w="1384"/>
      </w:tblGrid>
      <w:tr w:rsidR="00546C9E" w:rsidRPr="00E92878" w14:paraId="301CB4C5" w14:textId="5D926196" w:rsidTr="00546C9E">
        <w:trPr>
          <w:trHeight w:val="546"/>
        </w:trPr>
        <w:tc>
          <w:tcPr>
            <w:tcW w:w="564" w:type="dxa"/>
          </w:tcPr>
          <w:p w14:paraId="0A24F084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2B9F5E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14:paraId="128DA175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4" w:type="dxa"/>
          </w:tcPr>
          <w:p w14:paraId="5E77C3D8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A1141B" w14:textId="780B4448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artykułu </w:t>
            </w:r>
          </w:p>
        </w:tc>
        <w:tc>
          <w:tcPr>
            <w:tcW w:w="635" w:type="dxa"/>
          </w:tcPr>
          <w:p w14:paraId="458D1318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225DE7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  <w:p w14:paraId="51794D1F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(jedn. Szt.)</w:t>
            </w:r>
          </w:p>
        </w:tc>
        <w:tc>
          <w:tcPr>
            <w:tcW w:w="3248" w:type="dxa"/>
          </w:tcPr>
          <w:p w14:paraId="35906ED0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F7DF28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681" w:type="dxa"/>
          </w:tcPr>
          <w:p w14:paraId="4038C0D9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9072F9" w14:textId="77777777" w:rsidR="00546C9E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Marka/model</w:t>
            </w:r>
          </w:p>
          <w:p w14:paraId="5C4B0AF7" w14:textId="06044FE1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9" w:type="dxa"/>
          </w:tcPr>
          <w:p w14:paraId="45F08BA2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29A0E4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Parametry proponowanego sprzętu (wypełnia Wykonawca)</w:t>
            </w:r>
          </w:p>
        </w:tc>
        <w:tc>
          <w:tcPr>
            <w:tcW w:w="1409" w:type="dxa"/>
            <w:gridSpan w:val="2"/>
          </w:tcPr>
          <w:p w14:paraId="300E18E8" w14:textId="77777777" w:rsidR="00546C9E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DE3A19" w14:textId="77777777" w:rsidR="00546C9E" w:rsidRPr="00720E40" w:rsidRDefault="00546C9E" w:rsidP="001300D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0E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410" w:type="dxa"/>
            <w:gridSpan w:val="2"/>
          </w:tcPr>
          <w:p w14:paraId="740391C0" w14:textId="77777777" w:rsidR="00546C9E" w:rsidRPr="006E2854" w:rsidRDefault="00546C9E" w:rsidP="006E2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E3083B" w14:textId="729D7A82" w:rsidR="00546C9E" w:rsidRDefault="00546C9E" w:rsidP="006E2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Cena jednostkowa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</w:t>
            </w:r>
            <w:r w:rsidRPr="006E2854">
              <w:rPr>
                <w:rFonts w:ascii="Times New Roman" w:hAnsi="Times New Roman" w:cs="Times New Roman"/>
                <w:b/>
                <w:sz w:val="20"/>
                <w:szCs w:val="20"/>
              </w:rPr>
              <w:t>tto</w:t>
            </w:r>
          </w:p>
        </w:tc>
        <w:tc>
          <w:tcPr>
            <w:tcW w:w="1384" w:type="dxa"/>
            <w:vAlign w:val="center"/>
          </w:tcPr>
          <w:p w14:paraId="53B6A7F5" w14:textId="62C15327" w:rsidR="00546C9E" w:rsidRPr="006E2854" w:rsidRDefault="00546C9E" w:rsidP="006E2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Razem brutto</w:t>
            </w:r>
          </w:p>
        </w:tc>
      </w:tr>
      <w:tr w:rsidR="00546C9E" w:rsidRPr="00E92878" w14:paraId="38078868" w14:textId="2156547F" w:rsidTr="00546C9E">
        <w:trPr>
          <w:trHeight w:val="546"/>
        </w:trPr>
        <w:tc>
          <w:tcPr>
            <w:tcW w:w="564" w:type="dxa"/>
          </w:tcPr>
          <w:p w14:paraId="584FC760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A0979A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14:paraId="36E4ADBC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4" w:type="dxa"/>
          </w:tcPr>
          <w:p w14:paraId="115E452A" w14:textId="44671614" w:rsidR="00546C9E" w:rsidRPr="001E060F" w:rsidRDefault="00546C9E" w:rsidP="001E06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  <w:r w:rsidRPr="001E060F">
              <w:rPr>
                <w:rFonts w:ascii="Times New Roman" w:hAnsi="Times New Roman" w:cs="Times New Roman"/>
                <w:b/>
                <w:sz w:val="20"/>
                <w:szCs w:val="20"/>
              </w:rPr>
              <w:t>Fotele ergonomiczne</w:t>
            </w:r>
          </w:p>
        </w:tc>
        <w:tc>
          <w:tcPr>
            <w:tcW w:w="635" w:type="dxa"/>
          </w:tcPr>
          <w:p w14:paraId="68901653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B56596" w14:textId="45B6A48D" w:rsidR="00546C9E" w:rsidRPr="00706950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6950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3248" w:type="dxa"/>
          </w:tcPr>
          <w:p w14:paraId="1C0719DD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5599CC" w14:textId="77777777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Kolorystyka: czarna </w:t>
            </w:r>
          </w:p>
          <w:p w14:paraId="48A188E1" w14:textId="43D0BCF9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Materiał wykonania: materiał/siatka</w:t>
            </w:r>
          </w:p>
          <w:p w14:paraId="39EE7566" w14:textId="26917BEE" w:rsidR="00546C9E" w:rsidRDefault="00A11EBB" w:rsidP="007914E3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Regulacja wysokości min</w:t>
            </w:r>
            <w:bookmarkStart w:id="0" w:name="_GoBack"/>
            <w:bookmarkEnd w:id="0"/>
            <w:r w:rsidR="00546C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6C9E">
              <w:rPr>
                <w:rFonts w:ascii="Times New Roman" w:hAnsi="Times New Roman" w:cs="Times New Roman"/>
                <w:b/>
                <w:sz w:val="20"/>
                <w:szCs w:val="20"/>
              </w:rPr>
              <w:t>119-130 cm</w:t>
            </w:r>
          </w:p>
          <w:p w14:paraId="23EE41BC" w14:textId="77777777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Zagłówek: regulowany </w:t>
            </w:r>
          </w:p>
          <w:p w14:paraId="736BBD6E" w14:textId="0D5EE056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Podłokietniki: min. 3 stopniowa regulacja</w:t>
            </w:r>
          </w:p>
          <w:p w14:paraId="124FC74E" w14:textId="45235EAC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Regulacja odcinka lędźwiowo – krzyżowego </w:t>
            </w:r>
          </w:p>
          <w:p w14:paraId="7635FB29" w14:textId="77777777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Regulowana wysokość oparcia</w:t>
            </w:r>
          </w:p>
          <w:p w14:paraId="7A4F162C" w14:textId="5951CAC6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Wyprofilowany kształt fotela dopasowujący się do ciała</w:t>
            </w:r>
          </w:p>
          <w:p w14:paraId="653B0F68" w14:textId="77777777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Podstawa fotela: pięciopodporowa</w:t>
            </w:r>
          </w:p>
          <w:p w14:paraId="1312AA22" w14:textId="77777777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Mechanizm obracania fotela o 360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0</w:t>
            </w:r>
          </w:p>
          <w:p w14:paraId="0CFA1350" w14:textId="6C3EA2DA" w:rsidR="00546C9E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Kółka kauczukowe </w:t>
            </w:r>
          </w:p>
          <w:p w14:paraId="1A09405E" w14:textId="0BD0F0BA" w:rsidR="00546C9E" w:rsidRPr="006A5D65" w:rsidRDefault="00546C9E" w:rsidP="006A5D65">
            <w:pPr>
              <w:pStyle w:val="Akapitzlist"/>
              <w:numPr>
                <w:ilvl w:val="0"/>
                <w:numId w:val="2"/>
              </w:numPr>
              <w:tabs>
                <w:tab w:val="left" w:pos="5245"/>
              </w:tabs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Maksymalne obciążenie fotela min. 130 kg </w:t>
            </w:r>
          </w:p>
        </w:tc>
        <w:tc>
          <w:tcPr>
            <w:tcW w:w="1681" w:type="dxa"/>
          </w:tcPr>
          <w:p w14:paraId="6FF70DD1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3DA098D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19" w:type="dxa"/>
          </w:tcPr>
          <w:p w14:paraId="0EAD6587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D1CB6E6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9" w:type="dxa"/>
            <w:gridSpan w:val="2"/>
          </w:tcPr>
          <w:p w14:paraId="41A15AA4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0" w:type="dxa"/>
            <w:gridSpan w:val="2"/>
          </w:tcPr>
          <w:p w14:paraId="11095F64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4" w:type="dxa"/>
          </w:tcPr>
          <w:p w14:paraId="07F45499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C9E" w:rsidRPr="00E92878" w14:paraId="4B52126C" w14:textId="435E177F" w:rsidTr="00546C9E">
        <w:trPr>
          <w:trHeight w:val="2613"/>
        </w:trPr>
        <w:tc>
          <w:tcPr>
            <w:tcW w:w="564" w:type="dxa"/>
          </w:tcPr>
          <w:p w14:paraId="379357A7" w14:textId="671460DC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1374" w:type="dxa"/>
          </w:tcPr>
          <w:p w14:paraId="2A9664BB" w14:textId="45B03A89" w:rsidR="00546C9E" w:rsidRPr="001E060F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060F">
              <w:rPr>
                <w:rFonts w:ascii="Times New Roman" w:hAnsi="Times New Roman" w:cs="Times New Roman"/>
                <w:b/>
                <w:sz w:val="20"/>
                <w:szCs w:val="20"/>
              </w:rPr>
              <w:t>Ergonomiczne podnóżki pod biurko</w:t>
            </w:r>
          </w:p>
        </w:tc>
        <w:tc>
          <w:tcPr>
            <w:tcW w:w="635" w:type="dxa"/>
          </w:tcPr>
          <w:p w14:paraId="66A32336" w14:textId="04D6C275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3248" w:type="dxa"/>
          </w:tcPr>
          <w:p w14:paraId="187C4CDB" w14:textId="77777777" w:rsidR="00546C9E" w:rsidRPr="00D95167" w:rsidRDefault="00546C9E" w:rsidP="00D951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Nożycowy system ustawienia wysokości </w:t>
            </w:r>
          </w:p>
          <w:p w14:paraId="0DB84A06" w14:textId="74606F01" w:rsidR="00546C9E" w:rsidRPr="00D95167" w:rsidRDefault="00546C9E" w:rsidP="00D951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Regulowany kąt nachylenia do 30</w:t>
            </w:r>
            <w:r w:rsidRPr="00D95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pl-PL"/>
              </w:rPr>
              <w:t xml:space="preserve">0 </w:t>
            </w:r>
            <w:r w:rsidRPr="00D95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– regulacja płynna</w:t>
            </w:r>
          </w:p>
          <w:p w14:paraId="671B5B37" w14:textId="77777777" w:rsidR="00546C9E" w:rsidRPr="00D95167" w:rsidRDefault="00546C9E" w:rsidP="00D951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Regulowana wysokość w 3 pozycjach </w:t>
            </w:r>
          </w:p>
          <w:p w14:paraId="57D93BAE" w14:textId="77777777" w:rsidR="00546C9E" w:rsidRPr="00D95167" w:rsidRDefault="00546C9E" w:rsidP="00D9516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Gumowa powierzchnia podnóżka z masującymi wypustkami </w:t>
            </w:r>
          </w:p>
          <w:p w14:paraId="549ED42D" w14:textId="4A29186E" w:rsidR="00546C9E" w:rsidRPr="007914E3" w:rsidRDefault="00546C9E" w:rsidP="007914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951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Konstrukcja: stalowa </w:t>
            </w:r>
          </w:p>
          <w:p w14:paraId="1B8AC12F" w14:textId="4E47CE00" w:rsidR="00546C9E" w:rsidRPr="00D95167" w:rsidRDefault="00546C9E" w:rsidP="00D95167">
            <w:pPr>
              <w:pStyle w:val="Akapitzlist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1" w:type="dxa"/>
          </w:tcPr>
          <w:p w14:paraId="3521F780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3" w:type="dxa"/>
            <w:gridSpan w:val="2"/>
          </w:tcPr>
          <w:p w14:paraId="3617C5BB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9" w:type="dxa"/>
            <w:gridSpan w:val="2"/>
          </w:tcPr>
          <w:p w14:paraId="484C50CC" w14:textId="1B2358F1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6" w:type="dxa"/>
          </w:tcPr>
          <w:p w14:paraId="4075CF2F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4" w:type="dxa"/>
          </w:tcPr>
          <w:p w14:paraId="0BB83988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6C9E" w:rsidRPr="00E92878" w14:paraId="129ADE27" w14:textId="3583DA71" w:rsidTr="00546C9E">
        <w:trPr>
          <w:trHeight w:val="392"/>
        </w:trPr>
        <w:tc>
          <w:tcPr>
            <w:tcW w:w="11830" w:type="dxa"/>
            <w:gridSpan w:val="8"/>
            <w:tcBorders>
              <w:left w:val="nil"/>
              <w:bottom w:val="nil"/>
            </w:tcBorders>
          </w:tcPr>
          <w:p w14:paraId="1499C0D6" w14:textId="6130B4AD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0" w:type="dxa"/>
            <w:gridSpan w:val="2"/>
          </w:tcPr>
          <w:p w14:paraId="69879CE5" w14:textId="61812EF9" w:rsidR="00546C9E" w:rsidRPr="00E92878" w:rsidRDefault="00546C9E" w:rsidP="00546C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Razem:</w:t>
            </w:r>
          </w:p>
        </w:tc>
        <w:tc>
          <w:tcPr>
            <w:tcW w:w="1384" w:type="dxa"/>
          </w:tcPr>
          <w:p w14:paraId="1E5FF832" w14:textId="77777777" w:rsidR="00546C9E" w:rsidRPr="00E92878" w:rsidRDefault="00546C9E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EF70DA5" w14:textId="77777777" w:rsidR="00C32B57" w:rsidRPr="00E92878" w:rsidRDefault="00C32B57" w:rsidP="00C32B5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4EAC087" w14:textId="77777777" w:rsidR="00C32B57" w:rsidRDefault="00C32B57"/>
    <w:sectPr w:rsidR="00C32B57" w:rsidSect="00C32B5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DE252" w14:textId="77777777" w:rsidR="00C32B57" w:rsidRDefault="00C32B57" w:rsidP="00C32B57">
      <w:pPr>
        <w:spacing w:after="0" w:line="240" w:lineRule="auto"/>
      </w:pPr>
      <w:r>
        <w:separator/>
      </w:r>
    </w:p>
  </w:endnote>
  <w:endnote w:type="continuationSeparator" w:id="0">
    <w:p w14:paraId="5A2265C5" w14:textId="77777777" w:rsidR="00C32B57" w:rsidRDefault="00C32B57" w:rsidP="00C32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789FA" w14:textId="77777777" w:rsidR="00C32B57" w:rsidRDefault="00C32B57" w:rsidP="00C32B57">
      <w:pPr>
        <w:spacing w:after="0" w:line="240" w:lineRule="auto"/>
      </w:pPr>
      <w:r>
        <w:separator/>
      </w:r>
    </w:p>
  </w:footnote>
  <w:footnote w:type="continuationSeparator" w:id="0">
    <w:p w14:paraId="19027B3D" w14:textId="77777777" w:rsidR="00C32B57" w:rsidRDefault="00C32B57" w:rsidP="00C32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BFED9" w14:textId="17B26DC6" w:rsidR="00C32B57" w:rsidRDefault="00C32B57">
    <w:pPr>
      <w:pStyle w:val="Nagwek"/>
    </w:pPr>
    <w:r>
      <w:rPr>
        <w:noProof/>
        <w:lang w:eastAsia="pl-PL"/>
      </w:rPr>
      <w:drawing>
        <wp:inline distT="0" distB="0" distL="0" distR="0" wp14:anchorId="5540E252" wp14:editId="0B109F0D">
          <wp:extent cx="9687560" cy="652145"/>
          <wp:effectExtent l="0" t="0" r="8890" b="0"/>
          <wp:docPr id="909313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8756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B670B"/>
    <w:multiLevelType w:val="hybridMultilevel"/>
    <w:tmpl w:val="9A8A226C"/>
    <w:lvl w:ilvl="0" w:tplc="0415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" w15:restartNumberingAfterBreak="0">
    <w:nsid w:val="3F6A091F"/>
    <w:multiLevelType w:val="hybridMultilevel"/>
    <w:tmpl w:val="59DCD706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02D25"/>
    <w:multiLevelType w:val="hybridMultilevel"/>
    <w:tmpl w:val="4ED2658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3" w15:restartNumberingAfterBreak="0">
    <w:nsid w:val="5930582C"/>
    <w:multiLevelType w:val="hybridMultilevel"/>
    <w:tmpl w:val="BFA4853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4A8"/>
    <w:rsid w:val="00062116"/>
    <w:rsid w:val="000C3DFA"/>
    <w:rsid w:val="000F6135"/>
    <w:rsid w:val="0011451F"/>
    <w:rsid w:val="00173931"/>
    <w:rsid w:val="001E060F"/>
    <w:rsid w:val="00256C50"/>
    <w:rsid w:val="00272653"/>
    <w:rsid w:val="002F0842"/>
    <w:rsid w:val="00322F48"/>
    <w:rsid w:val="003C16DE"/>
    <w:rsid w:val="003D7080"/>
    <w:rsid w:val="00453EEF"/>
    <w:rsid w:val="004E23CE"/>
    <w:rsid w:val="00546C9E"/>
    <w:rsid w:val="006A5D65"/>
    <w:rsid w:val="006B7C5C"/>
    <w:rsid w:val="006E2854"/>
    <w:rsid w:val="006F2CCF"/>
    <w:rsid w:val="006F50E4"/>
    <w:rsid w:val="00706950"/>
    <w:rsid w:val="007914E3"/>
    <w:rsid w:val="007A157F"/>
    <w:rsid w:val="007B6F4D"/>
    <w:rsid w:val="009F3509"/>
    <w:rsid w:val="00A11EBB"/>
    <w:rsid w:val="00A25D4D"/>
    <w:rsid w:val="00A414A8"/>
    <w:rsid w:val="00C32B57"/>
    <w:rsid w:val="00CD3CDC"/>
    <w:rsid w:val="00D34197"/>
    <w:rsid w:val="00D5238F"/>
    <w:rsid w:val="00D95167"/>
    <w:rsid w:val="00DE54E0"/>
    <w:rsid w:val="00E91E02"/>
    <w:rsid w:val="00E97705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9EEF5C"/>
  <w15:chartTrackingRefBased/>
  <w15:docId w15:val="{26C7B30E-6DA8-4740-AC08-CA27358E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B5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2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B57"/>
  </w:style>
  <w:style w:type="paragraph" w:styleId="Stopka">
    <w:name w:val="footer"/>
    <w:basedOn w:val="Normalny"/>
    <w:link w:val="StopkaZnak"/>
    <w:uiPriority w:val="99"/>
    <w:unhideWhenUsed/>
    <w:rsid w:val="00C32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B57"/>
  </w:style>
  <w:style w:type="paragraph" w:styleId="Akapitzlist">
    <w:name w:val="List Paragraph"/>
    <w:basedOn w:val="Normalny"/>
    <w:uiPriority w:val="34"/>
    <w:qFormat/>
    <w:rsid w:val="006A5D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EBB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Weronika Kochmańska</cp:lastModifiedBy>
  <cp:revision>7</cp:revision>
  <cp:lastPrinted>2024-09-09T12:31:00Z</cp:lastPrinted>
  <dcterms:created xsi:type="dcterms:W3CDTF">2024-09-06T06:30:00Z</dcterms:created>
  <dcterms:modified xsi:type="dcterms:W3CDTF">2024-09-09T12:31:00Z</dcterms:modified>
</cp:coreProperties>
</file>