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7" w:rsidRDefault="001173B6" w:rsidP="001173B6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F1C" wp14:editId="43EEF7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1173B6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08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1173B6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369DFCB5" wp14:editId="65F47F99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70" w:rsidRPr="00B43DA6" w:rsidRDefault="007507ED" w:rsidP="007F09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Piła dn.02</w:t>
      </w:r>
      <w:bookmarkStart w:id="0" w:name="_GoBack"/>
      <w:bookmarkEnd w:id="0"/>
      <w:r w:rsidR="007521D3">
        <w:rPr>
          <w:rFonts w:ascii="Arial" w:hAnsi="Arial" w:cs="Arial"/>
          <w:sz w:val="20"/>
          <w:szCs w:val="20"/>
        </w:rPr>
        <w:t>.1</w:t>
      </w:r>
      <w:r w:rsidR="006F0F01">
        <w:rPr>
          <w:rFonts w:ascii="Arial" w:hAnsi="Arial" w:cs="Arial"/>
          <w:sz w:val="20"/>
          <w:szCs w:val="20"/>
        </w:rPr>
        <w:t>2</w:t>
      </w:r>
      <w:r w:rsidR="007F0970" w:rsidRPr="00B43DA6">
        <w:rPr>
          <w:rFonts w:ascii="Arial" w:hAnsi="Arial" w:cs="Arial"/>
          <w:sz w:val="20"/>
          <w:szCs w:val="20"/>
        </w:rPr>
        <w:t>.2022</w:t>
      </w:r>
      <w:r w:rsidR="001173B6">
        <w:rPr>
          <w:rFonts w:ascii="Arial" w:hAnsi="Arial" w:cs="Arial"/>
          <w:sz w:val="20"/>
          <w:szCs w:val="20"/>
        </w:rPr>
        <w:t xml:space="preserve"> </w:t>
      </w:r>
      <w:r w:rsidR="007F0970" w:rsidRPr="00B43DA6">
        <w:rPr>
          <w:rFonts w:ascii="Arial" w:hAnsi="Arial" w:cs="Arial"/>
          <w:sz w:val="20"/>
          <w:szCs w:val="20"/>
        </w:rPr>
        <w:t>r.</w:t>
      </w:r>
    </w:p>
    <w:p w:rsidR="007F0970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bookmarkStart w:id="1" w:name="_Hlk62481551"/>
      <w:r>
        <w:rPr>
          <w:rFonts w:ascii="Arial" w:hAnsi="Arial" w:cs="Arial"/>
          <w:bCs/>
          <w:sz w:val="20"/>
          <w:szCs w:val="20"/>
          <w:lang w:eastAsia="pl-PL"/>
        </w:rPr>
        <w:t>AG-DŁ-2240/1</w:t>
      </w:r>
      <w:r w:rsidR="007521D3">
        <w:rPr>
          <w:rFonts w:ascii="Arial" w:hAnsi="Arial" w:cs="Arial"/>
          <w:bCs/>
          <w:sz w:val="20"/>
          <w:szCs w:val="20"/>
          <w:lang w:eastAsia="pl-PL"/>
        </w:rPr>
        <w:t>4</w:t>
      </w:r>
      <w:r w:rsidR="001173B6">
        <w:rPr>
          <w:rFonts w:ascii="Arial" w:hAnsi="Arial" w:cs="Arial"/>
          <w:bCs/>
          <w:sz w:val="20"/>
          <w:szCs w:val="20"/>
          <w:lang w:eastAsia="pl-PL"/>
        </w:rPr>
        <w:t>/0</w:t>
      </w:r>
      <w:r w:rsidR="006F0F01">
        <w:rPr>
          <w:rFonts w:ascii="Arial" w:hAnsi="Arial" w:cs="Arial"/>
          <w:bCs/>
          <w:sz w:val="20"/>
          <w:szCs w:val="20"/>
          <w:lang w:eastAsia="pl-PL"/>
        </w:rPr>
        <w:t>2</w:t>
      </w:r>
      <w:r w:rsidR="007F0970" w:rsidRPr="00B43DA6">
        <w:rPr>
          <w:rFonts w:ascii="Arial" w:hAnsi="Arial" w:cs="Arial"/>
          <w:bCs/>
          <w:sz w:val="20"/>
          <w:szCs w:val="20"/>
          <w:lang w:eastAsia="pl-PL"/>
        </w:rPr>
        <w:t>/22</w:t>
      </w:r>
    </w:p>
    <w:p w:rsidR="007F0970" w:rsidRDefault="007F0970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F0970" w:rsidRPr="00B43DA6" w:rsidRDefault="007F0970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43DA6"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1"/>
    <w:p w:rsidR="007F0970" w:rsidRPr="00B43DA6" w:rsidRDefault="007F0970" w:rsidP="007F09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0970" w:rsidRPr="007521D3" w:rsidRDefault="007F0970" w:rsidP="007521D3">
      <w:pPr>
        <w:pStyle w:val="Podtytu"/>
        <w:jc w:val="both"/>
        <w:rPr>
          <w:sz w:val="20"/>
          <w:szCs w:val="20"/>
        </w:rPr>
      </w:pPr>
      <w:r w:rsidRPr="00B43DA6">
        <w:rPr>
          <w:rFonts w:eastAsia="Calibri"/>
          <w:sz w:val="20"/>
          <w:szCs w:val="20"/>
        </w:rPr>
        <w:t xml:space="preserve">Dotyczy: </w:t>
      </w:r>
      <w:r w:rsidRPr="007521D3">
        <w:rPr>
          <w:rFonts w:eastAsia="Calibri"/>
          <w:sz w:val="20"/>
          <w:szCs w:val="20"/>
        </w:rPr>
        <w:t>„</w:t>
      </w:r>
      <w:r w:rsidR="007521D3" w:rsidRPr="007521D3">
        <w:rPr>
          <w:rFonts w:ascii="Trebuchet MS" w:eastAsia="Calibri" w:hAnsi="Trebuchet MS"/>
          <w:sz w:val="20"/>
          <w:szCs w:val="20"/>
        </w:rPr>
        <w:t>Opracowanie dokumentacji architektoniczno-budowlanej i nadzór inwestorski dotyczący przebudowy w zakresie dostosowania do ochrony przeciwpożarowej  budynku Dom Studenta Akademii Nauk Stosowanych i</w:t>
      </w:r>
      <w:r w:rsidR="007521D3">
        <w:rPr>
          <w:rFonts w:ascii="Trebuchet MS" w:eastAsia="Calibri" w:hAnsi="Trebuchet MS"/>
          <w:sz w:val="20"/>
          <w:szCs w:val="20"/>
        </w:rPr>
        <w:t xml:space="preserve">m. Stanisława Staszica w Pile: </w:t>
      </w:r>
      <w:r w:rsidR="007521D3" w:rsidRPr="007521D3">
        <w:rPr>
          <w:rFonts w:ascii="Trebuchet MS" w:eastAsia="Calibri" w:hAnsi="Trebuchet MS"/>
          <w:sz w:val="20"/>
          <w:szCs w:val="20"/>
        </w:rPr>
        <w:t xml:space="preserve">I- Projekt budowlany. </w:t>
      </w:r>
      <w:r w:rsidR="007521D3">
        <w:rPr>
          <w:rFonts w:ascii="Trebuchet MS" w:eastAsia="Calibri" w:hAnsi="Trebuchet MS"/>
          <w:sz w:val="20"/>
          <w:szCs w:val="20"/>
        </w:rPr>
        <w:br/>
      </w:r>
      <w:r w:rsidR="007521D3" w:rsidRPr="007521D3">
        <w:rPr>
          <w:rFonts w:ascii="Trebuchet MS" w:eastAsia="Calibri" w:hAnsi="Trebuchet MS"/>
          <w:sz w:val="20"/>
          <w:szCs w:val="20"/>
        </w:rPr>
        <w:t>II - Nadzór inwestorski</w:t>
      </w:r>
      <w:r w:rsidRPr="007521D3">
        <w:rPr>
          <w:sz w:val="20"/>
          <w:szCs w:val="20"/>
        </w:rPr>
        <w:t>”</w:t>
      </w: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970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43DA6"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284 ust. 2 ustawy </w:t>
      </w:r>
      <w:r w:rsidRPr="00B43DA6">
        <w:rPr>
          <w:rFonts w:ascii="Arial" w:eastAsia="Calibri" w:hAnsi="Arial" w:cs="Arial"/>
          <w:sz w:val="20"/>
          <w:szCs w:val="20"/>
        </w:rPr>
        <w:br/>
        <w:t>z 11 września 2019 r. – Prawo zamówień publicznych (Dz.U. poz. 2019 ze zm.</w:t>
      </w:r>
      <w:r w:rsidR="007521D3">
        <w:rPr>
          <w:rFonts w:ascii="Arial" w:eastAsia="Calibri" w:hAnsi="Arial" w:cs="Arial"/>
          <w:sz w:val="20"/>
          <w:szCs w:val="20"/>
        </w:rPr>
        <w:t xml:space="preserve">) – dalej: ustawa </w:t>
      </w:r>
      <w:proofErr w:type="spellStart"/>
      <w:r w:rsidR="007521D3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7521D3">
        <w:rPr>
          <w:rFonts w:ascii="Arial" w:eastAsia="Calibri" w:hAnsi="Arial" w:cs="Arial"/>
          <w:sz w:val="20"/>
          <w:szCs w:val="20"/>
        </w:rPr>
        <w:t>, wykonawca zwrócił</w:t>
      </w:r>
      <w:r w:rsidRPr="00B43DA6">
        <w:rPr>
          <w:rFonts w:ascii="Arial" w:eastAsia="Calibri" w:hAnsi="Arial" w:cs="Arial"/>
          <w:sz w:val="20"/>
          <w:szCs w:val="20"/>
        </w:rPr>
        <w:t xml:space="preserve"> się do zamawiającego z wnioskiem o wyjaśnienie treści SWZ.</w:t>
      </w:r>
    </w:p>
    <w:p w:rsidR="006F0F01" w:rsidRPr="00B43DA6" w:rsidRDefault="006F0F01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F0F01" w:rsidRPr="00260D50" w:rsidRDefault="006F0F01" w:rsidP="006F0F01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F0F0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F0F01">
        <w:rPr>
          <w:rFonts w:ascii="Arial" w:hAnsi="Arial" w:cs="Arial"/>
          <w:sz w:val="20"/>
          <w:szCs w:val="20"/>
          <w:shd w:val="clear" w:color="auto" w:fill="FFFFFF"/>
        </w:rPr>
        <w:t>rosimy o informację czy w przedmiotowym postępowaniu</w:t>
      </w:r>
      <w:r w:rsidRPr="006F0F01">
        <w:rPr>
          <w:rFonts w:ascii="Arial" w:hAnsi="Arial" w:cs="Arial"/>
          <w:sz w:val="20"/>
          <w:szCs w:val="20"/>
        </w:rPr>
        <w:t xml:space="preserve"> </w:t>
      </w:r>
      <w:r w:rsidRPr="006F0F01">
        <w:rPr>
          <w:rFonts w:ascii="Arial" w:hAnsi="Arial" w:cs="Arial"/>
          <w:sz w:val="20"/>
          <w:szCs w:val="20"/>
          <w:shd w:val="clear" w:color="auto" w:fill="FFFFFF"/>
        </w:rPr>
        <w:t>pn. "Opracowanie dokumentacji architektoniczno-budowlanej i nadzór inwestorski dotyczący przebudowy w zakresie dostosowania do ochrony przeciwpożarowej budynku Domu Studenta ANS im. St. Staszica w Pile" obowiązkiem wybranej firmy będzie podjęcie się nadzoru inwestorskiego? Czy w związku z tym, że w dokumentacji załączonej do postępowania są osobne umowy na sporządzenie dokumentacji i nadzór inwestorski będzie możliwe wykonanie samej dokumentacji?</w:t>
      </w:r>
    </w:p>
    <w:p w:rsidR="00260D50" w:rsidRPr="00DC5D2C" w:rsidRDefault="00260D50" w:rsidP="00260D50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DC5D2C" w:rsidRPr="006F0F01" w:rsidRDefault="00260D50" w:rsidP="00260D50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260D50">
        <w:rPr>
          <w:rFonts w:ascii="Arial" w:hAnsi="Arial" w:cs="Arial"/>
          <w:b/>
          <w:sz w:val="20"/>
          <w:szCs w:val="20"/>
          <w:shd w:val="clear" w:color="auto" w:fill="FFFFFF"/>
        </w:rPr>
        <w:t>Odpowiedź: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W</w:t>
      </w:r>
      <w:r w:rsidR="00DC5D2C">
        <w:rPr>
          <w:rFonts w:ascii="Arial" w:hAnsi="Arial" w:cs="Arial"/>
          <w:sz w:val="20"/>
          <w:szCs w:val="20"/>
          <w:shd w:val="clear" w:color="auto" w:fill="FFFFFF"/>
        </w:rPr>
        <w:t xml:space="preserve">ykonawca musi złożyć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ofertę na </w:t>
      </w:r>
      <w:r w:rsidR="00DC5D2C">
        <w:rPr>
          <w:rFonts w:ascii="Arial" w:hAnsi="Arial" w:cs="Arial"/>
          <w:sz w:val="20"/>
          <w:szCs w:val="20"/>
          <w:shd w:val="clear" w:color="auto" w:fill="FFFFFF"/>
        </w:rPr>
        <w:t xml:space="preserve">całość </w:t>
      </w:r>
      <w:r>
        <w:rPr>
          <w:rFonts w:ascii="Arial" w:hAnsi="Arial" w:cs="Arial"/>
          <w:sz w:val="20"/>
          <w:szCs w:val="20"/>
          <w:shd w:val="clear" w:color="auto" w:fill="FFFFFF"/>
        </w:rPr>
        <w:t>zamówienia czyli na dokumentację i nadzór inwestorski.</w:t>
      </w:r>
    </w:p>
    <w:p w:rsidR="007521D3" w:rsidRPr="007521D3" w:rsidRDefault="007521D3" w:rsidP="00752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</w:p>
    <w:p w:rsidR="00E45078" w:rsidRPr="005035C9" w:rsidRDefault="00E45078" w:rsidP="005035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Wyjaśnienia zostają dołączone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i stanowią jej integralną część. </w:t>
      </w:r>
      <w:r w:rsidR="005035C9">
        <w:rPr>
          <w:rFonts w:ascii="Arial" w:hAnsi="Arial" w:cs="Arial"/>
          <w:sz w:val="20"/>
          <w:szCs w:val="20"/>
        </w:rPr>
        <w:t xml:space="preserve">W związku z powyższymi wyjaśnieniami Zamawiający </w:t>
      </w:r>
      <w:r w:rsidR="007521D3">
        <w:rPr>
          <w:rFonts w:ascii="Arial" w:hAnsi="Arial" w:cs="Arial"/>
          <w:sz w:val="20"/>
          <w:szCs w:val="20"/>
        </w:rPr>
        <w:t xml:space="preserve">nie </w:t>
      </w:r>
      <w:r w:rsidR="005035C9">
        <w:rPr>
          <w:rFonts w:ascii="Arial" w:hAnsi="Arial" w:cs="Arial"/>
          <w:sz w:val="20"/>
          <w:szCs w:val="20"/>
        </w:rPr>
        <w:t>przesuwa termin</w:t>
      </w:r>
      <w:r w:rsidR="007521D3">
        <w:rPr>
          <w:rFonts w:ascii="Arial" w:hAnsi="Arial" w:cs="Arial"/>
          <w:sz w:val="20"/>
          <w:szCs w:val="20"/>
        </w:rPr>
        <w:t>u</w:t>
      </w:r>
      <w:r w:rsidR="005035C9">
        <w:rPr>
          <w:rFonts w:ascii="Arial" w:hAnsi="Arial" w:cs="Arial"/>
          <w:sz w:val="20"/>
          <w:szCs w:val="20"/>
        </w:rPr>
        <w:t xml:space="preserve"> składania ofert</w:t>
      </w:r>
      <w:r w:rsidR="007521D3">
        <w:rPr>
          <w:rFonts w:ascii="Arial" w:hAnsi="Arial" w:cs="Arial"/>
          <w:sz w:val="20"/>
          <w:szCs w:val="20"/>
        </w:rPr>
        <w:t>.</w:t>
      </w:r>
    </w:p>
    <w:p w:rsidR="00887F4D" w:rsidRDefault="00887F4D">
      <w:pPr>
        <w:rPr>
          <w:rFonts w:ascii="Arial" w:hAnsi="Arial" w:cs="Arial"/>
          <w:sz w:val="20"/>
          <w:szCs w:val="20"/>
        </w:rPr>
      </w:pPr>
    </w:p>
    <w:p w:rsidR="00887F4D" w:rsidRDefault="00887F4D" w:rsidP="00887F4D">
      <w:pPr>
        <w:spacing w:after="0" w:line="240" w:lineRule="auto"/>
        <w:ind w:left="1418"/>
        <w:rPr>
          <w:rFonts w:ascii="Arial" w:hAnsi="Arial" w:cs="Arial"/>
          <w:bCs/>
          <w:sz w:val="20"/>
          <w:szCs w:val="20"/>
        </w:rPr>
      </w:pPr>
    </w:p>
    <w:p w:rsidR="00887F4D" w:rsidRPr="009721B7" w:rsidRDefault="00FD069E" w:rsidP="00887F4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887F4D" w:rsidRPr="00FD069E" w:rsidRDefault="00887F4D" w:rsidP="00FD06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sectPr w:rsidR="00887F4D" w:rsidRPr="00FD069E" w:rsidSect="00BB4E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6967"/>
    <w:multiLevelType w:val="hybridMultilevel"/>
    <w:tmpl w:val="6D8E5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A35FA"/>
    <w:multiLevelType w:val="hybridMultilevel"/>
    <w:tmpl w:val="4754D1A8"/>
    <w:lvl w:ilvl="0" w:tplc="F28EBF4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74842"/>
    <w:multiLevelType w:val="hybridMultilevel"/>
    <w:tmpl w:val="89143792"/>
    <w:lvl w:ilvl="0" w:tplc="765C3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05A18"/>
    <w:multiLevelType w:val="hybridMultilevel"/>
    <w:tmpl w:val="A45E4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6EB9"/>
    <w:multiLevelType w:val="hybridMultilevel"/>
    <w:tmpl w:val="7178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1173B6"/>
    <w:rsid w:val="00126EA7"/>
    <w:rsid w:val="00252FEF"/>
    <w:rsid w:val="00260D50"/>
    <w:rsid w:val="002C053D"/>
    <w:rsid w:val="00365297"/>
    <w:rsid w:val="00466463"/>
    <w:rsid w:val="00474C7F"/>
    <w:rsid w:val="004926E7"/>
    <w:rsid w:val="004B1CF4"/>
    <w:rsid w:val="005035C9"/>
    <w:rsid w:val="005B5651"/>
    <w:rsid w:val="006F0F01"/>
    <w:rsid w:val="007507ED"/>
    <w:rsid w:val="007521D3"/>
    <w:rsid w:val="007F0970"/>
    <w:rsid w:val="007F2FB4"/>
    <w:rsid w:val="00887F4D"/>
    <w:rsid w:val="00AA369C"/>
    <w:rsid w:val="00B62807"/>
    <w:rsid w:val="00BB4E07"/>
    <w:rsid w:val="00BC65D3"/>
    <w:rsid w:val="00DC5D2C"/>
    <w:rsid w:val="00E45078"/>
    <w:rsid w:val="00F52F04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82E1"/>
  <w15:chartTrackingRefBased/>
  <w15:docId w15:val="{8CCAFABB-603F-477B-9642-7F24CD0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970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097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B1CF4"/>
    <w:pPr>
      <w:widowControl w:val="0"/>
      <w:suppressAutoHyphens/>
      <w:overflowPunct w:val="0"/>
      <w:spacing w:after="120" w:line="240" w:lineRule="auto"/>
    </w:pPr>
    <w:rPr>
      <w:rFonts w:ascii="Arial" w:eastAsia="Arial" w:hAnsi="Arial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1CF4"/>
    <w:rPr>
      <w:rFonts w:ascii="Arial" w:eastAsia="Arial" w:hAnsi="Arial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4B1CF4"/>
    <w:pPr>
      <w:widowControl w:val="0"/>
      <w:suppressAutoHyphens/>
      <w:overflowPunct w:val="0"/>
      <w:spacing w:before="240" w:after="0" w:line="240" w:lineRule="auto"/>
      <w:ind w:left="720"/>
      <w:contextualSpacing/>
    </w:pPr>
    <w:rPr>
      <w:rFonts w:ascii="Arial" w:eastAsia="Arial" w:hAnsi="Arial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CF4"/>
    <w:pPr>
      <w:ind w:left="720"/>
      <w:contextualSpacing/>
    </w:pPr>
  </w:style>
  <w:style w:type="paragraph" w:customStyle="1" w:styleId="Textbody">
    <w:name w:val="Text body"/>
    <w:basedOn w:val="Normalny"/>
    <w:rsid w:val="00FD069E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23</cp:revision>
  <cp:lastPrinted>2022-05-30T10:56:00Z</cp:lastPrinted>
  <dcterms:created xsi:type="dcterms:W3CDTF">2022-05-23T09:57:00Z</dcterms:created>
  <dcterms:modified xsi:type="dcterms:W3CDTF">2022-12-02T08:17:00Z</dcterms:modified>
</cp:coreProperties>
</file>