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6D5F" w14:textId="3E739138" w:rsidR="00C71C64" w:rsidRPr="004B5661" w:rsidRDefault="00C71C64" w:rsidP="004B5661">
      <w:pPr>
        <w:pStyle w:val="Standard"/>
        <w:ind w:right="-483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bookmarkStart w:id="0" w:name="_Hlk163641610"/>
      <w:r w:rsidRPr="004B5661">
        <w:rPr>
          <w:rFonts w:asciiTheme="minorHAnsi" w:hAnsiTheme="minorHAnsi" w:cstheme="minorHAnsi"/>
          <w:b/>
          <w:bCs w:val="0"/>
          <w:sz w:val="22"/>
          <w:szCs w:val="22"/>
        </w:rPr>
        <w:t>Zamawiający:</w:t>
      </w:r>
    </w:p>
    <w:p w14:paraId="002C8128" w14:textId="77777777" w:rsidR="00B22EBD" w:rsidRPr="004B5661" w:rsidRDefault="00C71C64" w:rsidP="00C71C64">
      <w:pPr>
        <w:pStyle w:val="Standard"/>
        <w:ind w:right="-483"/>
        <w:jc w:val="center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sz w:val="22"/>
          <w:szCs w:val="22"/>
        </w:rPr>
        <w:t xml:space="preserve">Gmina Mikołajki, pow. Mrągowo, </w:t>
      </w:r>
    </w:p>
    <w:p w14:paraId="609FD9AF" w14:textId="02CCA6ED" w:rsidR="00C71C64" w:rsidRPr="004B5661" w:rsidRDefault="00C71C64" w:rsidP="00C71C64">
      <w:pPr>
        <w:pStyle w:val="Standard"/>
        <w:ind w:right="-483"/>
        <w:jc w:val="center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sz w:val="22"/>
          <w:szCs w:val="22"/>
        </w:rPr>
        <w:t>woj. warmińsko-mazurskie</w:t>
      </w:r>
      <w:bookmarkEnd w:id="0"/>
    </w:p>
    <w:p w14:paraId="0F3860C4" w14:textId="0B0E4B83" w:rsidR="00C71C64" w:rsidRPr="004B5661" w:rsidRDefault="00C71C64" w:rsidP="004B5661">
      <w:pPr>
        <w:pStyle w:val="Standard"/>
        <w:ind w:right="-483"/>
        <w:jc w:val="center"/>
        <w:rPr>
          <w:rFonts w:asciiTheme="minorHAnsi" w:hAnsiTheme="minorHAnsi" w:cstheme="minorHAnsi"/>
          <w:b/>
          <w:sz w:val="32"/>
        </w:rPr>
      </w:pPr>
      <w:r w:rsidRPr="004B5661">
        <w:rPr>
          <w:rFonts w:asciiTheme="minorHAnsi" w:hAnsiTheme="minorHAnsi" w:cstheme="minorHAnsi"/>
          <w:b/>
          <w:noProof/>
          <w:sz w:val="32"/>
          <w:lang w:eastAsia="pl-PL" w:bidi="ar-SA"/>
        </w:rPr>
        <w:drawing>
          <wp:inline distT="0" distB="0" distL="0" distR="0" wp14:anchorId="5FED0D3D" wp14:editId="2421CCE1">
            <wp:extent cx="838200" cy="885825"/>
            <wp:effectExtent l="0" t="0" r="0" b="9525"/>
            <wp:docPr id="2637394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4FB13" w14:textId="77777777" w:rsidR="00C71C64" w:rsidRPr="004B5661" w:rsidRDefault="00C71C64" w:rsidP="00C71C64">
      <w:pPr>
        <w:pStyle w:val="Standard"/>
        <w:ind w:right="-483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</w:rPr>
        <w:t>SPECYFIKACJA WARUNKÓW ZAMÓWIENIA</w:t>
      </w:r>
    </w:p>
    <w:p w14:paraId="658FD3D0" w14:textId="3017F2D5" w:rsidR="009570C9" w:rsidRPr="0042286B" w:rsidRDefault="00C71C64" w:rsidP="0042286B">
      <w:pPr>
        <w:pStyle w:val="Standard"/>
        <w:ind w:right="-483"/>
        <w:jc w:val="center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sz w:val="22"/>
          <w:szCs w:val="22"/>
        </w:rPr>
        <w:t>zwana dalej SWZ, na:</w:t>
      </w:r>
    </w:p>
    <w:p w14:paraId="1364D2B8" w14:textId="48B32F1F" w:rsidR="0042286B" w:rsidRPr="0042286B" w:rsidRDefault="000847F3" w:rsidP="0042286B">
      <w:pPr>
        <w:pStyle w:val="Standard"/>
        <w:spacing w:after="0" w:line="240" w:lineRule="auto"/>
        <w:ind w:right="-483"/>
        <w:jc w:val="center"/>
        <w:rPr>
          <w:rFonts w:asciiTheme="minorHAnsi" w:eastAsia="Lucida Sans Unicode" w:hAnsiTheme="minorHAnsi" w:cstheme="minorHAnsi"/>
          <w:b/>
          <w:sz w:val="28"/>
          <w:szCs w:val="28"/>
        </w:rPr>
      </w:pPr>
      <w:r>
        <w:rPr>
          <w:rFonts w:asciiTheme="minorHAnsi" w:eastAsia="Lucida Sans Unicode" w:hAnsiTheme="minorHAnsi" w:cstheme="minorHAnsi"/>
          <w:b/>
          <w:sz w:val="28"/>
          <w:szCs w:val="28"/>
        </w:rPr>
        <w:t>„</w:t>
      </w:r>
      <w:r w:rsidR="006C2528" w:rsidRPr="0042286B">
        <w:rPr>
          <w:rFonts w:asciiTheme="minorHAnsi" w:eastAsia="Lucida Sans Unicode" w:hAnsiTheme="minorHAnsi" w:cstheme="minorHAnsi"/>
          <w:b/>
          <w:sz w:val="28"/>
          <w:szCs w:val="28"/>
        </w:rPr>
        <w:t xml:space="preserve">DOSTAWĘ </w:t>
      </w:r>
    </w:p>
    <w:p w14:paraId="4D3CC9D6" w14:textId="77777777" w:rsidR="0042286B" w:rsidRPr="0042286B" w:rsidRDefault="006C2528" w:rsidP="0042286B">
      <w:pPr>
        <w:pStyle w:val="Standard"/>
        <w:spacing w:after="0" w:line="240" w:lineRule="auto"/>
        <w:ind w:right="-483"/>
        <w:jc w:val="center"/>
        <w:rPr>
          <w:rFonts w:asciiTheme="minorHAnsi" w:eastAsia="Lucida Sans Unicode" w:hAnsiTheme="minorHAnsi" w:cstheme="minorHAnsi"/>
          <w:b/>
          <w:sz w:val="28"/>
          <w:szCs w:val="28"/>
        </w:rPr>
      </w:pPr>
      <w:r w:rsidRPr="0042286B">
        <w:rPr>
          <w:rFonts w:asciiTheme="minorHAnsi" w:eastAsia="Lucida Sans Unicode" w:hAnsiTheme="minorHAnsi" w:cstheme="minorHAnsi"/>
          <w:b/>
          <w:sz w:val="28"/>
          <w:szCs w:val="28"/>
        </w:rPr>
        <w:t xml:space="preserve">WARZYW I OWOCÓW, </w:t>
      </w:r>
    </w:p>
    <w:p w14:paraId="1BF73D07" w14:textId="1DF4A3CE" w:rsidR="009570C9" w:rsidRPr="0042286B" w:rsidRDefault="006C2528" w:rsidP="0042286B">
      <w:pPr>
        <w:pStyle w:val="Standard"/>
        <w:spacing w:after="0" w:line="240" w:lineRule="auto"/>
        <w:ind w:right="-483"/>
        <w:jc w:val="center"/>
        <w:rPr>
          <w:rFonts w:asciiTheme="minorHAnsi" w:eastAsia="Lucida Sans Unicode" w:hAnsiTheme="minorHAnsi" w:cstheme="minorHAnsi"/>
          <w:b/>
          <w:sz w:val="28"/>
          <w:szCs w:val="28"/>
        </w:rPr>
      </w:pPr>
      <w:r w:rsidRPr="0042286B">
        <w:rPr>
          <w:rFonts w:asciiTheme="minorHAnsi" w:eastAsia="Lucida Sans Unicode" w:hAnsiTheme="minorHAnsi" w:cstheme="minorHAnsi"/>
          <w:b/>
          <w:sz w:val="28"/>
          <w:szCs w:val="28"/>
        </w:rPr>
        <w:t xml:space="preserve">NABIAŁU I JAJ </w:t>
      </w:r>
    </w:p>
    <w:p w14:paraId="5C0ABBF7" w14:textId="211D64E3" w:rsidR="00C71C64" w:rsidRPr="0042286B" w:rsidRDefault="006C2528" w:rsidP="0042286B">
      <w:pPr>
        <w:pStyle w:val="Standard"/>
        <w:spacing w:after="0" w:line="240" w:lineRule="auto"/>
        <w:ind w:right="-48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2286B">
        <w:rPr>
          <w:rFonts w:asciiTheme="minorHAnsi" w:eastAsia="Lucida Sans Unicode" w:hAnsiTheme="minorHAnsi" w:cstheme="minorHAnsi"/>
          <w:b/>
          <w:sz w:val="28"/>
          <w:szCs w:val="28"/>
        </w:rPr>
        <w:t>ORAZ MROŻONEK”</w:t>
      </w:r>
    </w:p>
    <w:p w14:paraId="5ADB50F7" w14:textId="31CD8871" w:rsidR="00C71C64" w:rsidRPr="004B5661" w:rsidRDefault="00C71C64" w:rsidP="004B5661">
      <w:pPr>
        <w:pStyle w:val="Standard"/>
        <w:ind w:right="-483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4B5661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194A6B2" w14:textId="77777777" w:rsidR="00C71C64" w:rsidRPr="004B5661" w:rsidRDefault="00C71C64" w:rsidP="00C71C64">
      <w:pPr>
        <w:pStyle w:val="Standard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/>
          <w:bCs w:val="0"/>
          <w:sz w:val="22"/>
          <w:szCs w:val="22"/>
        </w:rPr>
        <w:t>Tryb udzielenia zamówienia:</w:t>
      </w:r>
      <w:r w:rsidRPr="004B5661">
        <w:rPr>
          <w:rFonts w:asciiTheme="minorHAnsi" w:hAnsiTheme="minorHAnsi" w:cstheme="minorHAnsi"/>
          <w:sz w:val="22"/>
          <w:szCs w:val="22"/>
        </w:rPr>
        <w:t xml:space="preserve"> Tryb podstawowy z możliwością negocjacji</w:t>
      </w:r>
    </w:p>
    <w:p w14:paraId="1A095E8A" w14:textId="096F39EF" w:rsidR="00C71C64" w:rsidRPr="004B5661" w:rsidRDefault="00C71C64" w:rsidP="004B5661">
      <w:pPr>
        <w:pStyle w:val="Standard"/>
        <w:ind w:left="567" w:right="283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sz w:val="22"/>
          <w:szCs w:val="22"/>
        </w:rPr>
        <w:t xml:space="preserve">Tryb zgodny z art. 275 pkt 2 ustawy z dnia 11 września 2019 r. Prawo Zamówień Publicznych (t.j. Dz.U. z 2024 r. poz. 1320)                                                            </w:t>
      </w:r>
    </w:p>
    <w:p w14:paraId="747C9CBC" w14:textId="77777777" w:rsidR="00C71C64" w:rsidRPr="004B5661" w:rsidRDefault="00C71C64" w:rsidP="00C71C64">
      <w:pPr>
        <w:pStyle w:val="Standard"/>
        <w:ind w:left="567" w:right="-483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sz w:val="22"/>
          <w:szCs w:val="22"/>
        </w:rPr>
        <w:t xml:space="preserve">Ogłoszenie o zamówieniu zostało opublikowane w Biuletynie Zamówień Publicznych </w:t>
      </w:r>
    </w:p>
    <w:p w14:paraId="6B95D8DF" w14:textId="645C53E4" w:rsidR="00C71C64" w:rsidRPr="004B5661" w:rsidRDefault="00C71C64" w:rsidP="00C71C64">
      <w:pPr>
        <w:pStyle w:val="Standard"/>
        <w:ind w:left="567" w:right="-483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 xml:space="preserve">w dniu: </w:t>
      </w:r>
      <w:r w:rsidR="00053ABD">
        <w:rPr>
          <w:rFonts w:asciiTheme="minorHAnsi" w:hAnsiTheme="minorHAnsi" w:cstheme="minorHAnsi"/>
          <w:bCs w:val="0"/>
          <w:sz w:val="22"/>
          <w:szCs w:val="22"/>
          <w:lang w:eastAsia="en-US"/>
        </w:rPr>
        <w:t>2</w:t>
      </w:r>
      <w:r w:rsidR="00F35FB8">
        <w:rPr>
          <w:rFonts w:asciiTheme="minorHAnsi" w:hAnsiTheme="minorHAnsi" w:cstheme="minorHAnsi"/>
          <w:bCs w:val="0"/>
          <w:sz w:val="22"/>
          <w:szCs w:val="22"/>
          <w:lang w:eastAsia="en-US"/>
        </w:rPr>
        <w:t>8</w:t>
      </w:r>
      <w:r w:rsidR="00053ABD">
        <w:rPr>
          <w:rFonts w:asciiTheme="minorHAnsi" w:hAnsiTheme="minorHAnsi" w:cstheme="minorHAnsi"/>
          <w:bCs w:val="0"/>
          <w:sz w:val="22"/>
          <w:szCs w:val="22"/>
          <w:lang w:eastAsia="en-US"/>
        </w:rPr>
        <w:t>.</w:t>
      </w: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 xml:space="preserve">11.2024 r. </w:t>
      </w:r>
    </w:p>
    <w:p w14:paraId="6EADD786" w14:textId="79F9AB76" w:rsidR="00C71C64" w:rsidRPr="004B5661" w:rsidRDefault="00C71C64" w:rsidP="00C71C64">
      <w:pPr>
        <w:pStyle w:val="Standard"/>
        <w:ind w:left="567" w:right="-4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 xml:space="preserve">Numer ogłoszenia </w:t>
      </w:r>
      <w:r w:rsidR="00F35FB8" w:rsidRPr="00F35FB8">
        <w:rPr>
          <w:rFonts w:asciiTheme="minorHAnsi" w:hAnsiTheme="minorHAnsi" w:cstheme="minorHAnsi"/>
          <w:b/>
          <w:bCs w:val="0"/>
          <w:sz w:val="22"/>
          <w:szCs w:val="22"/>
        </w:rPr>
        <w:t>2024/BZP 00621088</w:t>
      </w:r>
    </w:p>
    <w:p w14:paraId="1E321AE8" w14:textId="1936EF99" w:rsidR="00C71C64" w:rsidRPr="004B5661" w:rsidRDefault="00C71C64" w:rsidP="00C71C64">
      <w:pPr>
        <w:pStyle w:val="Standard"/>
        <w:ind w:left="567" w:right="-483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sz w:val="22"/>
          <w:szCs w:val="22"/>
        </w:rPr>
        <w:t xml:space="preserve">Nr sprawy: </w:t>
      </w:r>
      <w:r w:rsidRPr="004B5661">
        <w:rPr>
          <w:rFonts w:asciiTheme="minorHAnsi" w:hAnsiTheme="minorHAnsi" w:cstheme="minorHAnsi"/>
          <w:b/>
          <w:bCs w:val="0"/>
          <w:sz w:val="22"/>
          <w:szCs w:val="22"/>
        </w:rPr>
        <w:t>IZP.271</w:t>
      </w:r>
      <w:r w:rsidR="00F35FB8">
        <w:rPr>
          <w:rFonts w:asciiTheme="minorHAnsi" w:hAnsiTheme="minorHAnsi" w:cstheme="minorHAnsi"/>
          <w:b/>
          <w:bCs w:val="0"/>
          <w:sz w:val="22"/>
          <w:szCs w:val="22"/>
        </w:rPr>
        <w:t>.15.</w:t>
      </w:r>
      <w:r w:rsidRPr="004B5661">
        <w:rPr>
          <w:rFonts w:asciiTheme="minorHAnsi" w:hAnsiTheme="minorHAnsi" w:cstheme="minorHAnsi"/>
          <w:b/>
          <w:bCs w:val="0"/>
          <w:sz w:val="22"/>
          <w:szCs w:val="22"/>
        </w:rPr>
        <w:t>2024</w:t>
      </w:r>
    </w:p>
    <w:p w14:paraId="033EE710" w14:textId="77777777" w:rsidR="00C71C64" w:rsidRPr="004B5661" w:rsidRDefault="00C71C64" w:rsidP="00C71C64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27780F5C" w14:textId="77777777" w:rsidR="00C71C64" w:rsidRPr="004B5661" w:rsidRDefault="00C71C64" w:rsidP="00C71C64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04A56C23" w14:textId="77777777" w:rsidR="00C71C64" w:rsidRPr="004B5661" w:rsidRDefault="00C71C64" w:rsidP="00C71C64">
      <w:pPr>
        <w:pStyle w:val="Standard"/>
        <w:ind w:left="4956" w:right="-483" w:firstLine="708"/>
        <w:jc w:val="both"/>
        <w:rPr>
          <w:rFonts w:asciiTheme="minorHAnsi" w:hAnsiTheme="minorHAnsi" w:cstheme="minorHAnsi"/>
        </w:rPr>
      </w:pPr>
      <w:r w:rsidRPr="004B5661">
        <w:rPr>
          <w:rFonts w:asciiTheme="minorHAnsi" w:hAnsiTheme="minorHAnsi" w:cstheme="minorHAnsi"/>
        </w:rPr>
        <w:t xml:space="preserve">Burmistrz Miasta Mikołajki    </w:t>
      </w:r>
    </w:p>
    <w:p w14:paraId="63539251" w14:textId="7296E6C2" w:rsidR="00C71C64" w:rsidRPr="004B5661" w:rsidRDefault="00C71C64" w:rsidP="004B5661">
      <w:pPr>
        <w:pStyle w:val="Standard"/>
        <w:ind w:right="-483"/>
        <w:jc w:val="both"/>
        <w:rPr>
          <w:rFonts w:asciiTheme="minorHAnsi" w:hAnsiTheme="minorHAnsi" w:cstheme="minorHAnsi"/>
        </w:rPr>
      </w:pPr>
      <w:r w:rsidRPr="004B5661">
        <w:rPr>
          <w:rFonts w:asciiTheme="minorHAnsi" w:hAnsiTheme="minorHAnsi" w:cstheme="minorHAnsi"/>
          <w:i/>
        </w:rPr>
        <w:tab/>
      </w:r>
      <w:r w:rsidRPr="004B5661">
        <w:rPr>
          <w:rFonts w:asciiTheme="minorHAnsi" w:hAnsiTheme="minorHAnsi" w:cstheme="minorHAnsi"/>
          <w:i/>
        </w:rPr>
        <w:tab/>
      </w:r>
      <w:r w:rsidRPr="004B5661">
        <w:rPr>
          <w:rFonts w:asciiTheme="minorHAnsi" w:hAnsiTheme="minorHAnsi" w:cstheme="minorHAnsi"/>
          <w:i/>
        </w:rPr>
        <w:tab/>
      </w:r>
      <w:r w:rsidRPr="004B5661">
        <w:rPr>
          <w:rFonts w:asciiTheme="minorHAnsi" w:hAnsiTheme="minorHAnsi" w:cstheme="minorHAnsi"/>
          <w:i/>
        </w:rPr>
        <w:tab/>
      </w:r>
      <w:r w:rsidRPr="004B5661">
        <w:rPr>
          <w:rFonts w:asciiTheme="minorHAnsi" w:hAnsiTheme="minorHAnsi" w:cstheme="minorHAnsi"/>
          <w:i/>
        </w:rPr>
        <w:tab/>
      </w:r>
      <w:r w:rsidRPr="004B5661">
        <w:rPr>
          <w:rFonts w:asciiTheme="minorHAnsi" w:hAnsiTheme="minorHAnsi" w:cstheme="minorHAnsi"/>
          <w:i/>
        </w:rPr>
        <w:tab/>
      </w:r>
      <w:r w:rsidRPr="004B5661">
        <w:rPr>
          <w:rFonts w:asciiTheme="minorHAnsi" w:hAnsiTheme="minorHAnsi" w:cstheme="minorHAnsi"/>
          <w:i/>
        </w:rPr>
        <w:tab/>
      </w:r>
      <w:r w:rsidRPr="004B5661">
        <w:rPr>
          <w:rFonts w:asciiTheme="minorHAnsi" w:hAnsiTheme="minorHAnsi" w:cstheme="minorHAnsi"/>
          <w:i/>
        </w:rPr>
        <w:tab/>
        <w:t xml:space="preserve">       </w:t>
      </w:r>
      <w:r w:rsidRPr="004B5661">
        <w:rPr>
          <w:rFonts w:asciiTheme="minorHAnsi" w:hAnsiTheme="minorHAnsi" w:cstheme="minorHAnsi"/>
        </w:rPr>
        <w:t>ZATWIERDZAM</w:t>
      </w:r>
    </w:p>
    <w:p w14:paraId="2B5C9D73" w14:textId="77777777" w:rsidR="00C71C64" w:rsidRPr="004B5661" w:rsidRDefault="00C71C64" w:rsidP="00C71C64">
      <w:pPr>
        <w:pStyle w:val="Standard"/>
        <w:spacing w:line="360" w:lineRule="auto"/>
        <w:rPr>
          <w:rFonts w:asciiTheme="minorHAnsi" w:hAnsiTheme="minorHAnsi" w:cstheme="minorHAnsi"/>
          <w:color w:val="00B050"/>
        </w:rPr>
      </w:pPr>
    </w:p>
    <w:p w14:paraId="7AD904AE" w14:textId="77777777" w:rsidR="00C71C64" w:rsidRPr="004B5661" w:rsidRDefault="00C71C64" w:rsidP="00C71C64">
      <w:pPr>
        <w:pStyle w:val="Standard"/>
        <w:spacing w:line="360" w:lineRule="auto"/>
        <w:rPr>
          <w:rFonts w:asciiTheme="minorHAnsi" w:hAnsiTheme="minorHAnsi" w:cstheme="minorHAnsi"/>
          <w:color w:val="00B050"/>
        </w:rPr>
      </w:pPr>
    </w:p>
    <w:p w14:paraId="173A7DB9" w14:textId="1BF58422" w:rsidR="00C71C64" w:rsidRPr="00B57CC7" w:rsidRDefault="00C71C64" w:rsidP="004B5661">
      <w:pPr>
        <w:pStyle w:val="Standard"/>
        <w:ind w:right="-483"/>
        <w:jc w:val="center"/>
        <w:rPr>
          <w:rFonts w:asciiTheme="minorHAnsi" w:hAnsiTheme="minorHAnsi" w:cstheme="minorHAnsi"/>
        </w:rPr>
      </w:pPr>
      <w:r w:rsidRPr="004B5661">
        <w:rPr>
          <w:rFonts w:asciiTheme="minorHAnsi" w:hAnsiTheme="minorHAnsi" w:cstheme="minorHAnsi"/>
        </w:rPr>
        <w:t>Mikołajki, li</w:t>
      </w:r>
      <w:r w:rsidR="009570C9" w:rsidRPr="004B5661">
        <w:rPr>
          <w:rFonts w:asciiTheme="minorHAnsi" w:hAnsiTheme="minorHAnsi" w:cstheme="minorHAnsi"/>
        </w:rPr>
        <w:t>stopad</w:t>
      </w:r>
      <w:r w:rsidRPr="004B5661">
        <w:rPr>
          <w:rFonts w:asciiTheme="minorHAnsi" w:hAnsiTheme="minorHAnsi" w:cstheme="minorHAnsi"/>
        </w:rPr>
        <w:t xml:space="preserve"> 2024 r.</w:t>
      </w:r>
    </w:p>
    <w:sdt>
      <w:sdtPr>
        <w:rPr>
          <w:rFonts w:ascii="Times New Roman" w:eastAsia="Times New Roman" w:hAnsi="Times New Roman" w:cstheme="minorHAnsi"/>
          <w:b/>
          <w:bCs w:val="0"/>
          <w:caps w:val="0"/>
          <w:color w:val="auto"/>
          <w:spacing w:val="0"/>
          <w:sz w:val="24"/>
          <w:szCs w:val="24"/>
          <w:lang w:eastAsia="ar-SA"/>
        </w:rPr>
        <w:id w:val="-723138958"/>
        <w:docPartObj>
          <w:docPartGallery w:val="Table of Contents"/>
          <w:docPartUnique/>
        </w:docPartObj>
      </w:sdtPr>
      <w:sdtEndPr>
        <w:rPr>
          <w:rFonts w:eastAsiaTheme="minorEastAsia" w:cs="Times New Roman"/>
          <w:bCs/>
          <w:sz w:val="20"/>
          <w:szCs w:val="20"/>
          <w:lang w:eastAsia="pl-PL"/>
        </w:rPr>
      </w:sdtEndPr>
      <w:sdtContent>
        <w:p w14:paraId="0634A428" w14:textId="77777777" w:rsidR="00342D32" w:rsidRPr="00C71C64" w:rsidRDefault="00000000" w:rsidP="00346E3D">
          <w:pPr>
            <w:pStyle w:val="Nagwekspisutreci1"/>
            <w:jc w:val="center"/>
            <w:rPr>
              <w:rFonts w:cstheme="minorHAnsi"/>
              <w:b/>
              <w:color w:val="auto"/>
            </w:rPr>
          </w:pPr>
          <w:r w:rsidRPr="00C71C64">
            <w:rPr>
              <w:rFonts w:cstheme="minorHAnsi"/>
              <w:b/>
              <w:color w:val="auto"/>
            </w:rPr>
            <w:t>Spis treści</w:t>
          </w:r>
        </w:p>
        <w:p w14:paraId="2C8A4855" w14:textId="77777777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Nazwa oraz adres Zamawiającego, numer telefonu, adres poczty elektronicznej oraz strony internetowej prowadzonego postępowania 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3</w:t>
          </w:r>
        </w:p>
        <w:p w14:paraId="5005A863" w14:textId="77777777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Adres strony internetowej, na której udostępniane będą zmiany i wyjaśnienia treści SWZ oraz inne dokumenty zamówienia bezpośrednio związane z postępowaniem o udzielenie zamówienia 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3</w:t>
          </w:r>
        </w:p>
        <w:p w14:paraId="0419D10F" w14:textId="77777777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Tryb udzielenia zamówienia i informacje uzupełniające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3</w:t>
          </w:r>
        </w:p>
        <w:p w14:paraId="6D75DFEC" w14:textId="3834D975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Informacja czy zamawiający przewiduje wybór najkorzystniejszej oferty z możliwością prowadzenia negocjacji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4</w:t>
          </w:r>
        </w:p>
        <w:p w14:paraId="5E1C58C5" w14:textId="22A5E4BF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Opis przedmiotu zamówienia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756019"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4</w:t>
          </w:r>
        </w:p>
        <w:p w14:paraId="0086571C" w14:textId="4F267F0A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Termin wykonania zamówienia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>6</w:t>
          </w:r>
        </w:p>
        <w:p w14:paraId="3CC882F9" w14:textId="633477DE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Podstawy wykluczenia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>6</w:t>
          </w:r>
        </w:p>
        <w:p w14:paraId="73554DF7" w14:textId="342D7D87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Warunki udziału w postępowaniu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346E3D"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8</w:t>
          </w:r>
        </w:p>
        <w:p w14:paraId="2A9CFB49" w14:textId="00F923F6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Informacja o podmiotowych i przedmiotowych środkach dowodowych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9</w:t>
          </w:r>
        </w:p>
        <w:p w14:paraId="6360F16A" w14:textId="2BFD30E8" w:rsidR="00342D32" w:rsidRPr="00A2648F" w:rsidRDefault="00000000" w:rsidP="00A2648F">
          <w:pPr>
            <w:pStyle w:val="Spistreci1"/>
            <w:jc w:val="both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Projektowane postanowienia umowy w sprawie zamówienia publicznego, które zostaną wprowadzone do treści tej umowy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10</w:t>
          </w:r>
        </w:p>
        <w:p w14:paraId="191A5DCE" w14:textId="47CA0107" w:rsidR="00342D32" w:rsidRPr="00A2648F" w:rsidRDefault="00000000" w:rsidP="00A2648F">
          <w:pPr>
            <w:pStyle w:val="Spistreci1"/>
            <w:jc w:val="both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Informacje o środkach komunikacji elektronicznej, przy użyciu których zamawiający będzie komunikował się z wykonawcami, oraz informacje o wymaganiach technicznych i organizacyjnych sporządzania, wysyłania i odbierania korespondencji elektronicznej </w:t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>……</w:t>
          </w:r>
          <w:r w:rsidR="00346E3D"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10</w:t>
          </w:r>
        </w:p>
        <w:p w14:paraId="238D69B3" w14:textId="526E740C" w:rsidR="00342D32" w:rsidRPr="00A2648F" w:rsidRDefault="00000000" w:rsidP="00A2648F">
          <w:pPr>
            <w:pStyle w:val="Spistreci1"/>
            <w:jc w:val="both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Informacje o sposobie komunikowania się zamawiającego z wykonawcami w inny sposób niż przy użyciu środków komunikacji elektronicznej w przypadku zaistnienia jednej z sytuacji określonych w art.65 ust.1, art. 66 i art.69 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2</w:t>
          </w:r>
        </w:p>
        <w:p w14:paraId="031CC4E8" w14:textId="05AEA162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Wskazanie osób uprawnionych do komunikowania się z wykonawcami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>2</w:t>
          </w:r>
        </w:p>
        <w:p w14:paraId="01BAB9B3" w14:textId="6BCF7F0D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Termin związania ofertą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3</w:t>
          </w:r>
        </w:p>
        <w:p w14:paraId="7372AB18" w14:textId="3D664BCC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Opis sposobu przygotowania oferty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3</w:t>
          </w:r>
        </w:p>
        <w:p w14:paraId="111AA8DC" w14:textId="19137A46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Sposób oraz termin składania ofert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6</w:t>
          </w:r>
        </w:p>
        <w:p w14:paraId="46CCB68B" w14:textId="7E0CCDF0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Termin otwarcia ofert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7</w:t>
          </w:r>
        </w:p>
        <w:p w14:paraId="3683DC4C" w14:textId="1D716F76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Sposób obliczenia ceny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7</w:t>
          </w:r>
        </w:p>
        <w:p w14:paraId="7BA7155D" w14:textId="24711187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Opis kryteriów oceny ofert, wraz z podaniem wag tych kryteriów, i sposobu oceny ofert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9</w:t>
          </w:r>
        </w:p>
        <w:p w14:paraId="53EB951C" w14:textId="2884422E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Wadium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9</w:t>
          </w:r>
        </w:p>
        <w:p w14:paraId="0FC4249F" w14:textId="12392937" w:rsidR="00342D32" w:rsidRPr="00A2648F" w:rsidRDefault="00000000" w:rsidP="00A2648F">
          <w:pPr>
            <w:pStyle w:val="Spistreci1"/>
            <w:jc w:val="both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Informacje o formalnościach, jakie musza zostać dopełnione po wyborze oferty w celu</w:t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zawarcia umowy w sprawie zamówienia publicznego</w:t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1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9</w:t>
          </w:r>
        </w:p>
        <w:p w14:paraId="72BDAC3E" w14:textId="14D338A1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Podwykonawstwo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20</w:t>
          </w:r>
        </w:p>
        <w:p w14:paraId="7185C779" w14:textId="19F9C1B7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Pouczenie o środkach ochrony prawnej przysługujących wykonawcy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20</w:t>
          </w:r>
        </w:p>
        <w:p w14:paraId="34425E06" w14:textId="7B248698" w:rsidR="00342D32" w:rsidRPr="00A2648F" w:rsidRDefault="00000000" w:rsidP="00A2648F">
          <w:pPr>
            <w:pStyle w:val="Spistreci1"/>
            <w:jc w:val="both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Informacje dotyczące zabezpieczenia należytego wykonania umowy</w:t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………</w:t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>……………………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.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20</w:t>
          </w:r>
        </w:p>
        <w:p w14:paraId="711DE9C3" w14:textId="309BA87E" w:rsidR="00342D32" w:rsidRPr="00A2648F" w:rsidRDefault="00000000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Ochrona danych osobowych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21</w:t>
          </w:r>
        </w:p>
        <w:p w14:paraId="2C5E2C93" w14:textId="16C94570" w:rsidR="00A2648F" w:rsidRPr="00A2648F" w:rsidRDefault="00A2648F" w:rsidP="00A2648F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Negocjacje treści ofert w celu ich ulepszenia</w:t>
          </w:r>
          <w:r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 ………………………………………………………………….2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2</w:t>
          </w:r>
        </w:p>
        <w:p w14:paraId="02F22040" w14:textId="570A76CE" w:rsidR="00C71C64" w:rsidRPr="003E6379" w:rsidRDefault="00000000" w:rsidP="004B5661">
          <w:pPr>
            <w:pStyle w:val="Spistreci1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t>Załączniki do SWZ</w:t>
          </w:r>
          <w:r w:rsidRPr="00A2648F">
            <w:rPr>
              <w:rFonts w:asciiTheme="minorHAnsi" w:hAnsiTheme="minorHAnsi" w:cstheme="minorHAnsi"/>
              <w:b w:val="0"/>
              <w:sz w:val="22"/>
              <w:szCs w:val="22"/>
            </w:rPr>
            <w:ptab w:relativeTo="margin" w:alignment="right" w:leader="dot"/>
          </w:r>
          <w:r w:rsidR="00A2648F">
            <w:rPr>
              <w:rFonts w:asciiTheme="minorHAnsi" w:hAnsiTheme="minorHAnsi" w:cstheme="minorHAnsi"/>
              <w:b w:val="0"/>
              <w:sz w:val="22"/>
              <w:szCs w:val="22"/>
            </w:rPr>
            <w:t>2</w:t>
          </w:r>
          <w:r w:rsidR="00B53EA8">
            <w:rPr>
              <w:rFonts w:asciiTheme="minorHAnsi" w:hAnsiTheme="minorHAnsi" w:cstheme="minorHAnsi"/>
              <w:b w:val="0"/>
              <w:sz w:val="22"/>
              <w:szCs w:val="22"/>
            </w:rPr>
            <w:t>3</w:t>
          </w:r>
        </w:p>
      </w:sdtContent>
    </w:sdt>
    <w:p w14:paraId="07D32C62" w14:textId="56CD2E58" w:rsidR="00342D32" w:rsidRPr="004B5661" w:rsidRDefault="00000000">
      <w:pPr>
        <w:pStyle w:val="Nagwek2"/>
        <w:numPr>
          <w:ilvl w:val="0"/>
          <w:numId w:val="50"/>
        </w:numPr>
        <w:jc w:val="both"/>
      </w:pPr>
      <w:r w:rsidRPr="004B5661">
        <w:lastRenderedPageBreak/>
        <w:t xml:space="preserve">Nazwa oraz adres Zamawiającego, numer telefonu, adres poczty elektronicznej oraz strony internetowej prowadzonego postępowania </w:t>
      </w:r>
    </w:p>
    <w:p w14:paraId="4B5A64B2" w14:textId="77777777" w:rsidR="00342D32" w:rsidRPr="004B5661" w:rsidRDefault="00000000" w:rsidP="004B5661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Nazwa oraz adres Zamawiającego:</w:t>
      </w:r>
    </w:p>
    <w:p w14:paraId="65D5EA3C" w14:textId="77777777" w:rsidR="00342D32" w:rsidRPr="004B5661" w:rsidRDefault="00000000" w:rsidP="004B5661">
      <w:pPr>
        <w:pStyle w:val="Akapitzlist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Gmina Mikołajki</w:t>
      </w:r>
    </w:p>
    <w:p w14:paraId="5A87FD60" w14:textId="77777777" w:rsidR="00342D32" w:rsidRPr="004B5661" w:rsidRDefault="00000000" w:rsidP="004B5661">
      <w:pPr>
        <w:pStyle w:val="Akapitzlist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11-730 Mikołajki, ul. Kolejowa 7</w:t>
      </w:r>
    </w:p>
    <w:p w14:paraId="2E103633" w14:textId="77777777" w:rsidR="00342D32" w:rsidRPr="004B5661" w:rsidRDefault="00000000" w:rsidP="004B5661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Numer telefonu:</w:t>
      </w:r>
    </w:p>
    <w:p w14:paraId="3EFC12B3" w14:textId="77777777" w:rsidR="00342D32" w:rsidRPr="004B5661" w:rsidRDefault="00000000" w:rsidP="004B5661">
      <w:pPr>
        <w:pStyle w:val="Akapitzlist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87/4219050 </w:t>
      </w:r>
    </w:p>
    <w:p w14:paraId="67664480" w14:textId="77777777" w:rsidR="00342D32" w:rsidRPr="004B5661" w:rsidRDefault="00000000" w:rsidP="004B5661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Adres poczty elektronicznej:</w:t>
      </w:r>
    </w:p>
    <w:p w14:paraId="595EDCC8" w14:textId="77777777" w:rsidR="00342D32" w:rsidRPr="004B5661" w:rsidRDefault="00342D32" w:rsidP="004B5661">
      <w:pPr>
        <w:pStyle w:val="Akapitzlist"/>
        <w:rPr>
          <w:rFonts w:cstheme="minorHAnsi"/>
          <w:sz w:val="22"/>
          <w:szCs w:val="22"/>
        </w:rPr>
      </w:pPr>
      <w:hyperlink r:id="rId9" w:history="1">
        <w:r w:rsidRPr="004B5661">
          <w:rPr>
            <w:rStyle w:val="Hipercze"/>
            <w:rFonts w:cstheme="minorHAnsi"/>
            <w:color w:val="auto"/>
            <w:sz w:val="22"/>
            <w:szCs w:val="22"/>
          </w:rPr>
          <w:t>umig@mikolajki.pl</w:t>
        </w:r>
      </w:hyperlink>
    </w:p>
    <w:p w14:paraId="2748CF48" w14:textId="77777777" w:rsidR="00342D32" w:rsidRPr="004B5661" w:rsidRDefault="00000000" w:rsidP="004B5661">
      <w:pPr>
        <w:pStyle w:val="Akapitzlist"/>
        <w:numPr>
          <w:ilvl w:val="0"/>
          <w:numId w:val="2"/>
        </w:numPr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Adres strony internetowej prowadzonego postępowania: </w:t>
      </w:r>
    </w:p>
    <w:p w14:paraId="2F44C2D7" w14:textId="77777777" w:rsidR="00342D32" w:rsidRPr="004B5661" w:rsidRDefault="00000000" w:rsidP="004B5661">
      <w:pPr>
        <w:ind w:left="709"/>
        <w:rPr>
          <w:rFonts w:eastAsia="Calibri"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>Postępowanie o udzielenie zamówienia prowadzone będzie przy użyciu Platformy Zakupowej zwanej dalej „Platforma”</w:t>
      </w:r>
      <w:r w:rsidRPr="004B5661">
        <w:rPr>
          <w:rFonts w:eastAsia="Calibri" w:cstheme="minorHAnsi"/>
          <w:sz w:val="22"/>
          <w:szCs w:val="22"/>
        </w:rPr>
        <w:t xml:space="preserve"> pod adresem: </w:t>
      </w:r>
      <w:hyperlink r:id="rId10" w:history="1">
        <w:r w:rsidR="00342D32" w:rsidRPr="004B5661">
          <w:rPr>
            <w:rStyle w:val="Hipercze"/>
            <w:rFonts w:eastAsia="Calibri" w:cstheme="minorHAnsi"/>
            <w:color w:val="auto"/>
            <w:sz w:val="22"/>
            <w:szCs w:val="22"/>
          </w:rPr>
          <w:t>https://platformazakupowa.pl/pn/umg_mikolajki</w:t>
        </w:r>
      </w:hyperlink>
    </w:p>
    <w:p w14:paraId="194BD889" w14:textId="10BF91B8" w:rsidR="004B5661" w:rsidRDefault="00000000" w:rsidP="002B09F1">
      <w:pPr>
        <w:ind w:left="709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Ilekroć w SWZ lub w przepisach o zamówieniach publicznych mowa jest o stronie internetowej prowadzonego postępowania należy przez to rozumieć także Platformę.</w:t>
      </w:r>
    </w:p>
    <w:p w14:paraId="42BA3CE9" w14:textId="77777777" w:rsidR="002B09F1" w:rsidRPr="004B5661" w:rsidRDefault="002B09F1" w:rsidP="002B09F1">
      <w:pPr>
        <w:ind w:left="709"/>
        <w:rPr>
          <w:rFonts w:eastAsia="Calibri" w:cstheme="minorHAnsi"/>
          <w:sz w:val="22"/>
          <w:szCs w:val="22"/>
        </w:rPr>
      </w:pPr>
    </w:p>
    <w:p w14:paraId="31D516D9" w14:textId="6D1E5E2F" w:rsidR="00046025" w:rsidRPr="004B5661" w:rsidRDefault="00000000">
      <w:pPr>
        <w:pStyle w:val="Nagwek2"/>
        <w:numPr>
          <w:ilvl w:val="0"/>
          <w:numId w:val="50"/>
        </w:numPr>
        <w:jc w:val="both"/>
        <w:rPr>
          <w:bCs/>
        </w:rPr>
      </w:pPr>
      <w:r w:rsidRPr="004B5661">
        <w:rPr>
          <w:bCs/>
        </w:rPr>
        <w:t>Adres strony internetowej, na której udostępniane będą zmiany i wyjaśnienia treści SWZ oraz inne dokumenty zamówienia bezpośrednio związane</w:t>
      </w:r>
      <w:r w:rsidR="00597356" w:rsidRPr="004B5661">
        <w:rPr>
          <w:bCs/>
        </w:rPr>
        <w:t xml:space="preserve"> </w:t>
      </w:r>
      <w:r w:rsidRPr="004B5661">
        <w:rPr>
          <w:bCs/>
        </w:rPr>
        <w:t>z postępowaniem o udzielenie zamówienia</w:t>
      </w:r>
    </w:p>
    <w:p w14:paraId="2AE4F11A" w14:textId="2046078D" w:rsidR="004B5661" w:rsidRDefault="00000000" w:rsidP="002B09F1">
      <w:pPr>
        <w:ind w:left="708"/>
        <w:jc w:val="both"/>
        <w:rPr>
          <w:rStyle w:val="Hipercze"/>
          <w:rFonts w:eastAsia="Calibri" w:cstheme="minorHAnsi"/>
          <w:color w:val="auto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Adres strony internetowej, na której udostępniane będą zmiany i wyjaśnienia treści specyfikacji warunków zamówienia - dalej nazywaną SWZ oraz inne dokumenty zamówienia bezpośrednio związane z postępowaniem o udzielenie zamówienia to: </w:t>
      </w:r>
      <w:hyperlink r:id="rId11" w:history="1">
        <w:r w:rsidR="00342D32" w:rsidRPr="004B5661">
          <w:rPr>
            <w:rStyle w:val="Hipercze"/>
            <w:rFonts w:eastAsia="Calibri" w:cstheme="minorHAnsi"/>
            <w:color w:val="auto"/>
            <w:sz w:val="22"/>
            <w:szCs w:val="22"/>
          </w:rPr>
          <w:t>https://platformazakupowa.pl/pn/umg_mikolajki</w:t>
        </w:r>
      </w:hyperlink>
    </w:p>
    <w:p w14:paraId="3B193F92" w14:textId="77777777" w:rsidR="002B09F1" w:rsidRPr="002B09F1" w:rsidRDefault="002B09F1" w:rsidP="002B09F1">
      <w:pPr>
        <w:ind w:left="708"/>
        <w:jc w:val="both"/>
        <w:rPr>
          <w:rStyle w:val="Hipercze"/>
          <w:rFonts w:eastAsia="Calibri" w:cstheme="minorHAnsi"/>
          <w:color w:val="auto"/>
          <w:sz w:val="22"/>
          <w:szCs w:val="22"/>
        </w:rPr>
      </w:pPr>
    </w:p>
    <w:p w14:paraId="423542B5" w14:textId="506CFB6D" w:rsidR="00046025" w:rsidRPr="004B5661" w:rsidRDefault="00046025">
      <w:pPr>
        <w:pStyle w:val="Nagwek2"/>
        <w:numPr>
          <w:ilvl w:val="0"/>
          <w:numId w:val="50"/>
        </w:numPr>
        <w:jc w:val="both"/>
      </w:pPr>
      <w:r w:rsidRPr="004B5661">
        <w:t>Tryb udzielenia zamówienia i informacje uzupełniające</w:t>
      </w:r>
    </w:p>
    <w:p w14:paraId="43DD7087" w14:textId="5352F214" w:rsidR="00046025" w:rsidRPr="004B5661" w:rsidRDefault="00000000">
      <w:pPr>
        <w:pStyle w:val="Akapitzlist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Postępowanie prowadzone jest w trybie podstawowym na podstawie art. 275 pkt </w:t>
      </w:r>
      <w:r w:rsidR="006C2528" w:rsidRPr="004B5661">
        <w:rPr>
          <w:rFonts w:cstheme="minorHAnsi"/>
          <w:sz w:val="22"/>
          <w:szCs w:val="22"/>
        </w:rPr>
        <w:t>2</w:t>
      </w:r>
      <w:r w:rsidRPr="004B5661">
        <w:rPr>
          <w:rFonts w:cstheme="minorHAnsi"/>
          <w:sz w:val="22"/>
          <w:szCs w:val="22"/>
        </w:rPr>
        <w:t xml:space="preserve"> ustawy z dnia 11 września 2019 r. </w:t>
      </w:r>
      <w:r w:rsidRPr="004B5661">
        <w:rPr>
          <w:rFonts w:cstheme="minorHAnsi"/>
          <w:i/>
          <w:iCs/>
          <w:sz w:val="22"/>
          <w:szCs w:val="22"/>
        </w:rPr>
        <w:t>Prawo Zamówień Publicznych</w:t>
      </w:r>
      <w:r w:rsidRPr="004B5661">
        <w:rPr>
          <w:rFonts w:cstheme="minorHAnsi"/>
          <w:sz w:val="22"/>
          <w:szCs w:val="22"/>
        </w:rPr>
        <w:t xml:space="preserve"> (t.j. Dz.U. z 202</w:t>
      </w:r>
      <w:r w:rsidR="009570C9" w:rsidRPr="004B5661">
        <w:rPr>
          <w:rFonts w:cstheme="minorHAnsi"/>
          <w:sz w:val="22"/>
          <w:szCs w:val="22"/>
        </w:rPr>
        <w:t>4</w:t>
      </w:r>
      <w:r w:rsidRPr="004B5661">
        <w:rPr>
          <w:rFonts w:cstheme="minorHAnsi"/>
          <w:sz w:val="22"/>
          <w:szCs w:val="22"/>
        </w:rPr>
        <w:t>r., poz. 1</w:t>
      </w:r>
      <w:r w:rsidR="009570C9" w:rsidRPr="004B5661">
        <w:rPr>
          <w:rFonts w:cstheme="minorHAnsi"/>
          <w:sz w:val="22"/>
          <w:szCs w:val="22"/>
        </w:rPr>
        <w:t>320</w:t>
      </w:r>
      <w:r w:rsidRPr="004B5661">
        <w:rPr>
          <w:rFonts w:cstheme="minorHAnsi"/>
          <w:sz w:val="22"/>
          <w:szCs w:val="22"/>
        </w:rPr>
        <w:t>) – zwanej dalej „ustawą Pzp”.</w:t>
      </w:r>
    </w:p>
    <w:p w14:paraId="59EF04E5" w14:textId="77777777" w:rsidR="00046025" w:rsidRPr="004B5661" w:rsidRDefault="00000000">
      <w:pPr>
        <w:pStyle w:val="Akapitzlist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Zamawiający nie przewiduje zastosowania aukcji elektronicznej. </w:t>
      </w:r>
    </w:p>
    <w:p w14:paraId="02DCF459" w14:textId="77777777" w:rsidR="00046025" w:rsidRPr="004B5661" w:rsidRDefault="00000000">
      <w:pPr>
        <w:pStyle w:val="Akapitzlist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nie dopuszcza składania ofert wariantowych oraz nie przewiduje złożenia oferty w postaci katalogów elektronicznych. </w:t>
      </w:r>
    </w:p>
    <w:p w14:paraId="5C328CA5" w14:textId="35A32DD1" w:rsidR="00046025" w:rsidRPr="004B5661" w:rsidRDefault="00000000">
      <w:pPr>
        <w:pStyle w:val="Akapitzlist"/>
        <w:numPr>
          <w:ilvl w:val="0"/>
          <w:numId w:val="4"/>
        </w:numPr>
        <w:jc w:val="both"/>
        <w:rPr>
          <w:rFonts w:cstheme="minorHAnsi"/>
          <w:sz w:val="22"/>
          <w:szCs w:val="22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Zamawiający nie przewiduje udzielania zamówień, o których mowa w art. 214 ust. 1 pkt 7 i 8 ustawy Pzp.</w:t>
      </w:r>
    </w:p>
    <w:p w14:paraId="43D65D08" w14:textId="77777777" w:rsidR="00046025" w:rsidRPr="004B5661" w:rsidRDefault="00000000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nie prowadzi postępowania w celu zawarcia umowy ramowej. </w:t>
      </w:r>
    </w:p>
    <w:p w14:paraId="6C5BABFD" w14:textId="77777777" w:rsidR="00046025" w:rsidRPr="004B5661" w:rsidRDefault="00000000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nie zastrzega możliwości ubiegania się o udzielenie zamówienia wyłącznie przez Wykonawców, o których mowa w art. 94 ustawy Pzp. </w:t>
      </w:r>
    </w:p>
    <w:p w14:paraId="1B43E1D0" w14:textId="79923C42" w:rsidR="00B22EBD" w:rsidRPr="002B09F1" w:rsidRDefault="00000000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nie przewiduje zwrotu kosztów udziału w postępowaniu z wyjątkiem sytuacji, o której mowa w art. 261 ustawy Pzp. </w:t>
      </w:r>
    </w:p>
    <w:p w14:paraId="285EE231" w14:textId="77777777" w:rsidR="002B09F1" w:rsidRDefault="002B09F1" w:rsidP="002B09F1">
      <w:pPr>
        <w:pStyle w:val="Akapitzlist"/>
        <w:autoSpaceDE w:val="0"/>
        <w:autoSpaceDN w:val="0"/>
        <w:adjustRightInd w:val="0"/>
        <w:jc w:val="both"/>
        <w:rPr>
          <w:rFonts w:eastAsiaTheme="minorHAnsi" w:cstheme="minorHAnsi"/>
          <w:sz w:val="22"/>
          <w:szCs w:val="22"/>
          <w:lang w:eastAsia="en-US"/>
        </w:rPr>
      </w:pPr>
    </w:p>
    <w:p w14:paraId="48E4E042" w14:textId="77777777" w:rsidR="002B09F1" w:rsidRPr="002B09F1" w:rsidRDefault="002B09F1" w:rsidP="002B09F1">
      <w:pPr>
        <w:pStyle w:val="Akapitzlist"/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</w:p>
    <w:p w14:paraId="2DBF33A2" w14:textId="7665F435" w:rsidR="00B22EBD" w:rsidRPr="004B5661" w:rsidRDefault="00000000">
      <w:pPr>
        <w:pStyle w:val="Nagwek2"/>
        <w:numPr>
          <w:ilvl w:val="0"/>
          <w:numId w:val="50"/>
        </w:numPr>
        <w:jc w:val="both"/>
        <w:rPr>
          <w:bCs/>
        </w:rPr>
      </w:pPr>
      <w:r w:rsidRPr="004B5661">
        <w:rPr>
          <w:bCs/>
        </w:rPr>
        <w:lastRenderedPageBreak/>
        <w:t>Informacja czy zamawiający przewiduje wybór najkorzystniejszej oferty</w:t>
      </w:r>
      <w:r w:rsidR="00B22EBD" w:rsidRPr="004B5661">
        <w:rPr>
          <w:bCs/>
        </w:rPr>
        <w:t xml:space="preserve"> </w:t>
      </w:r>
      <w:r w:rsidR="00756920" w:rsidRPr="004B5661">
        <w:rPr>
          <w:bCs/>
        </w:rPr>
        <w:t xml:space="preserve">                                       </w:t>
      </w:r>
      <w:r w:rsidRPr="004B5661">
        <w:rPr>
          <w:bCs/>
        </w:rPr>
        <w:t>z możliwością prowadzenia negocjacji</w:t>
      </w:r>
    </w:p>
    <w:p w14:paraId="7C33BA3C" w14:textId="1D3EA023" w:rsidR="00597356" w:rsidRPr="00B53EA8" w:rsidRDefault="00B22EBD" w:rsidP="004B5661">
      <w:pPr>
        <w:ind w:left="708"/>
        <w:jc w:val="both"/>
        <w:rPr>
          <w:rFonts w:cstheme="minorHAnsi"/>
          <w:b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Zamawiający zastrzega sobie prawo do prowadzenia negocjacji (przewiduje możliwość prowadzenia negocjacji) w celu ulepszenia treści ofert, które podlegają ocenie w ramach kryteriów oceny ofert, co oznacza wybór trybu podstawowego, o którym mowa w art. 275 pkt 2 ustawy Pzp. Szczegółowe informacje dotyczące prowadzenia negocjacji zawiera </w:t>
      </w:r>
      <w:r w:rsidRPr="00B53EA8">
        <w:rPr>
          <w:rFonts w:cstheme="minorHAnsi"/>
          <w:b/>
          <w:bCs/>
          <w:sz w:val="22"/>
          <w:szCs w:val="22"/>
        </w:rPr>
        <w:t>rozdział XXV</w:t>
      </w:r>
      <w:r w:rsidR="00B53EA8" w:rsidRPr="00B53EA8">
        <w:rPr>
          <w:rFonts w:cstheme="minorHAnsi"/>
          <w:b/>
          <w:bCs/>
          <w:sz w:val="22"/>
          <w:szCs w:val="22"/>
        </w:rPr>
        <w:t>I</w:t>
      </w:r>
      <w:r w:rsidRPr="00B53EA8">
        <w:rPr>
          <w:rFonts w:cstheme="minorHAnsi"/>
          <w:b/>
          <w:bCs/>
          <w:sz w:val="22"/>
          <w:szCs w:val="22"/>
        </w:rPr>
        <w:t xml:space="preserve"> SWZ.</w:t>
      </w:r>
    </w:p>
    <w:p w14:paraId="269977B9" w14:textId="77777777" w:rsidR="002B09F1" w:rsidRPr="004B5661" w:rsidRDefault="002B09F1" w:rsidP="004B5661">
      <w:pPr>
        <w:ind w:left="708"/>
        <w:jc w:val="both"/>
        <w:rPr>
          <w:rFonts w:cstheme="minorHAnsi"/>
          <w:bCs/>
          <w:sz w:val="22"/>
          <w:szCs w:val="22"/>
        </w:rPr>
      </w:pPr>
    </w:p>
    <w:p w14:paraId="0D7B7931" w14:textId="4599BE7C" w:rsidR="00046025" w:rsidRPr="004B5661" w:rsidRDefault="00000000">
      <w:pPr>
        <w:pStyle w:val="Nagwek2"/>
        <w:numPr>
          <w:ilvl w:val="0"/>
          <w:numId w:val="50"/>
        </w:numPr>
        <w:rPr>
          <w:bCs/>
        </w:rPr>
      </w:pPr>
      <w:r w:rsidRPr="004B5661">
        <w:rPr>
          <w:bCs/>
        </w:rPr>
        <w:t>Opis przedmiotu zamówienia</w:t>
      </w:r>
    </w:p>
    <w:p w14:paraId="36C2DD78" w14:textId="6B0EA066" w:rsidR="00C71C64" w:rsidRPr="004B5661" w:rsidRDefault="00000000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eastAsia="Lucida Sans Unicode" w:cstheme="minorHAnsi"/>
          <w:bCs/>
          <w:sz w:val="22"/>
          <w:szCs w:val="22"/>
        </w:rPr>
      </w:pPr>
      <w:r w:rsidRPr="004B5661">
        <w:rPr>
          <w:rFonts w:eastAsia="Lucida Sans Unicode" w:cstheme="minorHAnsi"/>
          <w:sz w:val="22"/>
          <w:szCs w:val="22"/>
        </w:rPr>
        <w:t>Przedmiotem zamówienia jest</w:t>
      </w:r>
      <w:r w:rsidR="009570C9" w:rsidRPr="004B5661">
        <w:rPr>
          <w:rFonts w:eastAsia="Lucida Sans Unicode" w:cstheme="minorHAnsi"/>
          <w:sz w:val="22"/>
          <w:szCs w:val="22"/>
        </w:rPr>
        <w:t xml:space="preserve"> dostawa</w:t>
      </w:r>
      <w:r w:rsidR="00C71C64" w:rsidRPr="004B5661">
        <w:rPr>
          <w:rFonts w:eastAsia="Lucida Sans Unicode" w:cstheme="minorHAnsi"/>
          <w:sz w:val="22"/>
          <w:szCs w:val="22"/>
        </w:rPr>
        <w:t>:</w:t>
      </w:r>
    </w:p>
    <w:p w14:paraId="620913B4" w14:textId="7C2EB22B" w:rsidR="00C71C64" w:rsidRPr="004B5661" w:rsidRDefault="00C71C64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rFonts w:eastAsia="Lucida Sans Unicode" w:cstheme="minorHAnsi"/>
          <w:bCs/>
          <w:sz w:val="22"/>
          <w:szCs w:val="22"/>
        </w:rPr>
      </w:pPr>
      <w:bookmarkStart w:id="1" w:name="_Hlk183084405"/>
      <w:r w:rsidRPr="004B5661">
        <w:rPr>
          <w:rFonts w:eastAsia="Lucida Sans Unicode" w:cstheme="minorHAnsi"/>
          <w:sz w:val="22"/>
          <w:szCs w:val="22"/>
        </w:rPr>
        <w:t xml:space="preserve">warzyw i owoców, </w:t>
      </w:r>
    </w:p>
    <w:p w14:paraId="1D77B3C5" w14:textId="77777777" w:rsidR="00C71C64" w:rsidRPr="004B5661" w:rsidRDefault="00C71C64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rFonts w:eastAsia="Lucida Sans Unicode" w:cstheme="minorHAnsi"/>
          <w:bCs/>
          <w:sz w:val="22"/>
          <w:szCs w:val="22"/>
        </w:rPr>
      </w:pPr>
      <w:r w:rsidRPr="004B5661">
        <w:rPr>
          <w:rFonts w:eastAsia="Lucida Sans Unicode" w:cstheme="minorHAnsi"/>
          <w:sz w:val="22"/>
          <w:szCs w:val="22"/>
        </w:rPr>
        <w:t>nabiału i jaj</w:t>
      </w:r>
    </w:p>
    <w:p w14:paraId="4E370992" w14:textId="77777777" w:rsidR="00C71C64" w:rsidRPr="004B5661" w:rsidRDefault="00C71C64">
      <w:pPr>
        <w:pStyle w:val="Akapitzlist"/>
        <w:numPr>
          <w:ilvl w:val="0"/>
          <w:numId w:val="37"/>
        </w:numPr>
        <w:tabs>
          <w:tab w:val="left" w:pos="426"/>
        </w:tabs>
        <w:jc w:val="both"/>
        <w:rPr>
          <w:rFonts w:eastAsia="Lucida Sans Unicode" w:cstheme="minorHAnsi"/>
          <w:bCs/>
          <w:sz w:val="22"/>
          <w:szCs w:val="22"/>
        </w:rPr>
      </w:pPr>
      <w:r w:rsidRPr="004B5661">
        <w:rPr>
          <w:rFonts w:eastAsia="Lucida Sans Unicode" w:cstheme="minorHAnsi"/>
          <w:sz w:val="22"/>
          <w:szCs w:val="22"/>
        </w:rPr>
        <w:t xml:space="preserve">mrożonek </w:t>
      </w:r>
      <w:bookmarkEnd w:id="1"/>
    </w:p>
    <w:p w14:paraId="325DABD5" w14:textId="3716A9DB" w:rsidR="00C4502D" w:rsidRPr="004B5661" w:rsidRDefault="00000000" w:rsidP="004B5661">
      <w:pPr>
        <w:tabs>
          <w:tab w:val="left" w:pos="426"/>
        </w:tabs>
        <w:ind w:left="720"/>
        <w:jc w:val="both"/>
        <w:rPr>
          <w:rFonts w:eastAsia="Lucida Sans Unicode" w:cstheme="minorHAnsi"/>
          <w:bCs/>
          <w:sz w:val="22"/>
          <w:szCs w:val="22"/>
        </w:rPr>
      </w:pPr>
      <w:r w:rsidRPr="004B5661">
        <w:rPr>
          <w:rFonts w:eastAsia="Lucida Sans Unicode" w:cstheme="minorHAnsi"/>
          <w:sz w:val="22"/>
          <w:szCs w:val="22"/>
        </w:rPr>
        <w:t xml:space="preserve">do stołówki szkolnej przy Szkole Podstawowej ul. Jana Pawła II 7 w Mikołajkach. Dostawy będą realizowane sukcesywnie stosownie do potrzeb Zamawiającego. </w:t>
      </w:r>
    </w:p>
    <w:p w14:paraId="71C856FD" w14:textId="4B4074C6" w:rsidR="00342D32" w:rsidRPr="004B5661" w:rsidRDefault="00000000" w:rsidP="004B5661">
      <w:pPr>
        <w:pStyle w:val="Default"/>
        <w:ind w:firstLine="708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b/>
          <w:color w:val="auto"/>
          <w:sz w:val="22"/>
          <w:szCs w:val="22"/>
        </w:rPr>
        <w:t>Kod</w:t>
      </w:r>
      <w:r w:rsidR="00B22EBD" w:rsidRPr="004B5661">
        <w:rPr>
          <w:rFonts w:cstheme="minorHAnsi"/>
          <w:b/>
          <w:color w:val="auto"/>
          <w:sz w:val="22"/>
          <w:szCs w:val="22"/>
        </w:rPr>
        <w:t>y</w:t>
      </w:r>
      <w:r w:rsidRPr="004B5661">
        <w:rPr>
          <w:rFonts w:cstheme="minorHAnsi"/>
          <w:b/>
          <w:color w:val="auto"/>
          <w:sz w:val="22"/>
          <w:szCs w:val="22"/>
        </w:rPr>
        <w:t xml:space="preserve"> CPV:</w:t>
      </w:r>
      <w:r w:rsidRPr="004B5661">
        <w:rPr>
          <w:rFonts w:cstheme="minorHAnsi"/>
          <w:color w:val="auto"/>
          <w:sz w:val="22"/>
          <w:szCs w:val="22"/>
        </w:rPr>
        <w:t xml:space="preserve"> </w:t>
      </w:r>
    </w:p>
    <w:p w14:paraId="4E11E348" w14:textId="5E13194D" w:rsidR="00756920" w:rsidRPr="004B5661" w:rsidRDefault="00756920" w:rsidP="0042286B">
      <w:pPr>
        <w:pStyle w:val="Default"/>
        <w:spacing w:after="0" w:line="240" w:lineRule="auto"/>
        <w:ind w:firstLine="708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15000000-8 – Żywność, napoje, tytoń i produkty pokrewne</w:t>
      </w:r>
    </w:p>
    <w:p w14:paraId="5E31BDE5" w14:textId="77777777" w:rsidR="00773FEF" w:rsidRPr="004B5661" w:rsidRDefault="00773FEF" w:rsidP="0042286B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theme="minorHAnsi"/>
          <w:bCs/>
          <w:iCs/>
          <w:sz w:val="22"/>
          <w:szCs w:val="22"/>
          <w:lang w:eastAsia="en-US"/>
        </w:rPr>
      </w:pPr>
      <w:r w:rsidRPr="004B5661">
        <w:rPr>
          <w:rFonts w:eastAsiaTheme="minorHAnsi" w:cstheme="minorHAnsi"/>
          <w:iCs/>
          <w:sz w:val="22"/>
          <w:szCs w:val="22"/>
          <w:lang w:eastAsia="en-US"/>
        </w:rPr>
        <w:t>15300000-1 – Owoce, warzywa i podobne produkty</w:t>
      </w:r>
    </w:p>
    <w:p w14:paraId="54994B0C" w14:textId="6991C9DE" w:rsidR="00A46AD3" w:rsidRPr="004B5661" w:rsidRDefault="00A46AD3" w:rsidP="0042286B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theme="minorHAnsi"/>
          <w:bCs/>
          <w:iCs/>
          <w:sz w:val="22"/>
          <w:szCs w:val="22"/>
          <w:lang w:eastAsia="en-US"/>
        </w:rPr>
      </w:pPr>
      <w:r w:rsidRPr="004B5661">
        <w:rPr>
          <w:rFonts w:eastAsiaTheme="minorHAnsi" w:cstheme="minorHAnsi"/>
          <w:iCs/>
          <w:sz w:val="22"/>
          <w:szCs w:val="22"/>
          <w:lang w:eastAsia="en-US"/>
        </w:rPr>
        <w:t>15331170-9 – warzywa mrożone</w:t>
      </w:r>
    </w:p>
    <w:p w14:paraId="354ED23C" w14:textId="77777777" w:rsidR="00773FEF" w:rsidRPr="004B5661" w:rsidRDefault="00773FEF" w:rsidP="0042286B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theme="minorHAnsi"/>
          <w:bCs/>
          <w:iCs/>
          <w:sz w:val="22"/>
          <w:szCs w:val="22"/>
          <w:lang w:eastAsia="en-US"/>
        </w:rPr>
      </w:pPr>
      <w:r w:rsidRPr="004B5661">
        <w:rPr>
          <w:rFonts w:eastAsiaTheme="minorHAnsi" w:cstheme="minorHAnsi"/>
          <w:iCs/>
          <w:sz w:val="22"/>
          <w:szCs w:val="22"/>
          <w:lang w:eastAsia="en-US"/>
        </w:rPr>
        <w:t>15500000-3 - Produkty mleczarskie</w:t>
      </w:r>
    </w:p>
    <w:p w14:paraId="4AC00686" w14:textId="31E3059A" w:rsidR="00342D32" w:rsidRPr="004B5661" w:rsidRDefault="00773FEF" w:rsidP="0042286B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theme="minorHAnsi"/>
          <w:bCs/>
          <w:iCs/>
          <w:sz w:val="22"/>
          <w:szCs w:val="22"/>
          <w:lang w:eastAsia="en-US"/>
        </w:rPr>
      </w:pPr>
      <w:r w:rsidRPr="004B5661">
        <w:rPr>
          <w:rFonts w:eastAsiaTheme="minorHAnsi" w:cstheme="minorHAnsi"/>
          <w:iCs/>
          <w:sz w:val="22"/>
          <w:szCs w:val="22"/>
          <w:lang w:eastAsia="en-US"/>
        </w:rPr>
        <w:t xml:space="preserve">03142500-3 </w:t>
      </w:r>
      <w:r w:rsidR="00D22248" w:rsidRPr="004B5661">
        <w:rPr>
          <w:rFonts w:eastAsiaTheme="minorHAnsi" w:cstheme="minorHAnsi"/>
          <w:iCs/>
          <w:sz w:val="22"/>
          <w:szCs w:val="22"/>
          <w:lang w:eastAsia="en-US"/>
        </w:rPr>
        <w:t>–</w:t>
      </w:r>
      <w:r w:rsidRPr="004B5661">
        <w:rPr>
          <w:rFonts w:eastAsiaTheme="minorHAnsi" w:cstheme="minorHAnsi"/>
          <w:iCs/>
          <w:sz w:val="22"/>
          <w:szCs w:val="22"/>
          <w:lang w:eastAsia="en-US"/>
        </w:rPr>
        <w:t xml:space="preserve"> Jaja</w:t>
      </w:r>
    </w:p>
    <w:p w14:paraId="2FDFCD38" w14:textId="419027E9" w:rsidR="00756920" w:rsidRPr="004B5661" w:rsidRDefault="00756920" w:rsidP="0042286B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 w:cstheme="minorHAnsi"/>
          <w:bCs/>
          <w:iCs/>
          <w:sz w:val="22"/>
          <w:szCs w:val="22"/>
          <w:lang w:eastAsia="en-US"/>
        </w:rPr>
      </w:pPr>
      <w:r w:rsidRPr="004B5661">
        <w:rPr>
          <w:rFonts w:eastAsiaTheme="minorHAnsi" w:cstheme="minorHAnsi"/>
          <w:iCs/>
          <w:sz w:val="22"/>
          <w:szCs w:val="22"/>
          <w:lang w:eastAsia="en-US"/>
        </w:rPr>
        <w:t>15220000-6 – Ryby mrożone, filety rybne i pozostałe mięso ryb</w:t>
      </w:r>
    </w:p>
    <w:p w14:paraId="4B192F68" w14:textId="1E7DB17A" w:rsidR="00342D32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eastAsia="Lucida Sans Unicode" w:cstheme="minorHAnsi"/>
          <w:sz w:val="22"/>
          <w:szCs w:val="22"/>
        </w:rPr>
      </w:pPr>
      <w:r w:rsidRPr="004B5661">
        <w:rPr>
          <w:rFonts w:cstheme="minorHAnsi"/>
          <w:b/>
          <w:sz w:val="22"/>
          <w:szCs w:val="22"/>
          <w:lang w:eastAsia="en-US"/>
        </w:rPr>
        <w:t>Szczegółowy opis przedmiotu zamówienia</w:t>
      </w:r>
    </w:p>
    <w:p w14:paraId="52BAA167" w14:textId="7A1EA89C" w:rsidR="00C4502D" w:rsidRPr="004B5661" w:rsidRDefault="00000000" w:rsidP="002B09F1">
      <w:pPr>
        <w:autoSpaceDE w:val="0"/>
        <w:autoSpaceDN w:val="0"/>
        <w:adjustRightInd w:val="0"/>
        <w:ind w:left="705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Szczegółowy zakres niniejszego zamówienia został określony w Specyfikacji Warunków Zamówienia (SWZ) w załącznikach nr 1 A - </w:t>
      </w:r>
      <w:r w:rsidR="00B22EBD" w:rsidRPr="004B5661">
        <w:rPr>
          <w:rFonts w:eastAsiaTheme="minorHAnsi" w:cstheme="minorHAnsi"/>
          <w:sz w:val="22"/>
          <w:szCs w:val="22"/>
          <w:lang w:eastAsia="en-US"/>
        </w:rPr>
        <w:t>C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 do SWZ – pn.: „</w:t>
      </w:r>
      <w:r w:rsidRPr="004B5661">
        <w:rPr>
          <w:rFonts w:eastAsiaTheme="minorHAnsi" w:cstheme="minorHAnsi"/>
          <w:b/>
          <w:sz w:val="22"/>
          <w:szCs w:val="22"/>
          <w:lang w:eastAsia="en-US"/>
        </w:rPr>
        <w:t>Szczegółowy formularz cenowy</w:t>
      </w:r>
      <w:r w:rsidRPr="004B5661">
        <w:rPr>
          <w:rFonts w:eastAsiaTheme="minorHAnsi" w:cstheme="minorHAnsi"/>
          <w:sz w:val="22"/>
          <w:szCs w:val="22"/>
          <w:lang w:eastAsia="en-US"/>
        </w:rPr>
        <w:t>”.</w:t>
      </w:r>
    </w:p>
    <w:p w14:paraId="165606D5" w14:textId="011D1EE2" w:rsidR="00342D32" w:rsidRPr="004B5661" w:rsidRDefault="00000000">
      <w:pPr>
        <w:pStyle w:val="Akapitzlist"/>
        <w:numPr>
          <w:ilvl w:val="0"/>
          <w:numId w:val="5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Podział zamówienia na części</w:t>
      </w:r>
    </w:p>
    <w:p w14:paraId="7D50CA74" w14:textId="13270079" w:rsidR="00342D32" w:rsidRPr="004B5661" w:rsidRDefault="00000000">
      <w:pPr>
        <w:pStyle w:val="Akapitzlist"/>
        <w:numPr>
          <w:ilvl w:val="0"/>
          <w:numId w:val="40"/>
        </w:numPr>
        <w:spacing w:after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dokonał podziału zamówienia na </w:t>
      </w:r>
      <w:r w:rsidR="00B22EBD" w:rsidRPr="004B5661">
        <w:rPr>
          <w:rFonts w:eastAsiaTheme="minorHAnsi" w:cstheme="minorHAnsi"/>
          <w:sz w:val="22"/>
          <w:szCs w:val="22"/>
          <w:lang w:eastAsia="en-US"/>
        </w:rPr>
        <w:t>3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 części i dopuszcza możliwość składania </w:t>
      </w:r>
      <w:r w:rsidR="00046025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ofert częściowych na niżej określone części:</w:t>
      </w:r>
    </w:p>
    <w:p w14:paraId="6E31372F" w14:textId="77777777" w:rsidR="00773FEF" w:rsidRPr="00126214" w:rsidRDefault="00773FEF" w:rsidP="004B5661">
      <w:pPr>
        <w:spacing w:after="0"/>
        <w:ind w:firstLine="708"/>
        <w:jc w:val="both"/>
        <w:rPr>
          <w:rFonts w:cstheme="minorHAnsi"/>
          <w:sz w:val="22"/>
          <w:szCs w:val="22"/>
        </w:rPr>
      </w:pPr>
      <w:r w:rsidRPr="00126214">
        <w:rPr>
          <w:rFonts w:cstheme="minorHAnsi"/>
          <w:sz w:val="22"/>
          <w:szCs w:val="22"/>
        </w:rPr>
        <w:t xml:space="preserve">Część nr 1 – obejmuje </w:t>
      </w:r>
      <w:r w:rsidRPr="00126214">
        <w:rPr>
          <w:rFonts w:eastAsia="Lucida Sans Unicode" w:cstheme="minorHAnsi"/>
          <w:sz w:val="22"/>
          <w:szCs w:val="22"/>
        </w:rPr>
        <w:t>dostawę warzyw i owoców</w:t>
      </w:r>
      <w:r w:rsidRPr="00126214">
        <w:rPr>
          <w:rFonts w:cstheme="minorHAnsi"/>
          <w:sz w:val="22"/>
          <w:szCs w:val="22"/>
        </w:rPr>
        <w:t>,</w:t>
      </w:r>
    </w:p>
    <w:p w14:paraId="5D4D3E8E" w14:textId="77777777" w:rsidR="00B22EBD" w:rsidRPr="00126214" w:rsidRDefault="00773FEF" w:rsidP="004B5661">
      <w:pPr>
        <w:spacing w:after="0"/>
        <w:ind w:firstLine="708"/>
        <w:jc w:val="both"/>
        <w:rPr>
          <w:rFonts w:cstheme="minorHAnsi"/>
          <w:sz w:val="22"/>
          <w:szCs w:val="22"/>
        </w:rPr>
      </w:pPr>
      <w:r w:rsidRPr="00126214">
        <w:rPr>
          <w:rFonts w:cstheme="minorHAnsi"/>
          <w:sz w:val="22"/>
          <w:szCs w:val="22"/>
        </w:rPr>
        <w:t xml:space="preserve">Część nr 2 - obejmuje </w:t>
      </w:r>
      <w:r w:rsidRPr="00126214">
        <w:rPr>
          <w:rFonts w:eastAsia="Lucida Sans Unicode" w:cstheme="minorHAnsi"/>
          <w:sz w:val="22"/>
          <w:szCs w:val="22"/>
        </w:rPr>
        <w:t>dostawę nabiału i jaj</w:t>
      </w:r>
    </w:p>
    <w:p w14:paraId="0B099278" w14:textId="1AA09473" w:rsidR="00342D32" w:rsidRPr="00126214" w:rsidRDefault="00B22EBD" w:rsidP="004B5661">
      <w:pPr>
        <w:spacing w:after="0"/>
        <w:ind w:firstLine="708"/>
        <w:jc w:val="both"/>
        <w:rPr>
          <w:rFonts w:cstheme="minorHAnsi"/>
          <w:sz w:val="22"/>
          <w:szCs w:val="22"/>
        </w:rPr>
      </w:pPr>
      <w:r w:rsidRPr="00126214">
        <w:rPr>
          <w:rFonts w:eastAsia="Lucida Sans Unicode" w:cstheme="minorHAnsi"/>
          <w:sz w:val="22"/>
          <w:szCs w:val="22"/>
        </w:rPr>
        <w:t>Część nr 3 – obejmuje dostawę mrożonek</w:t>
      </w:r>
      <w:r w:rsidR="00773FEF" w:rsidRPr="00126214">
        <w:rPr>
          <w:rFonts w:eastAsia="Lucida Sans Unicode" w:cstheme="minorHAnsi"/>
          <w:sz w:val="22"/>
          <w:szCs w:val="22"/>
        </w:rPr>
        <w:t xml:space="preserve"> </w:t>
      </w:r>
    </w:p>
    <w:p w14:paraId="5E85273E" w14:textId="5BCB894B" w:rsidR="002B09F1" w:rsidRPr="0042286B" w:rsidRDefault="00000000" w:rsidP="0042286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nie określa liczby części zamówienia, na którą </w:t>
      </w:r>
      <w:r w:rsidR="000021C0" w:rsidRPr="004B5661">
        <w:rPr>
          <w:rFonts w:eastAsiaTheme="minorHAnsi" w:cstheme="minorHAnsi"/>
          <w:sz w:val="22"/>
          <w:szCs w:val="22"/>
          <w:lang w:eastAsia="en-US"/>
        </w:rPr>
        <w:t>W</w:t>
      </w:r>
      <w:r w:rsidRPr="004B5661">
        <w:rPr>
          <w:rFonts w:eastAsiaTheme="minorHAnsi" w:cstheme="minorHAnsi"/>
          <w:sz w:val="22"/>
          <w:szCs w:val="22"/>
          <w:lang w:eastAsia="en-US"/>
        </w:rPr>
        <w:t>ykonawca może złożyć ofertę, ani maksymalnej liczby części, na które zamówienie może zostać udzielone temu samemu wykonawcy. Wykonawca może złożyć ofertę w odniesieniu do jednej lub wszystkich części zamówienia.</w:t>
      </w:r>
    </w:p>
    <w:p w14:paraId="04B4AF74" w14:textId="5083736A" w:rsidR="00A033A2" w:rsidRPr="004B5661" w:rsidRDefault="00000000">
      <w:pPr>
        <w:pStyle w:val="Default"/>
        <w:numPr>
          <w:ilvl w:val="0"/>
          <w:numId w:val="5"/>
        </w:numPr>
        <w:spacing w:after="0"/>
        <w:rPr>
          <w:rFonts w:cstheme="minorHAnsi"/>
          <w:b/>
          <w:color w:val="auto"/>
          <w:sz w:val="22"/>
          <w:szCs w:val="22"/>
        </w:rPr>
      </w:pPr>
      <w:r w:rsidRPr="004B5661">
        <w:rPr>
          <w:rFonts w:cstheme="minorHAnsi"/>
          <w:b/>
          <w:color w:val="auto"/>
          <w:sz w:val="22"/>
          <w:szCs w:val="22"/>
        </w:rPr>
        <w:t xml:space="preserve">Wymagania związane z przedmiotem zamówienia (dotyczy części 1-3): </w:t>
      </w:r>
    </w:p>
    <w:p w14:paraId="1FDB04AB" w14:textId="458234F5" w:rsidR="0073614C" w:rsidRPr="004B5661" w:rsidRDefault="000021C0">
      <w:pPr>
        <w:pStyle w:val="Akapitzlist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after="0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  Oferowane produkty powinny spełniać wymagania wymienione w obowiązujących  przepisach</w:t>
      </w:r>
      <w:r w:rsidRPr="004B5661">
        <w:rPr>
          <w:rFonts w:cstheme="minorHAnsi"/>
          <w:spacing w:val="-5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lastRenderedPageBreak/>
        <w:t>prawa</w:t>
      </w:r>
      <w:r w:rsidRPr="004B5661">
        <w:rPr>
          <w:rFonts w:cstheme="minorHAnsi"/>
          <w:spacing w:val="-4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(obowiązujące</w:t>
      </w:r>
      <w:r w:rsidRPr="004B5661">
        <w:rPr>
          <w:rFonts w:cstheme="minorHAnsi"/>
          <w:spacing w:val="-6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ustawy</w:t>
      </w:r>
      <w:r w:rsidRPr="004B5661">
        <w:rPr>
          <w:rFonts w:cstheme="minorHAnsi"/>
          <w:spacing w:val="-9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wraz</w:t>
      </w:r>
      <w:r w:rsidRPr="004B5661">
        <w:rPr>
          <w:rFonts w:cstheme="minorHAnsi"/>
          <w:spacing w:val="-4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z</w:t>
      </w:r>
      <w:r w:rsidRPr="004B5661">
        <w:rPr>
          <w:rFonts w:cstheme="minorHAnsi"/>
          <w:spacing w:val="-3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rozporządzeniami</w:t>
      </w:r>
      <w:r w:rsidRPr="004B5661">
        <w:rPr>
          <w:rFonts w:cstheme="minorHAnsi"/>
          <w:spacing w:val="-4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do</w:t>
      </w:r>
      <w:r w:rsidRPr="004B5661">
        <w:rPr>
          <w:rFonts w:cstheme="minorHAnsi"/>
          <w:spacing w:val="-4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nich</w:t>
      </w:r>
      <w:r w:rsidRPr="004B5661">
        <w:rPr>
          <w:rFonts w:cstheme="minorHAnsi"/>
          <w:spacing w:val="-7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oraz</w:t>
      </w:r>
      <w:r w:rsidRPr="004B5661">
        <w:rPr>
          <w:rFonts w:cstheme="minorHAnsi"/>
          <w:spacing w:val="-4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 xml:space="preserve">dyrektywy i rozporządzenia UE), dotyczących produkcji i obrotu żywności, a w szczególności w: </w:t>
      </w:r>
    </w:p>
    <w:p w14:paraId="3AC14C69" w14:textId="20946709" w:rsidR="000021C0" w:rsidRPr="004B5661" w:rsidRDefault="00000000">
      <w:pPr>
        <w:pStyle w:val="Akapitzlist"/>
        <w:widowControl w:val="0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ind w:left="709" w:hanging="283"/>
        <w:jc w:val="both"/>
        <w:rPr>
          <w:rFonts w:cstheme="minorHAnsi"/>
          <w:i/>
          <w:iCs/>
          <w:sz w:val="22"/>
          <w:szCs w:val="22"/>
        </w:rPr>
      </w:pPr>
      <w:r w:rsidRPr="004B5661">
        <w:rPr>
          <w:rFonts w:cstheme="minorHAnsi"/>
          <w:i/>
          <w:iCs/>
          <w:sz w:val="22"/>
          <w:szCs w:val="22"/>
        </w:rPr>
        <w:t>Rozporządzeniu Ministra Zdrowia</w:t>
      </w:r>
      <w:r w:rsidRPr="004B5661">
        <w:rPr>
          <w:rFonts w:cstheme="minorHAnsi"/>
          <w:b/>
          <w:i/>
          <w:iCs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 xml:space="preserve">z dnia 26 </w:t>
      </w:r>
      <w:r w:rsidR="005C3510" w:rsidRPr="004B5661">
        <w:rPr>
          <w:rFonts w:cstheme="minorHAnsi"/>
          <w:i/>
          <w:iCs/>
          <w:sz w:val="22"/>
          <w:szCs w:val="22"/>
        </w:rPr>
        <w:t>lipca</w:t>
      </w:r>
      <w:r w:rsidRPr="004B5661">
        <w:rPr>
          <w:rFonts w:cstheme="minorHAnsi"/>
          <w:i/>
          <w:iCs/>
          <w:sz w:val="22"/>
          <w:szCs w:val="22"/>
        </w:rPr>
        <w:t xml:space="preserve"> 2016 r.</w:t>
      </w:r>
      <w:r w:rsidR="0073614C" w:rsidRPr="004B5661">
        <w:rPr>
          <w:rFonts w:cstheme="minorHAnsi"/>
          <w:i/>
          <w:iCs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w sprawie grup środków</w:t>
      </w:r>
      <w:r w:rsidR="000021C0" w:rsidRPr="004B5661">
        <w:rPr>
          <w:rFonts w:cstheme="minorHAnsi"/>
          <w:i/>
          <w:iCs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spożywczych przeznaczonych do sprzedaży dzieciom</w:t>
      </w:r>
      <w:r w:rsidR="0073614C" w:rsidRPr="004B5661">
        <w:rPr>
          <w:rFonts w:cstheme="minorHAnsi"/>
          <w:i/>
          <w:iCs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i młodzieży</w:t>
      </w:r>
      <w:r w:rsidR="005C3510" w:rsidRPr="004B5661">
        <w:rPr>
          <w:rFonts w:cstheme="minorHAnsi"/>
          <w:i/>
          <w:iCs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w jednostkach systemu oświaty oraz wymagań, jakie muszą spełniać środki spożywcze stosowane w ramach żywienia zbiorowego dzieci i młodzieży w tych jednostkach (</w:t>
      </w:r>
      <w:r w:rsidR="006C2528" w:rsidRPr="004B5661">
        <w:rPr>
          <w:rFonts w:cstheme="minorHAnsi"/>
          <w:i/>
          <w:iCs/>
          <w:sz w:val="22"/>
          <w:szCs w:val="22"/>
        </w:rPr>
        <w:t xml:space="preserve">t.j. </w:t>
      </w:r>
      <w:r w:rsidRPr="004B5661">
        <w:rPr>
          <w:rFonts w:cstheme="minorHAnsi"/>
          <w:i/>
          <w:iCs/>
          <w:sz w:val="22"/>
          <w:szCs w:val="22"/>
        </w:rPr>
        <w:t xml:space="preserve">Dz. U. </w:t>
      </w:r>
      <w:r w:rsidR="006C2528" w:rsidRPr="004B5661">
        <w:rPr>
          <w:rFonts w:cstheme="minorHAnsi"/>
          <w:i/>
          <w:iCs/>
          <w:sz w:val="22"/>
          <w:szCs w:val="22"/>
        </w:rPr>
        <w:t xml:space="preserve">z </w:t>
      </w:r>
      <w:r w:rsidRPr="004B5661">
        <w:rPr>
          <w:rFonts w:cstheme="minorHAnsi"/>
          <w:i/>
          <w:iCs/>
          <w:sz w:val="22"/>
          <w:szCs w:val="22"/>
        </w:rPr>
        <w:t>2016</w:t>
      </w:r>
      <w:r w:rsidR="006C2528" w:rsidRPr="004B5661">
        <w:rPr>
          <w:rFonts w:cstheme="minorHAnsi"/>
          <w:i/>
          <w:iCs/>
          <w:sz w:val="22"/>
          <w:szCs w:val="22"/>
        </w:rPr>
        <w:t xml:space="preserve">r., poz. </w:t>
      </w:r>
      <w:r w:rsidRPr="004B5661">
        <w:rPr>
          <w:rFonts w:cstheme="minorHAnsi"/>
          <w:i/>
          <w:iCs/>
          <w:sz w:val="22"/>
          <w:szCs w:val="22"/>
        </w:rPr>
        <w:t>1154),</w:t>
      </w:r>
    </w:p>
    <w:p w14:paraId="722F5BAA" w14:textId="6E264123" w:rsidR="000021C0" w:rsidRPr="004B5661" w:rsidRDefault="0073614C">
      <w:pPr>
        <w:pStyle w:val="Akapitzlist"/>
        <w:widowControl w:val="0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ind w:left="709" w:hanging="283"/>
        <w:jc w:val="both"/>
        <w:rPr>
          <w:rFonts w:cstheme="minorHAnsi"/>
          <w:i/>
          <w:iCs/>
          <w:sz w:val="22"/>
          <w:szCs w:val="22"/>
        </w:rPr>
      </w:pPr>
      <w:r w:rsidRPr="004B5661">
        <w:rPr>
          <w:rFonts w:cstheme="minorHAnsi"/>
          <w:i/>
          <w:iCs/>
          <w:sz w:val="22"/>
          <w:szCs w:val="22"/>
        </w:rPr>
        <w:t>Ustawie z dnia 25 sierpnia 2006 r.</w:t>
      </w:r>
      <w:r w:rsidR="00A033A2" w:rsidRPr="004B5661">
        <w:rPr>
          <w:rFonts w:cstheme="minorHAnsi"/>
          <w:i/>
          <w:iCs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o bezpieczeństwie żywności i żywienia (</w:t>
      </w:r>
      <w:r w:rsidR="006C2528" w:rsidRPr="004B5661">
        <w:rPr>
          <w:rFonts w:cstheme="minorHAnsi"/>
          <w:i/>
          <w:iCs/>
          <w:sz w:val="22"/>
          <w:szCs w:val="22"/>
        </w:rPr>
        <w:t xml:space="preserve">t.j. </w:t>
      </w:r>
      <w:r w:rsidR="005C3510" w:rsidRPr="004B5661">
        <w:rPr>
          <w:rFonts w:cstheme="minorHAnsi"/>
          <w:i/>
          <w:iCs/>
          <w:sz w:val="22"/>
          <w:szCs w:val="22"/>
        </w:rPr>
        <w:t>Dz.U.</w:t>
      </w:r>
      <w:r w:rsidR="006C2528" w:rsidRPr="004B5661">
        <w:rPr>
          <w:rFonts w:cstheme="minorHAnsi"/>
          <w:i/>
          <w:iCs/>
          <w:sz w:val="22"/>
          <w:szCs w:val="22"/>
        </w:rPr>
        <w:t xml:space="preserve"> z </w:t>
      </w:r>
      <w:r w:rsidR="005C3510" w:rsidRPr="004B5661">
        <w:rPr>
          <w:rFonts w:cstheme="minorHAnsi"/>
          <w:i/>
          <w:iCs/>
          <w:sz w:val="22"/>
          <w:szCs w:val="22"/>
        </w:rPr>
        <w:t>2023</w:t>
      </w:r>
      <w:r w:rsidR="006C2528" w:rsidRPr="004B5661">
        <w:rPr>
          <w:rFonts w:cstheme="minorHAnsi"/>
          <w:i/>
          <w:iCs/>
          <w:sz w:val="22"/>
          <w:szCs w:val="22"/>
        </w:rPr>
        <w:t xml:space="preserve">r., poz. </w:t>
      </w:r>
      <w:r w:rsidR="005C3510" w:rsidRPr="004B5661">
        <w:rPr>
          <w:rFonts w:cstheme="minorHAnsi"/>
          <w:i/>
          <w:iCs/>
          <w:sz w:val="22"/>
          <w:szCs w:val="22"/>
        </w:rPr>
        <w:t xml:space="preserve">1448) </w:t>
      </w:r>
      <w:r w:rsidRPr="004B5661">
        <w:rPr>
          <w:rFonts w:cstheme="minorHAnsi"/>
          <w:sz w:val="22"/>
          <w:szCs w:val="22"/>
        </w:rPr>
        <w:t>wraz</w:t>
      </w:r>
      <w:r w:rsidRPr="004B5661">
        <w:rPr>
          <w:rFonts w:cstheme="minorHAnsi"/>
          <w:spacing w:val="-12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z</w:t>
      </w:r>
      <w:r w:rsidRPr="004B5661">
        <w:rPr>
          <w:rFonts w:cstheme="minorHAnsi"/>
          <w:spacing w:val="-11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przepisami</w:t>
      </w:r>
      <w:r w:rsidRPr="004B5661">
        <w:rPr>
          <w:rFonts w:cstheme="minorHAnsi"/>
          <w:spacing w:val="-13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wykonawczymi,</w:t>
      </w:r>
      <w:r w:rsidRPr="004B5661">
        <w:rPr>
          <w:rFonts w:cstheme="minorHAnsi"/>
          <w:i/>
          <w:iCs/>
          <w:spacing w:val="-11"/>
          <w:sz w:val="22"/>
          <w:szCs w:val="22"/>
        </w:rPr>
        <w:t xml:space="preserve"> </w:t>
      </w:r>
    </w:p>
    <w:p w14:paraId="6E06EA4A" w14:textId="33DC5254" w:rsidR="000021C0" w:rsidRPr="004B5661" w:rsidRDefault="0073614C">
      <w:pPr>
        <w:pStyle w:val="Akapitzlist"/>
        <w:widowControl w:val="0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ind w:left="709" w:hanging="283"/>
        <w:jc w:val="both"/>
        <w:rPr>
          <w:rFonts w:cstheme="minorHAnsi"/>
          <w:i/>
          <w:iCs/>
          <w:sz w:val="22"/>
          <w:szCs w:val="22"/>
        </w:rPr>
      </w:pPr>
      <w:r w:rsidRPr="004B5661">
        <w:rPr>
          <w:rFonts w:cstheme="minorHAnsi"/>
          <w:i/>
          <w:iCs/>
          <w:sz w:val="22"/>
          <w:szCs w:val="22"/>
        </w:rPr>
        <w:t>Ustawie</w:t>
      </w:r>
      <w:r w:rsidRPr="004B5661">
        <w:rPr>
          <w:rFonts w:cstheme="minorHAnsi"/>
          <w:i/>
          <w:iCs/>
          <w:spacing w:val="-13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z</w:t>
      </w:r>
      <w:r w:rsidRPr="004B5661">
        <w:rPr>
          <w:rFonts w:cstheme="minorHAnsi"/>
          <w:i/>
          <w:iCs/>
          <w:spacing w:val="-15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dnia</w:t>
      </w:r>
      <w:r w:rsidRPr="004B5661">
        <w:rPr>
          <w:rFonts w:cstheme="minorHAnsi"/>
          <w:i/>
          <w:iCs/>
          <w:spacing w:val="-14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21</w:t>
      </w:r>
      <w:r w:rsidRPr="004B5661">
        <w:rPr>
          <w:rFonts w:cstheme="minorHAnsi"/>
          <w:i/>
          <w:iCs/>
          <w:spacing w:val="-13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grudnia 2000</w:t>
      </w:r>
      <w:r w:rsidRPr="004B5661">
        <w:rPr>
          <w:rFonts w:cstheme="minorHAnsi"/>
          <w:i/>
          <w:iCs/>
          <w:spacing w:val="-4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r.</w:t>
      </w:r>
      <w:r w:rsidRPr="004B5661">
        <w:rPr>
          <w:rFonts w:cstheme="minorHAnsi"/>
          <w:i/>
          <w:iCs/>
          <w:spacing w:val="-5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o</w:t>
      </w:r>
      <w:r w:rsidRPr="004B5661">
        <w:rPr>
          <w:rFonts w:cstheme="minorHAnsi"/>
          <w:i/>
          <w:iCs/>
          <w:spacing w:val="-4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jakości</w:t>
      </w:r>
      <w:r w:rsidRPr="004B5661">
        <w:rPr>
          <w:rFonts w:cstheme="minorHAnsi"/>
          <w:i/>
          <w:iCs/>
          <w:spacing w:val="-2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handlowej</w:t>
      </w:r>
      <w:r w:rsidRPr="004B5661">
        <w:rPr>
          <w:rFonts w:cstheme="minorHAnsi"/>
          <w:i/>
          <w:iCs/>
          <w:spacing w:val="-3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artykułów</w:t>
      </w:r>
      <w:r w:rsidRPr="004B5661">
        <w:rPr>
          <w:rFonts w:cstheme="minorHAnsi"/>
          <w:i/>
          <w:iCs/>
          <w:spacing w:val="-4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rolno-spożywczych</w:t>
      </w:r>
      <w:r w:rsidRPr="004B5661">
        <w:rPr>
          <w:rFonts w:cstheme="minorHAnsi"/>
          <w:i/>
          <w:iCs/>
          <w:spacing w:val="-3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(</w:t>
      </w:r>
      <w:r w:rsidR="006C2528" w:rsidRPr="004B5661">
        <w:rPr>
          <w:rFonts w:cstheme="minorHAnsi"/>
          <w:i/>
          <w:iCs/>
          <w:sz w:val="22"/>
          <w:szCs w:val="22"/>
        </w:rPr>
        <w:t xml:space="preserve">t.j. </w:t>
      </w:r>
      <w:r w:rsidR="005C3510" w:rsidRPr="004B5661">
        <w:rPr>
          <w:rFonts w:cstheme="minorHAnsi"/>
          <w:i/>
          <w:iCs/>
          <w:sz w:val="22"/>
          <w:szCs w:val="22"/>
        </w:rPr>
        <w:t>Dz.U.</w:t>
      </w:r>
      <w:r w:rsidR="006C2528" w:rsidRPr="004B5661">
        <w:rPr>
          <w:rFonts w:cstheme="minorHAnsi"/>
          <w:i/>
          <w:iCs/>
          <w:sz w:val="22"/>
          <w:szCs w:val="22"/>
        </w:rPr>
        <w:t xml:space="preserve"> z </w:t>
      </w:r>
      <w:r w:rsidR="005C3510" w:rsidRPr="004B5661">
        <w:rPr>
          <w:rFonts w:cstheme="minorHAnsi"/>
          <w:i/>
          <w:iCs/>
          <w:sz w:val="22"/>
          <w:szCs w:val="22"/>
        </w:rPr>
        <w:t>2023</w:t>
      </w:r>
      <w:r w:rsidR="006C2528" w:rsidRPr="004B5661">
        <w:rPr>
          <w:rFonts w:cstheme="minorHAnsi"/>
          <w:i/>
          <w:iCs/>
          <w:sz w:val="22"/>
          <w:szCs w:val="22"/>
        </w:rPr>
        <w:t>r., poz</w:t>
      </w:r>
      <w:r w:rsidR="005C3510" w:rsidRPr="004B5661">
        <w:rPr>
          <w:rFonts w:cstheme="minorHAnsi"/>
          <w:i/>
          <w:iCs/>
          <w:sz w:val="22"/>
          <w:szCs w:val="22"/>
        </w:rPr>
        <w:t>.1980),</w:t>
      </w:r>
    </w:p>
    <w:p w14:paraId="134F11F0" w14:textId="58CC8DEC" w:rsidR="00A033A2" w:rsidRPr="004B5661" w:rsidRDefault="00000000">
      <w:pPr>
        <w:pStyle w:val="Akapitzlist"/>
        <w:widowControl w:val="0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ind w:left="709" w:hanging="283"/>
        <w:jc w:val="both"/>
        <w:rPr>
          <w:rFonts w:cstheme="minorHAnsi"/>
          <w:i/>
          <w:iCs/>
          <w:sz w:val="22"/>
          <w:szCs w:val="22"/>
        </w:rPr>
      </w:pPr>
      <w:r w:rsidRPr="004B5661">
        <w:rPr>
          <w:rFonts w:cstheme="minorHAnsi"/>
          <w:i/>
          <w:iCs/>
          <w:sz w:val="22"/>
          <w:szCs w:val="22"/>
        </w:rPr>
        <w:t>Rozporządzeniu Parlamentu Europejskiego i Rady (WE) Nr 1333/2008 z dnia 16 grudnia 2008 r. w sprawie dodatków do</w:t>
      </w:r>
      <w:r w:rsidRPr="004B5661">
        <w:rPr>
          <w:rFonts w:cstheme="minorHAnsi"/>
          <w:i/>
          <w:iCs/>
          <w:spacing w:val="-1"/>
          <w:sz w:val="22"/>
          <w:szCs w:val="22"/>
        </w:rPr>
        <w:t xml:space="preserve"> </w:t>
      </w:r>
      <w:r w:rsidRPr="004B5661">
        <w:rPr>
          <w:rFonts w:cstheme="minorHAnsi"/>
          <w:i/>
          <w:iCs/>
          <w:sz w:val="22"/>
          <w:szCs w:val="22"/>
        </w:rPr>
        <w:t>żywności</w:t>
      </w:r>
      <w:r w:rsidR="008D6F19" w:rsidRPr="004B5661">
        <w:rPr>
          <w:rFonts w:cstheme="minorHAnsi"/>
          <w:i/>
          <w:iCs/>
          <w:sz w:val="22"/>
          <w:szCs w:val="22"/>
        </w:rPr>
        <w:t>.</w:t>
      </w:r>
    </w:p>
    <w:p w14:paraId="27832E3F" w14:textId="71E791C5" w:rsidR="00342D32" w:rsidRPr="004B5661" w:rsidRDefault="000021C0">
      <w:pPr>
        <w:pStyle w:val="Akapitzlist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   Dostarczony przedmiot zamówienia będzie zgodny z poniższymi kryteriami: </w:t>
      </w:r>
    </w:p>
    <w:p w14:paraId="72B56F7F" w14:textId="7CD715C3" w:rsidR="000021C0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ind w:hanging="294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dostarczane produkty będą pierwszego gatunku, dopuszczone do obrotu zgodnie</w:t>
      </w:r>
      <w:r w:rsidR="00B53EA8">
        <w:rPr>
          <w:rFonts w:eastAsiaTheme="minorHAnsi" w:cstheme="minorHAnsi"/>
          <w:sz w:val="22"/>
          <w:szCs w:val="22"/>
          <w:lang w:eastAsia="en-US"/>
        </w:rPr>
        <w:t xml:space="preserve">                                        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z obowiązującymi wymogami, normami i atestami; </w:t>
      </w:r>
    </w:p>
    <w:p w14:paraId="58B04C37" w14:textId="77777777" w:rsidR="000021C0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dostarczane produkty będą świeże, z datą przydatności minimum 21 dni od daty dostawy, </w:t>
      </w:r>
    </w:p>
    <w:p w14:paraId="295030F0" w14:textId="77777777" w:rsidR="000021C0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dostarczane produkty będą o właściwej gramaturze, czyste, bez objawów nadpsucia czy pleśni, bez obcych zapachów; </w:t>
      </w:r>
    </w:p>
    <w:p w14:paraId="4D653417" w14:textId="77777777" w:rsidR="000021C0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produkty dostarczane będą w nienaruszonym oryginalnym opakowaniu zawierającym informacje istotne ze względu na ochronę zdrowia lub życia człowieka (skład produktu, datę przydatności do spożycia, dane identyfikujące producenta lub podmiot wprowadzający produkt do obrotu); </w:t>
      </w:r>
    </w:p>
    <w:p w14:paraId="765E7CBB" w14:textId="77777777" w:rsidR="000021C0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wykonawca zachowa wymagane przepisami warunki transportu i przechowywania dostarczanego towaru, produkty przewożone będą w taki sposób, aby nie została naruszona ich jakość, </w:t>
      </w:r>
    </w:p>
    <w:p w14:paraId="3C5DA91C" w14:textId="77777777" w:rsidR="000021C0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asortyment dostarczany będzie w sposób gwarantujący jego ochronę przed uszkodzeniami transportowymi; </w:t>
      </w:r>
    </w:p>
    <w:p w14:paraId="628825DF" w14:textId="77777777" w:rsidR="000021C0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w przypadku gdy dostarczone artykuły będą uszkodzone lub ulegną uszkodzeniu podczas transportu, zostaną przez Wykonawcę wymienione na nowe w tym samym dniu;</w:t>
      </w:r>
    </w:p>
    <w:p w14:paraId="149DE0C6" w14:textId="15D7221F" w:rsidR="000021C0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w przypadku dostaw mięsa i wędlin Zamawiający wymaga, aby były dostarczane w czystych, zamkniętych pojemnikach do przewozu mięsa i wędlin. Mięso surowe nie może być przewożone razem z wędlinami; </w:t>
      </w:r>
    </w:p>
    <w:p w14:paraId="50E441E2" w14:textId="129EBFBA" w:rsidR="00A033A2" w:rsidRPr="004B5661" w:rsidRDefault="00000000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w przypadku dostaw mrożonek, Zamawiający wymaga, aby były dostarczane do szkoły</w:t>
      </w:r>
      <w:r w:rsidR="00B53EA8">
        <w:rPr>
          <w:rFonts w:eastAsiaTheme="minorHAnsi" w:cstheme="minorHAnsi"/>
          <w:sz w:val="22"/>
          <w:szCs w:val="22"/>
          <w:lang w:eastAsia="en-US"/>
        </w:rPr>
        <w:t xml:space="preserve">                       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 w formie nierozmrożonej. </w:t>
      </w:r>
    </w:p>
    <w:p w14:paraId="11C04A64" w14:textId="743AC505" w:rsidR="000021C0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Dostarczane artykuły żywnościowe muszą spełniać</w:t>
      </w:r>
      <w:r w:rsidR="000021C0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wszystkie wymagane prawem normy </w:t>
      </w:r>
      <w:r w:rsidR="00B53EA8">
        <w:rPr>
          <w:rFonts w:eastAsiaTheme="minorHAnsi" w:cstheme="minorHAnsi"/>
          <w:sz w:val="22"/>
          <w:szCs w:val="22"/>
          <w:lang w:eastAsia="en-US"/>
        </w:rPr>
        <w:t xml:space="preserve">                    </w:t>
      </w:r>
      <w:r w:rsidRPr="004B5661">
        <w:rPr>
          <w:rFonts w:eastAsiaTheme="minorHAnsi" w:cstheme="minorHAnsi"/>
          <w:sz w:val="22"/>
          <w:szCs w:val="22"/>
          <w:lang w:eastAsia="en-US"/>
        </w:rPr>
        <w:t>w szczególności HACCP, Państwowego Zakładu Higieny, Polskie Normy.</w:t>
      </w:r>
    </w:p>
    <w:p w14:paraId="67AC6197" w14:textId="77777777" w:rsidR="000021C0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Zamówienie obejmuje transport na koszt i ryzyko Wykonawcy. </w:t>
      </w:r>
    </w:p>
    <w:p w14:paraId="44C1CC05" w14:textId="77777777" w:rsidR="000021C0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Wykonawca dostarczony towar złoży w miejscu wskazanym przez Zamawiającego. </w:t>
      </w:r>
    </w:p>
    <w:p w14:paraId="2177D908" w14:textId="0D874A32" w:rsidR="000021C0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Wykonawca obowiązany jest posiadać odpowiednie atesty, certyfikaty świadectwa i okazać je na każde żądanie Zamawiającego. </w:t>
      </w:r>
    </w:p>
    <w:p w14:paraId="7E302051" w14:textId="77F05BFA" w:rsidR="007453E1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będzie zamawiał u Wykonawcy wybrane artykuły żywnościowe na podstawie warunków określonych w umowie, telefonicznie lub w formie elektronicznej z 1 dniowym wyprzedzeniem, a Wykonawca zobowiązany jest do realizacji złożonego zamówienia </w:t>
      </w:r>
      <w:r w:rsidR="00B53EA8">
        <w:rPr>
          <w:rFonts w:eastAsiaTheme="minorHAnsi" w:cstheme="minorHAnsi"/>
          <w:sz w:val="22"/>
          <w:szCs w:val="22"/>
          <w:lang w:eastAsia="en-US"/>
        </w:rPr>
        <w:t xml:space="preserve">                             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w następnym dniu roboczym. </w:t>
      </w:r>
    </w:p>
    <w:p w14:paraId="1A9B448F" w14:textId="77777777" w:rsidR="007453E1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ind w:left="709" w:hanging="425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Dostawa produktów będzie realizowana w dni powszednie w godzinach </w:t>
      </w:r>
      <w:r w:rsidRPr="008C546A">
        <w:rPr>
          <w:rFonts w:eastAsiaTheme="minorHAnsi" w:cstheme="minorHAnsi"/>
          <w:b/>
          <w:sz w:val="22"/>
          <w:szCs w:val="22"/>
          <w:lang w:eastAsia="en-US"/>
        </w:rPr>
        <w:t>7.00 – 12.00.</w:t>
      </w:r>
      <w:r w:rsidRPr="008C546A">
        <w:rPr>
          <w:rFonts w:eastAsiaTheme="minorHAnsi" w:cstheme="minorHAnsi"/>
          <w:sz w:val="22"/>
          <w:szCs w:val="22"/>
          <w:lang w:eastAsia="en-US"/>
        </w:rPr>
        <w:t xml:space="preserve"> </w:t>
      </w:r>
    </w:p>
    <w:p w14:paraId="44BD4183" w14:textId="232F8051" w:rsidR="007453E1" w:rsidRPr="00B53EA8" w:rsidRDefault="00000000" w:rsidP="00B53E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ind w:left="709" w:hanging="425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lastRenderedPageBreak/>
        <w:t xml:space="preserve">Zamawiający może odmówić odbioru dostawy w przypadku braków </w:t>
      </w:r>
      <w:r w:rsidRPr="004B5661">
        <w:rPr>
          <w:rFonts w:cstheme="minorHAnsi"/>
          <w:sz w:val="22"/>
          <w:szCs w:val="22"/>
        </w:rPr>
        <w:t>ilościowyc</w:t>
      </w:r>
      <w:r w:rsidR="00B53EA8">
        <w:rPr>
          <w:rFonts w:cstheme="minorHAnsi"/>
          <w:sz w:val="22"/>
          <w:szCs w:val="22"/>
        </w:rPr>
        <w:t xml:space="preserve">h                                         </w:t>
      </w:r>
      <w:r w:rsidR="007453E1" w:rsidRPr="00B53EA8">
        <w:rPr>
          <w:rFonts w:cstheme="minorHAnsi"/>
          <w:sz w:val="22"/>
          <w:szCs w:val="22"/>
        </w:rPr>
        <w:t xml:space="preserve"> </w:t>
      </w:r>
      <w:r w:rsidRPr="00B53EA8">
        <w:rPr>
          <w:rFonts w:cstheme="minorHAnsi"/>
          <w:sz w:val="22"/>
          <w:szCs w:val="22"/>
        </w:rPr>
        <w:t>i jakościowych. Wówczas uznaje się, iż Wykonawca nie dotrzymał terminu dostawy</w:t>
      </w:r>
      <w:r w:rsidR="007453E1" w:rsidRPr="00B53EA8">
        <w:rPr>
          <w:rFonts w:cstheme="minorHAnsi"/>
          <w:sz w:val="22"/>
          <w:szCs w:val="22"/>
        </w:rPr>
        <w:t>.</w:t>
      </w:r>
    </w:p>
    <w:p w14:paraId="524884CF" w14:textId="760CC716" w:rsidR="007453E1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ind w:left="709" w:hanging="425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Zamawiający zastrzega sobie możliwość ograniczenia przedmiotu zamówienia</w:t>
      </w:r>
      <w:r w:rsidR="007453E1" w:rsidRPr="004B5661">
        <w:rPr>
          <w:rFonts w:eastAsiaTheme="minorHAnsi" w:cstheme="minorHAnsi"/>
          <w:sz w:val="22"/>
          <w:szCs w:val="22"/>
          <w:lang w:eastAsia="en-US"/>
        </w:rPr>
        <w:t xml:space="preserve">  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w okresie trwania umowy z przyczyn niezależnych od zamawiającego i zamówienie </w:t>
      </w:r>
      <w:r w:rsidR="000021C0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w zakresie poszczególnych asortymentów mniejszych ilości niż określone w zał. nr 1 A - C do SWZ – „Szczegółowy formularz cenowy – część nr 1 - 3” (</w:t>
      </w:r>
      <w:r w:rsidRPr="004B5661">
        <w:rPr>
          <w:rFonts w:cstheme="minorHAnsi"/>
          <w:b/>
          <w:sz w:val="22"/>
          <w:szCs w:val="22"/>
        </w:rPr>
        <w:t>Wysokość zobowiązania, jakiego Zamawiający udzieli Wykonawcy wynosi nie mniej niż 60% ilości szacunkowych wskazanych w specyfikacji warunków zamówienia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), a także dokonanie zmian ilościowych w zakresie poszczególnych asortymentów kosztem innych asortymentów stosownie do bieżących potrzeb zamawiającego w granicach nieprzekraczających ogólnego wynagrodzenia określonego </w:t>
      </w:r>
      <w:r w:rsidR="00B53EA8">
        <w:rPr>
          <w:rFonts w:eastAsiaTheme="minorHAnsi" w:cstheme="minorHAnsi"/>
          <w:sz w:val="22"/>
          <w:szCs w:val="22"/>
          <w:lang w:eastAsia="en-US"/>
        </w:rPr>
        <w:t xml:space="preserve">                      </w:t>
      </w:r>
      <w:r w:rsidRPr="004B5661">
        <w:rPr>
          <w:rFonts w:eastAsiaTheme="minorHAnsi" w:cstheme="minorHAnsi"/>
          <w:sz w:val="22"/>
          <w:szCs w:val="22"/>
          <w:lang w:eastAsia="en-US"/>
        </w:rPr>
        <w:t>w umowie. Wykonawcy nie będą przysługiwały roszczenia z tytułu niezrealizowanej części umowy. Realizacja umowy będzie uzależniona od faktycznych potrzeb Zamawiającego wynikających ze zmiennej liczby uprawnionych do żywienia osób.</w:t>
      </w:r>
    </w:p>
    <w:p w14:paraId="2AE6748A" w14:textId="691C03D9" w:rsidR="000021C0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ind w:left="709" w:hanging="425"/>
        <w:jc w:val="both"/>
        <w:rPr>
          <w:rStyle w:val="CharStyle3"/>
          <w:rFonts w:eastAsiaTheme="minorHAnsi" w:cstheme="minorHAnsi"/>
          <w:bCs/>
          <w:sz w:val="22"/>
          <w:szCs w:val="22"/>
          <w:shd w:val="clear" w:color="auto" w:fill="auto"/>
          <w:lang w:eastAsia="en-US"/>
        </w:rPr>
      </w:pPr>
      <w:r w:rsidRPr="004B5661">
        <w:rPr>
          <w:rStyle w:val="CharStyle3"/>
          <w:rFonts w:cstheme="minorHAnsi"/>
          <w:sz w:val="22"/>
          <w:szCs w:val="22"/>
        </w:rPr>
        <w:t xml:space="preserve">Wymagania dotyczące dostępności dla osób niepełnosprawnych, o których mowa w art. 100 ustawy Pzp: ze względu na charakter przedmiotu zamówienia nie uwzględniono wymagań </w:t>
      </w:r>
      <w:r w:rsidR="00B53EA8">
        <w:rPr>
          <w:rStyle w:val="CharStyle3"/>
          <w:rFonts w:cstheme="minorHAnsi"/>
          <w:sz w:val="22"/>
          <w:szCs w:val="22"/>
        </w:rPr>
        <w:t xml:space="preserve">                   </w:t>
      </w:r>
      <w:r w:rsidRPr="004B5661">
        <w:rPr>
          <w:rStyle w:val="CharStyle3"/>
          <w:rFonts w:cstheme="minorHAnsi"/>
          <w:sz w:val="22"/>
          <w:szCs w:val="22"/>
        </w:rPr>
        <w:t>w zakresie dostępności dla osób niepełnosprawnych</w:t>
      </w:r>
      <w:r w:rsidR="007453E1" w:rsidRPr="004B5661">
        <w:rPr>
          <w:rStyle w:val="CharStyle3"/>
          <w:rFonts w:cstheme="minorHAnsi"/>
          <w:sz w:val="22"/>
          <w:szCs w:val="22"/>
        </w:rPr>
        <w:t>.</w:t>
      </w:r>
    </w:p>
    <w:p w14:paraId="544EA3BC" w14:textId="6B59CCC4" w:rsidR="007453E1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ind w:left="709" w:hanging="425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cstheme="minorHAnsi"/>
          <w:sz w:val="22"/>
          <w:szCs w:val="22"/>
        </w:rPr>
        <w:t xml:space="preserve">Zamawiający  informuje, że złożenie oferty nie musi być poprzedzone odbyciem wizji lokalnej lub sprawdzeniem dokumentów dotyczących zamówienia jakie znajdują się w dyspozycji Zamawiającego, a jakie będą udostępniane podmiotom zgłaszającym chęć udziału </w:t>
      </w:r>
      <w:r w:rsidR="00B53EA8">
        <w:rPr>
          <w:rFonts w:cstheme="minorHAnsi"/>
          <w:sz w:val="22"/>
          <w:szCs w:val="22"/>
        </w:rPr>
        <w:t xml:space="preserve">                                   </w:t>
      </w:r>
      <w:r w:rsidRPr="004B5661">
        <w:rPr>
          <w:rFonts w:cstheme="minorHAnsi"/>
          <w:sz w:val="22"/>
          <w:szCs w:val="22"/>
        </w:rPr>
        <w:t xml:space="preserve">w postępowaniu. </w:t>
      </w:r>
    </w:p>
    <w:p w14:paraId="647C6D84" w14:textId="585040AB" w:rsidR="00C4502D" w:rsidRPr="004B5661" w:rsidRDefault="000000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7"/>
        <w:ind w:left="709" w:hanging="425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cstheme="minorHAnsi"/>
          <w:sz w:val="22"/>
          <w:szCs w:val="22"/>
        </w:rPr>
        <w:t xml:space="preserve">Stosownie do art. 95 Ustawy Pzp, </w:t>
      </w:r>
      <w:r w:rsidRPr="004B5661">
        <w:rPr>
          <w:rFonts w:cstheme="minorHAnsi"/>
          <w:b/>
          <w:sz w:val="22"/>
          <w:szCs w:val="22"/>
        </w:rPr>
        <w:t>Zamawiający nie wymaga zatrudnienia</w:t>
      </w:r>
      <w:r w:rsidRPr="004B5661">
        <w:rPr>
          <w:rFonts w:cstheme="minorHAnsi"/>
          <w:sz w:val="22"/>
          <w:szCs w:val="22"/>
        </w:rPr>
        <w:t xml:space="preserve"> przez Wykonawcę lub podwykonawcę osób realizujących niniejsze zamówienie </w:t>
      </w:r>
      <w:r w:rsidRPr="004B5661">
        <w:rPr>
          <w:rFonts w:cstheme="minorHAnsi"/>
          <w:b/>
          <w:sz w:val="22"/>
          <w:szCs w:val="22"/>
        </w:rPr>
        <w:t>na podstawie stosunku pracy</w:t>
      </w:r>
      <w:r w:rsidRPr="004B5661">
        <w:rPr>
          <w:rFonts w:cstheme="minorHAnsi"/>
          <w:sz w:val="22"/>
          <w:szCs w:val="22"/>
        </w:rPr>
        <w:t xml:space="preserve">, zgodnie z art. 22 § 1 ustawy z dnia 26 czerwca 1974 r. – </w:t>
      </w:r>
      <w:r w:rsidRPr="004B5661">
        <w:rPr>
          <w:rFonts w:cstheme="minorHAnsi"/>
          <w:i/>
          <w:iCs/>
          <w:sz w:val="22"/>
          <w:szCs w:val="22"/>
        </w:rPr>
        <w:t>Kodeks Pracy</w:t>
      </w:r>
      <w:r w:rsidRPr="004B5661">
        <w:rPr>
          <w:rFonts w:cstheme="minorHAnsi"/>
          <w:sz w:val="22"/>
          <w:szCs w:val="22"/>
        </w:rPr>
        <w:t>.</w:t>
      </w:r>
    </w:p>
    <w:p w14:paraId="0688EB57" w14:textId="77777777" w:rsidR="00C4502D" w:rsidRDefault="00C4502D" w:rsidP="004B5661">
      <w:pPr>
        <w:pStyle w:val="Akapitzlist"/>
        <w:autoSpaceDE w:val="0"/>
        <w:autoSpaceDN w:val="0"/>
        <w:adjustRightInd w:val="0"/>
        <w:spacing w:after="7"/>
        <w:ind w:left="709"/>
        <w:jc w:val="both"/>
        <w:rPr>
          <w:rFonts w:eastAsiaTheme="minorHAnsi" w:cstheme="minorHAnsi"/>
          <w:bCs/>
          <w:sz w:val="22"/>
          <w:szCs w:val="22"/>
          <w:lang w:eastAsia="en-US"/>
        </w:rPr>
      </w:pPr>
    </w:p>
    <w:p w14:paraId="46B4C050" w14:textId="77777777" w:rsidR="004B5661" w:rsidRPr="004B5661" w:rsidRDefault="004B5661" w:rsidP="004B5661">
      <w:pPr>
        <w:pStyle w:val="Akapitzlist"/>
        <w:autoSpaceDE w:val="0"/>
        <w:autoSpaceDN w:val="0"/>
        <w:adjustRightInd w:val="0"/>
        <w:spacing w:after="7"/>
        <w:ind w:left="709"/>
        <w:jc w:val="both"/>
        <w:rPr>
          <w:rFonts w:eastAsiaTheme="minorHAnsi" w:cstheme="minorHAnsi"/>
          <w:bCs/>
          <w:sz w:val="22"/>
          <w:szCs w:val="22"/>
          <w:lang w:eastAsia="en-US"/>
        </w:rPr>
      </w:pPr>
    </w:p>
    <w:p w14:paraId="68098164" w14:textId="02953B0E" w:rsidR="007453E1" w:rsidRPr="004B5661" w:rsidRDefault="00000000">
      <w:pPr>
        <w:pStyle w:val="Nagwek2"/>
        <w:numPr>
          <w:ilvl w:val="0"/>
          <w:numId w:val="50"/>
        </w:numPr>
      </w:pPr>
      <w:r w:rsidRPr="004B5661">
        <w:t>Termin wykonania zamówienia</w:t>
      </w:r>
    </w:p>
    <w:p w14:paraId="542BE422" w14:textId="4C997ECA" w:rsidR="00C4502D" w:rsidRDefault="00000000" w:rsidP="004B5661">
      <w:pPr>
        <w:ind w:left="708"/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Wymagany termin wykonania zamówienia dla każdej z części:</w:t>
      </w:r>
      <w:r w:rsidR="00C17D48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 xml:space="preserve">od dnia podpisania umowy </w:t>
      </w:r>
      <w:r w:rsidRPr="004B5661">
        <w:rPr>
          <w:rFonts w:cstheme="minorHAnsi"/>
          <w:b/>
          <w:sz w:val="22"/>
          <w:szCs w:val="22"/>
        </w:rPr>
        <w:t>do 31.12.202</w:t>
      </w:r>
      <w:r w:rsidR="006C2528" w:rsidRPr="004B5661">
        <w:rPr>
          <w:rFonts w:cstheme="minorHAnsi"/>
          <w:b/>
          <w:sz w:val="22"/>
          <w:szCs w:val="22"/>
        </w:rPr>
        <w:t>5</w:t>
      </w:r>
      <w:r w:rsidRPr="004B5661">
        <w:rPr>
          <w:rFonts w:cstheme="minorHAnsi"/>
          <w:b/>
          <w:sz w:val="22"/>
          <w:szCs w:val="22"/>
        </w:rPr>
        <w:t>r.</w:t>
      </w:r>
    </w:p>
    <w:p w14:paraId="71F1F303" w14:textId="77777777" w:rsidR="004B5661" w:rsidRDefault="004B5661" w:rsidP="004B5661">
      <w:pPr>
        <w:ind w:left="708"/>
        <w:jc w:val="both"/>
        <w:rPr>
          <w:rFonts w:cstheme="minorHAnsi"/>
          <w:bCs/>
          <w:sz w:val="22"/>
          <w:szCs w:val="22"/>
        </w:rPr>
      </w:pPr>
    </w:p>
    <w:p w14:paraId="0A1190EB" w14:textId="2553A92A" w:rsidR="007453E1" w:rsidRPr="004B5661" w:rsidRDefault="00000000">
      <w:pPr>
        <w:pStyle w:val="Nagwek2"/>
        <w:numPr>
          <w:ilvl w:val="0"/>
          <w:numId w:val="50"/>
        </w:numPr>
        <w:rPr>
          <w:bCs/>
        </w:rPr>
      </w:pPr>
      <w:r w:rsidRPr="004B5661">
        <w:rPr>
          <w:bCs/>
        </w:rPr>
        <w:t>Podstawy wykluczenia</w:t>
      </w:r>
    </w:p>
    <w:p w14:paraId="7089815B" w14:textId="77777777" w:rsidR="007453E1" w:rsidRPr="004B5661" w:rsidRDefault="00000000">
      <w:pPr>
        <w:pStyle w:val="Default"/>
        <w:numPr>
          <w:ilvl w:val="0"/>
          <w:numId w:val="7"/>
        </w:numPr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Zamawiający wykluczy z postępowania Wykonawców, wobec których zachodzą podstawy wykluczenia, o których mowa w art. 108 ust. 1 ustawy Pzp.</w:t>
      </w:r>
    </w:p>
    <w:p w14:paraId="192B4290" w14:textId="24767C41" w:rsidR="00342D32" w:rsidRPr="004B5661" w:rsidRDefault="00000000">
      <w:pPr>
        <w:pStyle w:val="Default"/>
        <w:numPr>
          <w:ilvl w:val="0"/>
          <w:numId w:val="7"/>
        </w:numPr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Podstawy wykluczenia art. 108 ust. 1: </w:t>
      </w:r>
    </w:p>
    <w:p w14:paraId="72E5B463" w14:textId="77777777" w:rsidR="008D6F19" w:rsidRPr="004B5661" w:rsidRDefault="008D6F19" w:rsidP="004B5661">
      <w:pPr>
        <w:pStyle w:val="Default"/>
        <w:ind w:left="720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Z postępowania o udzielenie zamówienia wyklucza się wykonawcę:</w:t>
      </w:r>
    </w:p>
    <w:p w14:paraId="426DDD54" w14:textId="77777777" w:rsidR="008D6F19" w:rsidRPr="004B5661" w:rsidRDefault="008D6F19">
      <w:pPr>
        <w:pStyle w:val="Default"/>
        <w:numPr>
          <w:ilvl w:val="0"/>
          <w:numId w:val="42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będącego osobą fizyczną, którego prawomocnie skazano za przestępstwo: </w:t>
      </w:r>
    </w:p>
    <w:p w14:paraId="7A9CF1BF" w14:textId="77777777" w:rsidR="0050346B" w:rsidRPr="004B5661" w:rsidRDefault="008D6F19">
      <w:pPr>
        <w:pStyle w:val="Default"/>
        <w:numPr>
          <w:ilvl w:val="0"/>
          <w:numId w:val="43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15688AD5" w14:textId="77777777" w:rsidR="0050346B" w:rsidRPr="004B5661" w:rsidRDefault="008D6F19">
      <w:pPr>
        <w:pStyle w:val="Default"/>
        <w:numPr>
          <w:ilvl w:val="0"/>
          <w:numId w:val="43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handlu ludźmi, o którym mowa w art. 189a Kodeksu karnego,</w:t>
      </w:r>
    </w:p>
    <w:p w14:paraId="080F91FE" w14:textId="77777777" w:rsidR="0050346B" w:rsidRPr="004B5661" w:rsidRDefault="008D6F19">
      <w:pPr>
        <w:pStyle w:val="Default"/>
        <w:numPr>
          <w:ilvl w:val="0"/>
          <w:numId w:val="43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lastRenderedPageBreak/>
        <w:t>o którym mowa w art. 228-230a, art. 250a Kodeksu karnego, w art. 46-48 ustawy z dnia 25 czerwca 2010 r. o sporcie (Dz. U. z 2023 r. poz. 2048 oraz z 2024 r. poz. 1166) lub w art. 54 ust. 1-4 ustawy z dnia 12 maja 2011 r. o refundacji leków, środków spożywczych specjalnego przeznaczenia żywieniowego oraz wyrobów medycznych (Dz. U. z 2024 r. poz. 930),</w:t>
      </w:r>
    </w:p>
    <w:p w14:paraId="1557322F" w14:textId="77777777" w:rsidR="0050346B" w:rsidRPr="004B5661" w:rsidRDefault="008D6F19">
      <w:pPr>
        <w:pStyle w:val="Default"/>
        <w:numPr>
          <w:ilvl w:val="0"/>
          <w:numId w:val="43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A7D2D47" w14:textId="77777777" w:rsidR="0050346B" w:rsidRPr="004B5661" w:rsidRDefault="008D6F19">
      <w:pPr>
        <w:pStyle w:val="Default"/>
        <w:numPr>
          <w:ilvl w:val="0"/>
          <w:numId w:val="43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 charakterze terrorystycznym, o którym mowa w art. 115 § 20 Kodeksu karnego, lub mające na celu popełnienie tego przestępstwa,</w:t>
      </w:r>
    </w:p>
    <w:p w14:paraId="0A97535C" w14:textId="77777777" w:rsidR="0050346B" w:rsidRPr="004B5661" w:rsidRDefault="008D6F19">
      <w:pPr>
        <w:pStyle w:val="Default"/>
        <w:numPr>
          <w:ilvl w:val="0"/>
          <w:numId w:val="43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41424747" w14:textId="77777777" w:rsidR="0050346B" w:rsidRPr="004B5661" w:rsidRDefault="008D6F19">
      <w:pPr>
        <w:pStyle w:val="Default"/>
        <w:numPr>
          <w:ilvl w:val="0"/>
          <w:numId w:val="43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B30A382" w14:textId="07710EAB" w:rsidR="008D6F19" w:rsidRPr="002B09F1" w:rsidRDefault="008D6F19">
      <w:pPr>
        <w:pStyle w:val="Default"/>
        <w:numPr>
          <w:ilvl w:val="0"/>
          <w:numId w:val="43"/>
        </w:numPr>
        <w:ind w:left="993" w:hanging="284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93F6A29" w14:textId="77777777" w:rsidR="0050346B" w:rsidRPr="004B5661" w:rsidRDefault="008D6F19" w:rsidP="004B5661">
      <w:pPr>
        <w:pStyle w:val="Default"/>
        <w:ind w:left="708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- lub za odpowiedni czyn zabroniony określony w przepisach prawa obcego;</w:t>
      </w:r>
    </w:p>
    <w:p w14:paraId="2FB47B73" w14:textId="77777777" w:rsidR="00C419CD" w:rsidRPr="004B5661" w:rsidRDefault="0070002A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Samooczyszczenie – w okolicznościach określonych w art. 108 ust. 1 pkt 1, 2 i 5 ustawy Pzp Wykonawca nie podlega wykluczeniu, jeżeli udowodni Zamawiającemu, że spełnił łącznie następujące przesłanki: </w:t>
      </w:r>
    </w:p>
    <w:p w14:paraId="1A0DBAB6" w14:textId="77777777" w:rsidR="00C419CD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64C161C3" w14:textId="77777777" w:rsidR="00C419CD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35705D79" w14:textId="77777777" w:rsidR="00C419CD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9F272A5" w14:textId="77777777" w:rsidR="00C419CD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zerwał wszelkie powiązania z osobami lub podmiotami odpowiedzialnymi za nieprawidłowe postępowanie Wykonawcy; </w:t>
      </w:r>
    </w:p>
    <w:p w14:paraId="1FC4BBB8" w14:textId="16EAD4CD" w:rsidR="0070002A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zreorganizował personel; </w:t>
      </w:r>
    </w:p>
    <w:p w14:paraId="7EEBBCBC" w14:textId="34B481F1" w:rsidR="00C419CD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wdrożył system sprawozdawczości i kontroli; </w:t>
      </w:r>
    </w:p>
    <w:p w14:paraId="3B654D15" w14:textId="77777777" w:rsidR="00C419CD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utworzył struktury audytu wewnętrznego do monitorowania przestrzegania przepisów, wewnętrznych regulacji lub standardów; </w:t>
      </w:r>
    </w:p>
    <w:p w14:paraId="5F9B44C1" w14:textId="77777777" w:rsidR="00C419CD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lastRenderedPageBreak/>
        <w:t xml:space="preserve">wprowadził wewnętrzne regulacje dotyczące odpowiedzialności i odszkodowań za nieprzestrzeganie przepisów, wewnętrznych regulacji lub standardów; </w:t>
      </w:r>
    </w:p>
    <w:p w14:paraId="7C9182DD" w14:textId="615D9EA0" w:rsidR="0070002A" w:rsidRPr="004B5661" w:rsidRDefault="0070002A">
      <w:pPr>
        <w:pStyle w:val="Akapitzlist"/>
        <w:numPr>
          <w:ilvl w:val="0"/>
          <w:numId w:val="4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Zamawiający ocenia, czy podjęte przez Wykonawcę czynności są wystarczające do wykazania jego rzetelności, uwzględniając wagę i szczególne okoliczności czynu Wykonawcy, a jeżeli uzna, że nie są wystarczające, wyklucza Wykonawcę. </w:t>
      </w:r>
    </w:p>
    <w:p w14:paraId="75564C45" w14:textId="57C373DE" w:rsidR="0070002A" w:rsidRPr="004B5661" w:rsidRDefault="0070002A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Na podstawie art. 7 ust. 1 USTAWY z dnia 13 kwietnia 2022 r. o szczególnych rozwiązaniach </w:t>
      </w:r>
      <w:r w:rsidR="002B09F1">
        <w:rPr>
          <w:rFonts w:cstheme="minorHAnsi"/>
          <w:sz w:val="22"/>
          <w:szCs w:val="22"/>
        </w:rPr>
        <w:t xml:space="preserve">                   </w:t>
      </w:r>
      <w:r w:rsidRPr="004B5661">
        <w:rPr>
          <w:rFonts w:cstheme="minorHAnsi"/>
          <w:sz w:val="22"/>
          <w:szCs w:val="22"/>
        </w:rPr>
        <w:t>w zakresie przeciwdziałania wspieraniu agresji na Ukrainę oraz służących ochronie bezpieczeństwa narodowego, rozpoczętej dnia 24 lutego 2022r. (</w:t>
      </w:r>
      <w:r w:rsidR="00C419CD" w:rsidRPr="004B5661">
        <w:rPr>
          <w:rFonts w:cstheme="minorHAnsi"/>
          <w:sz w:val="22"/>
          <w:szCs w:val="22"/>
        </w:rPr>
        <w:t xml:space="preserve">t.j. </w:t>
      </w:r>
      <w:r w:rsidRPr="004B5661">
        <w:rPr>
          <w:rFonts w:cstheme="minorHAnsi"/>
          <w:sz w:val="22"/>
          <w:szCs w:val="22"/>
        </w:rPr>
        <w:t>Dz.U.</w:t>
      </w:r>
      <w:r w:rsidR="00C419CD" w:rsidRPr="004B5661">
        <w:rPr>
          <w:rFonts w:cstheme="minorHAnsi"/>
          <w:sz w:val="22"/>
          <w:szCs w:val="22"/>
        </w:rPr>
        <w:t xml:space="preserve"> z </w:t>
      </w:r>
      <w:r w:rsidRPr="004B5661">
        <w:rPr>
          <w:rFonts w:cstheme="minorHAnsi"/>
          <w:sz w:val="22"/>
          <w:szCs w:val="22"/>
        </w:rPr>
        <w:t>2023</w:t>
      </w:r>
      <w:r w:rsidR="00C419CD" w:rsidRPr="004B5661">
        <w:rPr>
          <w:rFonts w:cstheme="minorHAnsi"/>
          <w:sz w:val="22"/>
          <w:szCs w:val="22"/>
        </w:rPr>
        <w:t>r., poz. 507</w:t>
      </w:r>
      <w:r w:rsidRPr="004B5661">
        <w:rPr>
          <w:rFonts w:cstheme="minorHAnsi"/>
          <w:sz w:val="22"/>
          <w:szCs w:val="22"/>
        </w:rPr>
        <w:t>),  zwana dalej „ustawą sankcyjną”</w:t>
      </w:r>
      <w:r w:rsidR="00C419CD" w:rsidRPr="004B5661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 xml:space="preserve">z postępowania o udzielenie zamówienia publicznego wyklucza się: </w:t>
      </w:r>
    </w:p>
    <w:p w14:paraId="064DD220" w14:textId="4FD0E42B" w:rsidR="00C419CD" w:rsidRPr="004B5661" w:rsidRDefault="00C419CD">
      <w:pPr>
        <w:pStyle w:val="Akapitzlist"/>
        <w:numPr>
          <w:ilvl w:val="0"/>
          <w:numId w:val="45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wykonawcę oraz uczestnika konkursu wymienionego w wykazach określonych </w:t>
      </w:r>
      <w:r w:rsidR="002B09F1">
        <w:rPr>
          <w:rFonts w:cstheme="minorHAnsi"/>
          <w:sz w:val="22"/>
          <w:szCs w:val="22"/>
        </w:rPr>
        <w:t xml:space="preserve">                                           </w:t>
      </w:r>
      <w:r w:rsidRPr="004B5661">
        <w:rPr>
          <w:rFonts w:cstheme="minorHAnsi"/>
          <w:sz w:val="22"/>
          <w:szCs w:val="22"/>
        </w:rPr>
        <w:t>w rozporządzeniu 765/2006 i rozporządzeniu 269/2014 albo wpisanego na listę na podstawie decyzji w sprawie wpisu na listę rozstrzygającej o zastosowaniu środka, o którym mowa w art. 1 pkt 3;</w:t>
      </w:r>
    </w:p>
    <w:p w14:paraId="08E8D238" w14:textId="77777777" w:rsidR="00C419CD" w:rsidRPr="004B5661" w:rsidRDefault="00C419CD">
      <w:pPr>
        <w:pStyle w:val="Akapitzlist"/>
        <w:numPr>
          <w:ilvl w:val="0"/>
          <w:numId w:val="45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E7B139F" w14:textId="2573F72D" w:rsidR="00C419CD" w:rsidRDefault="00C419CD">
      <w:pPr>
        <w:pStyle w:val="Akapitzlist"/>
        <w:numPr>
          <w:ilvl w:val="0"/>
          <w:numId w:val="45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wykonawcę oraz uczestnika konkursu, którego jednostką dominującą w rozumieniu art. 3 ust. 1 pkt 37 ustawy z dnia 29 września 1994 r. o rachunkowości (Dz. U. z 2023 r. poz. 120, 295</w:t>
      </w:r>
      <w:r w:rsidR="002B09F1">
        <w:rPr>
          <w:rFonts w:cstheme="minorHAnsi"/>
          <w:sz w:val="22"/>
          <w:szCs w:val="22"/>
        </w:rPr>
        <w:t xml:space="preserve">                  </w:t>
      </w:r>
      <w:r w:rsidRPr="004B5661">
        <w:rPr>
          <w:rFonts w:cstheme="minorHAnsi"/>
          <w:sz w:val="22"/>
          <w:szCs w:val="22"/>
        </w:rPr>
        <w:t xml:space="preserve"> i 1598) jest podmiot wymieniony w wykazach określonych w rozporządzeniu 765/2006 </w:t>
      </w:r>
      <w:r w:rsidR="002B09F1">
        <w:rPr>
          <w:rFonts w:cstheme="minorHAnsi"/>
          <w:sz w:val="22"/>
          <w:szCs w:val="22"/>
        </w:rPr>
        <w:t xml:space="preserve">                   </w:t>
      </w:r>
      <w:r w:rsidRPr="004B5661">
        <w:rPr>
          <w:rFonts w:cstheme="minorHAnsi"/>
          <w:sz w:val="22"/>
          <w:szCs w:val="22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BEADAEC" w14:textId="77777777" w:rsidR="002B09F1" w:rsidRPr="005B10DD" w:rsidRDefault="002B09F1" w:rsidP="002B09F1">
      <w:pPr>
        <w:ind w:left="360"/>
        <w:jc w:val="both"/>
        <w:rPr>
          <w:rFonts w:cstheme="minorHAnsi"/>
          <w:bCs/>
          <w:sz w:val="22"/>
          <w:szCs w:val="22"/>
        </w:rPr>
      </w:pPr>
    </w:p>
    <w:p w14:paraId="5C4A61AC" w14:textId="2B7E5F60" w:rsidR="002B14A3" w:rsidRPr="005B10DD" w:rsidRDefault="00000000">
      <w:pPr>
        <w:pStyle w:val="Nagwek2"/>
        <w:numPr>
          <w:ilvl w:val="0"/>
          <w:numId w:val="50"/>
        </w:numPr>
        <w:rPr>
          <w:bCs/>
        </w:rPr>
      </w:pPr>
      <w:r w:rsidRPr="005B10DD">
        <w:rPr>
          <w:bCs/>
        </w:rPr>
        <w:t>Warunki udziału w postępowaniu</w:t>
      </w:r>
    </w:p>
    <w:p w14:paraId="4997717E" w14:textId="77AD464A" w:rsidR="00342D32" w:rsidRPr="004B5661" w:rsidRDefault="00C419CD">
      <w:pPr>
        <w:pStyle w:val="Akapitzlist"/>
        <w:numPr>
          <w:ilvl w:val="0"/>
          <w:numId w:val="8"/>
        </w:numPr>
        <w:ind w:right="20"/>
        <w:jc w:val="both"/>
        <w:rPr>
          <w:rFonts w:eastAsia="Verdana" w:cstheme="minorHAnsi"/>
          <w:sz w:val="22"/>
          <w:szCs w:val="22"/>
        </w:rPr>
      </w:pPr>
      <w:r w:rsidRPr="004B5661">
        <w:rPr>
          <w:rFonts w:eastAsia="Verdana" w:cstheme="minorHAnsi"/>
          <w:sz w:val="22"/>
          <w:szCs w:val="22"/>
        </w:rPr>
        <w:t>O udzielenie zamówienia mogą ubiegać się Wykonawcy, którzy:</w:t>
      </w:r>
    </w:p>
    <w:p w14:paraId="50698C47" w14:textId="38BF5C15" w:rsidR="002B14A3" w:rsidRPr="004B5661" w:rsidRDefault="00000000">
      <w:pPr>
        <w:pStyle w:val="Akapitzlist"/>
        <w:numPr>
          <w:ilvl w:val="0"/>
          <w:numId w:val="10"/>
        </w:numPr>
        <w:tabs>
          <w:tab w:val="left" w:pos="1134"/>
        </w:tabs>
        <w:ind w:right="20"/>
        <w:jc w:val="both"/>
        <w:rPr>
          <w:rFonts w:eastAsia="Verdana" w:cstheme="minorHAnsi"/>
          <w:sz w:val="22"/>
          <w:szCs w:val="22"/>
        </w:rPr>
      </w:pPr>
      <w:r w:rsidRPr="004B5661">
        <w:rPr>
          <w:rFonts w:eastAsia="Verdana" w:cstheme="minorHAnsi"/>
          <w:sz w:val="22"/>
          <w:szCs w:val="22"/>
        </w:rPr>
        <w:t>spełniają określone przez Zamawiającego warunki</w:t>
      </w:r>
      <w:r w:rsidRPr="004B5661">
        <w:rPr>
          <w:rFonts w:eastAsia="Verdana" w:cstheme="minorHAnsi"/>
          <w:b/>
          <w:sz w:val="22"/>
          <w:szCs w:val="22"/>
          <w:shd w:val="clear" w:color="auto" w:fill="FFFFFF"/>
        </w:rPr>
        <w:t xml:space="preserve"> </w:t>
      </w:r>
      <w:r w:rsidRPr="004B5661">
        <w:rPr>
          <w:rFonts w:eastAsia="Verdana" w:cstheme="minorHAnsi"/>
          <w:sz w:val="22"/>
          <w:szCs w:val="22"/>
          <w:shd w:val="clear" w:color="auto" w:fill="FFFFFF"/>
        </w:rPr>
        <w:t>udziału w postępowaniu</w:t>
      </w:r>
      <w:r w:rsidR="00756920" w:rsidRPr="004B5661">
        <w:rPr>
          <w:rFonts w:eastAsia="Verdana" w:cstheme="minorHAnsi"/>
          <w:sz w:val="22"/>
          <w:szCs w:val="22"/>
          <w:shd w:val="clear" w:color="auto" w:fill="FFFFFF"/>
        </w:rPr>
        <w:t>,</w:t>
      </w:r>
      <w:r w:rsidRPr="004B5661">
        <w:rPr>
          <w:rFonts w:eastAsia="Verdana" w:cstheme="minorHAnsi"/>
          <w:sz w:val="22"/>
          <w:szCs w:val="22"/>
          <w:shd w:val="clear" w:color="auto" w:fill="FFFFFF"/>
        </w:rPr>
        <w:t xml:space="preserve"> o których mowa w art. 112 ust 1 ustawy Pzp</w:t>
      </w:r>
      <w:r w:rsidRPr="004B5661">
        <w:rPr>
          <w:rFonts w:eastAsia="Verdana" w:cstheme="minorHAnsi"/>
          <w:sz w:val="22"/>
          <w:szCs w:val="22"/>
        </w:rPr>
        <w:t>,</w:t>
      </w:r>
    </w:p>
    <w:p w14:paraId="0F15B3FB" w14:textId="299190B7" w:rsidR="00342D32" w:rsidRPr="004B5661" w:rsidRDefault="00000000">
      <w:pPr>
        <w:pStyle w:val="Akapitzlist"/>
        <w:numPr>
          <w:ilvl w:val="0"/>
          <w:numId w:val="10"/>
        </w:numPr>
        <w:tabs>
          <w:tab w:val="left" w:pos="709"/>
        </w:tabs>
        <w:ind w:right="20"/>
        <w:jc w:val="both"/>
        <w:rPr>
          <w:rFonts w:eastAsia="Verdana" w:cstheme="minorHAnsi"/>
          <w:sz w:val="22"/>
          <w:szCs w:val="22"/>
        </w:rPr>
      </w:pPr>
      <w:r w:rsidRPr="004B5661">
        <w:rPr>
          <w:rFonts w:eastAsia="Verdana" w:cstheme="minorHAnsi"/>
          <w:sz w:val="22"/>
          <w:szCs w:val="22"/>
        </w:rPr>
        <w:t xml:space="preserve">nie podlegają wykluczeniu na zasadach określonych w  </w:t>
      </w:r>
      <w:r w:rsidRPr="004B5661">
        <w:rPr>
          <w:rFonts w:eastAsia="Verdana" w:cstheme="minorHAnsi"/>
          <w:b/>
          <w:sz w:val="22"/>
          <w:szCs w:val="22"/>
        </w:rPr>
        <w:t>rozdziale VII SWZ</w:t>
      </w:r>
      <w:r w:rsidRPr="004B5661">
        <w:rPr>
          <w:rFonts w:eastAsia="Verdana" w:cstheme="minorHAnsi"/>
          <w:sz w:val="22"/>
          <w:szCs w:val="22"/>
        </w:rPr>
        <w:t xml:space="preserve">, </w:t>
      </w:r>
    </w:p>
    <w:p w14:paraId="4EA6576F" w14:textId="048E715A" w:rsidR="00342D32" w:rsidRPr="008C546A" w:rsidRDefault="00756920" w:rsidP="00B53EA8">
      <w:pPr>
        <w:pStyle w:val="Default"/>
        <w:numPr>
          <w:ilvl w:val="0"/>
          <w:numId w:val="8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O udzielenie zamówienia mogą ubiegać się Wykonawcy, którzy spełniają warunki udziału </w:t>
      </w:r>
      <w:r w:rsidR="00B53EA8">
        <w:rPr>
          <w:rFonts w:cstheme="minorHAnsi"/>
          <w:color w:val="auto"/>
          <w:sz w:val="22"/>
          <w:szCs w:val="22"/>
        </w:rPr>
        <w:t xml:space="preserve">                     </w:t>
      </w:r>
      <w:r w:rsidRPr="004B5661">
        <w:rPr>
          <w:rFonts w:cstheme="minorHAnsi"/>
          <w:color w:val="auto"/>
          <w:sz w:val="22"/>
          <w:szCs w:val="22"/>
        </w:rPr>
        <w:t xml:space="preserve">w </w:t>
      </w:r>
      <w:r w:rsidRPr="008C546A">
        <w:rPr>
          <w:rFonts w:cstheme="minorHAnsi"/>
          <w:color w:val="auto"/>
          <w:sz w:val="22"/>
          <w:szCs w:val="22"/>
        </w:rPr>
        <w:t xml:space="preserve">postępowaniu dotyczące: </w:t>
      </w:r>
    </w:p>
    <w:p w14:paraId="5E752074" w14:textId="1CF74DCB" w:rsidR="00342D32" w:rsidRPr="008C546A" w:rsidRDefault="00000000">
      <w:pPr>
        <w:pStyle w:val="Default"/>
        <w:numPr>
          <w:ilvl w:val="0"/>
          <w:numId w:val="9"/>
        </w:numPr>
        <w:spacing w:before="0" w:after="0" w:line="240" w:lineRule="auto"/>
        <w:rPr>
          <w:rFonts w:cstheme="minorHAnsi"/>
          <w:color w:val="auto"/>
          <w:sz w:val="22"/>
          <w:szCs w:val="22"/>
        </w:rPr>
      </w:pPr>
      <w:r w:rsidRPr="008C546A">
        <w:rPr>
          <w:rFonts w:cstheme="minorHAnsi"/>
          <w:color w:val="auto"/>
          <w:sz w:val="22"/>
          <w:szCs w:val="22"/>
        </w:rPr>
        <w:t xml:space="preserve">Zdolności do występowania w obrocie gospodarczym: </w:t>
      </w:r>
    </w:p>
    <w:p w14:paraId="45957BCD" w14:textId="77777777" w:rsidR="002B14A3" w:rsidRPr="008C546A" w:rsidRDefault="00000000" w:rsidP="002B09F1">
      <w:pPr>
        <w:pStyle w:val="Default"/>
        <w:spacing w:before="0" w:after="0" w:line="240" w:lineRule="auto"/>
        <w:ind w:firstLine="708"/>
        <w:rPr>
          <w:rFonts w:cstheme="minorHAnsi"/>
          <w:b/>
          <w:bCs/>
          <w:color w:val="auto"/>
          <w:sz w:val="22"/>
          <w:szCs w:val="22"/>
        </w:rPr>
      </w:pPr>
      <w:r w:rsidRPr="008C546A">
        <w:rPr>
          <w:rFonts w:cstheme="minorHAnsi"/>
          <w:b/>
          <w:bCs/>
          <w:color w:val="auto"/>
          <w:sz w:val="22"/>
          <w:szCs w:val="22"/>
        </w:rPr>
        <w:t>Zamawiający nie wyznacza szczegółowego warunku w tym zakresie.</w:t>
      </w:r>
    </w:p>
    <w:p w14:paraId="764F094A" w14:textId="5FFE9B37" w:rsidR="00342D32" w:rsidRPr="008C546A" w:rsidRDefault="00000000" w:rsidP="00B53EA8">
      <w:pPr>
        <w:pStyle w:val="Default"/>
        <w:numPr>
          <w:ilvl w:val="0"/>
          <w:numId w:val="9"/>
        </w:numPr>
        <w:spacing w:before="0"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8C546A">
        <w:rPr>
          <w:rFonts w:cstheme="minorHAnsi"/>
          <w:color w:val="auto"/>
          <w:sz w:val="22"/>
          <w:szCs w:val="22"/>
        </w:rPr>
        <w:t xml:space="preserve">Uprawnień do prowadzenia określonej działalności gospodarczej lub zawodowej, o ile wynika to z odrębnych przepisów: </w:t>
      </w:r>
    </w:p>
    <w:p w14:paraId="086E982A" w14:textId="77777777" w:rsidR="002B14A3" w:rsidRPr="008C546A" w:rsidRDefault="00000000" w:rsidP="002B09F1">
      <w:pPr>
        <w:pStyle w:val="Default"/>
        <w:spacing w:before="0" w:after="0" w:line="240" w:lineRule="auto"/>
        <w:ind w:firstLine="708"/>
        <w:rPr>
          <w:rFonts w:cstheme="minorHAnsi"/>
          <w:b/>
          <w:bCs/>
          <w:color w:val="auto"/>
          <w:sz w:val="22"/>
          <w:szCs w:val="22"/>
        </w:rPr>
      </w:pPr>
      <w:r w:rsidRPr="008C546A">
        <w:rPr>
          <w:rFonts w:cstheme="minorHAnsi"/>
          <w:b/>
          <w:bCs/>
          <w:color w:val="auto"/>
          <w:sz w:val="22"/>
          <w:szCs w:val="22"/>
        </w:rPr>
        <w:t xml:space="preserve">Zamawiający nie wyznacza szczegółowego warunku w tym zakresie </w:t>
      </w:r>
    </w:p>
    <w:p w14:paraId="7A666FBD" w14:textId="4CA24645" w:rsidR="00342D32" w:rsidRPr="008C546A" w:rsidRDefault="00000000">
      <w:pPr>
        <w:pStyle w:val="Default"/>
        <w:numPr>
          <w:ilvl w:val="0"/>
          <w:numId w:val="9"/>
        </w:numPr>
        <w:spacing w:before="0" w:after="0" w:line="240" w:lineRule="auto"/>
        <w:rPr>
          <w:rFonts w:cstheme="minorHAnsi"/>
          <w:color w:val="auto"/>
          <w:sz w:val="22"/>
          <w:szCs w:val="22"/>
        </w:rPr>
      </w:pPr>
      <w:r w:rsidRPr="008C546A">
        <w:rPr>
          <w:rFonts w:cstheme="minorHAnsi"/>
          <w:color w:val="auto"/>
          <w:sz w:val="22"/>
          <w:szCs w:val="22"/>
        </w:rPr>
        <w:t xml:space="preserve">Sytuacji ekonomicznej lub finansowej: </w:t>
      </w:r>
    </w:p>
    <w:p w14:paraId="26F37EA7" w14:textId="77777777" w:rsidR="00342D32" w:rsidRPr="008C546A" w:rsidRDefault="00000000" w:rsidP="002B09F1">
      <w:pPr>
        <w:pStyle w:val="Default"/>
        <w:spacing w:before="0" w:after="0"/>
        <w:ind w:firstLine="708"/>
        <w:rPr>
          <w:rFonts w:cstheme="minorHAnsi"/>
          <w:b/>
          <w:bCs/>
          <w:color w:val="auto"/>
          <w:sz w:val="22"/>
          <w:szCs w:val="22"/>
        </w:rPr>
      </w:pPr>
      <w:r w:rsidRPr="008C546A">
        <w:rPr>
          <w:rFonts w:cstheme="minorHAnsi"/>
          <w:b/>
          <w:bCs/>
          <w:color w:val="auto"/>
          <w:sz w:val="22"/>
          <w:szCs w:val="22"/>
        </w:rPr>
        <w:t xml:space="preserve">Zamawiający nie wyznacza szczegółowego warunku w tym zakresie </w:t>
      </w:r>
    </w:p>
    <w:p w14:paraId="664E8C0E" w14:textId="40D11654" w:rsidR="00342D32" w:rsidRPr="008C546A" w:rsidRDefault="00000000">
      <w:pPr>
        <w:pStyle w:val="Default"/>
        <w:numPr>
          <w:ilvl w:val="0"/>
          <w:numId w:val="9"/>
        </w:numPr>
        <w:spacing w:before="0" w:after="0"/>
        <w:rPr>
          <w:rFonts w:cstheme="minorHAnsi"/>
          <w:color w:val="auto"/>
          <w:sz w:val="22"/>
          <w:szCs w:val="22"/>
        </w:rPr>
      </w:pPr>
      <w:r w:rsidRPr="008C546A">
        <w:rPr>
          <w:rFonts w:cstheme="minorHAnsi"/>
          <w:color w:val="auto"/>
          <w:sz w:val="22"/>
          <w:szCs w:val="22"/>
        </w:rPr>
        <w:t xml:space="preserve">Zdolności technicznej lub zawodowej: </w:t>
      </w:r>
    </w:p>
    <w:p w14:paraId="6E5FE88C" w14:textId="77777777" w:rsidR="00342D32" w:rsidRPr="004B5661" w:rsidRDefault="00000000" w:rsidP="002B09F1">
      <w:pPr>
        <w:spacing w:before="0" w:after="0"/>
        <w:ind w:right="-483" w:firstLine="708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Opis sposobu dokonywania oceny spełnienia tego warunku:</w:t>
      </w:r>
    </w:p>
    <w:p w14:paraId="70693F8A" w14:textId="77777777" w:rsidR="00342D32" w:rsidRPr="008C546A" w:rsidRDefault="00000000" w:rsidP="002B09F1">
      <w:pPr>
        <w:spacing w:before="0" w:after="0"/>
        <w:ind w:right="-483" w:firstLine="708"/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lastRenderedPageBreak/>
        <w:t>4.1)</w:t>
      </w:r>
      <w:r w:rsidRPr="004B5661">
        <w:rPr>
          <w:rFonts w:cstheme="minorHAnsi"/>
          <w:b/>
          <w:sz w:val="22"/>
          <w:szCs w:val="22"/>
        </w:rPr>
        <w:t xml:space="preserve"> </w:t>
      </w:r>
      <w:r w:rsidRPr="008C546A">
        <w:rPr>
          <w:rFonts w:cstheme="minorHAnsi"/>
          <w:bCs/>
          <w:sz w:val="22"/>
          <w:szCs w:val="22"/>
        </w:rPr>
        <w:t xml:space="preserve">Wykonawcy w zakresie posiadanego doświadczenia: </w:t>
      </w:r>
    </w:p>
    <w:p w14:paraId="10B77491" w14:textId="77777777" w:rsidR="00342D32" w:rsidRPr="008C546A" w:rsidRDefault="00000000" w:rsidP="002B09F1">
      <w:pPr>
        <w:pStyle w:val="Default"/>
        <w:spacing w:before="0" w:after="0"/>
        <w:ind w:firstLine="708"/>
        <w:rPr>
          <w:rFonts w:cstheme="minorHAnsi"/>
          <w:b/>
          <w:color w:val="auto"/>
          <w:sz w:val="22"/>
          <w:szCs w:val="22"/>
        </w:rPr>
      </w:pPr>
      <w:r w:rsidRPr="008C546A">
        <w:rPr>
          <w:rFonts w:cstheme="minorHAnsi"/>
          <w:b/>
          <w:color w:val="auto"/>
          <w:sz w:val="22"/>
          <w:szCs w:val="22"/>
        </w:rPr>
        <w:t xml:space="preserve">Zamawiający nie wyznacza szczegółowego warunku w tym zakresie </w:t>
      </w:r>
    </w:p>
    <w:p w14:paraId="68FF93A6" w14:textId="77777777" w:rsidR="00342D32" w:rsidRPr="008C546A" w:rsidRDefault="00000000" w:rsidP="002B09F1">
      <w:pPr>
        <w:spacing w:before="0" w:after="0"/>
        <w:ind w:right="-483" w:firstLine="708"/>
        <w:jc w:val="both"/>
        <w:rPr>
          <w:rFonts w:cstheme="minorHAnsi"/>
          <w:bCs/>
          <w:sz w:val="22"/>
          <w:szCs w:val="22"/>
        </w:rPr>
      </w:pPr>
      <w:r w:rsidRPr="008C546A">
        <w:rPr>
          <w:rFonts w:cstheme="minorHAnsi"/>
          <w:bCs/>
          <w:sz w:val="22"/>
          <w:szCs w:val="22"/>
        </w:rPr>
        <w:t>4.2) osób skierowanych przez Wykonawcę do realizacji zamówienia:</w:t>
      </w:r>
    </w:p>
    <w:p w14:paraId="2FD03141" w14:textId="77777777" w:rsidR="00342D32" w:rsidRPr="008C546A" w:rsidRDefault="00000000" w:rsidP="002B09F1">
      <w:pPr>
        <w:pStyle w:val="Default"/>
        <w:spacing w:before="0" w:after="0"/>
        <w:ind w:firstLine="708"/>
        <w:rPr>
          <w:rFonts w:cstheme="minorHAnsi"/>
          <w:b/>
          <w:color w:val="auto"/>
          <w:sz w:val="22"/>
          <w:szCs w:val="22"/>
        </w:rPr>
      </w:pPr>
      <w:r w:rsidRPr="008C546A">
        <w:rPr>
          <w:rFonts w:cstheme="minorHAnsi"/>
          <w:b/>
          <w:color w:val="auto"/>
          <w:sz w:val="22"/>
          <w:szCs w:val="22"/>
        </w:rPr>
        <w:t xml:space="preserve">Zamawiający nie wyznacza szczegółowego warunku w tym zakresie </w:t>
      </w:r>
    </w:p>
    <w:p w14:paraId="1974D26B" w14:textId="1B77632D" w:rsidR="00342D32" w:rsidRPr="004B5661" w:rsidRDefault="00000000">
      <w:pPr>
        <w:pStyle w:val="Default"/>
        <w:numPr>
          <w:ilvl w:val="0"/>
          <w:numId w:val="8"/>
        </w:numPr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b/>
          <w:color w:val="auto"/>
          <w:sz w:val="22"/>
          <w:szCs w:val="22"/>
        </w:rPr>
        <w:t xml:space="preserve">Wykonawcy mogą wspólnie ubiegać się o udzielenie zamówienia (konsorcja/spółki cywilne). </w:t>
      </w:r>
      <w:r w:rsidRPr="004B5661">
        <w:rPr>
          <w:rFonts w:cstheme="minorHAnsi"/>
          <w:color w:val="auto"/>
          <w:sz w:val="22"/>
          <w:szCs w:val="22"/>
        </w:rPr>
        <w:t xml:space="preserve">W takim przypadku Wykonawcy ustanawiają pełnomocnika do reprezentowania ich </w:t>
      </w:r>
      <w:r w:rsidR="002B09F1">
        <w:rPr>
          <w:rFonts w:cstheme="minorHAnsi"/>
          <w:color w:val="auto"/>
          <w:sz w:val="22"/>
          <w:szCs w:val="22"/>
        </w:rPr>
        <w:t xml:space="preserve">                               </w:t>
      </w:r>
      <w:r w:rsidRPr="004B5661">
        <w:rPr>
          <w:rFonts w:cstheme="minorHAnsi"/>
          <w:color w:val="auto"/>
          <w:sz w:val="22"/>
          <w:szCs w:val="22"/>
        </w:rPr>
        <w:t xml:space="preserve">w postępowaniu albo do reprezentowania i zawarcia umowy w sprawie zamówienia publicznego. Pełnomocnictwo powinno być załączone do oferty w postaci elektronicznej </w:t>
      </w:r>
      <w:r w:rsidR="002B09F1">
        <w:rPr>
          <w:rFonts w:cstheme="minorHAnsi"/>
          <w:color w:val="auto"/>
          <w:sz w:val="22"/>
          <w:szCs w:val="22"/>
        </w:rPr>
        <w:t xml:space="preserve">                          </w:t>
      </w:r>
      <w:r w:rsidRPr="004B5661">
        <w:rPr>
          <w:rFonts w:cstheme="minorHAnsi"/>
          <w:color w:val="auto"/>
          <w:sz w:val="22"/>
          <w:szCs w:val="22"/>
        </w:rPr>
        <w:t xml:space="preserve">i zawierać w szczególności wskazanie: </w:t>
      </w:r>
    </w:p>
    <w:p w14:paraId="401349BE" w14:textId="77777777" w:rsidR="002B14A3" w:rsidRPr="004B5661" w:rsidRDefault="000000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58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postępowania o zamówienie publiczne, którego dotyczy, </w:t>
      </w:r>
    </w:p>
    <w:p w14:paraId="4050DBC8" w14:textId="5E3CE82B" w:rsidR="002B14A3" w:rsidRPr="004B5661" w:rsidRDefault="000000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58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wszystkich wykonawców ubiegających się wspólnie o udzielenie zamówienia wymienionych</w:t>
      </w:r>
      <w:r w:rsidR="002B09F1">
        <w:rPr>
          <w:rFonts w:eastAsiaTheme="minorHAnsi" w:cstheme="minorHAnsi"/>
          <w:sz w:val="22"/>
          <w:szCs w:val="22"/>
          <w:lang w:eastAsia="en-US"/>
        </w:rPr>
        <w:t xml:space="preserve">               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 z nazwy z określeniem adresu siedziby, </w:t>
      </w:r>
    </w:p>
    <w:p w14:paraId="336A0125" w14:textId="564F6E8C" w:rsidR="00342D32" w:rsidRPr="004B5661" w:rsidRDefault="000000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58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ustanowionego pełnomocnika oraz zakresu jego umocowania. </w:t>
      </w:r>
    </w:p>
    <w:p w14:paraId="09698174" w14:textId="3EF118E8" w:rsidR="002B14A3" w:rsidRPr="004B5661" w:rsidRDefault="000000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8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W przypadku Wykonawców wspólnie ubiegających się o udzielenie zamówienia, oświadczenie potwierdzające brak podstaw wykluczenia</w:t>
      </w:r>
      <w:r w:rsidRPr="00126214">
        <w:rPr>
          <w:rFonts w:eastAsiaTheme="minorHAnsi" w:cstheme="minorHAnsi"/>
          <w:sz w:val="22"/>
          <w:szCs w:val="22"/>
          <w:lang w:eastAsia="en-US"/>
        </w:rPr>
        <w:t xml:space="preserve"> (</w:t>
      </w:r>
      <w:r w:rsidR="002B14A3" w:rsidRPr="00126214">
        <w:rPr>
          <w:rFonts w:eastAsiaTheme="minorHAnsi" w:cstheme="minorHAnsi"/>
          <w:b/>
          <w:sz w:val="22"/>
          <w:szCs w:val="22"/>
          <w:lang w:eastAsia="en-US"/>
        </w:rPr>
        <w:t>Z</w:t>
      </w:r>
      <w:r w:rsidRPr="00126214">
        <w:rPr>
          <w:rFonts w:eastAsiaTheme="minorHAnsi" w:cstheme="minorHAnsi"/>
          <w:b/>
          <w:sz w:val="22"/>
          <w:szCs w:val="22"/>
          <w:lang w:eastAsia="en-US"/>
        </w:rPr>
        <w:t>ałącznik nr 2</w:t>
      </w:r>
      <w:r w:rsidR="002B14A3" w:rsidRPr="00126214">
        <w:rPr>
          <w:rFonts w:eastAsiaTheme="minorHAnsi" w:cstheme="minorHAnsi"/>
          <w:b/>
          <w:sz w:val="22"/>
          <w:szCs w:val="22"/>
          <w:lang w:eastAsia="en-US"/>
        </w:rPr>
        <w:t xml:space="preserve"> SWZ</w:t>
      </w:r>
      <w:r w:rsidRPr="00126214">
        <w:rPr>
          <w:rFonts w:eastAsiaTheme="minorHAnsi" w:cstheme="minorHAnsi"/>
          <w:b/>
          <w:sz w:val="22"/>
          <w:szCs w:val="22"/>
          <w:lang w:eastAsia="en-US"/>
        </w:rPr>
        <w:t>)</w:t>
      </w:r>
      <w:r w:rsidRPr="00126214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składa każdy z wykonawców wspólnie ubiegających się o zamówienie. </w:t>
      </w:r>
    </w:p>
    <w:p w14:paraId="2084ACFC" w14:textId="3E9AF66C" w:rsidR="002B14A3" w:rsidRPr="004B5661" w:rsidRDefault="000000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8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Oświadczenia i dokumenty potwierdzające brak podstaw do wykluczenia</w:t>
      </w:r>
      <w:r w:rsidR="002B09F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z postępowania, składa każdy z Wykonawców wspólnie ubiegających się o zamówienie. </w:t>
      </w:r>
    </w:p>
    <w:p w14:paraId="04FB4485" w14:textId="3B7FFA41" w:rsidR="00C4502D" w:rsidRPr="002B09F1" w:rsidRDefault="000000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8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cstheme="minorHAnsi"/>
          <w:sz w:val="22"/>
          <w:szCs w:val="22"/>
        </w:rPr>
        <w:t xml:space="preserve">Wykonawcy wspólnie ubiegający się o udzielenie zamówienia dołączają odpowiednio do oferty oświadczenie, z którego wynika, które dostawy lub usługi wykonają poszczególni wykonawcy zgodnie z </w:t>
      </w:r>
      <w:r w:rsidR="002B14A3" w:rsidRPr="00053ABD">
        <w:rPr>
          <w:rFonts w:cstheme="minorHAnsi"/>
          <w:b/>
          <w:sz w:val="22"/>
          <w:szCs w:val="22"/>
        </w:rPr>
        <w:t>Z</w:t>
      </w:r>
      <w:r w:rsidRPr="00053ABD">
        <w:rPr>
          <w:rFonts w:cstheme="minorHAnsi"/>
          <w:b/>
          <w:sz w:val="22"/>
          <w:szCs w:val="22"/>
        </w:rPr>
        <w:t>ałącznikiem nr 3 do SWZ.</w:t>
      </w:r>
    </w:p>
    <w:p w14:paraId="5BDC918A" w14:textId="77777777" w:rsidR="002B09F1" w:rsidRPr="002B09F1" w:rsidRDefault="002B09F1" w:rsidP="002B09F1">
      <w:pPr>
        <w:autoSpaceDE w:val="0"/>
        <w:autoSpaceDN w:val="0"/>
        <w:adjustRightInd w:val="0"/>
        <w:spacing w:after="58"/>
        <w:jc w:val="both"/>
        <w:rPr>
          <w:rFonts w:eastAsiaTheme="minorHAnsi" w:cstheme="minorHAnsi"/>
          <w:bCs/>
          <w:sz w:val="22"/>
          <w:szCs w:val="22"/>
          <w:lang w:eastAsia="en-US"/>
        </w:rPr>
      </w:pPr>
    </w:p>
    <w:p w14:paraId="23B64911" w14:textId="4E93915E" w:rsidR="002B14A3" w:rsidRPr="004B5661" w:rsidRDefault="00000000">
      <w:pPr>
        <w:pStyle w:val="Nagwek2"/>
        <w:numPr>
          <w:ilvl w:val="0"/>
          <w:numId w:val="50"/>
        </w:numPr>
        <w:rPr>
          <w:lang w:eastAsia="en-US"/>
        </w:rPr>
      </w:pPr>
      <w:r w:rsidRPr="004B5661">
        <w:rPr>
          <w:lang w:eastAsia="en-US"/>
        </w:rPr>
        <w:t>Informacja o podmiotowych i przedmiotowych środkach dowodowych</w:t>
      </w:r>
    </w:p>
    <w:p w14:paraId="4CA4B797" w14:textId="4C427EA4" w:rsidR="00151C1D" w:rsidRPr="004B5661" w:rsidRDefault="00000000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Do oferty każdy Wykonawca musi dołączyć aktualne na dzień składania ofert</w:t>
      </w:r>
      <w:r w:rsidR="00597356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oświadczenie, </w:t>
      </w:r>
      <w:r w:rsidR="002B09F1">
        <w:rPr>
          <w:rFonts w:eastAsiaTheme="minorHAnsi" w:cstheme="minorHAnsi"/>
          <w:sz w:val="22"/>
          <w:szCs w:val="22"/>
          <w:lang w:eastAsia="en-US"/>
        </w:rPr>
        <w:t xml:space="preserve">               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o którym mowa w art. 125 ust. 1 ustawy, stanowiący </w:t>
      </w:r>
      <w:r w:rsidR="008B056E" w:rsidRPr="004B5661">
        <w:rPr>
          <w:rFonts w:eastAsiaTheme="minorHAnsi" w:cstheme="minorHAnsi"/>
          <w:b/>
          <w:sz w:val="22"/>
          <w:szCs w:val="22"/>
          <w:lang w:eastAsia="en-US"/>
        </w:rPr>
        <w:t>Z</w:t>
      </w:r>
      <w:r w:rsidRPr="004B5661">
        <w:rPr>
          <w:rFonts w:eastAsiaTheme="minorHAnsi" w:cstheme="minorHAnsi"/>
          <w:b/>
          <w:sz w:val="22"/>
          <w:szCs w:val="22"/>
          <w:lang w:eastAsia="en-US"/>
        </w:rPr>
        <w:t>ałącznik nr 2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 do SWZ. </w:t>
      </w:r>
      <w:r w:rsidR="008B056E" w:rsidRPr="004B5661">
        <w:rPr>
          <w:rFonts w:cstheme="minorHAnsi"/>
          <w:sz w:val="22"/>
          <w:szCs w:val="22"/>
          <w:lang w:eastAsia="en-US"/>
        </w:rPr>
        <w:t>Oświadczenie wskazane powyżej stanowi dowód potwierdzający brak podstaw wykluczenia oraz spełniania warunków w postępowaniu odpowiednio na dzień składania ofert.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</w:p>
    <w:p w14:paraId="70B5A65D" w14:textId="6528A004" w:rsidR="00342D32" w:rsidRPr="004B5661" w:rsidRDefault="00000000">
      <w:pPr>
        <w:pStyle w:val="Akapitzlist"/>
        <w:numPr>
          <w:ilvl w:val="0"/>
          <w:numId w:val="12"/>
        </w:numPr>
        <w:tabs>
          <w:tab w:val="left" w:pos="9072"/>
        </w:tabs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Zamawiający wezwie Wykonawcę, którego oferta zostanie najwyżej oceniona do</w:t>
      </w:r>
      <w:r w:rsidR="00597356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złożenia w wyznaczonym terminie, nie krótszym niż 5 dni od dnia wezwania, podmiotowych środków dowodowych t. j: </w:t>
      </w:r>
    </w:p>
    <w:p w14:paraId="681E3A21" w14:textId="6DF1E203" w:rsidR="00151C1D" w:rsidRPr="004B5661" w:rsidRDefault="00000000">
      <w:pPr>
        <w:pStyle w:val="Akapitzlist"/>
        <w:numPr>
          <w:ilvl w:val="0"/>
          <w:numId w:val="13"/>
        </w:numPr>
        <w:tabs>
          <w:tab w:val="left" w:pos="851"/>
        </w:tabs>
        <w:jc w:val="both"/>
        <w:rPr>
          <w:rFonts w:cstheme="minorHAnsi"/>
          <w:b/>
          <w:bCs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oświadczenia</w:t>
      </w:r>
      <w:r w:rsidRPr="004B5661">
        <w:rPr>
          <w:rFonts w:cstheme="minorHAnsi"/>
          <w:sz w:val="22"/>
          <w:szCs w:val="22"/>
        </w:rPr>
        <w:t xml:space="preserve"> Wykonawcy, w zakresie art. 108 ust. 1 pkt 5 ustawy Pzp, </w:t>
      </w:r>
      <w:r w:rsidRPr="004B5661">
        <w:rPr>
          <w:rFonts w:cstheme="minorHAnsi"/>
          <w:b/>
          <w:sz w:val="22"/>
          <w:szCs w:val="22"/>
        </w:rPr>
        <w:t>o braku przynależności do tej samej grupy kapitałowej</w:t>
      </w:r>
      <w:r w:rsidRPr="004B5661">
        <w:rPr>
          <w:rFonts w:cstheme="minorHAnsi"/>
          <w:sz w:val="22"/>
          <w:szCs w:val="22"/>
        </w:rPr>
        <w:t>, w rozumieniu ustawy z dnia 16 lutego 2007 r. o ochronie konkurencji i konsumentów (</w:t>
      </w:r>
      <w:r w:rsidR="00203D58" w:rsidRPr="004B5661">
        <w:rPr>
          <w:rFonts w:cstheme="minorHAnsi"/>
          <w:sz w:val="22"/>
          <w:szCs w:val="22"/>
        </w:rPr>
        <w:t xml:space="preserve">t.j. </w:t>
      </w:r>
      <w:r w:rsidR="00151C1D" w:rsidRPr="004B5661">
        <w:rPr>
          <w:rFonts w:cstheme="minorHAnsi"/>
          <w:sz w:val="22"/>
          <w:szCs w:val="22"/>
        </w:rPr>
        <w:t>Dz.U.</w:t>
      </w:r>
      <w:r w:rsidR="00203D58" w:rsidRPr="004B5661">
        <w:rPr>
          <w:rFonts w:cstheme="minorHAnsi"/>
          <w:sz w:val="22"/>
          <w:szCs w:val="22"/>
        </w:rPr>
        <w:t xml:space="preserve"> z </w:t>
      </w:r>
      <w:r w:rsidR="00151C1D" w:rsidRPr="004B5661">
        <w:rPr>
          <w:rFonts w:cstheme="minorHAnsi"/>
          <w:sz w:val="22"/>
          <w:szCs w:val="22"/>
        </w:rPr>
        <w:t>202</w:t>
      </w:r>
      <w:r w:rsidR="00203D58" w:rsidRPr="004B5661">
        <w:rPr>
          <w:rFonts w:cstheme="minorHAnsi"/>
          <w:sz w:val="22"/>
          <w:szCs w:val="22"/>
        </w:rPr>
        <w:t>4r., poz</w:t>
      </w:r>
      <w:r w:rsidR="00151C1D" w:rsidRPr="004B5661">
        <w:rPr>
          <w:rFonts w:cstheme="minorHAnsi"/>
          <w:sz w:val="22"/>
          <w:szCs w:val="22"/>
        </w:rPr>
        <w:t>.</w:t>
      </w:r>
      <w:r w:rsidR="00203D58" w:rsidRPr="004B5661">
        <w:rPr>
          <w:rFonts w:cstheme="minorHAnsi"/>
          <w:sz w:val="22"/>
          <w:szCs w:val="22"/>
        </w:rPr>
        <w:t xml:space="preserve"> 1616</w:t>
      </w:r>
      <w:r w:rsidRPr="004B5661">
        <w:rPr>
          <w:rFonts w:cstheme="minorHAnsi"/>
          <w:sz w:val="22"/>
          <w:szCs w:val="22"/>
        </w:rPr>
        <w:t xml:space="preserve">), z innym wykonawcą, który złożył odrębną ofertę w postępowaniu, albo oświadczenia o przynależności do tej samej grupy kapitałowej wraz z dokumentami lub informacjami potwierdzającymi przygotowanie oferty w postępowaniu niezależnie od innego wykonawcy należącego do tej samej grupy kapitałowej – wzór oświadczenia stanowi </w:t>
      </w:r>
      <w:r w:rsidR="00151C1D" w:rsidRPr="004B5661">
        <w:rPr>
          <w:rFonts w:cstheme="minorHAnsi"/>
          <w:b/>
          <w:sz w:val="22"/>
          <w:szCs w:val="22"/>
        </w:rPr>
        <w:t>Z</w:t>
      </w:r>
      <w:r w:rsidRPr="004B5661">
        <w:rPr>
          <w:rFonts w:cstheme="minorHAnsi"/>
          <w:b/>
          <w:sz w:val="22"/>
          <w:szCs w:val="22"/>
        </w:rPr>
        <w:t>ałącznik nr 4 do SWZ,</w:t>
      </w:r>
    </w:p>
    <w:p w14:paraId="0103949C" w14:textId="33C11CD2" w:rsidR="00342D32" w:rsidRPr="004B5661" w:rsidRDefault="00000000">
      <w:pPr>
        <w:pStyle w:val="Akapitzlist"/>
        <w:numPr>
          <w:ilvl w:val="0"/>
          <w:numId w:val="13"/>
        </w:numPr>
        <w:tabs>
          <w:tab w:val="left" w:pos="851"/>
        </w:tabs>
        <w:jc w:val="both"/>
        <w:rPr>
          <w:rFonts w:cstheme="minorHAnsi"/>
          <w:b/>
          <w:bCs/>
          <w:sz w:val="22"/>
          <w:szCs w:val="22"/>
        </w:rPr>
      </w:pPr>
      <w:r w:rsidRPr="0042286B">
        <w:rPr>
          <w:rFonts w:eastAsia="Lucida Sans Unicode" w:cstheme="minorHAnsi"/>
          <w:b/>
          <w:kern w:val="1"/>
          <w:sz w:val="22"/>
          <w:szCs w:val="22"/>
          <w:lang w:eastAsia="zh-CN"/>
        </w:rPr>
        <w:t>oświadczenia o aktualności informacji zawartych w oświadczeniu, o których mowa w art. 125</w:t>
      </w:r>
      <w:r w:rsidRPr="004B5661">
        <w:rPr>
          <w:rFonts w:eastAsia="Lucida Sans Unicode" w:cstheme="minorHAnsi"/>
          <w:kern w:val="1"/>
          <w:sz w:val="22"/>
          <w:szCs w:val="22"/>
          <w:lang w:eastAsia="zh-CN"/>
        </w:rPr>
        <w:t xml:space="preserve"> </w:t>
      </w:r>
      <w:r w:rsidRPr="0042286B">
        <w:rPr>
          <w:rFonts w:eastAsia="Lucida Sans Unicode" w:cstheme="minorHAnsi"/>
          <w:b/>
          <w:bCs/>
          <w:kern w:val="1"/>
          <w:sz w:val="22"/>
          <w:szCs w:val="22"/>
          <w:lang w:eastAsia="zh-CN"/>
        </w:rPr>
        <w:t>ust. 1</w:t>
      </w:r>
      <w:r w:rsidRPr="004B5661">
        <w:rPr>
          <w:rFonts w:eastAsia="Lucida Sans Unicode" w:cstheme="minorHAnsi"/>
          <w:kern w:val="1"/>
          <w:sz w:val="22"/>
          <w:szCs w:val="22"/>
          <w:lang w:eastAsia="zh-CN"/>
        </w:rPr>
        <w:t xml:space="preserve"> ustawy Pzp w zakresie podstaw do wykluczenia z postępowania wskazanych przez Zamawiającego – wzór oświadczenia stanowi </w:t>
      </w:r>
      <w:r w:rsidR="00151C1D" w:rsidRPr="004B5661">
        <w:rPr>
          <w:rFonts w:eastAsia="Lucida Sans Unicode" w:cstheme="minorHAnsi"/>
          <w:b/>
          <w:kern w:val="1"/>
          <w:sz w:val="22"/>
          <w:szCs w:val="22"/>
          <w:lang w:eastAsia="zh-CN"/>
        </w:rPr>
        <w:t>Z</w:t>
      </w:r>
      <w:r w:rsidRPr="004B5661">
        <w:rPr>
          <w:rFonts w:eastAsia="Lucida Sans Unicode" w:cstheme="minorHAnsi"/>
          <w:b/>
          <w:kern w:val="1"/>
          <w:sz w:val="22"/>
          <w:szCs w:val="22"/>
          <w:lang w:eastAsia="zh-CN"/>
        </w:rPr>
        <w:t>ałącznik nr 5 do SWZ.</w:t>
      </w:r>
    </w:p>
    <w:p w14:paraId="2DE87F1A" w14:textId="6FB10D61" w:rsidR="00342D32" w:rsidRPr="004B5661" w:rsidRDefault="00000000">
      <w:pPr>
        <w:pStyle w:val="Akapitzlist"/>
        <w:widowControl w:val="0"/>
        <w:numPr>
          <w:ilvl w:val="0"/>
          <w:numId w:val="12"/>
        </w:numPr>
        <w:jc w:val="both"/>
        <w:rPr>
          <w:rFonts w:eastAsia="Lucida Sans Unicode" w:cstheme="minorHAnsi"/>
          <w:kern w:val="1"/>
          <w:sz w:val="22"/>
          <w:szCs w:val="22"/>
          <w:lang w:eastAsia="zh-CN"/>
        </w:rPr>
      </w:pPr>
      <w:r w:rsidRPr="004B5661">
        <w:rPr>
          <w:rFonts w:cstheme="minorHAnsi"/>
          <w:sz w:val="22"/>
          <w:szCs w:val="22"/>
        </w:rPr>
        <w:t>Zamawiający nie wzywa do złożenia podmiotowych środków dowodowych, jeżeli:</w:t>
      </w:r>
    </w:p>
    <w:p w14:paraId="514727EA" w14:textId="44400C5F" w:rsidR="00151C1D" w:rsidRPr="004B5661" w:rsidRDefault="00000000">
      <w:pPr>
        <w:pStyle w:val="Akapitzlist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może je uzyskać za pomocą bezpłatnych i ogólnodostępnych baz danych,</w:t>
      </w:r>
      <w:r w:rsidR="002B09F1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w szczególności rejestrów publicznych w rozumieniu ustawy z dnia 17 lutego 2005 r.</w:t>
      </w:r>
      <w:r w:rsidR="002B09F1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o informatyzacji działalności podmiotów realizujących zadania publiczne</w:t>
      </w:r>
      <w:r w:rsidR="00151C1D" w:rsidRPr="004B5661">
        <w:rPr>
          <w:rFonts w:cstheme="minorHAnsi"/>
          <w:sz w:val="22"/>
          <w:szCs w:val="22"/>
        </w:rPr>
        <w:t xml:space="preserve"> (</w:t>
      </w:r>
      <w:r w:rsidR="005900E1" w:rsidRPr="004B5661">
        <w:rPr>
          <w:rFonts w:cstheme="minorHAnsi"/>
          <w:sz w:val="22"/>
          <w:szCs w:val="22"/>
        </w:rPr>
        <w:t xml:space="preserve">t.j. </w:t>
      </w:r>
      <w:r w:rsidR="00151C1D" w:rsidRPr="004B5661">
        <w:rPr>
          <w:rFonts w:cstheme="minorHAnsi"/>
          <w:sz w:val="22"/>
          <w:szCs w:val="22"/>
        </w:rPr>
        <w:t>Dz.U.</w:t>
      </w:r>
      <w:r w:rsidR="002B09F1">
        <w:rPr>
          <w:rFonts w:cstheme="minorHAnsi"/>
          <w:sz w:val="22"/>
          <w:szCs w:val="22"/>
        </w:rPr>
        <w:t xml:space="preserve"> </w:t>
      </w:r>
      <w:r w:rsidR="005900E1" w:rsidRPr="004B5661">
        <w:rPr>
          <w:rFonts w:cstheme="minorHAnsi"/>
          <w:sz w:val="22"/>
          <w:szCs w:val="22"/>
        </w:rPr>
        <w:t xml:space="preserve">z </w:t>
      </w:r>
      <w:r w:rsidR="00151C1D" w:rsidRPr="004B5661">
        <w:rPr>
          <w:rFonts w:cstheme="minorHAnsi"/>
          <w:sz w:val="22"/>
          <w:szCs w:val="22"/>
        </w:rPr>
        <w:t>202</w:t>
      </w:r>
      <w:r w:rsidR="005900E1" w:rsidRPr="004B5661">
        <w:rPr>
          <w:rFonts w:cstheme="minorHAnsi"/>
          <w:sz w:val="22"/>
          <w:szCs w:val="22"/>
        </w:rPr>
        <w:t>4r., poz. 1557</w:t>
      </w:r>
      <w:r w:rsidR="00151C1D" w:rsidRPr="004B5661">
        <w:rPr>
          <w:rFonts w:cstheme="minorHAnsi"/>
          <w:sz w:val="22"/>
          <w:szCs w:val="22"/>
        </w:rPr>
        <w:t>)</w:t>
      </w:r>
      <w:r w:rsidRPr="004B5661">
        <w:rPr>
          <w:rFonts w:cstheme="minorHAnsi"/>
          <w:sz w:val="22"/>
          <w:szCs w:val="22"/>
        </w:rPr>
        <w:t xml:space="preserve">, o ile </w:t>
      </w:r>
      <w:r w:rsidRPr="004B5661">
        <w:rPr>
          <w:rFonts w:cstheme="minorHAnsi"/>
          <w:sz w:val="22"/>
          <w:szCs w:val="22"/>
        </w:rPr>
        <w:lastRenderedPageBreak/>
        <w:t>wykonawca wskazał w oświadczeniu,</w:t>
      </w:r>
      <w:r w:rsidR="00151C1D" w:rsidRPr="004B5661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o którym mowa w art. 125 ust. 1 ustawy Pzp dane umożliwiające dostęp do tych środków;</w:t>
      </w:r>
    </w:p>
    <w:p w14:paraId="5AC983CF" w14:textId="515BFEB4" w:rsidR="00342D32" w:rsidRPr="004B5661" w:rsidRDefault="00000000">
      <w:pPr>
        <w:pStyle w:val="Akapitzlist"/>
        <w:numPr>
          <w:ilvl w:val="0"/>
          <w:numId w:val="14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podmiotowym środkiem dowodowym jest oświadczenie, którego treść odpowiada zakresowi oświadczenia, o którym mowa w art. 125 ust. 1 ustawy Pzp.</w:t>
      </w:r>
    </w:p>
    <w:p w14:paraId="200CD51E" w14:textId="69C8AFD2" w:rsidR="00151C1D" w:rsidRPr="004B5661" w:rsidRDefault="00000000">
      <w:pPr>
        <w:pStyle w:val="Akapitzlist"/>
        <w:numPr>
          <w:ilvl w:val="0"/>
          <w:numId w:val="12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Wykonawca nie jest zobowiązany do złożenia podmiotowych środków dowodowych, które zamawiający posiada, jeżeli wykonawca wskaże te środki oraz potwierdzi ich prawidłowość</w:t>
      </w:r>
      <w:r w:rsidR="002B09F1">
        <w:rPr>
          <w:rFonts w:cstheme="minorHAnsi"/>
          <w:sz w:val="22"/>
          <w:szCs w:val="22"/>
        </w:rPr>
        <w:t xml:space="preserve">                </w:t>
      </w:r>
      <w:r w:rsidRPr="004B5661">
        <w:rPr>
          <w:rFonts w:cstheme="minorHAnsi"/>
          <w:sz w:val="22"/>
          <w:szCs w:val="22"/>
        </w:rPr>
        <w:t xml:space="preserve"> i aktualność.</w:t>
      </w:r>
    </w:p>
    <w:p w14:paraId="2C9C899D" w14:textId="61FACA2A" w:rsidR="00151C1D" w:rsidRPr="004B5661" w:rsidRDefault="00000000">
      <w:pPr>
        <w:pStyle w:val="Akapitzlist"/>
        <w:numPr>
          <w:ilvl w:val="0"/>
          <w:numId w:val="12"/>
        </w:numPr>
        <w:jc w:val="both"/>
        <w:rPr>
          <w:rStyle w:val="CharStyle3"/>
          <w:rFonts w:cstheme="minorHAnsi"/>
          <w:sz w:val="22"/>
          <w:szCs w:val="22"/>
          <w:shd w:val="clear" w:color="auto" w:fill="auto"/>
        </w:rPr>
      </w:pPr>
      <w:r w:rsidRPr="004B5661">
        <w:rPr>
          <w:rStyle w:val="CharStyle3"/>
          <w:rFonts w:cstheme="minorHAnsi"/>
          <w:sz w:val="22"/>
          <w:szCs w:val="22"/>
        </w:rPr>
        <w:t>W przypadku gdy w postępowaniu zostanie złożona tylko jedna oferta, Zamawiający odstąpi od wezwania Wykonawcy do złożenia oświadczenia w zakresie określonym w art. 108 ust. 1 pkt. 5 ustawy, ponieważ zgodnie z opinią Urzędu Zamówień Publicznych wskazana powyżej podstawa wykluczenia ma zastosowanie tylko w przypadku złożenia co najmniej dwóch ofert, co oznacza, że wskazany powyżej przepis nie daje podstaw do wykluczenia Wykonawcy</w:t>
      </w:r>
      <w:r w:rsidR="002B09F1">
        <w:rPr>
          <w:rStyle w:val="CharStyle3"/>
          <w:rFonts w:cstheme="minorHAnsi"/>
          <w:sz w:val="22"/>
          <w:szCs w:val="22"/>
        </w:rPr>
        <w:t xml:space="preserve">                       </w:t>
      </w:r>
      <w:r w:rsidRPr="004B5661">
        <w:rPr>
          <w:rStyle w:val="CharStyle3"/>
          <w:rFonts w:cstheme="minorHAnsi"/>
          <w:sz w:val="22"/>
          <w:szCs w:val="22"/>
        </w:rPr>
        <w:t xml:space="preserve"> z postępowania, w przypadku gdy złożono tylko jedną ofertę. W związku z powyższym </w:t>
      </w:r>
      <w:r w:rsidR="00B53EA8">
        <w:rPr>
          <w:rStyle w:val="CharStyle3"/>
          <w:rFonts w:cstheme="minorHAnsi"/>
          <w:sz w:val="22"/>
          <w:szCs w:val="22"/>
        </w:rPr>
        <w:t xml:space="preserve">                          </w:t>
      </w:r>
      <w:r w:rsidRPr="004B5661">
        <w:rPr>
          <w:rStyle w:val="CharStyle3"/>
          <w:rFonts w:cstheme="minorHAnsi"/>
          <w:sz w:val="22"/>
          <w:szCs w:val="22"/>
        </w:rPr>
        <w:t xml:space="preserve">w świetle celu, jakim jest przeciwdziałanie zakłóceniu konkurencji w postępowaniu przez grupę kapitałową, Zamawiający odstąpi od wezwania Wykonawcy do złożenia w/w oświadczenia </w:t>
      </w:r>
      <w:r w:rsidR="00151C1D" w:rsidRPr="004B5661">
        <w:rPr>
          <w:rStyle w:val="CharStyle3"/>
          <w:rFonts w:cstheme="minorHAnsi"/>
          <w:sz w:val="22"/>
          <w:szCs w:val="22"/>
        </w:rPr>
        <w:t xml:space="preserve">                  </w:t>
      </w:r>
      <w:r w:rsidRPr="004B5661">
        <w:rPr>
          <w:rStyle w:val="CharStyle3"/>
          <w:rFonts w:cstheme="minorHAnsi"/>
          <w:sz w:val="22"/>
          <w:szCs w:val="22"/>
        </w:rPr>
        <w:t>w przypadku gdy zostanie złożona tylko jedna oferta, ponieważ w takiej sytuacji staje się ono zbędne.</w:t>
      </w:r>
    </w:p>
    <w:p w14:paraId="3A8FFC3B" w14:textId="49A68513" w:rsidR="002B09F1" w:rsidRDefault="00000000">
      <w:pPr>
        <w:pStyle w:val="Akapitzlist"/>
        <w:numPr>
          <w:ilvl w:val="0"/>
          <w:numId w:val="12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 zakresie nieuregulowanym ustawą Pzp lub niniejszą SWZ do oświadczeń</w:t>
      </w:r>
      <w:r w:rsidR="00151C1D" w:rsidRPr="004B5661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i dokumentów składanych przez Wykonawcę w postępowaniu zastosowanie mają w szczególności przepisy rozporządzenia Ministra Rozwoju Pracy i Technologii</w:t>
      </w:r>
      <w:r w:rsidR="00151C1D" w:rsidRPr="004B5661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 xml:space="preserve">z dnia 23 grudnia 2020 r. w sprawie podmiotowych środków dowodowych oraz innych dokumentów lub oświadczeń, jakich może żądać zamawiający od wykonawcy oraz rozporządzenia Prezesa Rady Ministrów z dnia </w:t>
      </w:r>
      <w:r w:rsidRPr="004B5661">
        <w:rPr>
          <w:rFonts w:cstheme="minorHAnsi"/>
          <w:caps/>
          <w:sz w:val="22"/>
          <w:szCs w:val="22"/>
        </w:rPr>
        <w:t xml:space="preserve">30  </w:t>
      </w:r>
      <w:r w:rsidRPr="004B5661">
        <w:rPr>
          <w:rFonts w:cstheme="minorHAnsi"/>
          <w:sz w:val="22"/>
          <w:szCs w:val="22"/>
        </w:rPr>
        <w:t>grudnia 2020 r. w sprawie sposobu sporządzania i przekazywania informacji oraz wymagań technicznych dla dokumentów elektronicznych oraz środków komunikacji elektronicznej</w:t>
      </w:r>
      <w:r w:rsidR="00151C1D" w:rsidRPr="004B5661">
        <w:rPr>
          <w:rFonts w:cstheme="minorHAnsi"/>
          <w:sz w:val="22"/>
          <w:szCs w:val="22"/>
        </w:rPr>
        <w:t xml:space="preserve"> </w:t>
      </w:r>
      <w:r w:rsidR="002B09F1">
        <w:rPr>
          <w:rFonts w:cstheme="minorHAnsi"/>
          <w:sz w:val="22"/>
          <w:szCs w:val="22"/>
        </w:rPr>
        <w:t xml:space="preserve">                      </w:t>
      </w:r>
      <w:r w:rsidRPr="004B5661">
        <w:rPr>
          <w:rFonts w:cstheme="minorHAnsi"/>
          <w:sz w:val="22"/>
          <w:szCs w:val="22"/>
        </w:rPr>
        <w:t>w postępowaniu o udzielenie zamówienia publicznego lub konkursie.</w:t>
      </w:r>
    </w:p>
    <w:p w14:paraId="77C5680E" w14:textId="77777777" w:rsidR="002B09F1" w:rsidRPr="002B09F1" w:rsidRDefault="002B09F1" w:rsidP="002B09F1">
      <w:pPr>
        <w:pStyle w:val="Akapitzlist"/>
        <w:jc w:val="both"/>
        <w:rPr>
          <w:rFonts w:cstheme="minorHAnsi"/>
          <w:sz w:val="22"/>
          <w:szCs w:val="22"/>
        </w:rPr>
      </w:pPr>
    </w:p>
    <w:p w14:paraId="699714DE" w14:textId="53B6E644" w:rsidR="00151C1D" w:rsidRPr="004B5661" w:rsidRDefault="00000000">
      <w:pPr>
        <w:pStyle w:val="Nagwek2"/>
        <w:numPr>
          <w:ilvl w:val="0"/>
          <w:numId w:val="50"/>
        </w:numPr>
      </w:pPr>
      <w:r w:rsidRPr="004B5661">
        <w:t>Projektowane postanowienia umowy w sprawie zamówienia publicznego, które zostaną wprowadzone do treści tej umowy</w:t>
      </w:r>
    </w:p>
    <w:p w14:paraId="5E758050" w14:textId="37C83460" w:rsidR="00C4502D" w:rsidRDefault="00000000" w:rsidP="002B09F1">
      <w:pPr>
        <w:pStyle w:val="Tekstpodstawowy22"/>
        <w:ind w:left="708" w:firstLine="0"/>
        <w:jc w:val="both"/>
        <w:rPr>
          <w:rFonts w:cstheme="minorHAnsi"/>
          <w:b/>
          <w:bCs w:val="0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Zamawiający </w:t>
      </w:r>
      <w:r w:rsidR="00203D58" w:rsidRPr="004B5661">
        <w:rPr>
          <w:rFonts w:cstheme="minorHAnsi"/>
          <w:sz w:val="22"/>
          <w:szCs w:val="22"/>
        </w:rPr>
        <w:t>załącza</w:t>
      </w:r>
      <w:r w:rsidRPr="004B5661">
        <w:rPr>
          <w:rFonts w:cstheme="minorHAnsi"/>
          <w:sz w:val="22"/>
          <w:szCs w:val="22"/>
        </w:rPr>
        <w:t xml:space="preserve"> projekt Umowy, która będzie zawarta w sprawie zamówienia publicznego, stanowiący element SWZ</w:t>
      </w:r>
      <w:r w:rsidR="00203D58" w:rsidRPr="004B5661">
        <w:rPr>
          <w:rFonts w:cstheme="minorHAnsi"/>
          <w:sz w:val="22"/>
          <w:szCs w:val="22"/>
        </w:rPr>
        <w:t xml:space="preserve"> – </w:t>
      </w:r>
      <w:r w:rsidR="00203D58" w:rsidRPr="002B09F1">
        <w:rPr>
          <w:rFonts w:cstheme="minorHAnsi"/>
          <w:b/>
          <w:bCs w:val="0"/>
          <w:sz w:val="22"/>
          <w:szCs w:val="22"/>
        </w:rPr>
        <w:t xml:space="preserve">Załącznik nr </w:t>
      </w:r>
      <w:r w:rsidR="00756019" w:rsidRPr="002B09F1">
        <w:rPr>
          <w:rFonts w:cstheme="minorHAnsi"/>
          <w:b/>
          <w:bCs w:val="0"/>
          <w:sz w:val="22"/>
          <w:szCs w:val="22"/>
        </w:rPr>
        <w:t>6.</w:t>
      </w:r>
    </w:p>
    <w:p w14:paraId="61B5AA40" w14:textId="77777777" w:rsidR="002B09F1" w:rsidRPr="002B09F1" w:rsidRDefault="002B09F1" w:rsidP="002B09F1">
      <w:pPr>
        <w:pStyle w:val="Tekstpodstawowy22"/>
        <w:ind w:left="708" w:firstLine="0"/>
        <w:jc w:val="both"/>
        <w:rPr>
          <w:rFonts w:cstheme="minorHAnsi"/>
          <w:sz w:val="22"/>
          <w:szCs w:val="22"/>
        </w:rPr>
      </w:pPr>
    </w:p>
    <w:p w14:paraId="1AF49FBA" w14:textId="1786671D" w:rsidR="00151C1D" w:rsidRPr="002B09F1" w:rsidRDefault="00000000">
      <w:pPr>
        <w:pStyle w:val="Nagwek2"/>
        <w:numPr>
          <w:ilvl w:val="0"/>
          <w:numId w:val="50"/>
        </w:numPr>
      </w:pPr>
      <w:r w:rsidRPr="004B5661">
        <w:t xml:space="preserve">Informacje o środkach komunikacji elektronicznej, przy użyciu których zamawiający będzie komunikował się z wykonawcami, oraz informacje o wymaganiach technicznych i organizacyjnych sporządzania, wysyłania </w:t>
      </w:r>
      <w:r w:rsidR="00151C1D" w:rsidRPr="004B5661">
        <w:t xml:space="preserve"> </w:t>
      </w:r>
      <w:r w:rsidRPr="004B5661">
        <w:t>i odbierania korespondencji elektronicznej</w:t>
      </w:r>
    </w:p>
    <w:p w14:paraId="1EADDC5F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Postępowanie prowadzone jest w języku polskim w formie elektronicznej. Link do postępowania dostępny jest na stronie operatora </w:t>
      </w:r>
      <w:hyperlink r:id="rId12">
        <w:r w:rsidR="00342D32" w:rsidRPr="004B5661">
          <w:rPr>
            <w:rFonts w:eastAsia="Calibri" w:cstheme="minorHAnsi"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 xml:space="preserve"> pod adresem: </w:t>
      </w:r>
      <w:hyperlink r:id="rId13" w:history="1">
        <w:r w:rsidR="00342D32" w:rsidRPr="004B5661">
          <w:rPr>
            <w:rStyle w:val="Hipercze"/>
            <w:rFonts w:eastAsia="Calibri" w:cstheme="minorHAnsi"/>
            <w:color w:val="auto"/>
            <w:sz w:val="22"/>
            <w:szCs w:val="22"/>
          </w:rPr>
          <w:t>https://platformazakupowa.pl/pn/umg_mikolajki</w:t>
        </w:r>
      </w:hyperlink>
    </w:p>
    <w:p w14:paraId="0EEBEDAD" w14:textId="5DE9EF75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W postępowaniu o udzielenie zamówienia komunikacja między zamawiającym </w:t>
      </w:r>
      <w:r w:rsidR="00B53EA8">
        <w:rPr>
          <w:rFonts w:eastAsia="Calibri" w:cstheme="minorHAnsi"/>
          <w:sz w:val="22"/>
          <w:szCs w:val="22"/>
        </w:rPr>
        <w:t xml:space="preserve">                                           </w:t>
      </w:r>
      <w:r w:rsidRPr="004B5661">
        <w:rPr>
          <w:rFonts w:eastAsia="Calibri" w:cstheme="minorHAnsi"/>
          <w:sz w:val="22"/>
          <w:szCs w:val="22"/>
        </w:rPr>
        <w:t xml:space="preserve">a wykonawcami odbywa się przy użyciu platformazakupowa.pl, chyba że w ogłoszeniu </w:t>
      </w:r>
      <w:r w:rsidR="00B53EA8">
        <w:rPr>
          <w:rFonts w:eastAsia="Calibri" w:cstheme="minorHAnsi"/>
          <w:sz w:val="22"/>
          <w:szCs w:val="22"/>
        </w:rPr>
        <w:t xml:space="preserve">                           </w:t>
      </w:r>
      <w:r w:rsidRPr="004B5661">
        <w:rPr>
          <w:rFonts w:eastAsia="Calibri" w:cstheme="minorHAnsi"/>
          <w:sz w:val="22"/>
          <w:szCs w:val="22"/>
        </w:rPr>
        <w:t>o zamówieniu, specyfikacji warunków zamówienia (SWZ) lub zaproszeniu do składania ofert stwierdzono inaczej.</w:t>
      </w:r>
    </w:p>
    <w:p w14:paraId="0C09AC11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lastRenderedPageBreak/>
        <w:t xml:space="preserve">Szczegółowe instrukcje dotyczące komunikacji znajdują się pod adresem:  </w:t>
      </w:r>
      <w:hyperlink r:id="rId14">
        <w:r w:rsidR="00342D32" w:rsidRPr="004B5661">
          <w:rPr>
            <w:rFonts w:eastAsia="Calibri" w:cstheme="minorHAnsi"/>
            <w:sz w:val="22"/>
            <w:szCs w:val="22"/>
            <w:u w:val="single"/>
          </w:rPr>
          <w:t>https://platformazakupowa.pl/strona/45-instrukcje</w:t>
        </w:r>
      </w:hyperlink>
    </w:p>
    <w:p w14:paraId="6A1AADB6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Wymagania techniczne i organizacyjne zostały szczegółowo opisane w Regulaminie platformazakupowa.pl stanowiącym uzupełnienie do instrukcji składania ofert dostępnej pod adresem  </w:t>
      </w:r>
      <w:hyperlink r:id="rId15">
        <w:r w:rsidR="00342D32" w:rsidRPr="004B5661">
          <w:rPr>
            <w:rFonts w:eastAsia="Calibri" w:cstheme="minorHAnsi"/>
            <w:sz w:val="22"/>
            <w:szCs w:val="22"/>
            <w:u w:val="single"/>
          </w:rPr>
          <w:t>https://platformazakupowa.pl/strona/45-instrukcje</w:t>
        </w:r>
      </w:hyperlink>
    </w:p>
    <w:p w14:paraId="1C871F66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W zakresie pytań technicznych związanych z działaniem systemu platformazakupowa.pl należy skontaktować się z Centrum Wsparcia Klienta pod numerem 22/1010202 lub adresem e-mail: </w:t>
      </w:r>
      <w:hyperlink r:id="rId16" w:history="1">
        <w:r w:rsidR="00342D32" w:rsidRPr="004B5661">
          <w:rPr>
            <w:rStyle w:val="Hipercze"/>
            <w:rFonts w:eastAsia="Calibri" w:cstheme="minorHAnsi"/>
            <w:color w:val="auto"/>
            <w:sz w:val="22"/>
            <w:szCs w:val="22"/>
          </w:rPr>
          <w:t>cwk@platformazakupowa.pl</w:t>
        </w:r>
      </w:hyperlink>
    </w:p>
    <w:p w14:paraId="06CC3E56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Limit objętości plików lub spakowanych folderów w zakresie całej oferty lub wniosku wynosi do 10 plików lub spakowanych folderów przy maksymalnej wielkości 150 MB każda.</w:t>
      </w:r>
    </w:p>
    <w:p w14:paraId="64801825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W przypadku większych plików zalecamy skorzystać z instrukcji pakowania plików dzieląc je na mniejsze paczki po np. 150 MB każda.</w:t>
      </w:r>
    </w:p>
    <w:p w14:paraId="212B3868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Za datę przekazania oferty lub wniosków przyjmuje się datę ich przekazania w systemie poprzez kliknięcie przycisku Złóż ofertę w drugim kroku i wyświetleniu komunikatu, że oferta została złożona.</w:t>
      </w:r>
    </w:p>
    <w:p w14:paraId="121FB604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Jeżeli w Ogłoszeniu o zamówieniu, SWZ, lub zaproszeniu do składania ofert nie zapisano inaczej to komunikacja w postępowaniu w szczególności składanie dokumentów, oświadczeń, wniosków (innych niż wnioski o dopuszczenie do udziału w postępowaniu), zawiadomień, zapytań oraz przekazywanie informacji odbywa się elektronicznie za pośrednictwem platformazakupowa.pl i formularza „Wyślij wiadomość do zamawiającego”. </w:t>
      </w:r>
    </w:p>
    <w:p w14:paraId="65966ED3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7">
        <w:r w:rsidR="00342D32" w:rsidRPr="004B5661">
          <w:rPr>
            <w:rFonts w:eastAsia="Calibri" w:cstheme="minorHAnsi"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57267768" w14:textId="77777777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Zamawiający będzie przekazywał wykonawcom informacje w formie elektronicznej za pośrednictwem </w:t>
      </w:r>
      <w:hyperlink r:id="rId18">
        <w:r w:rsidR="00342D32" w:rsidRPr="004B5661">
          <w:rPr>
            <w:rFonts w:eastAsia="Calibri" w:cstheme="minorHAnsi"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9">
        <w:r w:rsidR="00342D32" w:rsidRPr="004B5661">
          <w:rPr>
            <w:rFonts w:eastAsia="Calibri" w:cstheme="minorHAnsi"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 xml:space="preserve"> do konkretnego wykonawcy.</w:t>
      </w:r>
    </w:p>
    <w:p w14:paraId="79BFBA0D" w14:textId="7B523848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Wykonawca jako podmiot profesjonalny ma obowiązek sprawdzania komunikatów</w:t>
      </w:r>
      <w:r w:rsidR="00B53EA8">
        <w:rPr>
          <w:rFonts w:eastAsia="Calibri" w:cstheme="minorHAnsi"/>
          <w:sz w:val="22"/>
          <w:szCs w:val="22"/>
        </w:rPr>
        <w:t xml:space="preserve">                                  </w:t>
      </w:r>
      <w:r w:rsidRPr="004B5661">
        <w:rPr>
          <w:rFonts w:eastAsia="Calibri" w:cstheme="minorHAnsi"/>
          <w:sz w:val="22"/>
          <w:szCs w:val="22"/>
        </w:rPr>
        <w:t xml:space="preserve"> i wiadomości bezpośrednio na platformazakupowa.pl przesłanych przez zamawiającego, gdyż system powiadomień może ulec awarii lub powiadomienie może trafić do folderu SPAM.</w:t>
      </w:r>
    </w:p>
    <w:p w14:paraId="4B518CCB" w14:textId="527F4EF3" w:rsidR="00342D32" w:rsidRPr="004B5661" w:rsidRDefault="00000000">
      <w:pPr>
        <w:numPr>
          <w:ilvl w:val="0"/>
          <w:numId w:val="3"/>
        </w:numPr>
        <w:spacing w:before="0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Zamawiający, zgodnie z Rozporządzeniem </w:t>
      </w:r>
      <w:r w:rsidRPr="004B5661">
        <w:rPr>
          <w:rFonts w:eastAsia="Roboto" w:cstheme="minorHAnsi"/>
          <w:sz w:val="22"/>
          <w:szCs w:val="22"/>
          <w:shd w:val="clear" w:color="auto" w:fill="F8F9FA"/>
        </w:rPr>
        <w:t xml:space="preserve">Prezesa Rady Ministrów z dnia 31 grudnia 2020r. </w:t>
      </w:r>
      <w:r w:rsidR="00B53EA8">
        <w:rPr>
          <w:rFonts w:eastAsia="Roboto" w:cstheme="minorHAnsi"/>
          <w:sz w:val="22"/>
          <w:szCs w:val="22"/>
          <w:shd w:val="clear" w:color="auto" w:fill="F8F9FA"/>
        </w:rPr>
        <w:t xml:space="preserve">                 </w:t>
      </w:r>
      <w:r w:rsidRPr="004B5661">
        <w:rPr>
          <w:rFonts w:eastAsia="Roboto" w:cstheme="minorHAnsi"/>
          <w:sz w:val="22"/>
          <w:szCs w:val="22"/>
          <w:shd w:val="clear" w:color="auto" w:fill="F8F9FA"/>
        </w:rPr>
        <w:t>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B5661">
        <w:rPr>
          <w:rFonts w:eastAsia="Calibri" w:cstheme="minorHAnsi"/>
          <w:sz w:val="22"/>
          <w:szCs w:val="22"/>
        </w:rPr>
        <w:t xml:space="preserve">, określa niezbędne wymagania sprzętowo - aplikacyjne umożliwiające pracę na </w:t>
      </w:r>
      <w:hyperlink r:id="rId20">
        <w:r w:rsidR="00342D32" w:rsidRPr="004B5661">
          <w:rPr>
            <w:rFonts w:eastAsia="Calibri" w:cstheme="minorHAnsi"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>, tj.:</w:t>
      </w:r>
    </w:p>
    <w:p w14:paraId="12931C32" w14:textId="77777777" w:rsidR="00342D32" w:rsidRPr="004B5661" w:rsidRDefault="00000000">
      <w:pPr>
        <w:numPr>
          <w:ilvl w:val="1"/>
          <w:numId w:val="3"/>
        </w:numPr>
        <w:spacing w:before="0"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lastRenderedPageBreak/>
        <w:t>stały dostęp do sieci Internet o gwarantowanej przepustowości nie mniejszej niż 512 kb/s,</w:t>
      </w:r>
    </w:p>
    <w:p w14:paraId="30AD527A" w14:textId="77777777" w:rsidR="00342D32" w:rsidRPr="004B5661" w:rsidRDefault="00000000">
      <w:pPr>
        <w:numPr>
          <w:ilvl w:val="1"/>
          <w:numId w:val="3"/>
        </w:numPr>
        <w:spacing w:before="0"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441E186" w14:textId="77777777" w:rsidR="00342D32" w:rsidRPr="004B5661" w:rsidRDefault="00000000">
      <w:pPr>
        <w:numPr>
          <w:ilvl w:val="1"/>
          <w:numId w:val="3"/>
        </w:numPr>
        <w:spacing w:before="0"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zainstalowana dowolna przeglądarka internetowa, w przypadku Internet Explorer minimalnie wersja 10.0,</w:t>
      </w:r>
    </w:p>
    <w:p w14:paraId="6E7584EE" w14:textId="77777777" w:rsidR="00342D32" w:rsidRPr="004B5661" w:rsidRDefault="00000000">
      <w:pPr>
        <w:numPr>
          <w:ilvl w:val="1"/>
          <w:numId w:val="3"/>
        </w:numPr>
        <w:spacing w:before="0"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włączona obsługa JavaScript,</w:t>
      </w:r>
    </w:p>
    <w:p w14:paraId="2D798198" w14:textId="77777777" w:rsidR="00342D32" w:rsidRPr="004B5661" w:rsidRDefault="00000000">
      <w:pPr>
        <w:numPr>
          <w:ilvl w:val="1"/>
          <w:numId w:val="3"/>
        </w:numPr>
        <w:spacing w:before="0"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zainstalowany program Adobe Acrobat Reader lub inny obsługujący format plików .pdf,</w:t>
      </w:r>
    </w:p>
    <w:p w14:paraId="296D63AF" w14:textId="77777777" w:rsidR="00342D32" w:rsidRPr="004B5661" w:rsidRDefault="00000000">
      <w:pPr>
        <w:numPr>
          <w:ilvl w:val="1"/>
          <w:numId w:val="3"/>
        </w:numPr>
        <w:spacing w:before="0"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Szyfrowanie na platformazakupowa.pl odbywa się za pomocą protokołu TLS 1.3.</w:t>
      </w:r>
    </w:p>
    <w:p w14:paraId="649604A4" w14:textId="77777777" w:rsidR="00342D32" w:rsidRPr="004B5661" w:rsidRDefault="00000000">
      <w:pPr>
        <w:numPr>
          <w:ilvl w:val="1"/>
          <w:numId w:val="3"/>
        </w:numPr>
        <w:spacing w:before="0"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A3D0023" w14:textId="77777777" w:rsidR="00342D32" w:rsidRPr="004B5661" w:rsidRDefault="00000000">
      <w:pPr>
        <w:numPr>
          <w:ilvl w:val="0"/>
          <w:numId w:val="3"/>
        </w:numPr>
        <w:spacing w:before="0" w:after="0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Wykonawca, przystępując do niniejszego postępowania o udzielenie zamówienia publicznego:</w:t>
      </w:r>
    </w:p>
    <w:p w14:paraId="413B2285" w14:textId="2C717090" w:rsidR="00342D32" w:rsidRPr="004B5661" w:rsidRDefault="00000000">
      <w:pPr>
        <w:numPr>
          <w:ilvl w:val="1"/>
          <w:numId w:val="3"/>
        </w:numPr>
        <w:spacing w:before="0"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akceptuje warunki korzystania z </w:t>
      </w:r>
      <w:hyperlink r:id="rId21">
        <w:r w:rsidR="00342D32" w:rsidRPr="004B5661">
          <w:rPr>
            <w:rFonts w:eastAsia="Calibri" w:cstheme="minorHAnsi"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 xml:space="preserve"> określone </w:t>
      </w:r>
      <w:r w:rsidR="00C4502D" w:rsidRPr="004B5661">
        <w:rPr>
          <w:rFonts w:eastAsia="Calibri" w:cstheme="minorHAnsi"/>
          <w:sz w:val="22"/>
          <w:szCs w:val="22"/>
        </w:rPr>
        <w:t xml:space="preserve"> </w:t>
      </w:r>
      <w:r w:rsidRPr="004B5661">
        <w:rPr>
          <w:rFonts w:eastAsia="Calibri" w:cstheme="minorHAnsi"/>
          <w:sz w:val="22"/>
          <w:szCs w:val="22"/>
        </w:rPr>
        <w:t xml:space="preserve"> Regulaminie zamieszczonym na stronie internetowej </w:t>
      </w:r>
      <w:hyperlink r:id="rId22">
        <w:r w:rsidR="00342D32" w:rsidRPr="004B5661">
          <w:rPr>
            <w:rFonts w:eastAsia="Calibri" w:cstheme="minorHAnsi"/>
            <w:sz w:val="22"/>
            <w:szCs w:val="22"/>
          </w:rPr>
          <w:t>pod linkiem</w:t>
        </w:r>
      </w:hyperlink>
      <w:r w:rsidRPr="004B5661">
        <w:rPr>
          <w:rFonts w:eastAsia="Calibri" w:cstheme="minorHAnsi"/>
          <w:sz w:val="22"/>
          <w:szCs w:val="22"/>
        </w:rPr>
        <w:t xml:space="preserve">  w zakładce „Regulamin" oraz uznaje go za wiążący,</w:t>
      </w:r>
    </w:p>
    <w:p w14:paraId="14A8200F" w14:textId="77777777" w:rsidR="00342D32" w:rsidRPr="004B5661" w:rsidRDefault="00000000">
      <w:pPr>
        <w:numPr>
          <w:ilvl w:val="1"/>
          <w:numId w:val="3"/>
        </w:numPr>
        <w:spacing w:after="0" w:line="240" w:lineRule="auto"/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zapoznał i stosuje się do Instrukcji składania ofert/wniosków dostępnej </w:t>
      </w:r>
      <w:hyperlink r:id="rId23">
        <w:r w:rsidR="00342D32" w:rsidRPr="004B5661">
          <w:rPr>
            <w:rFonts w:eastAsia="Calibri" w:cstheme="minorHAnsi"/>
            <w:sz w:val="22"/>
            <w:szCs w:val="22"/>
            <w:u w:val="single"/>
          </w:rPr>
          <w:t>pod linkiem</w:t>
        </w:r>
      </w:hyperlink>
      <w:r w:rsidRPr="004B5661">
        <w:rPr>
          <w:rFonts w:eastAsia="Calibri" w:cstheme="minorHAnsi"/>
          <w:sz w:val="22"/>
          <w:szCs w:val="22"/>
        </w:rPr>
        <w:t xml:space="preserve">. </w:t>
      </w:r>
    </w:p>
    <w:p w14:paraId="10E2ADD4" w14:textId="57AD9809" w:rsidR="00342D32" w:rsidRPr="004B5661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b/>
          <w:sz w:val="22"/>
          <w:szCs w:val="22"/>
        </w:rPr>
        <w:t xml:space="preserve">Zamawiający nie ponosi odpowiedzialności za złożenie oferty w sposób niezgodny </w:t>
      </w:r>
      <w:r w:rsidR="00B53EA8">
        <w:rPr>
          <w:rFonts w:eastAsia="Calibri" w:cstheme="minorHAnsi"/>
          <w:b/>
          <w:sz w:val="22"/>
          <w:szCs w:val="22"/>
        </w:rPr>
        <w:t xml:space="preserve">                                 </w:t>
      </w:r>
      <w:r w:rsidRPr="004B5661">
        <w:rPr>
          <w:rFonts w:eastAsia="Calibri" w:cstheme="minorHAnsi"/>
          <w:b/>
          <w:sz w:val="22"/>
          <w:szCs w:val="22"/>
        </w:rPr>
        <w:t xml:space="preserve">z Instrukcją korzystania z </w:t>
      </w:r>
      <w:hyperlink r:id="rId24">
        <w:r w:rsidR="00342D32" w:rsidRPr="004B5661">
          <w:rPr>
            <w:rFonts w:eastAsia="Calibri" w:cstheme="minorHAnsi"/>
            <w:b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B5661">
        <w:rPr>
          <w:rFonts w:eastAsia="Calibri" w:cstheme="minorHAnsi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BD34CB4" w14:textId="1AF46204" w:rsidR="00151C1D" w:rsidRPr="005B10DD" w:rsidRDefault="00000000">
      <w:pPr>
        <w:numPr>
          <w:ilvl w:val="0"/>
          <w:numId w:val="3"/>
        </w:numPr>
        <w:ind w:hanging="357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 xml:space="preserve">Zamawiający informuje, że instrukcje korzystania z </w:t>
      </w:r>
      <w:hyperlink r:id="rId25">
        <w:r w:rsidR="00151C1D" w:rsidRPr="004B5661">
          <w:rPr>
            <w:rFonts w:eastAsia="Calibri" w:cstheme="minorHAnsi"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 xml:space="preserve"> dotyczące </w:t>
      </w:r>
      <w:r w:rsidR="00B53EA8">
        <w:rPr>
          <w:rFonts w:eastAsia="Calibri" w:cstheme="minorHAnsi"/>
          <w:sz w:val="22"/>
          <w:szCs w:val="22"/>
        </w:rPr>
        <w:t xml:space="preserve">                      </w:t>
      </w:r>
      <w:r w:rsidRPr="004B5661">
        <w:rPr>
          <w:rFonts w:eastAsia="Calibri" w:cstheme="minorHAnsi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</w:t>
      </w:r>
      <w:hyperlink r:id="rId26">
        <w:r w:rsidR="00151C1D" w:rsidRPr="004B5661">
          <w:rPr>
            <w:rFonts w:eastAsia="Calibri" w:cstheme="minorHAnsi"/>
            <w:sz w:val="22"/>
            <w:szCs w:val="22"/>
            <w:u w:val="single"/>
          </w:rPr>
          <w:t>platformazakupowa.pl</w:t>
        </w:r>
      </w:hyperlink>
      <w:r w:rsidRPr="004B5661">
        <w:rPr>
          <w:rFonts w:eastAsia="Calibri" w:cstheme="minorHAnsi"/>
          <w:sz w:val="22"/>
          <w:szCs w:val="22"/>
        </w:rPr>
        <w:t xml:space="preserve"> znajdują się w zakładce „Instrukcje dla Wykonawców" na stronie internetowej pod adresem: </w:t>
      </w:r>
      <w:hyperlink r:id="rId27">
        <w:r w:rsidR="00151C1D" w:rsidRPr="004B5661">
          <w:rPr>
            <w:rFonts w:eastAsia="Calibri" w:cstheme="minorHAnsi"/>
            <w:sz w:val="22"/>
            <w:szCs w:val="22"/>
            <w:u w:val="single"/>
          </w:rPr>
          <w:t>https://platformazakupowa.pl/strona/45-instrukcje</w:t>
        </w:r>
      </w:hyperlink>
    </w:p>
    <w:p w14:paraId="3553C24E" w14:textId="77777777" w:rsidR="005B10DD" w:rsidRPr="004B5661" w:rsidRDefault="005B10DD" w:rsidP="005B10DD">
      <w:pPr>
        <w:ind w:left="720"/>
        <w:jc w:val="both"/>
        <w:rPr>
          <w:rFonts w:eastAsia="Calibri" w:cstheme="minorHAnsi"/>
          <w:sz w:val="22"/>
          <w:szCs w:val="22"/>
        </w:rPr>
      </w:pPr>
    </w:p>
    <w:p w14:paraId="3C7F49FC" w14:textId="2B316A7C" w:rsidR="00597356" w:rsidRPr="004B5661" w:rsidRDefault="00000000">
      <w:pPr>
        <w:pStyle w:val="Nagwek2"/>
        <w:numPr>
          <w:ilvl w:val="0"/>
          <w:numId w:val="50"/>
        </w:numPr>
        <w:jc w:val="both"/>
        <w:rPr>
          <w:b/>
        </w:rPr>
      </w:pPr>
      <w:r w:rsidRPr="005B10DD">
        <w:rPr>
          <w:bCs/>
        </w:rPr>
        <w:t>Informacje o sposobie komunikowania się Zamawiającego z Wykonawcami w inny sposób niż przy użyciu środków komunikacji elektronicznej w przypadku zaistnienia jednej z sytuacji określonych w art. 65 ust.1, art. 66 i art. 69 ustawy Pzp.</w:t>
      </w:r>
    </w:p>
    <w:p w14:paraId="15537791" w14:textId="6EDADCC6" w:rsidR="00597356" w:rsidRDefault="00000000" w:rsidP="004B5661">
      <w:pPr>
        <w:ind w:left="372" w:firstLine="708"/>
        <w:jc w:val="both"/>
        <w:rPr>
          <w:rFonts w:eastAsia="Calibri" w:cstheme="minorHAnsi"/>
          <w:sz w:val="22"/>
          <w:szCs w:val="22"/>
        </w:rPr>
      </w:pPr>
      <w:r w:rsidRPr="004B5661">
        <w:rPr>
          <w:rFonts w:eastAsia="Calibri" w:cstheme="minorHAnsi"/>
          <w:sz w:val="22"/>
          <w:szCs w:val="22"/>
        </w:rPr>
        <w:t>Nie dotyczy.</w:t>
      </w:r>
    </w:p>
    <w:p w14:paraId="062A158E" w14:textId="77777777" w:rsidR="005B10DD" w:rsidRPr="004B5661" w:rsidRDefault="005B10DD" w:rsidP="004B5661">
      <w:pPr>
        <w:ind w:left="372" w:firstLine="708"/>
        <w:jc w:val="both"/>
        <w:rPr>
          <w:rFonts w:eastAsia="Calibri" w:cstheme="minorHAnsi"/>
          <w:sz w:val="22"/>
          <w:szCs w:val="22"/>
        </w:rPr>
      </w:pPr>
    </w:p>
    <w:p w14:paraId="2E4211F3" w14:textId="1EE3ABB1" w:rsidR="00597356" w:rsidRPr="005B10DD" w:rsidRDefault="00000000">
      <w:pPr>
        <w:pStyle w:val="Nagwek2"/>
        <w:numPr>
          <w:ilvl w:val="0"/>
          <w:numId w:val="50"/>
        </w:numPr>
        <w:rPr>
          <w:bCs/>
        </w:rPr>
      </w:pPr>
      <w:r w:rsidRPr="005B10DD">
        <w:rPr>
          <w:bCs/>
        </w:rPr>
        <w:t xml:space="preserve">Wskazanie osób uprawnionych do komunikowania się z wykonawcami. </w:t>
      </w:r>
    </w:p>
    <w:p w14:paraId="72296BBD" w14:textId="77777777" w:rsidR="00151C1D" w:rsidRPr="004B5661" w:rsidRDefault="00000000">
      <w:pPr>
        <w:pStyle w:val="Akapitzlist"/>
        <w:numPr>
          <w:ilvl w:val="0"/>
          <w:numId w:val="15"/>
        </w:numPr>
        <w:jc w:val="both"/>
        <w:rPr>
          <w:rFonts w:cstheme="minorHAnsi"/>
          <w:bCs/>
          <w:sz w:val="22"/>
          <w:szCs w:val="22"/>
          <w:lang w:val="en-US"/>
        </w:rPr>
      </w:pPr>
      <w:r w:rsidRPr="004B5661">
        <w:rPr>
          <w:rFonts w:cstheme="minorHAnsi"/>
          <w:sz w:val="22"/>
          <w:szCs w:val="22"/>
        </w:rPr>
        <w:t>Ze strony Zamawiającego osobą uprawnioną do porozumiewania się w niniejszym postępowaniu z Wykonawcami, w tym do komunikacji na platformie</w:t>
      </w:r>
      <w:r w:rsidR="00151C1D" w:rsidRPr="004B5661">
        <w:rPr>
          <w:rFonts w:cstheme="minorHAnsi"/>
          <w:sz w:val="22"/>
          <w:szCs w:val="22"/>
        </w:rPr>
        <w:t xml:space="preserve"> są</w:t>
      </w:r>
      <w:r w:rsidRPr="004B5661">
        <w:rPr>
          <w:rFonts w:cstheme="minorHAnsi"/>
          <w:sz w:val="22"/>
          <w:szCs w:val="22"/>
        </w:rPr>
        <w:t xml:space="preserve">: </w:t>
      </w:r>
    </w:p>
    <w:p w14:paraId="22A50DDD" w14:textId="4FC13BD5" w:rsidR="00151C1D" w:rsidRPr="004B5661" w:rsidRDefault="00000000" w:rsidP="004B5661">
      <w:pPr>
        <w:pStyle w:val="Akapitzlist"/>
        <w:jc w:val="both"/>
        <w:rPr>
          <w:rFonts w:cstheme="minorHAnsi"/>
          <w:bCs/>
          <w:sz w:val="22"/>
          <w:szCs w:val="22"/>
          <w:lang w:val="en-US"/>
        </w:rPr>
      </w:pPr>
      <w:r w:rsidRPr="004B5661">
        <w:rPr>
          <w:rFonts w:cstheme="minorHAnsi"/>
          <w:b/>
          <w:sz w:val="22"/>
          <w:szCs w:val="22"/>
          <w:lang w:val="en-US"/>
        </w:rPr>
        <w:t>Alicja Lepczyńska</w:t>
      </w:r>
      <w:r w:rsidRPr="004B5661">
        <w:rPr>
          <w:rFonts w:cstheme="minorHAnsi"/>
          <w:sz w:val="22"/>
          <w:szCs w:val="22"/>
          <w:lang w:val="en-US"/>
        </w:rPr>
        <w:t xml:space="preserve"> email: </w:t>
      </w:r>
      <w:hyperlink r:id="rId28" w:history="1">
        <w:r w:rsidR="00D91043" w:rsidRPr="004B5661">
          <w:rPr>
            <w:rStyle w:val="Hipercze"/>
            <w:rFonts w:cstheme="minorHAnsi"/>
            <w:sz w:val="22"/>
            <w:szCs w:val="22"/>
            <w:lang w:val="en-US"/>
          </w:rPr>
          <w:t>alicja.lepczynska@mikolajki.pl</w:t>
        </w:r>
      </w:hyperlink>
      <w:r w:rsidR="00D91043" w:rsidRPr="004B5661">
        <w:rPr>
          <w:rFonts w:cstheme="minorHAnsi"/>
          <w:sz w:val="22"/>
          <w:szCs w:val="22"/>
          <w:lang w:val="en-US"/>
        </w:rPr>
        <w:t>,</w:t>
      </w:r>
      <w:r w:rsidR="00151C1D" w:rsidRPr="004B5661">
        <w:rPr>
          <w:rFonts w:cstheme="minorHAnsi"/>
          <w:sz w:val="22"/>
          <w:szCs w:val="22"/>
          <w:lang w:val="en-US"/>
        </w:rPr>
        <w:t xml:space="preserve"> </w:t>
      </w:r>
      <w:r w:rsidRPr="004B5661">
        <w:rPr>
          <w:rFonts w:cstheme="minorHAnsi"/>
          <w:sz w:val="22"/>
          <w:szCs w:val="22"/>
          <w:lang w:val="en-US"/>
        </w:rPr>
        <w:t xml:space="preserve"> tel. 87/421905</w:t>
      </w:r>
      <w:r w:rsidR="005900E1" w:rsidRPr="004B5661">
        <w:rPr>
          <w:rFonts w:cstheme="minorHAnsi"/>
          <w:sz w:val="22"/>
          <w:szCs w:val="22"/>
          <w:lang w:val="en-US"/>
        </w:rPr>
        <w:t>9</w:t>
      </w:r>
      <w:r w:rsidR="00151C1D" w:rsidRPr="004B5661">
        <w:rPr>
          <w:rFonts w:cstheme="minorHAnsi"/>
          <w:sz w:val="22"/>
          <w:szCs w:val="22"/>
          <w:lang w:val="en-US"/>
        </w:rPr>
        <w:t xml:space="preserve">, </w:t>
      </w:r>
    </w:p>
    <w:p w14:paraId="59CB559D" w14:textId="37085B5D" w:rsidR="00342D32" w:rsidRPr="004B5661" w:rsidRDefault="00151C1D" w:rsidP="004B5661">
      <w:pPr>
        <w:pStyle w:val="Akapitzlist"/>
        <w:jc w:val="both"/>
        <w:rPr>
          <w:rFonts w:cstheme="minorHAnsi"/>
          <w:bCs/>
          <w:sz w:val="22"/>
          <w:szCs w:val="22"/>
          <w:lang w:val="en-US"/>
        </w:rPr>
      </w:pPr>
      <w:r w:rsidRPr="004B5661">
        <w:rPr>
          <w:rFonts w:cstheme="minorHAnsi"/>
          <w:b/>
          <w:sz w:val="22"/>
          <w:szCs w:val="22"/>
          <w:lang w:val="en-US"/>
        </w:rPr>
        <w:t>Radosław Ferenc</w:t>
      </w:r>
      <w:r w:rsidRPr="004B5661">
        <w:rPr>
          <w:rFonts w:cstheme="minorHAnsi"/>
          <w:sz w:val="22"/>
          <w:szCs w:val="22"/>
          <w:lang w:val="en-US"/>
        </w:rPr>
        <w:t xml:space="preserve"> email: </w:t>
      </w:r>
      <w:hyperlink r:id="rId29" w:history="1">
        <w:r w:rsidR="00D91043" w:rsidRPr="004B5661">
          <w:rPr>
            <w:rStyle w:val="Hipercze"/>
            <w:rFonts w:cstheme="minorHAnsi"/>
            <w:sz w:val="22"/>
            <w:szCs w:val="22"/>
            <w:lang w:val="en-US"/>
          </w:rPr>
          <w:t>radoslaw.ferenc@mikolajki.pl</w:t>
        </w:r>
      </w:hyperlink>
      <w:r w:rsidRPr="004B5661">
        <w:rPr>
          <w:rFonts w:cstheme="minorHAnsi"/>
          <w:sz w:val="22"/>
          <w:szCs w:val="22"/>
          <w:lang w:val="en-US"/>
        </w:rPr>
        <w:t xml:space="preserve">, tel. 87/4219082 </w:t>
      </w:r>
    </w:p>
    <w:p w14:paraId="30D30E11" w14:textId="77777777" w:rsidR="0037050D" w:rsidRPr="004B5661" w:rsidRDefault="0000000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Wykonawca może zwrócić się do Zamawiającego z wnioskiem o wyjaśnienie treści SWZ.</w:t>
      </w:r>
    </w:p>
    <w:p w14:paraId="7B0665E8" w14:textId="50DD03A3" w:rsidR="0037050D" w:rsidRPr="004B5661" w:rsidRDefault="0000000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lastRenderedPageBreak/>
        <w:t>Zamawiający jest obowiązany udzielić wyjaśnień niezwłocznie, jednak nie później niż na 2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 xml:space="preserve">dni przed upływem terminu składania odpowiednio ofert, pod warunkiem że wniosek </w:t>
      </w:r>
      <w:r w:rsidR="00B53EA8">
        <w:rPr>
          <w:rFonts w:eastAsiaTheme="minorHAnsi" w:cstheme="minorHAnsi"/>
          <w:sz w:val="22"/>
          <w:szCs w:val="22"/>
          <w:lang w:eastAsia="en-US"/>
        </w:rPr>
        <w:t xml:space="preserve">                                    </w:t>
      </w:r>
      <w:r w:rsidRPr="004B5661">
        <w:rPr>
          <w:rFonts w:eastAsiaTheme="minorHAnsi" w:cstheme="minorHAnsi"/>
          <w:sz w:val="22"/>
          <w:szCs w:val="22"/>
          <w:lang w:eastAsia="en-US"/>
        </w:rPr>
        <w:t>o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wyjaśnienie treści SWZ wpłynął do Zamawiającego nie później niż na 4 dni przed upływem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terminu składania ofert.</w:t>
      </w:r>
    </w:p>
    <w:p w14:paraId="3842BEE6" w14:textId="77777777" w:rsidR="0037050D" w:rsidRPr="004B5661" w:rsidRDefault="0000000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Jeżeli Zamawiający nie udzieli wyjaśnień w terminie, o którym mowa w pkt. 3, przedłuża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termin składania ofert o czas niezbędny do zapoznania się wszystkich zainteresowanych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Wykonawców z wyjaśnieniami niezbędnymi do należytego przygotowania i złożenia ofert.</w:t>
      </w:r>
    </w:p>
    <w:p w14:paraId="5A96BB1C" w14:textId="6AE76274" w:rsidR="0037050D" w:rsidRPr="004B5661" w:rsidRDefault="0000000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W przypadku gdy wniosek o wyjaśnienie treści SWZ nie wpłynął w terminie, 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o którym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mowa w pkt. 3, Zamawiający nie ma obowiązku udzielania wyjaśnień SWZ oraz obowiązku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przedłużenia terminu składania ofert.</w:t>
      </w:r>
    </w:p>
    <w:p w14:paraId="5FA6E72A" w14:textId="77777777" w:rsidR="0037050D" w:rsidRPr="004B5661" w:rsidRDefault="0000000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Przedłużenie terminu składania ofert, o którym mowa w pkt. 4, nie wpływa na bieg terminu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składania wniosku o wyjaśnienie treści SWZ.</w:t>
      </w:r>
    </w:p>
    <w:p w14:paraId="31C07FFE" w14:textId="199CC8EA" w:rsidR="00342D32" w:rsidRPr="005B10DD" w:rsidRDefault="0000000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Zamawiający nie będzie zwoływać zebrania wszystkich Wykonawców w celu wyjaśnienia</w:t>
      </w:r>
      <w:r w:rsidR="0037050D" w:rsidRPr="004B5661">
        <w:rPr>
          <w:rFonts w:eastAsiaTheme="minorHAnsi" w:cstheme="minorHAnsi"/>
          <w:sz w:val="22"/>
          <w:szCs w:val="22"/>
          <w:lang w:eastAsia="en-US"/>
        </w:rPr>
        <w:t xml:space="preserve"> </w:t>
      </w:r>
      <w:r w:rsidRPr="004B5661">
        <w:rPr>
          <w:rFonts w:eastAsiaTheme="minorHAnsi" w:cstheme="minorHAnsi"/>
          <w:sz w:val="22"/>
          <w:szCs w:val="22"/>
          <w:lang w:eastAsia="en-US"/>
        </w:rPr>
        <w:t>wątpliwości dotyczących treści SWZ.</w:t>
      </w:r>
    </w:p>
    <w:p w14:paraId="4693ED1F" w14:textId="77777777" w:rsidR="005B10DD" w:rsidRDefault="005B10DD" w:rsidP="005B10DD">
      <w:pPr>
        <w:pStyle w:val="Akapitzlist"/>
        <w:autoSpaceDE w:val="0"/>
        <w:autoSpaceDN w:val="0"/>
        <w:adjustRightInd w:val="0"/>
        <w:jc w:val="both"/>
        <w:rPr>
          <w:rFonts w:eastAsiaTheme="minorHAnsi" w:cstheme="minorHAnsi"/>
          <w:sz w:val="22"/>
          <w:szCs w:val="22"/>
          <w:lang w:eastAsia="en-US"/>
        </w:rPr>
      </w:pPr>
    </w:p>
    <w:p w14:paraId="7A308876" w14:textId="77777777" w:rsidR="005B10DD" w:rsidRPr="004B5661" w:rsidRDefault="005B10DD" w:rsidP="005B10DD">
      <w:pPr>
        <w:pStyle w:val="Akapitzlist"/>
        <w:autoSpaceDE w:val="0"/>
        <w:autoSpaceDN w:val="0"/>
        <w:adjustRightInd w:val="0"/>
        <w:jc w:val="both"/>
        <w:rPr>
          <w:rFonts w:eastAsiaTheme="minorHAnsi" w:cstheme="minorHAnsi"/>
          <w:bCs/>
          <w:sz w:val="22"/>
          <w:szCs w:val="22"/>
          <w:lang w:eastAsia="en-US"/>
        </w:rPr>
      </w:pPr>
    </w:p>
    <w:p w14:paraId="5C26CD2A" w14:textId="0EA2E9D8" w:rsidR="0037050D" w:rsidRPr="004B5661" w:rsidRDefault="00000000">
      <w:pPr>
        <w:pStyle w:val="Nagwek2"/>
        <w:numPr>
          <w:ilvl w:val="0"/>
          <w:numId w:val="50"/>
        </w:numPr>
      </w:pPr>
      <w:r w:rsidRPr="004B5661">
        <w:t xml:space="preserve">Termin związania ofertą </w:t>
      </w:r>
    </w:p>
    <w:p w14:paraId="15613C75" w14:textId="64947D9B" w:rsidR="0037050D" w:rsidRPr="004B5661" w:rsidRDefault="00000000">
      <w:pPr>
        <w:pStyle w:val="Default"/>
        <w:numPr>
          <w:ilvl w:val="0"/>
          <w:numId w:val="16"/>
        </w:numPr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eastAsia="Trebuchet MS" w:cstheme="minorHAnsi"/>
          <w:color w:val="auto"/>
          <w:sz w:val="22"/>
          <w:szCs w:val="22"/>
          <w:lang w:eastAsia="pl-PL" w:bidi="pl-PL"/>
        </w:rPr>
        <w:t xml:space="preserve">Wykonawca jest związany ofertą od dnia upływu składania ofert do dnia </w:t>
      </w:r>
      <w:r w:rsidR="00053ABD" w:rsidRPr="00053ABD">
        <w:rPr>
          <w:rFonts w:eastAsia="Trebuchet MS" w:cstheme="minorHAnsi"/>
          <w:b/>
          <w:bCs/>
          <w:color w:val="auto"/>
          <w:sz w:val="22"/>
          <w:szCs w:val="22"/>
          <w:lang w:val="en-US" w:eastAsia="pl-PL" w:bidi="pl-PL"/>
        </w:rPr>
        <w:t>0</w:t>
      </w:r>
      <w:r w:rsidR="000847F3">
        <w:rPr>
          <w:rFonts w:eastAsia="Trebuchet MS" w:cstheme="minorHAnsi"/>
          <w:b/>
          <w:bCs/>
          <w:color w:val="auto"/>
          <w:sz w:val="22"/>
          <w:szCs w:val="22"/>
          <w:lang w:val="en-US" w:eastAsia="pl-PL" w:bidi="pl-PL"/>
        </w:rPr>
        <w:t>8</w:t>
      </w:r>
      <w:r w:rsidR="00D91043" w:rsidRPr="00053ABD">
        <w:rPr>
          <w:rFonts w:eastAsia="Trebuchet MS" w:cstheme="minorHAnsi"/>
          <w:b/>
          <w:bCs/>
          <w:color w:val="auto"/>
          <w:sz w:val="22"/>
          <w:szCs w:val="22"/>
          <w:lang w:val="en-US" w:eastAsia="pl-PL" w:bidi="pl-PL"/>
        </w:rPr>
        <w:t>.01.202</w:t>
      </w:r>
      <w:r w:rsidR="00053ABD" w:rsidRPr="00053ABD">
        <w:rPr>
          <w:rFonts w:eastAsia="Trebuchet MS" w:cstheme="minorHAnsi"/>
          <w:b/>
          <w:bCs/>
          <w:color w:val="auto"/>
          <w:sz w:val="22"/>
          <w:szCs w:val="22"/>
          <w:lang w:val="en-US" w:eastAsia="pl-PL" w:bidi="pl-PL"/>
        </w:rPr>
        <w:t>5</w:t>
      </w:r>
      <w:r w:rsidR="00D91043" w:rsidRPr="00053ABD">
        <w:rPr>
          <w:rFonts w:eastAsia="Trebuchet MS" w:cstheme="minorHAnsi"/>
          <w:b/>
          <w:bCs/>
          <w:color w:val="auto"/>
          <w:sz w:val="22"/>
          <w:szCs w:val="22"/>
          <w:lang w:val="en-US" w:eastAsia="pl-PL" w:bidi="pl-PL"/>
        </w:rPr>
        <w:t>r</w:t>
      </w:r>
      <w:r w:rsidR="0037050D" w:rsidRPr="00053ABD">
        <w:rPr>
          <w:rFonts w:eastAsia="Trebuchet MS" w:cstheme="minorHAnsi"/>
          <w:b/>
          <w:bCs/>
          <w:color w:val="auto"/>
          <w:sz w:val="22"/>
          <w:szCs w:val="22"/>
          <w:lang w:val="en-US" w:eastAsia="pl-PL" w:bidi="pl-PL"/>
        </w:rPr>
        <w:t xml:space="preserve">. </w:t>
      </w:r>
      <w:r w:rsidRPr="004B5661">
        <w:rPr>
          <w:rFonts w:cstheme="minorHAnsi"/>
          <w:color w:val="auto"/>
          <w:sz w:val="22"/>
          <w:szCs w:val="22"/>
        </w:rPr>
        <w:t xml:space="preserve">Bieg terminu związania ofertą rozpoczyna się wraz z upływem terminu składania ofert. </w:t>
      </w:r>
    </w:p>
    <w:p w14:paraId="315FD0EE" w14:textId="21AD58F4" w:rsidR="0037050D" w:rsidRPr="004B5661" w:rsidRDefault="00000000">
      <w:pPr>
        <w:pStyle w:val="Default"/>
        <w:numPr>
          <w:ilvl w:val="0"/>
          <w:numId w:val="16"/>
        </w:numPr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eastAsia="Trebuchet MS" w:cstheme="minorHAnsi"/>
          <w:color w:val="auto"/>
          <w:sz w:val="22"/>
          <w:szCs w:val="22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</w:t>
      </w:r>
      <w:r w:rsidR="005B10DD">
        <w:rPr>
          <w:rFonts w:eastAsia="Trebuchet MS" w:cstheme="minorHAnsi"/>
          <w:color w:val="auto"/>
          <w:sz w:val="22"/>
          <w:szCs w:val="22"/>
          <w:lang w:eastAsia="pl-PL" w:bidi="pl-PL"/>
        </w:rPr>
        <w:t xml:space="preserve">                   </w:t>
      </w:r>
      <w:r w:rsidRPr="004B5661">
        <w:rPr>
          <w:rFonts w:eastAsia="Trebuchet MS" w:cstheme="minorHAnsi"/>
          <w:color w:val="auto"/>
          <w:sz w:val="22"/>
          <w:szCs w:val="22"/>
          <w:lang w:eastAsia="pl-PL" w:bidi="pl-PL"/>
        </w:rPr>
        <w:t xml:space="preserve"> o wskazany przez niego okres, nie dłuższy niż 30 dni.</w:t>
      </w:r>
    </w:p>
    <w:p w14:paraId="6E893BF6" w14:textId="3C1CA12B" w:rsidR="00342D32" w:rsidRPr="005B10DD" w:rsidRDefault="00000000">
      <w:pPr>
        <w:pStyle w:val="Default"/>
        <w:numPr>
          <w:ilvl w:val="0"/>
          <w:numId w:val="16"/>
        </w:numPr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eastAsia="Trebuchet MS" w:cstheme="minorHAnsi"/>
          <w:color w:val="auto"/>
          <w:sz w:val="22"/>
          <w:szCs w:val="22"/>
          <w:lang w:eastAsia="pl-PL" w:bidi="pl-PL"/>
        </w:rPr>
        <w:t>Przedłużenie terminu związania ofertą, o którym mowa w ust. 2 wymaga złożenia przez Wykonawcę pisemnego oświadczenia o wyrażeniu zgody na przedłużenie terminu związania ofertą.</w:t>
      </w:r>
    </w:p>
    <w:p w14:paraId="65F85613" w14:textId="77777777" w:rsidR="005B10DD" w:rsidRPr="004B5661" w:rsidRDefault="005B10DD" w:rsidP="005B10DD">
      <w:pPr>
        <w:pStyle w:val="Default"/>
        <w:ind w:left="720"/>
        <w:jc w:val="both"/>
        <w:rPr>
          <w:rFonts w:cstheme="minorHAnsi"/>
          <w:color w:val="auto"/>
          <w:sz w:val="22"/>
          <w:szCs w:val="22"/>
        </w:rPr>
      </w:pPr>
    </w:p>
    <w:p w14:paraId="2E983240" w14:textId="68348E02" w:rsidR="0037050D" w:rsidRPr="005B10DD" w:rsidRDefault="00000000">
      <w:pPr>
        <w:pStyle w:val="Nagwek2"/>
        <w:numPr>
          <w:ilvl w:val="0"/>
          <w:numId w:val="50"/>
        </w:numPr>
        <w:rPr>
          <w:bCs/>
          <w:lang w:bidi="pl-PL"/>
        </w:rPr>
      </w:pPr>
      <w:r w:rsidRPr="005B10DD">
        <w:rPr>
          <w:bCs/>
          <w:lang w:bidi="pl-PL"/>
        </w:rPr>
        <w:t>Opis sposobu przygotowania oferty</w:t>
      </w:r>
    </w:p>
    <w:p w14:paraId="4B369832" w14:textId="6770325B" w:rsidR="0037050D" w:rsidRPr="004B5661" w:rsidRDefault="00000000">
      <w:pPr>
        <w:pStyle w:val="Default"/>
        <w:numPr>
          <w:ilvl w:val="0"/>
          <w:numId w:val="17"/>
        </w:numPr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Oferta składana elektronicznie musi zostać podpisana elektronicznym kwalifikowanym podpisem lub podpisem zaufanym lub podpisem osobistym. W procesie składania oferty na platformie, kwalifikowany podpis elektroniczny Wykonawca może złożyć bezpośrednio na dokumencie, który następnie przesyła do systemu (opcja rekomendowana przez platformazakupowa.pl) oraz dodatkowo dla całego pakietu dokumentów w kroku </w:t>
      </w:r>
      <w:r w:rsidR="005B10DD">
        <w:rPr>
          <w:rFonts w:cstheme="minorHAnsi"/>
          <w:color w:val="auto"/>
          <w:sz w:val="22"/>
          <w:szCs w:val="22"/>
        </w:rPr>
        <w:t xml:space="preserve">                               </w:t>
      </w:r>
      <w:r w:rsidRPr="004B5661">
        <w:rPr>
          <w:rFonts w:cstheme="minorHAnsi"/>
          <w:b/>
          <w:bCs/>
          <w:color w:val="auto"/>
          <w:sz w:val="22"/>
          <w:szCs w:val="22"/>
        </w:rPr>
        <w:t xml:space="preserve">2 Formularza składania oferty </w:t>
      </w:r>
      <w:r w:rsidRPr="004B5661">
        <w:rPr>
          <w:rFonts w:cstheme="minorHAnsi"/>
          <w:color w:val="auto"/>
          <w:sz w:val="22"/>
          <w:szCs w:val="22"/>
        </w:rPr>
        <w:t xml:space="preserve">(po kliknięciu w przycisk </w:t>
      </w:r>
      <w:r w:rsidRPr="004B5661">
        <w:rPr>
          <w:rFonts w:cstheme="minorHAnsi"/>
          <w:b/>
          <w:bCs/>
          <w:color w:val="auto"/>
          <w:sz w:val="22"/>
          <w:szCs w:val="22"/>
        </w:rPr>
        <w:t xml:space="preserve">Przejdź do podsumowania). </w:t>
      </w:r>
    </w:p>
    <w:p w14:paraId="591DCFAE" w14:textId="77777777" w:rsidR="0037050D" w:rsidRPr="004B5661" w:rsidRDefault="00000000">
      <w:pPr>
        <w:pStyle w:val="Default"/>
        <w:numPr>
          <w:ilvl w:val="0"/>
          <w:numId w:val="17"/>
        </w:numPr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Poświadczenia za zgodność z oryginałem dokonuje odpowiednio Wykonawca, podmiot, na którego zdolnościach lub sytuacji polega Wykonawca. 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498CC280" w14:textId="4352C35E" w:rsidR="00342D32" w:rsidRPr="004B5661" w:rsidRDefault="00000000">
      <w:pPr>
        <w:pStyle w:val="Default"/>
        <w:numPr>
          <w:ilvl w:val="0"/>
          <w:numId w:val="17"/>
        </w:numPr>
        <w:spacing w:before="0"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lastRenderedPageBreak/>
        <w:t xml:space="preserve">Oferta powinna być: </w:t>
      </w:r>
    </w:p>
    <w:p w14:paraId="750800A9" w14:textId="77777777" w:rsidR="0037050D" w:rsidRPr="004B5661" w:rsidRDefault="00000000">
      <w:pPr>
        <w:pStyle w:val="Default"/>
        <w:numPr>
          <w:ilvl w:val="0"/>
          <w:numId w:val="18"/>
        </w:numPr>
        <w:spacing w:before="0"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sporządzona na podstawie załączników niniejszej SWZ w języku polskim, </w:t>
      </w:r>
    </w:p>
    <w:p w14:paraId="6F62174B" w14:textId="77777777" w:rsidR="0037050D" w:rsidRPr="004B5661" w:rsidRDefault="00000000">
      <w:pPr>
        <w:pStyle w:val="Default"/>
        <w:numPr>
          <w:ilvl w:val="0"/>
          <w:numId w:val="18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złożona przy użyciu środków komunikacji elektronicznej tzn. za pośrednictwem platformazakupowa.pl., </w:t>
      </w:r>
    </w:p>
    <w:p w14:paraId="65A39F53" w14:textId="7851A634" w:rsidR="00342D32" w:rsidRPr="004B5661" w:rsidRDefault="00000000">
      <w:pPr>
        <w:pStyle w:val="Default"/>
        <w:numPr>
          <w:ilvl w:val="0"/>
          <w:numId w:val="18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podpisana kwalifikowanym podpisem elektronicznym lub podpisem zaufanym lub podpisem osobistym przez osobę/osoby upoważnioną/upoważnione. </w:t>
      </w:r>
    </w:p>
    <w:p w14:paraId="6152835E" w14:textId="55F1F6CB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Podpisy kwalifikowane wykorzystywane przez wykonawców do podpisywania wszelkich plików muszą spełniać</w:t>
      </w:r>
      <w:r w:rsidR="0037050D" w:rsidRPr="004B5661">
        <w:rPr>
          <w:rFonts w:cstheme="minorHAnsi"/>
          <w:color w:val="auto"/>
          <w:sz w:val="22"/>
          <w:szCs w:val="22"/>
        </w:rPr>
        <w:t xml:space="preserve"> wymagania</w:t>
      </w:r>
      <w:r w:rsidRPr="004B5661">
        <w:rPr>
          <w:rFonts w:cstheme="minorHAnsi"/>
          <w:color w:val="auto"/>
          <w:sz w:val="22"/>
          <w:szCs w:val="22"/>
        </w:rPr>
        <w:t xml:space="preserve"> „Rozporządzeni</w:t>
      </w:r>
      <w:r w:rsidR="0037050D" w:rsidRPr="004B5661">
        <w:rPr>
          <w:rFonts w:cstheme="minorHAnsi"/>
          <w:color w:val="auto"/>
          <w:sz w:val="22"/>
          <w:szCs w:val="22"/>
        </w:rPr>
        <w:t>a</w:t>
      </w:r>
      <w:r w:rsidRPr="004B5661">
        <w:rPr>
          <w:rFonts w:cstheme="minorHAnsi"/>
          <w:color w:val="auto"/>
          <w:sz w:val="22"/>
          <w:szCs w:val="22"/>
        </w:rPr>
        <w:t xml:space="preserve"> Parlamentu Europejskiego i Rady </w:t>
      </w:r>
      <w:r w:rsidR="005B10DD">
        <w:rPr>
          <w:rFonts w:cstheme="minorHAnsi"/>
          <w:color w:val="auto"/>
          <w:sz w:val="22"/>
          <w:szCs w:val="22"/>
        </w:rPr>
        <w:t xml:space="preserve">                          </w:t>
      </w:r>
      <w:r w:rsidRPr="004B5661">
        <w:rPr>
          <w:rFonts w:cstheme="minorHAnsi"/>
          <w:color w:val="auto"/>
          <w:sz w:val="22"/>
          <w:szCs w:val="22"/>
        </w:rPr>
        <w:t>w sprawie identyfikacji elektronicznej i usług zaufania</w:t>
      </w:r>
      <w:r w:rsidR="005B10DD">
        <w:rPr>
          <w:rFonts w:cstheme="minorHAnsi"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>w odniesieniu do transakcji elektronicznych na rynku wewnętrznym</w:t>
      </w:r>
      <w:r w:rsidR="0037050D" w:rsidRPr="004B5661">
        <w:rPr>
          <w:rFonts w:cstheme="minorHAnsi"/>
          <w:color w:val="auto"/>
          <w:sz w:val="22"/>
          <w:szCs w:val="22"/>
        </w:rPr>
        <w:t xml:space="preserve"> oraz uchylające dyrektywę 1999/93/WE</w:t>
      </w:r>
      <w:r w:rsidR="007D7CD0" w:rsidRPr="004B5661">
        <w:rPr>
          <w:rFonts w:cstheme="minorHAnsi"/>
          <w:color w:val="auto"/>
          <w:sz w:val="22"/>
          <w:szCs w:val="22"/>
        </w:rPr>
        <w:t>” (Dz.U.UE.L.2014.257.73 z dnia 2014.08.28).</w:t>
      </w:r>
      <w:r w:rsidRPr="004B5661">
        <w:rPr>
          <w:rFonts w:cstheme="minorHAnsi"/>
          <w:color w:val="auto"/>
          <w:sz w:val="22"/>
          <w:szCs w:val="22"/>
        </w:rPr>
        <w:t xml:space="preserve"> </w:t>
      </w:r>
    </w:p>
    <w:p w14:paraId="6B6276F0" w14:textId="77777777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W przypadku wykorzystania formatu podpisu zewnętrznego XAsES Zamawiający wymaga dołączenia odpowiedniej ilości plików, podpisywanych. </w:t>
      </w:r>
    </w:p>
    <w:p w14:paraId="2CEDDB82" w14:textId="77777777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https://platformazakupowa.pl/strona/45-instrukcje, </w:t>
      </w:r>
    </w:p>
    <w:p w14:paraId="47141089" w14:textId="77777777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Każdy z Wykonawców może złożyć tylko jedną ofertę. Złożenie większej liczby ofert lub oferty zawierającej propozycje wariantowe podlegać będzie odrzuceniu. </w:t>
      </w:r>
    </w:p>
    <w:p w14:paraId="4EB17D88" w14:textId="77777777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Ceny oferty muszą zawierać wszystkie koszty, jakie musi ponieść Wykonawca, aby zrealizować zamówienie z najwyższą starannością oraz ewentualne rabaty, </w:t>
      </w:r>
    </w:p>
    <w:p w14:paraId="4ACF2F8A" w14:textId="77777777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Dokumenty i oświadczenia składane przez Wykonawcę powinny być w języku polskim, chyba że w SWZ dopuszczono inaczej. W przypadku załączenia dokumentów sporządzonych w innym języku niż dopuszczony, Wykonawca zobowiązany jest załączyć tłumaczenie na język polski, </w:t>
      </w:r>
    </w:p>
    <w:p w14:paraId="3D20893F" w14:textId="76C25178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Zgodnie z definicją dokumentu elektronicznego z art. 3 ust. 2 Ustawy o informatyzacji działalności podmiotów realizujących zadania publiczne, opatrzenie pliku zawierającego skompresowane dane kwalifikowanym podpisem elektronicznym jest jednoznaczne </w:t>
      </w:r>
      <w:r w:rsidR="005B10DD">
        <w:rPr>
          <w:rFonts w:cstheme="minorHAnsi"/>
          <w:color w:val="auto"/>
          <w:sz w:val="22"/>
          <w:szCs w:val="22"/>
        </w:rPr>
        <w:t xml:space="preserve">                             </w:t>
      </w:r>
      <w:r w:rsidRPr="004B5661">
        <w:rPr>
          <w:rFonts w:cstheme="minorHAnsi"/>
          <w:color w:val="auto"/>
          <w:sz w:val="22"/>
          <w:szCs w:val="22"/>
        </w:rPr>
        <w:t xml:space="preserve">z podpisaniem oryginału dokumentu. </w:t>
      </w:r>
    </w:p>
    <w:p w14:paraId="375D2414" w14:textId="77777777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Maksymalny rozmiar jednego pliku przesyłanego za pośrednictwem dedykowanych formularzy do: złożenia, zmiany, wycofania oferty wynosi 150 MB natomiast przy komunikacji wielkość pliku to maksymalnie 500 MB. </w:t>
      </w:r>
    </w:p>
    <w:p w14:paraId="02F01835" w14:textId="0F3A24B7" w:rsidR="007D7CD0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Formaty plików wykorzystywanych przez Wykonawców powinny być zgodne</w:t>
      </w:r>
      <w:r w:rsidR="005B10DD">
        <w:rPr>
          <w:rFonts w:cstheme="minorHAnsi"/>
          <w:color w:val="auto"/>
          <w:sz w:val="22"/>
          <w:szCs w:val="22"/>
        </w:rPr>
        <w:t xml:space="preserve">                                                 </w:t>
      </w:r>
      <w:r w:rsidRPr="004B5661">
        <w:rPr>
          <w:rFonts w:cstheme="minorHAnsi"/>
          <w:color w:val="auto"/>
          <w:sz w:val="22"/>
          <w:szCs w:val="22"/>
        </w:rPr>
        <w:t>z „Rozporządzeniem Rady Ministrów z dnia 12 kwietnia 2012 r.</w:t>
      </w:r>
      <w:r w:rsidR="007D7CD0" w:rsidRPr="004B5661">
        <w:rPr>
          <w:rFonts w:cstheme="minorHAnsi"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 xml:space="preserve">w sprawie Krajowych Ram Interoperacyjności, minimalnych wymagań dla rejestrów publicznych i wymiany informacji </w:t>
      </w:r>
      <w:r w:rsidR="005B10DD">
        <w:rPr>
          <w:rFonts w:cstheme="minorHAnsi"/>
          <w:color w:val="auto"/>
          <w:sz w:val="22"/>
          <w:szCs w:val="22"/>
        </w:rPr>
        <w:t xml:space="preserve">                     </w:t>
      </w:r>
      <w:r w:rsidRPr="004B5661">
        <w:rPr>
          <w:rFonts w:cstheme="minorHAnsi"/>
          <w:color w:val="auto"/>
          <w:sz w:val="22"/>
          <w:szCs w:val="22"/>
        </w:rPr>
        <w:t>w postaci elektronicznej oraz minimalnych wymagań dla systemów teleinformatycznych”</w:t>
      </w:r>
      <w:r w:rsidR="007D7CD0" w:rsidRPr="004B5661">
        <w:rPr>
          <w:rFonts w:cstheme="minorHAnsi"/>
          <w:color w:val="auto"/>
          <w:sz w:val="22"/>
          <w:szCs w:val="22"/>
        </w:rPr>
        <w:t xml:space="preserve"> (Dz.U.2017.2247 t.j. z dnia 2017.12.05).</w:t>
      </w:r>
    </w:p>
    <w:p w14:paraId="0C557A89" w14:textId="188D61DD" w:rsidR="00342D32" w:rsidRPr="004B5661" w:rsidRDefault="00000000">
      <w:pPr>
        <w:pStyle w:val="Default"/>
        <w:numPr>
          <w:ilvl w:val="0"/>
          <w:numId w:val="17"/>
        </w:numPr>
        <w:spacing w:after="23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Zalecenia: </w:t>
      </w:r>
    </w:p>
    <w:p w14:paraId="680DE0C5" w14:textId="77777777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 rekomenduje wykorzystanie formatów: .pdf .doc .xls .jpg (jpeg) ze szczególnym wskazaniem .pdf. </w:t>
      </w:r>
    </w:p>
    <w:p w14:paraId="7B1C302B" w14:textId="51D3F791" w:rsidR="00342D32" w:rsidRPr="005B10DD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W celu ewentualnej kompresji danych Zamawiający rekomenduje wykorzystanie jednego</w:t>
      </w:r>
      <w:r w:rsidR="005B10DD">
        <w:rPr>
          <w:rFonts w:cstheme="minorHAnsi"/>
          <w:color w:val="auto"/>
          <w:sz w:val="22"/>
          <w:szCs w:val="22"/>
        </w:rPr>
        <w:t xml:space="preserve">                    </w:t>
      </w:r>
      <w:r w:rsidRPr="004B5661">
        <w:rPr>
          <w:rFonts w:cstheme="minorHAnsi"/>
          <w:color w:val="auto"/>
          <w:sz w:val="22"/>
          <w:szCs w:val="22"/>
        </w:rPr>
        <w:t xml:space="preserve"> z formatów: </w:t>
      </w:r>
      <w:r w:rsidR="005B10DD">
        <w:rPr>
          <w:rFonts w:cstheme="minorHAnsi"/>
          <w:color w:val="auto"/>
          <w:sz w:val="22"/>
          <w:szCs w:val="22"/>
        </w:rPr>
        <w:t xml:space="preserve"> </w:t>
      </w:r>
      <w:r w:rsidRPr="005B10DD">
        <w:rPr>
          <w:rFonts w:cstheme="minorHAnsi"/>
          <w:color w:val="auto"/>
          <w:sz w:val="22"/>
          <w:szCs w:val="22"/>
        </w:rPr>
        <w:t>.zip</w:t>
      </w:r>
      <w:r w:rsidR="005B10DD">
        <w:rPr>
          <w:rFonts w:cstheme="minorHAnsi"/>
          <w:color w:val="auto"/>
          <w:sz w:val="22"/>
          <w:szCs w:val="22"/>
        </w:rPr>
        <w:t xml:space="preserve">, </w:t>
      </w:r>
      <w:r w:rsidRPr="005B10DD">
        <w:rPr>
          <w:rFonts w:cstheme="minorHAnsi"/>
          <w:color w:val="auto"/>
          <w:sz w:val="22"/>
          <w:szCs w:val="22"/>
        </w:rPr>
        <w:t xml:space="preserve">.7Z </w:t>
      </w:r>
    </w:p>
    <w:p w14:paraId="5624B167" w14:textId="77777777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lastRenderedPageBreak/>
        <w:t xml:space="preserve">Wśród formatów powszechnych a </w:t>
      </w:r>
      <w:r w:rsidRPr="004B5661">
        <w:rPr>
          <w:rFonts w:cstheme="minorHAnsi"/>
          <w:b/>
          <w:bCs/>
          <w:color w:val="auto"/>
          <w:sz w:val="22"/>
          <w:szCs w:val="22"/>
        </w:rPr>
        <w:t xml:space="preserve">NIE </w:t>
      </w:r>
      <w:r w:rsidRPr="004B5661">
        <w:rPr>
          <w:rFonts w:cstheme="minorHAnsi"/>
          <w:color w:val="auto"/>
          <w:sz w:val="22"/>
          <w:szCs w:val="22"/>
        </w:rPr>
        <w:t xml:space="preserve">występujących w rozporządzeniu występują: .rar .gif .bmp .numbers .pages. Dokumenty złożone w takich plikach zostaną uznane za złożone nieskutecznie. </w:t>
      </w:r>
    </w:p>
    <w:p w14:paraId="55A286F9" w14:textId="2943642E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 zwraca uwagę na ograniczenia wielkości plików podpisywanych profilem zaufanym, który wynosi max. 10MB oraz na ograniczenie wielkości plików podpisywanych </w:t>
      </w:r>
      <w:r w:rsidR="005B10DD">
        <w:rPr>
          <w:rFonts w:cstheme="minorHAnsi"/>
          <w:color w:val="auto"/>
          <w:sz w:val="22"/>
          <w:szCs w:val="22"/>
        </w:rPr>
        <w:t xml:space="preserve">                </w:t>
      </w:r>
      <w:r w:rsidRPr="004B5661">
        <w:rPr>
          <w:rFonts w:cstheme="minorHAnsi"/>
          <w:color w:val="auto"/>
          <w:sz w:val="22"/>
          <w:szCs w:val="22"/>
        </w:rPr>
        <w:t xml:space="preserve">w aplikacji eDoApp służącej do składania podpisu osobistego, który wynosi max 5MB. </w:t>
      </w:r>
    </w:p>
    <w:p w14:paraId="62EB5382" w14:textId="77777777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PAdES. </w:t>
      </w:r>
    </w:p>
    <w:p w14:paraId="009E2EDF" w14:textId="05FB92A6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Pliki w innych formatach niż PDF zaleca się opatrzyć zewnętrznym podpisem XAdES. Wykonawca powinien pamiętać, aby plik z podpisem przekazywać łącznie</w:t>
      </w:r>
      <w:r w:rsidR="009F10AC" w:rsidRPr="004B5661">
        <w:rPr>
          <w:rFonts w:cstheme="minorHAnsi"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>z</w:t>
      </w:r>
      <w:r w:rsidR="00220F97" w:rsidRPr="004B5661">
        <w:rPr>
          <w:rFonts w:cstheme="minorHAnsi"/>
          <w:color w:val="auto"/>
          <w:sz w:val="22"/>
          <w:szCs w:val="22"/>
        </w:rPr>
        <w:t xml:space="preserve">   </w:t>
      </w:r>
      <w:r w:rsidRPr="004B5661">
        <w:rPr>
          <w:rFonts w:cstheme="minorHAnsi"/>
          <w:color w:val="auto"/>
          <w:sz w:val="22"/>
          <w:szCs w:val="22"/>
        </w:rPr>
        <w:t xml:space="preserve"> dokumentem podpisywanym. </w:t>
      </w:r>
    </w:p>
    <w:p w14:paraId="21E56A2B" w14:textId="11E6A173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</w:t>
      </w:r>
      <w:r w:rsidR="005B10DD">
        <w:rPr>
          <w:rFonts w:cstheme="minorHAnsi"/>
          <w:color w:val="auto"/>
          <w:sz w:val="22"/>
          <w:szCs w:val="22"/>
        </w:rPr>
        <w:t xml:space="preserve">                                        </w:t>
      </w:r>
      <w:r w:rsidRPr="004B5661">
        <w:rPr>
          <w:rFonts w:cstheme="minorHAnsi"/>
          <w:color w:val="auto"/>
          <w:sz w:val="22"/>
          <w:szCs w:val="22"/>
        </w:rPr>
        <w:t xml:space="preserve">i kwalifikowanym może doprowadzić do problemów w weryfikacji plików. </w:t>
      </w:r>
    </w:p>
    <w:p w14:paraId="0B87A619" w14:textId="77777777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2D55AFDD" w14:textId="7C08398D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Zaleca się, aby komunikacja z Wykonawcami odbywała się tylko na Platformie</w:t>
      </w:r>
      <w:r w:rsidR="005B10DD">
        <w:rPr>
          <w:rFonts w:cstheme="minorHAnsi"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 xml:space="preserve">za pośrednictwem formularza „Wyślij wiadomość do Zamawiającego”, nie za pośrednictwem adresu mail. </w:t>
      </w:r>
    </w:p>
    <w:p w14:paraId="0DCFC752" w14:textId="77777777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Osobą składającą ofertę powinna być osoba kontaktowa podawana w dokumentacji. </w:t>
      </w:r>
    </w:p>
    <w:p w14:paraId="78E2BBAB" w14:textId="1AD40A46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F41C1D1" w14:textId="77777777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Podczas podpisywania plików zaleca się stosowanie algorytmu skrótu SHA2 zamiast SHA1. </w:t>
      </w:r>
    </w:p>
    <w:p w14:paraId="39B4B1F1" w14:textId="77777777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Jeżeli Wykonawca pakuje dokumenty np. w plik ZIP zalecamy wcześniejsze podpisanie każdego ze skompresowanych plików. </w:t>
      </w:r>
    </w:p>
    <w:p w14:paraId="789515E2" w14:textId="77777777" w:rsidR="007D7CD0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 rekomenduje wykorzystanie podpisu z kwalifikowanym znacznikiem czasu. </w:t>
      </w:r>
    </w:p>
    <w:p w14:paraId="61C7A31C" w14:textId="3072F0A0" w:rsidR="00342D32" w:rsidRPr="004B5661" w:rsidRDefault="00000000">
      <w:pPr>
        <w:pStyle w:val="Default"/>
        <w:numPr>
          <w:ilvl w:val="0"/>
          <w:numId w:val="19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14:paraId="42C947A8" w14:textId="491671F7" w:rsidR="00342D32" w:rsidRPr="004B5661" w:rsidRDefault="00000000">
      <w:pPr>
        <w:pStyle w:val="Default"/>
        <w:numPr>
          <w:ilvl w:val="0"/>
          <w:numId w:val="17"/>
        </w:numPr>
        <w:spacing w:after="21"/>
        <w:jc w:val="both"/>
        <w:rPr>
          <w:rFonts w:cstheme="minorHAnsi"/>
          <w:b/>
          <w:color w:val="auto"/>
          <w:sz w:val="22"/>
          <w:szCs w:val="22"/>
        </w:rPr>
      </w:pPr>
      <w:r w:rsidRPr="004B5661">
        <w:rPr>
          <w:rFonts w:cstheme="minorHAnsi"/>
          <w:b/>
          <w:color w:val="auto"/>
          <w:sz w:val="22"/>
          <w:szCs w:val="22"/>
        </w:rPr>
        <w:t xml:space="preserve">Dokumenty stanowiące ofertę, które należy złożyć: </w:t>
      </w:r>
    </w:p>
    <w:p w14:paraId="277AAD4F" w14:textId="670915D5" w:rsidR="00220F97" w:rsidRPr="004B5661" w:rsidRDefault="00000000">
      <w:pPr>
        <w:pStyle w:val="Default"/>
        <w:numPr>
          <w:ilvl w:val="0"/>
          <w:numId w:val="20"/>
        </w:numPr>
        <w:spacing w:after="21"/>
        <w:jc w:val="both"/>
        <w:rPr>
          <w:rFonts w:cstheme="minorHAnsi"/>
          <w:bCs/>
          <w:color w:val="auto"/>
          <w:sz w:val="22"/>
          <w:szCs w:val="22"/>
        </w:rPr>
      </w:pPr>
      <w:r w:rsidRPr="004B5661">
        <w:rPr>
          <w:rFonts w:cstheme="minorHAnsi"/>
          <w:b/>
          <w:color w:val="auto"/>
          <w:sz w:val="22"/>
          <w:szCs w:val="22"/>
        </w:rPr>
        <w:t>Formularz ofertowy</w:t>
      </w:r>
      <w:r w:rsidRPr="004B5661">
        <w:rPr>
          <w:rFonts w:cstheme="minorHAnsi"/>
          <w:bCs/>
          <w:color w:val="auto"/>
          <w:sz w:val="22"/>
          <w:szCs w:val="22"/>
        </w:rPr>
        <w:t xml:space="preserve"> - </w:t>
      </w:r>
      <w:r w:rsidR="005900E1" w:rsidRPr="005B10DD">
        <w:rPr>
          <w:rFonts w:cstheme="minorHAnsi"/>
          <w:b/>
          <w:color w:val="auto"/>
          <w:sz w:val="22"/>
          <w:szCs w:val="22"/>
        </w:rPr>
        <w:t>Z</w:t>
      </w:r>
      <w:r w:rsidRPr="005B10DD">
        <w:rPr>
          <w:rFonts w:cstheme="minorHAnsi"/>
          <w:b/>
          <w:color w:val="auto"/>
          <w:sz w:val="22"/>
          <w:szCs w:val="22"/>
        </w:rPr>
        <w:t>ałącznik nr 1 do SWZ</w:t>
      </w:r>
      <w:r w:rsidRPr="004B5661">
        <w:rPr>
          <w:rFonts w:cstheme="minorHAnsi"/>
          <w:bCs/>
          <w:color w:val="auto"/>
          <w:sz w:val="22"/>
          <w:szCs w:val="22"/>
        </w:rPr>
        <w:t xml:space="preserve"> wraz ze szczegółowym formularzem cenowym: załącznikiem nr 1A lub 1B lub 1C</w:t>
      </w:r>
      <w:r w:rsidR="005900E1" w:rsidRPr="004B5661">
        <w:rPr>
          <w:rFonts w:cstheme="minorHAnsi"/>
          <w:bCs/>
          <w:color w:val="auto"/>
          <w:sz w:val="22"/>
          <w:szCs w:val="22"/>
        </w:rPr>
        <w:t xml:space="preserve"> </w:t>
      </w:r>
      <w:r w:rsidRPr="004B5661">
        <w:rPr>
          <w:rFonts w:cstheme="minorHAnsi"/>
          <w:bCs/>
          <w:color w:val="auto"/>
          <w:sz w:val="22"/>
          <w:szCs w:val="22"/>
        </w:rPr>
        <w:t xml:space="preserve">- odpowiednio do części, w której Wykonawca składa ofertę, </w:t>
      </w:r>
    </w:p>
    <w:p w14:paraId="48A7DD58" w14:textId="4D58D379" w:rsidR="00220F97" w:rsidRPr="005B10DD" w:rsidRDefault="00000000">
      <w:pPr>
        <w:pStyle w:val="Default"/>
        <w:numPr>
          <w:ilvl w:val="0"/>
          <w:numId w:val="20"/>
        </w:numPr>
        <w:spacing w:after="21"/>
        <w:jc w:val="both"/>
        <w:rPr>
          <w:rFonts w:cstheme="minorHAnsi"/>
          <w:b/>
          <w:color w:val="auto"/>
          <w:sz w:val="22"/>
          <w:szCs w:val="22"/>
        </w:rPr>
      </w:pPr>
      <w:r w:rsidRPr="004B5661">
        <w:rPr>
          <w:rFonts w:cstheme="minorHAnsi"/>
          <w:b/>
          <w:color w:val="auto"/>
          <w:sz w:val="22"/>
          <w:szCs w:val="22"/>
        </w:rPr>
        <w:t>Oświadczenie Wykonawcy o niepodleganiu wykluczeniu</w:t>
      </w:r>
      <w:r w:rsidRPr="004B5661">
        <w:rPr>
          <w:rFonts w:cstheme="minorHAnsi"/>
          <w:bCs/>
          <w:color w:val="auto"/>
          <w:sz w:val="22"/>
          <w:szCs w:val="22"/>
        </w:rPr>
        <w:t xml:space="preserve"> </w:t>
      </w:r>
      <w:r w:rsidRPr="005B10DD">
        <w:rPr>
          <w:rFonts w:cstheme="minorHAnsi"/>
          <w:b/>
          <w:color w:val="auto"/>
          <w:sz w:val="22"/>
          <w:szCs w:val="22"/>
        </w:rPr>
        <w:t>w postępowaniu</w:t>
      </w:r>
      <w:r w:rsidRPr="004B5661">
        <w:rPr>
          <w:rFonts w:cstheme="minorHAnsi"/>
          <w:bCs/>
          <w:color w:val="auto"/>
          <w:sz w:val="22"/>
          <w:szCs w:val="22"/>
        </w:rPr>
        <w:t xml:space="preserve"> - </w:t>
      </w:r>
      <w:r w:rsidR="00220F97" w:rsidRPr="005B10DD">
        <w:rPr>
          <w:rFonts w:cstheme="minorHAnsi"/>
          <w:b/>
          <w:color w:val="auto"/>
          <w:sz w:val="22"/>
          <w:szCs w:val="22"/>
        </w:rPr>
        <w:t>Z</w:t>
      </w:r>
      <w:r w:rsidRPr="005B10DD">
        <w:rPr>
          <w:rFonts w:cstheme="minorHAnsi"/>
          <w:b/>
          <w:color w:val="auto"/>
          <w:sz w:val="22"/>
          <w:szCs w:val="22"/>
        </w:rPr>
        <w:t>ałącznik nr 2 do SWZ,</w:t>
      </w:r>
    </w:p>
    <w:p w14:paraId="48C4362F" w14:textId="77777777" w:rsidR="00220F97" w:rsidRPr="004B5661" w:rsidRDefault="00000000">
      <w:pPr>
        <w:pStyle w:val="Default"/>
        <w:numPr>
          <w:ilvl w:val="0"/>
          <w:numId w:val="20"/>
        </w:numPr>
        <w:spacing w:after="21"/>
        <w:jc w:val="both"/>
        <w:rPr>
          <w:rFonts w:cstheme="minorHAnsi"/>
          <w:bCs/>
          <w:color w:val="auto"/>
          <w:sz w:val="22"/>
          <w:szCs w:val="22"/>
        </w:rPr>
      </w:pPr>
      <w:r w:rsidRPr="004B5661">
        <w:rPr>
          <w:rFonts w:cstheme="minorHAnsi"/>
          <w:bCs/>
          <w:color w:val="auto"/>
          <w:sz w:val="22"/>
          <w:szCs w:val="22"/>
        </w:rPr>
        <w:t>Pełnomocnictwo lub inny dokument potwierdzający umocowanie do reprezentowania wykonawcy, jeżeli w imieniu wykonawcy działa osoba, której umocowanie do jego reprezentowania nie wynika z dokumentów rejestrowych Wykonawcy.</w:t>
      </w:r>
    </w:p>
    <w:p w14:paraId="458714A7" w14:textId="208982C9" w:rsidR="00220F97" w:rsidRPr="004B5661" w:rsidRDefault="00000000">
      <w:pPr>
        <w:pStyle w:val="Default"/>
        <w:numPr>
          <w:ilvl w:val="0"/>
          <w:numId w:val="20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bCs/>
          <w:color w:val="auto"/>
          <w:sz w:val="22"/>
          <w:szCs w:val="22"/>
        </w:rPr>
        <w:lastRenderedPageBreak/>
        <w:t>Pełnomocnictwo do reprezentowania Wykonawców wspólnie ubiegających się</w:t>
      </w:r>
      <w:r w:rsidR="005B10DD">
        <w:rPr>
          <w:rFonts w:cstheme="minorHAnsi"/>
          <w:bCs/>
          <w:color w:val="auto"/>
          <w:sz w:val="22"/>
          <w:szCs w:val="22"/>
        </w:rPr>
        <w:t xml:space="preserve"> o</w:t>
      </w:r>
      <w:r w:rsidRPr="004B5661">
        <w:rPr>
          <w:rFonts w:cstheme="minorHAnsi"/>
          <w:bCs/>
          <w:color w:val="auto"/>
          <w:sz w:val="22"/>
          <w:szCs w:val="22"/>
        </w:rPr>
        <w:t xml:space="preserve"> udzielenie zamówienia - w przypadku składania oferty przez Wykonawców wspólnie ubiegających się</w:t>
      </w:r>
      <w:r w:rsidR="00B53EA8">
        <w:rPr>
          <w:rFonts w:cstheme="minorHAnsi"/>
          <w:bCs/>
          <w:color w:val="auto"/>
          <w:sz w:val="22"/>
          <w:szCs w:val="22"/>
        </w:rPr>
        <w:t xml:space="preserve">                </w:t>
      </w:r>
      <w:r w:rsidRPr="004B5661">
        <w:rPr>
          <w:rFonts w:cstheme="minorHAnsi"/>
          <w:bCs/>
          <w:color w:val="auto"/>
          <w:sz w:val="22"/>
          <w:szCs w:val="22"/>
        </w:rPr>
        <w:t xml:space="preserve"> o udzielenie zamówienia</w:t>
      </w:r>
      <w:r w:rsidRPr="004B5661">
        <w:rPr>
          <w:rFonts w:cstheme="minorHAnsi"/>
          <w:b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>– ewentualnie umowę o współdziałaniu, z której będzie wynikać przedmiotowe pełnomocnictwo. Pełnomocnik może być ustanowiony do reprezentowania Wykonawców</w:t>
      </w:r>
      <w:r w:rsidR="005900E1" w:rsidRPr="004B5661">
        <w:rPr>
          <w:rFonts w:cstheme="minorHAnsi"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 xml:space="preserve">w postępowaniu albo reprezentowania w postępowaniu i zawarcia umowy; </w:t>
      </w:r>
    </w:p>
    <w:p w14:paraId="56B366FB" w14:textId="102C2DF9" w:rsidR="00342D32" w:rsidRPr="004B5661" w:rsidRDefault="00000000">
      <w:pPr>
        <w:pStyle w:val="Default"/>
        <w:numPr>
          <w:ilvl w:val="0"/>
          <w:numId w:val="20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W przypadku wykonawców wspólnie ubiegających się o udzielenie zamówienia </w:t>
      </w:r>
      <w:r w:rsidR="009F10AC" w:rsidRPr="004B5661">
        <w:rPr>
          <w:rFonts w:cstheme="minorHAnsi"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 xml:space="preserve">w odniesieniu do warunków dotyczących wykształcenia, kwalifikacji zawodowych lub doświadczenia, </w:t>
      </w:r>
      <w:r w:rsidRPr="004B5661">
        <w:rPr>
          <w:rFonts w:cstheme="minorHAnsi"/>
          <w:bCs/>
          <w:color w:val="auto"/>
          <w:sz w:val="22"/>
          <w:szCs w:val="22"/>
        </w:rPr>
        <w:t>oświadczenie z którego wynika, które dostawy lub usługi wykonają poszczególni wykonawcy zgodnie z załącznikiem nr 3 do SWZ.</w:t>
      </w:r>
    </w:p>
    <w:p w14:paraId="388B7E91" w14:textId="2945AC14" w:rsidR="00220F97" w:rsidRPr="004B5661" w:rsidRDefault="00000000">
      <w:pPr>
        <w:pStyle w:val="Akapitzlist"/>
        <w:numPr>
          <w:ilvl w:val="0"/>
          <w:numId w:val="17"/>
        </w:numPr>
        <w:tabs>
          <w:tab w:val="left" w:pos="142"/>
        </w:tabs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Ofertę, oświadczenie, o którym mowa w art. 125 ust. 1 </w:t>
      </w:r>
      <w:r w:rsidR="005900E1" w:rsidRPr="004B5661">
        <w:rPr>
          <w:rFonts w:cstheme="minorHAnsi"/>
          <w:sz w:val="22"/>
          <w:szCs w:val="22"/>
        </w:rPr>
        <w:t>ustawy Pzp</w:t>
      </w:r>
      <w:r w:rsidRPr="004B5661">
        <w:rPr>
          <w:rFonts w:cstheme="minorHAnsi"/>
          <w:sz w:val="22"/>
          <w:szCs w:val="22"/>
        </w:rPr>
        <w:t>., podmiotowe środki dowodowe, pełnomocnictwa, zobowiązanie podmiotu udostępniającego zasoby sporządza się w postaci elektronicznej, w ogólnie dostępnych formatach danych zgodnych z Załącznikiem nr 2 do „Rozporządzenia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1CA01999" w14:textId="77777777" w:rsidR="00220F97" w:rsidRPr="004B5661" w:rsidRDefault="00000000">
      <w:pPr>
        <w:pStyle w:val="Akapitzlist"/>
        <w:numPr>
          <w:ilvl w:val="0"/>
          <w:numId w:val="17"/>
        </w:numPr>
        <w:tabs>
          <w:tab w:val="left" w:pos="142"/>
        </w:tabs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Zamawiający zaleca ponumerowanie stron oferty. </w:t>
      </w:r>
    </w:p>
    <w:p w14:paraId="4EB318C7" w14:textId="5629CCBC" w:rsidR="00342D32" w:rsidRPr="005B10DD" w:rsidRDefault="00000000">
      <w:pPr>
        <w:pStyle w:val="Akapitzlist"/>
        <w:numPr>
          <w:ilvl w:val="0"/>
          <w:numId w:val="17"/>
        </w:numPr>
        <w:tabs>
          <w:tab w:val="left" w:pos="142"/>
        </w:tabs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Pełnomocnictwo do złożenia oferty musi być złożone w oryginale w takiej samej formie jak składana oferta (t. j. w formie elektronicznej lub postaci elektronicznej opatrzonej podpisem zaufanym lub podpisem osobistym). Dopuszcza się także złożenie elektronicznej kopii (skanu) pełnomocnictwa sporządzonego uprzednio w formie pisemnej, w formie elektronicznego poświadczenia sporządzanego stosowanie do art. 97 § 2 ustawy z dnia 14 lutego 1991 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2549A0E1" w14:textId="77777777" w:rsidR="005B10DD" w:rsidRDefault="005B10DD" w:rsidP="005B10DD">
      <w:pPr>
        <w:pStyle w:val="Akapitzlist"/>
        <w:tabs>
          <w:tab w:val="left" w:pos="142"/>
        </w:tabs>
        <w:jc w:val="both"/>
        <w:rPr>
          <w:rFonts w:cstheme="minorHAnsi"/>
          <w:sz w:val="22"/>
          <w:szCs w:val="22"/>
        </w:rPr>
      </w:pPr>
    </w:p>
    <w:p w14:paraId="6503FDA3" w14:textId="77777777" w:rsidR="005B10DD" w:rsidRPr="004B5661" w:rsidRDefault="005B10DD" w:rsidP="005B10DD">
      <w:pPr>
        <w:pStyle w:val="Akapitzlist"/>
        <w:tabs>
          <w:tab w:val="left" w:pos="142"/>
        </w:tabs>
        <w:jc w:val="both"/>
        <w:rPr>
          <w:rFonts w:cstheme="minorHAnsi"/>
          <w:bCs/>
          <w:sz w:val="22"/>
          <w:szCs w:val="22"/>
        </w:rPr>
      </w:pPr>
    </w:p>
    <w:p w14:paraId="4EDF08B7" w14:textId="646F88A2" w:rsidR="009F10AC" w:rsidRPr="004B5661" w:rsidRDefault="00000000">
      <w:pPr>
        <w:pStyle w:val="Nagwek2"/>
        <w:numPr>
          <w:ilvl w:val="0"/>
          <w:numId w:val="50"/>
        </w:numPr>
        <w:rPr>
          <w:b/>
          <w:bCs/>
        </w:rPr>
      </w:pPr>
      <w:r w:rsidRPr="004B5661">
        <w:rPr>
          <w:b/>
          <w:bCs/>
        </w:rPr>
        <w:t>Sposób oraz termin składania ofert</w:t>
      </w:r>
    </w:p>
    <w:p w14:paraId="6960E572" w14:textId="28D89C0A" w:rsidR="009F10AC" w:rsidRPr="004B5661" w:rsidRDefault="00000000">
      <w:pPr>
        <w:pStyle w:val="Akapitzlist"/>
        <w:numPr>
          <w:ilvl w:val="0"/>
          <w:numId w:val="24"/>
        </w:numPr>
        <w:jc w:val="both"/>
        <w:rPr>
          <w:rFonts w:cstheme="minorHAnsi"/>
          <w:b/>
          <w:color w:val="FF0000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Ofertę wraz z wymaganymi dokumentami należy umieścić na platformazakupowa.pl pod adresem: </w:t>
      </w:r>
      <w:hyperlink r:id="rId30" w:history="1">
        <w:r w:rsidR="009F10AC" w:rsidRPr="004B5661">
          <w:rPr>
            <w:rStyle w:val="Hipercze"/>
            <w:rFonts w:eastAsia="Calibri" w:cstheme="minorHAnsi"/>
            <w:color w:val="auto"/>
            <w:sz w:val="22"/>
            <w:szCs w:val="22"/>
          </w:rPr>
          <w:t>https://platformazakupowa.pl/pn/umg_mikolajki</w:t>
        </w:r>
      </w:hyperlink>
      <w:r w:rsidRPr="004B5661">
        <w:rPr>
          <w:rFonts w:eastAsia="Calibri"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 xml:space="preserve">w myśl Ustawy Pzp na stronie internetowej prowadzonego postępowania </w:t>
      </w:r>
      <w:r w:rsidRPr="00053ABD">
        <w:rPr>
          <w:rFonts w:cstheme="minorHAnsi"/>
          <w:sz w:val="22"/>
          <w:szCs w:val="22"/>
        </w:rPr>
        <w:t xml:space="preserve">do dnia </w:t>
      </w:r>
      <w:r w:rsidR="000847F3">
        <w:rPr>
          <w:rFonts w:cstheme="minorHAnsi"/>
          <w:b/>
          <w:sz w:val="22"/>
          <w:szCs w:val="22"/>
        </w:rPr>
        <w:t>10</w:t>
      </w:r>
      <w:r w:rsidR="00D91043" w:rsidRPr="00053ABD">
        <w:rPr>
          <w:rFonts w:cstheme="minorHAnsi"/>
          <w:b/>
          <w:sz w:val="22"/>
          <w:szCs w:val="22"/>
        </w:rPr>
        <w:t>.12.202</w:t>
      </w:r>
      <w:r w:rsidR="00053ABD">
        <w:rPr>
          <w:rFonts w:cstheme="minorHAnsi"/>
          <w:b/>
          <w:sz w:val="22"/>
          <w:szCs w:val="22"/>
        </w:rPr>
        <w:t>4</w:t>
      </w:r>
      <w:r w:rsidR="00D91043" w:rsidRPr="00053ABD">
        <w:rPr>
          <w:rFonts w:cstheme="minorHAnsi"/>
          <w:b/>
          <w:sz w:val="22"/>
          <w:szCs w:val="22"/>
        </w:rPr>
        <w:t>r.</w:t>
      </w:r>
      <w:r w:rsidRPr="00053ABD">
        <w:rPr>
          <w:rFonts w:cstheme="minorHAnsi"/>
          <w:b/>
          <w:sz w:val="22"/>
          <w:szCs w:val="22"/>
        </w:rPr>
        <w:t xml:space="preserve"> do godz. </w:t>
      </w:r>
      <w:r w:rsidR="000847F3">
        <w:rPr>
          <w:rFonts w:cstheme="minorHAnsi"/>
          <w:b/>
          <w:sz w:val="22"/>
          <w:szCs w:val="22"/>
        </w:rPr>
        <w:t>11</w:t>
      </w:r>
      <w:r w:rsidRPr="00053ABD">
        <w:rPr>
          <w:rFonts w:cstheme="minorHAnsi"/>
          <w:b/>
          <w:sz w:val="22"/>
          <w:szCs w:val="22"/>
        </w:rPr>
        <w:t xml:space="preserve">:00. </w:t>
      </w:r>
    </w:p>
    <w:p w14:paraId="67C3A19B" w14:textId="77777777" w:rsidR="009F10AC" w:rsidRPr="004B5661" w:rsidRDefault="00000000">
      <w:pPr>
        <w:pStyle w:val="Akapitzlist"/>
        <w:numPr>
          <w:ilvl w:val="0"/>
          <w:numId w:val="24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Do oferty należy dołączyć wszystkie wymagane w SWZ dokumenty. </w:t>
      </w:r>
    </w:p>
    <w:p w14:paraId="3E0C5AC8" w14:textId="77777777" w:rsidR="009F10AC" w:rsidRPr="004B5661" w:rsidRDefault="00000000">
      <w:pPr>
        <w:pStyle w:val="Akapitzlist"/>
        <w:numPr>
          <w:ilvl w:val="0"/>
          <w:numId w:val="24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Po wypełnieniu Formularza składania oferty i dołączenia wszystkich wymaganych załączników należy kliknąć „Przejdź do podsumowania”. </w:t>
      </w:r>
    </w:p>
    <w:p w14:paraId="1A015536" w14:textId="3BF79C88" w:rsidR="009F10AC" w:rsidRPr="004B5661" w:rsidRDefault="00000000">
      <w:pPr>
        <w:pStyle w:val="Akapitzlist"/>
        <w:numPr>
          <w:ilvl w:val="0"/>
          <w:numId w:val="24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Oferta składana elektronicznie musi zostać podpisana elektronicznym podpisem kwalifikowanym, podpisem zaufanym lub podpisem osobistym. W procesie składania oferty za pośrednictwem platformazakupowa.pl. zalecamy stosowanie podpisu na każdym załączonym pliku osobno, w szczególności wskazanych w art. 63 ust. 1 oraz ust. 2 ustawy Pzp, gdzie zaznaczono, iż oferty oraz oświadczenie, o którym mowa w art. 125 ust. 1 sporządza się, pod rygorem nieważności, w postaci lub formie elektronicznej i opatruje się odpowiednio </w:t>
      </w:r>
      <w:r w:rsidR="00B53EA8">
        <w:rPr>
          <w:rFonts w:cstheme="minorHAnsi"/>
          <w:sz w:val="22"/>
          <w:szCs w:val="22"/>
        </w:rPr>
        <w:t xml:space="preserve">                           </w:t>
      </w:r>
      <w:r w:rsidRPr="004B5661">
        <w:rPr>
          <w:rFonts w:cstheme="minorHAnsi"/>
          <w:sz w:val="22"/>
          <w:szCs w:val="22"/>
        </w:rPr>
        <w:t xml:space="preserve">w odniesieniu do wartości postępowania kwalifikowanym podpisem elektronicznym, podpisem zaufanym lub podpisem osobistym. </w:t>
      </w:r>
    </w:p>
    <w:p w14:paraId="45D978B4" w14:textId="48E8FB08" w:rsidR="009F10AC" w:rsidRPr="004B5661" w:rsidRDefault="00000000">
      <w:pPr>
        <w:pStyle w:val="Akapitzlist"/>
        <w:numPr>
          <w:ilvl w:val="0"/>
          <w:numId w:val="24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lastRenderedPageBreak/>
        <w:t>Za datę złożenia oferty przyjmuje się datę jej przekazania za pośrednictwem Platformy zakupowej w drugim kroku składania oferty poprzez kliknięcie przycisku „Złóż ofertę”</w:t>
      </w:r>
      <w:r w:rsidR="00B53EA8">
        <w:rPr>
          <w:rFonts w:cstheme="minorHAnsi"/>
          <w:sz w:val="22"/>
          <w:szCs w:val="22"/>
        </w:rPr>
        <w:t xml:space="preserve">                              </w:t>
      </w:r>
      <w:r w:rsidRPr="004B5661">
        <w:rPr>
          <w:rFonts w:cstheme="minorHAnsi"/>
          <w:sz w:val="22"/>
          <w:szCs w:val="22"/>
        </w:rPr>
        <w:t xml:space="preserve"> i wyświetlenie się komunikatu, że oferta została zaszyfrowana i złożona.</w:t>
      </w:r>
    </w:p>
    <w:p w14:paraId="26327339" w14:textId="77777777" w:rsidR="009F10AC" w:rsidRPr="004B5661" w:rsidRDefault="00000000">
      <w:pPr>
        <w:pStyle w:val="Akapitzlist"/>
        <w:numPr>
          <w:ilvl w:val="0"/>
          <w:numId w:val="24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Szczegółowa „Instrukcja dla Wykonawców” dotycząca złożenia i wycofania oferty znajduje się na stronie internetowej pod adresem: </w:t>
      </w:r>
    </w:p>
    <w:p w14:paraId="2EB98BE1" w14:textId="6F3382EB" w:rsidR="009F10AC" w:rsidRPr="004B5661" w:rsidRDefault="00000000" w:rsidP="004B5661">
      <w:pPr>
        <w:pStyle w:val="Akapitzlist"/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https://platformazakupowa.pl/strona/45-instrukcje. </w:t>
      </w:r>
    </w:p>
    <w:p w14:paraId="308C6D7C" w14:textId="30F47F04" w:rsidR="00342D32" w:rsidRPr="005B10DD" w:rsidRDefault="00000000">
      <w:pPr>
        <w:pStyle w:val="Akapitzlist"/>
        <w:numPr>
          <w:ilvl w:val="0"/>
          <w:numId w:val="24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Wykonawca po upływie terminu do składania ofert nie może wycofać złożonej oferty. </w:t>
      </w:r>
    </w:p>
    <w:p w14:paraId="37CF681C" w14:textId="77777777" w:rsidR="005B10DD" w:rsidRPr="005B10DD" w:rsidRDefault="005B10DD" w:rsidP="005B10DD">
      <w:pPr>
        <w:jc w:val="both"/>
        <w:rPr>
          <w:rFonts w:cstheme="minorHAnsi"/>
          <w:b/>
          <w:sz w:val="22"/>
          <w:szCs w:val="22"/>
        </w:rPr>
      </w:pPr>
    </w:p>
    <w:p w14:paraId="1852BB1B" w14:textId="6FCBAF05" w:rsidR="009F10AC" w:rsidRPr="004B5661" w:rsidRDefault="00000000">
      <w:pPr>
        <w:pStyle w:val="Nagwek2"/>
        <w:numPr>
          <w:ilvl w:val="0"/>
          <w:numId w:val="50"/>
        </w:numPr>
        <w:rPr>
          <w:b/>
          <w:bCs/>
        </w:rPr>
      </w:pPr>
      <w:r w:rsidRPr="004B5661">
        <w:rPr>
          <w:b/>
          <w:bCs/>
        </w:rPr>
        <w:t>Termin otwarcia ofert</w:t>
      </w:r>
    </w:p>
    <w:p w14:paraId="00D9A24A" w14:textId="3105C37E" w:rsidR="009F10AC" w:rsidRPr="004B5661" w:rsidRDefault="00000000">
      <w:pPr>
        <w:pStyle w:val="Default"/>
        <w:numPr>
          <w:ilvl w:val="0"/>
          <w:numId w:val="25"/>
        </w:numPr>
        <w:spacing w:after="21"/>
        <w:jc w:val="both"/>
        <w:rPr>
          <w:rFonts w:cstheme="minorHAnsi"/>
          <w:strike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Otwarcie ofert nastąpi niezwłocznie po upływie terminu składania ofert, tj</w:t>
      </w:r>
      <w:r w:rsidRPr="004B5661">
        <w:rPr>
          <w:rFonts w:cstheme="minorHAnsi"/>
          <w:b/>
          <w:color w:val="auto"/>
          <w:sz w:val="22"/>
          <w:szCs w:val="22"/>
        </w:rPr>
        <w:t>.</w:t>
      </w:r>
      <w:r w:rsidRPr="00053ABD">
        <w:rPr>
          <w:rFonts w:cstheme="minorHAnsi"/>
          <w:b/>
          <w:color w:val="auto"/>
          <w:sz w:val="22"/>
          <w:szCs w:val="22"/>
        </w:rPr>
        <w:t xml:space="preserve"> </w:t>
      </w:r>
      <w:r w:rsidR="000847F3">
        <w:rPr>
          <w:rFonts w:cstheme="minorHAnsi"/>
          <w:b/>
          <w:color w:val="auto"/>
          <w:sz w:val="22"/>
          <w:szCs w:val="22"/>
        </w:rPr>
        <w:t>10</w:t>
      </w:r>
      <w:r w:rsidR="00D91043" w:rsidRPr="00053ABD">
        <w:rPr>
          <w:rFonts w:cstheme="minorHAnsi"/>
          <w:b/>
          <w:color w:val="auto"/>
          <w:sz w:val="22"/>
          <w:szCs w:val="22"/>
        </w:rPr>
        <w:t>.1</w:t>
      </w:r>
      <w:r w:rsidR="00053ABD" w:rsidRPr="00053ABD">
        <w:rPr>
          <w:rFonts w:cstheme="minorHAnsi"/>
          <w:b/>
          <w:color w:val="auto"/>
          <w:sz w:val="22"/>
          <w:szCs w:val="22"/>
        </w:rPr>
        <w:t>2</w:t>
      </w:r>
      <w:r w:rsidR="00D91043" w:rsidRPr="00053ABD">
        <w:rPr>
          <w:rFonts w:cstheme="minorHAnsi"/>
          <w:b/>
          <w:color w:val="auto"/>
          <w:sz w:val="22"/>
          <w:szCs w:val="22"/>
        </w:rPr>
        <w:t>.202</w:t>
      </w:r>
      <w:r w:rsidR="00053ABD" w:rsidRPr="00053ABD">
        <w:rPr>
          <w:rFonts w:cstheme="minorHAnsi"/>
          <w:b/>
          <w:color w:val="auto"/>
          <w:sz w:val="22"/>
          <w:szCs w:val="22"/>
        </w:rPr>
        <w:t>4</w:t>
      </w:r>
      <w:r w:rsidR="00D91043" w:rsidRPr="00053ABD">
        <w:rPr>
          <w:rFonts w:cstheme="minorHAnsi"/>
          <w:b/>
          <w:color w:val="auto"/>
          <w:sz w:val="22"/>
          <w:szCs w:val="22"/>
        </w:rPr>
        <w:t>r</w:t>
      </w:r>
      <w:r w:rsidR="009F10AC" w:rsidRPr="00053ABD">
        <w:rPr>
          <w:rFonts w:cstheme="minorHAnsi"/>
          <w:b/>
          <w:color w:val="auto"/>
          <w:sz w:val="22"/>
          <w:szCs w:val="22"/>
        </w:rPr>
        <w:t xml:space="preserve"> </w:t>
      </w:r>
      <w:r w:rsidR="00B53EA8" w:rsidRPr="00053ABD">
        <w:rPr>
          <w:rFonts w:cstheme="minorHAnsi"/>
          <w:b/>
          <w:color w:val="auto"/>
          <w:sz w:val="22"/>
          <w:szCs w:val="22"/>
        </w:rPr>
        <w:t xml:space="preserve">                      </w:t>
      </w:r>
      <w:r w:rsidRPr="00053ABD">
        <w:rPr>
          <w:rFonts w:cstheme="minorHAnsi"/>
          <w:b/>
          <w:bCs/>
          <w:color w:val="auto"/>
          <w:sz w:val="22"/>
          <w:szCs w:val="22"/>
        </w:rPr>
        <w:t xml:space="preserve">o godz. </w:t>
      </w:r>
      <w:r w:rsidR="000847F3">
        <w:rPr>
          <w:rFonts w:cstheme="minorHAnsi"/>
          <w:b/>
          <w:bCs/>
          <w:color w:val="auto"/>
          <w:sz w:val="22"/>
          <w:szCs w:val="22"/>
        </w:rPr>
        <w:t>11</w:t>
      </w:r>
      <w:r w:rsidRPr="00053ABD">
        <w:rPr>
          <w:rFonts w:cstheme="minorHAnsi"/>
          <w:b/>
          <w:bCs/>
          <w:color w:val="auto"/>
          <w:sz w:val="22"/>
          <w:szCs w:val="22"/>
        </w:rPr>
        <w:t>:3</w:t>
      </w:r>
      <w:r w:rsidR="009F10AC" w:rsidRPr="00053ABD">
        <w:rPr>
          <w:rFonts w:cstheme="minorHAnsi"/>
          <w:b/>
          <w:bCs/>
          <w:color w:val="auto"/>
          <w:sz w:val="22"/>
          <w:szCs w:val="22"/>
        </w:rPr>
        <w:t>0.</w:t>
      </w:r>
    </w:p>
    <w:p w14:paraId="4BF56E19" w14:textId="77777777" w:rsidR="009F10AC" w:rsidRPr="004B5661" w:rsidRDefault="00000000">
      <w:pPr>
        <w:pStyle w:val="Default"/>
        <w:numPr>
          <w:ilvl w:val="0"/>
          <w:numId w:val="25"/>
        </w:numPr>
        <w:spacing w:after="21"/>
        <w:jc w:val="both"/>
        <w:rPr>
          <w:rFonts w:cstheme="minorHAnsi"/>
          <w:strike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14:paraId="0ED030F0" w14:textId="77777777" w:rsidR="009F10AC" w:rsidRPr="004B5661" w:rsidRDefault="00000000">
      <w:pPr>
        <w:pStyle w:val="Default"/>
        <w:numPr>
          <w:ilvl w:val="0"/>
          <w:numId w:val="25"/>
        </w:numPr>
        <w:spacing w:after="21"/>
        <w:jc w:val="both"/>
        <w:rPr>
          <w:rFonts w:cstheme="minorHAnsi"/>
          <w:strike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 poinformuje o zmianie terminu otwarcia ofert na stronie internetowej prowadzonego postępowania. </w:t>
      </w:r>
    </w:p>
    <w:p w14:paraId="26EC2E5B" w14:textId="46402737" w:rsidR="009F10AC" w:rsidRPr="004B5661" w:rsidRDefault="00000000">
      <w:pPr>
        <w:pStyle w:val="Default"/>
        <w:numPr>
          <w:ilvl w:val="0"/>
          <w:numId w:val="25"/>
        </w:numPr>
        <w:spacing w:after="21"/>
        <w:jc w:val="both"/>
        <w:rPr>
          <w:rFonts w:cstheme="minorHAnsi"/>
          <w:strike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Zamawiający, najpóźniej przed otwarciem ofert, udostępnia na stronie internetowej prowadzonego postępowania informacje o kwocie, jaką zamierza przeznaczyć</w:t>
      </w:r>
      <w:r w:rsidR="005B10DD">
        <w:rPr>
          <w:rFonts w:cstheme="minorHAnsi"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 xml:space="preserve">na sfinansowanie zamówienia. </w:t>
      </w:r>
    </w:p>
    <w:p w14:paraId="047A24B6" w14:textId="77777777" w:rsidR="009F10AC" w:rsidRPr="004B5661" w:rsidRDefault="00000000">
      <w:pPr>
        <w:pStyle w:val="Default"/>
        <w:numPr>
          <w:ilvl w:val="0"/>
          <w:numId w:val="25"/>
        </w:numPr>
        <w:spacing w:after="21"/>
        <w:jc w:val="both"/>
        <w:rPr>
          <w:rFonts w:cstheme="minorHAnsi"/>
          <w:strike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Otwarcie ofert jest niejawne. </w:t>
      </w:r>
    </w:p>
    <w:p w14:paraId="6D8641BA" w14:textId="5EEEA699" w:rsidR="00342D32" w:rsidRPr="004B5661" w:rsidRDefault="00000000">
      <w:pPr>
        <w:pStyle w:val="Default"/>
        <w:numPr>
          <w:ilvl w:val="0"/>
          <w:numId w:val="25"/>
        </w:numPr>
        <w:spacing w:after="21"/>
        <w:jc w:val="both"/>
        <w:rPr>
          <w:rFonts w:cstheme="minorHAnsi"/>
          <w:strike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Zamawiający, niezwłocznie po otwarciu ofert, udostępnia na stronie internetowej prowadzonego postępowania informacje o: </w:t>
      </w:r>
    </w:p>
    <w:p w14:paraId="2E360F4B" w14:textId="77777777" w:rsidR="009F10AC" w:rsidRPr="004B5661" w:rsidRDefault="00000000">
      <w:pPr>
        <w:pStyle w:val="Default"/>
        <w:numPr>
          <w:ilvl w:val="0"/>
          <w:numId w:val="26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otwarte, </w:t>
      </w:r>
    </w:p>
    <w:p w14:paraId="247275E4" w14:textId="03855C64" w:rsidR="00342D32" w:rsidRPr="004B5661" w:rsidRDefault="00000000">
      <w:pPr>
        <w:pStyle w:val="Default"/>
        <w:numPr>
          <w:ilvl w:val="0"/>
          <w:numId w:val="26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Cenach lub kosztach zawartych w ofertach. </w:t>
      </w:r>
    </w:p>
    <w:p w14:paraId="1DD9A13D" w14:textId="45E49270" w:rsidR="009F10AC" w:rsidRPr="004B5661" w:rsidRDefault="00000000">
      <w:pPr>
        <w:pStyle w:val="Default"/>
        <w:numPr>
          <w:ilvl w:val="0"/>
          <w:numId w:val="25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Informacja zostanie opublikowana na stronie postępowania na platformazakupowa.pl </w:t>
      </w:r>
      <w:r w:rsidR="009F10AC" w:rsidRPr="004B5661">
        <w:rPr>
          <w:rFonts w:cstheme="minorHAnsi"/>
          <w:color w:val="auto"/>
          <w:sz w:val="22"/>
          <w:szCs w:val="22"/>
        </w:rPr>
        <w:t xml:space="preserve"> </w:t>
      </w:r>
      <w:r w:rsidRPr="004B5661">
        <w:rPr>
          <w:rFonts w:cstheme="minorHAnsi"/>
          <w:color w:val="auto"/>
          <w:sz w:val="22"/>
          <w:szCs w:val="22"/>
        </w:rPr>
        <w:t xml:space="preserve">w sekcji „Komunikaty”. </w:t>
      </w:r>
    </w:p>
    <w:p w14:paraId="5FD1EA4A" w14:textId="32837342" w:rsidR="00342D32" w:rsidRDefault="00000000">
      <w:pPr>
        <w:pStyle w:val="Default"/>
        <w:numPr>
          <w:ilvl w:val="0"/>
          <w:numId w:val="25"/>
        </w:numPr>
        <w:spacing w:after="21"/>
        <w:jc w:val="both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Zgodnie z Ustawą Prawo Zamówień Publicznych Zamawiający nie ma obowiązku przeprowadzania jawnej sesji otwarcia ofert w sposób jawny z udziałem Wykonawców lub transmitowania sesji otwarcia za pośrednictwem elektronicznych narzędzi </w:t>
      </w:r>
      <w:r w:rsidR="009F10AC" w:rsidRPr="004B5661">
        <w:rPr>
          <w:rFonts w:cstheme="minorHAnsi"/>
          <w:color w:val="auto"/>
          <w:sz w:val="22"/>
          <w:szCs w:val="22"/>
        </w:rPr>
        <w:t xml:space="preserve">  </w:t>
      </w:r>
      <w:r w:rsidRPr="004B5661">
        <w:rPr>
          <w:rFonts w:cstheme="minorHAnsi"/>
          <w:color w:val="auto"/>
          <w:sz w:val="22"/>
          <w:szCs w:val="22"/>
        </w:rPr>
        <w:t xml:space="preserve">do przekazu wideo on-line a ma jedynie takie uprawnienie. </w:t>
      </w:r>
    </w:p>
    <w:p w14:paraId="42DA45BE" w14:textId="77777777" w:rsidR="005B10DD" w:rsidRDefault="005B10DD" w:rsidP="005B10DD">
      <w:pPr>
        <w:pStyle w:val="Default"/>
        <w:spacing w:after="21"/>
        <w:jc w:val="both"/>
        <w:rPr>
          <w:rFonts w:cstheme="minorHAnsi"/>
          <w:color w:val="auto"/>
          <w:sz w:val="22"/>
          <w:szCs w:val="22"/>
        </w:rPr>
      </w:pPr>
    </w:p>
    <w:p w14:paraId="388B6882" w14:textId="77777777" w:rsidR="005B10DD" w:rsidRPr="005B10DD" w:rsidRDefault="005B10DD" w:rsidP="005B10DD">
      <w:pPr>
        <w:pStyle w:val="Default"/>
        <w:spacing w:after="21"/>
        <w:jc w:val="both"/>
        <w:rPr>
          <w:rFonts w:cstheme="minorHAnsi"/>
          <w:color w:val="auto"/>
          <w:sz w:val="22"/>
          <w:szCs w:val="22"/>
        </w:rPr>
      </w:pPr>
    </w:p>
    <w:p w14:paraId="4FDEC8E8" w14:textId="46490DFA" w:rsidR="00342D32" w:rsidRPr="005B10DD" w:rsidRDefault="009F10AC">
      <w:pPr>
        <w:pStyle w:val="Nagwek2"/>
        <w:numPr>
          <w:ilvl w:val="0"/>
          <w:numId w:val="50"/>
        </w:numPr>
        <w:rPr>
          <w:b/>
          <w:bCs/>
        </w:rPr>
      </w:pPr>
      <w:r w:rsidRPr="005B10DD">
        <w:rPr>
          <w:b/>
          <w:bCs/>
        </w:rPr>
        <w:t>Sposób obliczenia ceny</w:t>
      </w:r>
    </w:p>
    <w:p w14:paraId="1C586E72" w14:textId="4CD5EC2B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Cenę oferty podaje się w złotych polskich. Zamawiający rozlicza się z Wykonawcą w złotych polskich. </w:t>
      </w:r>
    </w:p>
    <w:p w14:paraId="27FC6415" w14:textId="4EA42B1F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Cena oferty jest ceną w rozumieniu art. 3 ust. 1 pkt 1 i ust. 2 ustawy z dnia 9 maja 2014 r. </w:t>
      </w:r>
      <w:r w:rsidR="005B10DD">
        <w:rPr>
          <w:rFonts w:cstheme="minorHAnsi"/>
          <w:sz w:val="22"/>
          <w:szCs w:val="22"/>
        </w:rPr>
        <w:t xml:space="preserve">                     </w:t>
      </w:r>
      <w:r w:rsidRPr="004B5661">
        <w:rPr>
          <w:rFonts w:cstheme="minorHAnsi"/>
          <w:sz w:val="22"/>
          <w:szCs w:val="22"/>
        </w:rPr>
        <w:t>o informowaniu o cenach towarów i usług.</w:t>
      </w:r>
    </w:p>
    <w:p w14:paraId="7DBE4C49" w14:textId="77777777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Cena oferty musi uwzględniać wszystkie elementy cenotwórcze związane z pełną, prawidłową i terminową realizacją zamówienia. </w:t>
      </w:r>
    </w:p>
    <w:p w14:paraId="70A49F19" w14:textId="77777777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lastRenderedPageBreak/>
        <w:t xml:space="preserve">Do obliczenia ceny oferty należy przyjąć i podać w formularzu oferty cenę ofertową za realizację przedmiotu zamówienia, zgodnie z oraz postanowieniami niniejszej SWZ. </w:t>
      </w:r>
    </w:p>
    <w:p w14:paraId="07EC53B7" w14:textId="0A0B0F83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Ceną oferty jest cena określona w formularzu oferty (</w:t>
      </w:r>
      <w:r w:rsidRPr="004B5661">
        <w:rPr>
          <w:rFonts w:cstheme="minorHAnsi"/>
          <w:b/>
          <w:sz w:val="22"/>
          <w:szCs w:val="22"/>
        </w:rPr>
        <w:t>Załącznik nr 1 do SWZ</w:t>
      </w:r>
      <w:r w:rsidRPr="004B5661">
        <w:rPr>
          <w:rFonts w:cstheme="minorHAnsi"/>
          <w:sz w:val="22"/>
          <w:szCs w:val="22"/>
        </w:rPr>
        <w:t xml:space="preserve">). </w:t>
      </w:r>
    </w:p>
    <w:p w14:paraId="63556FB9" w14:textId="18208732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Koszty poniesione przez Wykonawcę przy realizacji zamówienia, a nieuwzględnione w cenie oferty nie będą przez Zamawiającego dodatkowo rozliczane. </w:t>
      </w:r>
    </w:p>
    <w:p w14:paraId="615A4E60" w14:textId="77777777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Cena oferty nie będzie podlegać żadnym negocjacjom. </w:t>
      </w:r>
    </w:p>
    <w:p w14:paraId="416C73EC" w14:textId="77777777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Cena oferty odpowiada zobowiązaniu Wykonawcy dla świadczenia ustalonego zakresem rzeczowym i standardem wykonania przedmiotu zamówienia, stanowi ekwiwalentnie wartość zobowiązania Zamawiającego i obejmuje wykonanie przedmiotu zamówienia na warunkach określonych w niniejszej SWZ. </w:t>
      </w:r>
    </w:p>
    <w:p w14:paraId="34FB19E4" w14:textId="77777777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W ofercie Wykonawca podaje cenę kosztorysową za realizację przedmiotu zamówienia, która stanowi iloczyn szacunkowej ilości elementów przedmiotu zamówienia oraz ryczałtowej ceny jednostkowej za te produkty. </w:t>
      </w:r>
    </w:p>
    <w:p w14:paraId="4AB19086" w14:textId="77777777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Cena oferty obejmuje wszelkie ewentualne rabaty, bonifikaty, promocje, upusty, itp. </w:t>
      </w:r>
    </w:p>
    <w:p w14:paraId="3E9FB405" w14:textId="58DDA937" w:rsidR="009B261E" w:rsidRPr="004B5661" w:rsidRDefault="009B261E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Wykonawca sporządza kalkulację ceny oferty przy uwzględnieniu wszystkich niezbędnych kosztów związanych z realizacją przedmiotu umowy wprost lub pośrednio określonych w SWZ i załącznikach, między innymi: </w:t>
      </w:r>
    </w:p>
    <w:p w14:paraId="649D3F30" w14:textId="490FB493" w:rsidR="009B261E" w:rsidRPr="004B5661" w:rsidRDefault="009B261E">
      <w:pPr>
        <w:pStyle w:val="Akapitzlist"/>
        <w:numPr>
          <w:ilvl w:val="0"/>
          <w:numId w:val="22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wszelkie opłaty i podatki naliczone zgodnie z obowiązującymi przepisami w tym zakresie, </w:t>
      </w:r>
      <w:r w:rsidR="005B10DD">
        <w:rPr>
          <w:rFonts w:cstheme="minorHAnsi"/>
          <w:sz w:val="22"/>
          <w:szCs w:val="22"/>
        </w:rPr>
        <w:t xml:space="preserve">                   </w:t>
      </w:r>
      <w:r w:rsidRPr="004B5661">
        <w:rPr>
          <w:rFonts w:cstheme="minorHAnsi"/>
          <w:sz w:val="22"/>
          <w:szCs w:val="22"/>
        </w:rPr>
        <w:t>w szczególności podatek od towarów i usług w wysokości określonej ustawą z dnia 11 marca 2004 r. o podatku od towarów i usług (</w:t>
      </w:r>
      <w:r w:rsidR="00A95644" w:rsidRPr="004B5661">
        <w:rPr>
          <w:rFonts w:cstheme="minorHAnsi"/>
          <w:sz w:val="22"/>
          <w:szCs w:val="22"/>
        </w:rPr>
        <w:t xml:space="preserve">Dz.U.2023.1570 t.j. z dnia 2023.08.09). </w:t>
      </w:r>
      <w:r w:rsidRPr="004B5661">
        <w:rPr>
          <w:rFonts w:cstheme="minorHAnsi"/>
          <w:sz w:val="22"/>
          <w:szCs w:val="22"/>
        </w:rPr>
        <w:t>Określenie stawki podatku VAT jest obowiązkiem Wykonawcy. Zgodnie z ust. 1 Komunikatu Prezesa Głównego Urzędu Statystycznego z dnia 24 stycznia 2005 r. (Dz. Urz. GUS Nr 1 z 2005r., poz. 11) w sprawie trybu wydawania opinii interpretacyjnych: „Zasadą jest, że zainteresowany podmiot sam klasyfikuje prowadzon</w:t>
      </w:r>
      <w:r w:rsidR="00A95644" w:rsidRPr="004B5661">
        <w:rPr>
          <w:rFonts w:cstheme="minorHAnsi"/>
          <w:sz w:val="22"/>
          <w:szCs w:val="22"/>
        </w:rPr>
        <w:t>ą</w:t>
      </w:r>
      <w:r w:rsidRPr="004B5661">
        <w:rPr>
          <w:rFonts w:cstheme="minorHAnsi"/>
          <w:sz w:val="22"/>
          <w:szCs w:val="22"/>
        </w:rPr>
        <w:t xml:space="preserve"> działalność, swoje produkty (wyroby i usługi), towary, środki trwałe i obiekty budowlane według zasad określonych w poszczególnych klasyfikacjach                       i nomenklaturach, wprowadzonych rozporządzeniami Rady Ministrów lub stosowanych bezpośrednio na podstawie przepisów Wspólnoty Europejskiej". </w:t>
      </w:r>
    </w:p>
    <w:p w14:paraId="5F56E635" w14:textId="04B1EBCC" w:rsidR="009B261E" w:rsidRPr="004B5661" w:rsidRDefault="009B261E">
      <w:pPr>
        <w:pStyle w:val="Akapitzlist"/>
        <w:numPr>
          <w:ilvl w:val="0"/>
          <w:numId w:val="22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normalne ryzyko związane z okolicznościami, których nie można przewidzieć  w chwili zawarcia umowy, immanentnie związane z faktem prowadzenia działalności gospodarczej, </w:t>
      </w:r>
    </w:p>
    <w:p w14:paraId="380B31ED" w14:textId="77777777" w:rsidR="009B261E" w:rsidRPr="004B5661" w:rsidRDefault="009B261E">
      <w:pPr>
        <w:pStyle w:val="Akapitzlist"/>
        <w:numPr>
          <w:ilvl w:val="0"/>
          <w:numId w:val="22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koszty załadunku, transportu oraz rozładunku, </w:t>
      </w:r>
    </w:p>
    <w:p w14:paraId="50D18B88" w14:textId="57BE3BDB" w:rsidR="009B261E" w:rsidRPr="004B5661" w:rsidRDefault="009B261E">
      <w:pPr>
        <w:pStyle w:val="Akapitzlist"/>
        <w:numPr>
          <w:ilvl w:val="0"/>
          <w:numId w:val="22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koszty pośrednie, zysk wraz z całym ryzykiem ogólnym</w:t>
      </w:r>
    </w:p>
    <w:p w14:paraId="73DB83A5" w14:textId="77777777" w:rsidR="009B261E" w:rsidRPr="004B5661" w:rsidRDefault="00000000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Cena oferty powinna być wyrażona w złotych polskich (PLN) z dokładnością do dwóch miejsc po przecinku (końcówki poniżej 0,5 grosza pomija się, a końcówki 0,5 grosza i wyższe zaokrągla się do 1 grosza).</w:t>
      </w:r>
    </w:p>
    <w:p w14:paraId="6E558B85" w14:textId="1F6B5653" w:rsidR="00342D32" w:rsidRPr="004B5661" w:rsidRDefault="00000000">
      <w:pPr>
        <w:pStyle w:val="Akapitzlist"/>
        <w:numPr>
          <w:ilvl w:val="0"/>
          <w:numId w:val="21"/>
        </w:numPr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  <w:shd w:val="clear" w:color="auto" w:fill="FFFFFF"/>
        </w:rPr>
        <w:t xml:space="preserve">W ofercie wykonawca ma obowiązek: </w:t>
      </w:r>
    </w:p>
    <w:p w14:paraId="4DFD106C" w14:textId="41BFEA58" w:rsidR="009B261E" w:rsidRPr="004B5661" w:rsidRDefault="00000000">
      <w:pPr>
        <w:pStyle w:val="Akapitzlist"/>
        <w:numPr>
          <w:ilvl w:val="0"/>
          <w:numId w:val="23"/>
        </w:numPr>
        <w:spacing w:after="120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poinformowania Zamawiającego, że wybór jego oferty będzie prowadził do powstania </w:t>
      </w:r>
      <w:r w:rsidR="005B10DD">
        <w:rPr>
          <w:rFonts w:cstheme="minorHAnsi"/>
          <w:sz w:val="22"/>
          <w:szCs w:val="22"/>
        </w:rPr>
        <w:t xml:space="preserve">                          </w:t>
      </w:r>
      <w:r w:rsidRPr="004B5661">
        <w:rPr>
          <w:rFonts w:cstheme="minorHAnsi"/>
          <w:sz w:val="22"/>
          <w:szCs w:val="22"/>
        </w:rPr>
        <w:t>u Zamawiającego obowiązku podatkowego;</w:t>
      </w:r>
    </w:p>
    <w:p w14:paraId="6AE70F55" w14:textId="77777777" w:rsidR="009B261E" w:rsidRPr="004B5661" w:rsidRDefault="00000000">
      <w:pPr>
        <w:pStyle w:val="Akapitzlist"/>
        <w:numPr>
          <w:ilvl w:val="0"/>
          <w:numId w:val="23"/>
        </w:numPr>
        <w:spacing w:after="120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56676C8A" w14:textId="77777777" w:rsidR="009B261E" w:rsidRPr="004B5661" w:rsidRDefault="00000000">
      <w:pPr>
        <w:pStyle w:val="Akapitzlist"/>
        <w:numPr>
          <w:ilvl w:val="0"/>
          <w:numId w:val="23"/>
        </w:numPr>
        <w:spacing w:after="120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wskazania wartości towaru lub usługi objętego obowiązkiem podatkowym Zamawiającego, bez kwoty podatku;</w:t>
      </w:r>
    </w:p>
    <w:p w14:paraId="3BD53AB6" w14:textId="616763AA" w:rsidR="00342D32" w:rsidRPr="004B5661" w:rsidRDefault="00000000">
      <w:pPr>
        <w:pStyle w:val="Akapitzlist"/>
        <w:numPr>
          <w:ilvl w:val="0"/>
          <w:numId w:val="23"/>
        </w:numPr>
        <w:spacing w:after="120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wskazania stawki podatku od towarów i usług, która zgodnie z wiedzą wykonawcy, będzie miała zastosowanie.</w:t>
      </w:r>
    </w:p>
    <w:p w14:paraId="7E3A2849" w14:textId="77777777" w:rsidR="00342D32" w:rsidRPr="004B5661" w:rsidRDefault="00342D32" w:rsidP="004B5661">
      <w:pPr>
        <w:rPr>
          <w:rFonts w:cstheme="minorHAnsi"/>
          <w:b/>
          <w:sz w:val="22"/>
          <w:szCs w:val="22"/>
        </w:rPr>
      </w:pPr>
    </w:p>
    <w:p w14:paraId="24E874EF" w14:textId="229B02B6" w:rsidR="00077486" w:rsidRPr="005B10DD" w:rsidRDefault="00000000">
      <w:pPr>
        <w:pStyle w:val="Nagwek2"/>
        <w:numPr>
          <w:ilvl w:val="0"/>
          <w:numId w:val="50"/>
        </w:numPr>
        <w:rPr>
          <w:b/>
        </w:rPr>
      </w:pPr>
      <w:r w:rsidRPr="005B10DD">
        <w:rPr>
          <w:b/>
        </w:rPr>
        <w:lastRenderedPageBreak/>
        <w:t>Opis kryteriów oceny ofert wraz z podaniem wag tych kryteriów i sposobu oceny ofert</w:t>
      </w:r>
    </w:p>
    <w:p w14:paraId="3DED2815" w14:textId="3B56C098" w:rsidR="00077486" w:rsidRPr="004B5661" w:rsidRDefault="00000000">
      <w:pPr>
        <w:pStyle w:val="Akapitzlist"/>
        <w:numPr>
          <w:ilvl w:val="0"/>
          <w:numId w:val="27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>Zamówienie udzielone będzie wyłącznie Wykonawcy wybranemu zgodnie z przepisami ustawy Pzp oraz postanowieniami SWZ.</w:t>
      </w:r>
    </w:p>
    <w:p w14:paraId="43D51319" w14:textId="5D4868E6" w:rsidR="00342D32" w:rsidRPr="004B5661" w:rsidRDefault="00000000">
      <w:pPr>
        <w:pStyle w:val="Akapitzlist"/>
        <w:numPr>
          <w:ilvl w:val="0"/>
          <w:numId w:val="27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Zamawiający wybierze ofertę najkorzystniejszą na podstawie kryteriów oceny ofert określonych w SWZ. </w:t>
      </w:r>
    </w:p>
    <w:p w14:paraId="57210154" w14:textId="0A2769C1" w:rsidR="00342D32" w:rsidRPr="005B10DD" w:rsidRDefault="00000000" w:rsidP="005B10DD">
      <w:pPr>
        <w:ind w:left="708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Przy wyborze oferty Zamawiający będzie się kierował następującym kryterium dla </w:t>
      </w:r>
      <w:r w:rsidR="00077486" w:rsidRPr="004B5661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części 1-3:</w:t>
      </w:r>
    </w:p>
    <w:p w14:paraId="41C6D4E6" w14:textId="35FF899C" w:rsidR="00342D32" w:rsidRPr="005B10DD" w:rsidRDefault="00000000">
      <w:pPr>
        <w:pStyle w:val="Akapitzlist"/>
        <w:numPr>
          <w:ilvl w:val="0"/>
          <w:numId w:val="28"/>
        </w:numPr>
        <w:jc w:val="both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Cena (C) – waga 100,00 punktów,</w:t>
      </w:r>
    </w:p>
    <w:p w14:paraId="1F097D50" w14:textId="274EE79C" w:rsidR="00342D32" w:rsidRPr="004B5661" w:rsidRDefault="00000000" w:rsidP="005B10DD">
      <w:pPr>
        <w:ind w:firstLine="708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Cena oferty punktowana będzie wg wzoru:</w:t>
      </w:r>
    </w:p>
    <w:p w14:paraId="4A1919D6" w14:textId="47FFE69A" w:rsidR="00342D32" w:rsidRPr="004B6665" w:rsidRDefault="00000000" w:rsidP="004B5661">
      <w:pPr>
        <w:jc w:val="both"/>
        <w:rPr>
          <w:rFonts w:cstheme="minorHAnsi"/>
          <w:b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ab/>
        <w:t xml:space="preserve">  </w:t>
      </w:r>
      <w:r w:rsidR="00077486" w:rsidRPr="004B5661">
        <w:rPr>
          <w:rFonts w:cstheme="minorHAnsi"/>
          <w:sz w:val="22"/>
          <w:szCs w:val="22"/>
        </w:rPr>
        <w:tab/>
        <w:t xml:space="preserve">     </w:t>
      </w:r>
      <w:r w:rsidRPr="004B6665">
        <w:rPr>
          <w:rFonts w:cstheme="minorHAnsi"/>
          <w:b/>
          <w:bCs/>
          <w:sz w:val="22"/>
          <w:szCs w:val="22"/>
        </w:rPr>
        <w:t xml:space="preserve">Cena najniższa z ofert </w:t>
      </w:r>
    </w:p>
    <w:p w14:paraId="4001144A" w14:textId="7259679A" w:rsidR="00342D32" w:rsidRPr="004B6665" w:rsidRDefault="00000000" w:rsidP="004B5661">
      <w:pPr>
        <w:jc w:val="both"/>
        <w:rPr>
          <w:rFonts w:cstheme="minorHAnsi"/>
          <w:b/>
          <w:bCs/>
          <w:sz w:val="22"/>
          <w:szCs w:val="22"/>
        </w:rPr>
      </w:pPr>
      <w:r w:rsidRPr="004B6665">
        <w:rPr>
          <w:rFonts w:cstheme="minorHAnsi"/>
          <w:b/>
          <w:bCs/>
          <w:sz w:val="22"/>
          <w:szCs w:val="22"/>
        </w:rPr>
        <w:t xml:space="preserve">  </w:t>
      </w:r>
      <w:r w:rsidR="00077486" w:rsidRPr="004B6665">
        <w:rPr>
          <w:rFonts w:cstheme="minorHAnsi"/>
          <w:b/>
          <w:bCs/>
          <w:sz w:val="22"/>
          <w:szCs w:val="22"/>
        </w:rPr>
        <w:tab/>
      </w:r>
      <w:r w:rsidRPr="004B6665">
        <w:rPr>
          <w:rFonts w:cstheme="minorHAnsi"/>
          <w:b/>
          <w:bCs/>
          <w:sz w:val="22"/>
          <w:szCs w:val="22"/>
        </w:rPr>
        <w:t xml:space="preserve"> C  =  ------------------------------------ x 100 pkt. </w:t>
      </w:r>
    </w:p>
    <w:p w14:paraId="768DCC1A" w14:textId="19181F85" w:rsidR="00342D32" w:rsidRPr="004B6665" w:rsidRDefault="00000000" w:rsidP="004B5661">
      <w:pPr>
        <w:jc w:val="both"/>
        <w:rPr>
          <w:rFonts w:cstheme="minorHAnsi"/>
          <w:b/>
          <w:bCs/>
          <w:sz w:val="22"/>
          <w:szCs w:val="22"/>
        </w:rPr>
      </w:pPr>
      <w:r w:rsidRPr="004B6665">
        <w:rPr>
          <w:rFonts w:cstheme="minorHAnsi"/>
          <w:b/>
          <w:bCs/>
          <w:sz w:val="22"/>
          <w:szCs w:val="22"/>
        </w:rPr>
        <w:tab/>
        <w:t xml:space="preserve">  </w:t>
      </w:r>
      <w:r w:rsidR="00077486" w:rsidRPr="004B6665">
        <w:rPr>
          <w:rFonts w:cstheme="minorHAnsi"/>
          <w:b/>
          <w:bCs/>
          <w:sz w:val="22"/>
          <w:szCs w:val="22"/>
        </w:rPr>
        <w:tab/>
        <w:t xml:space="preserve">    </w:t>
      </w:r>
      <w:r w:rsidRPr="004B6665">
        <w:rPr>
          <w:rFonts w:cstheme="minorHAnsi"/>
          <w:b/>
          <w:bCs/>
          <w:sz w:val="22"/>
          <w:szCs w:val="22"/>
        </w:rPr>
        <w:t xml:space="preserve"> Cena badanej oferty </w:t>
      </w:r>
    </w:p>
    <w:p w14:paraId="6CBEFD76" w14:textId="4D7DEE9B" w:rsidR="00342D32" w:rsidRPr="004B5661" w:rsidRDefault="00000000" w:rsidP="005B10DD">
      <w:pPr>
        <w:ind w:firstLine="708"/>
        <w:jc w:val="both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Cena powinna być podana z dokładnością do dwóch miejsc po przecinku. </w:t>
      </w:r>
    </w:p>
    <w:p w14:paraId="1856FE2A" w14:textId="52B108A4" w:rsidR="00077486" w:rsidRPr="004B5661" w:rsidRDefault="00000000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4B5661">
        <w:rPr>
          <w:rFonts w:eastAsia="Calibri" w:cstheme="minorHAnsi"/>
          <w:sz w:val="22"/>
          <w:szCs w:val="22"/>
          <w:lang w:eastAsia="en-US"/>
        </w:rPr>
        <w:t>Za najkorzystniejszą zostanie uznana oferta Wykonawcy, który spełni wszystkie postawione</w:t>
      </w:r>
      <w:r w:rsidR="005B10DD">
        <w:rPr>
          <w:rFonts w:eastAsia="Calibri" w:cstheme="minorHAnsi"/>
          <w:sz w:val="22"/>
          <w:szCs w:val="22"/>
          <w:lang w:eastAsia="en-US"/>
        </w:rPr>
        <w:t xml:space="preserve">                </w:t>
      </w:r>
      <w:r w:rsidRPr="004B5661">
        <w:rPr>
          <w:rFonts w:eastAsia="Calibri" w:cstheme="minorHAnsi"/>
          <w:sz w:val="22"/>
          <w:szCs w:val="22"/>
          <w:lang w:eastAsia="en-US"/>
        </w:rPr>
        <w:t xml:space="preserve"> w niniejszej SWZ warunki oraz uzyska największą liczbę punktów (P) w kryterium oceny ofert.</w:t>
      </w:r>
    </w:p>
    <w:p w14:paraId="43C55B19" w14:textId="3AE0F32F" w:rsidR="008A00FE" w:rsidRPr="005B10DD" w:rsidRDefault="00000000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W toku badania i oceny ofert Zamawiający może żądać od Wykonawców wyjaśnień dotyczących treści złożonych ofert.</w:t>
      </w:r>
    </w:p>
    <w:p w14:paraId="54612DC9" w14:textId="77777777" w:rsidR="005B10DD" w:rsidRPr="005B10DD" w:rsidRDefault="005B10DD" w:rsidP="005B10DD">
      <w:pPr>
        <w:autoSpaceDE w:val="0"/>
        <w:autoSpaceDN w:val="0"/>
        <w:adjustRightInd w:val="0"/>
        <w:jc w:val="both"/>
        <w:rPr>
          <w:rFonts w:cstheme="minorHAnsi"/>
          <w:bCs/>
          <w:sz w:val="22"/>
          <w:szCs w:val="22"/>
        </w:rPr>
      </w:pPr>
    </w:p>
    <w:p w14:paraId="2A339CAA" w14:textId="2EEA7B39" w:rsidR="00077486" w:rsidRPr="004B5661" w:rsidRDefault="00000000">
      <w:pPr>
        <w:pStyle w:val="Nagwek2"/>
        <w:numPr>
          <w:ilvl w:val="0"/>
          <w:numId w:val="50"/>
        </w:numPr>
        <w:rPr>
          <w:b/>
        </w:rPr>
      </w:pPr>
      <w:r w:rsidRPr="004B5661">
        <w:rPr>
          <w:b/>
        </w:rPr>
        <w:t>Wadium</w:t>
      </w:r>
    </w:p>
    <w:p w14:paraId="3D7526A9" w14:textId="77777777" w:rsidR="00342D32" w:rsidRDefault="00000000" w:rsidP="004B5661">
      <w:pPr>
        <w:ind w:left="372" w:firstLine="336"/>
        <w:rPr>
          <w:rFonts w:cstheme="minorHAnsi"/>
          <w:sz w:val="22"/>
          <w:szCs w:val="22"/>
        </w:rPr>
      </w:pPr>
      <w:r w:rsidRPr="004B5661">
        <w:rPr>
          <w:rFonts w:cstheme="minorHAnsi"/>
          <w:sz w:val="22"/>
          <w:szCs w:val="22"/>
        </w:rPr>
        <w:t>Zamawiający nie wymaga wniesienia wadium.</w:t>
      </w:r>
    </w:p>
    <w:p w14:paraId="13526750" w14:textId="77777777" w:rsidR="004B6665" w:rsidRPr="004B5661" w:rsidRDefault="004B6665" w:rsidP="004B5661">
      <w:pPr>
        <w:ind w:left="372" w:firstLine="336"/>
        <w:rPr>
          <w:rFonts w:cstheme="minorHAnsi"/>
          <w:bCs/>
          <w:sz w:val="22"/>
          <w:szCs w:val="22"/>
        </w:rPr>
      </w:pPr>
    </w:p>
    <w:p w14:paraId="3D0B72D9" w14:textId="3BD85148" w:rsidR="00077486" w:rsidRPr="004B5661" w:rsidRDefault="00000000">
      <w:pPr>
        <w:pStyle w:val="Nagwek2"/>
        <w:numPr>
          <w:ilvl w:val="0"/>
          <w:numId w:val="50"/>
        </w:numPr>
        <w:jc w:val="both"/>
        <w:rPr>
          <w:b/>
        </w:rPr>
      </w:pPr>
      <w:r w:rsidRPr="004B5661">
        <w:rPr>
          <w:b/>
        </w:rPr>
        <w:t>Informacje o formalnościach, jakie muszą zostać dopełnione po wyborze oferty w celu zawarcia umowy w sprawie zamówienia publicznego</w:t>
      </w:r>
    </w:p>
    <w:p w14:paraId="27454FAF" w14:textId="34240A79" w:rsidR="00077486" w:rsidRPr="004B5661" w:rsidRDefault="000000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3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elektronicznej. </w:t>
      </w:r>
    </w:p>
    <w:p w14:paraId="61782340" w14:textId="77777777" w:rsidR="00077486" w:rsidRPr="004B5661" w:rsidRDefault="000000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3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 xml:space="preserve">Zamawiający może zawrzeć umowę w sprawie zamówienia publicznego przed upływem terminu, o którym mowa w ust. 1, jeżeli w postępowaniu o udzielenie zamówienia złożono tylko jedną ofertę. </w:t>
      </w:r>
    </w:p>
    <w:p w14:paraId="0F61CF30" w14:textId="77777777" w:rsidR="00077486" w:rsidRPr="004B5661" w:rsidRDefault="000000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3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t>Wykonawca, którego oferta została wybrana jako najkorzystniejsza, zostanie poinformowany przez Zamawiającego o miejscu i terminie podpisania umowy.</w:t>
      </w:r>
    </w:p>
    <w:p w14:paraId="7004741D" w14:textId="77777777" w:rsidR="00077486" w:rsidRPr="004B5661" w:rsidRDefault="000000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3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cstheme="minorHAnsi"/>
          <w:sz w:val="22"/>
          <w:szCs w:val="22"/>
        </w:rPr>
        <w:t xml:space="preserve">Wykonawca, o którym mowa w ust. 1, ma obowiązek zawrzeć umowę w sprawie zamówienia na warunkach określonych w istotnych postanowieniach umowy, które stanowią załącznik do SWZ. Umowa zostanie uzupełniona o zapisy wynikające ze złożonej oferty. </w:t>
      </w:r>
    </w:p>
    <w:p w14:paraId="0A1C5394" w14:textId="05F70195" w:rsidR="00342D32" w:rsidRPr="004B5661" w:rsidRDefault="0000000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3"/>
        <w:jc w:val="both"/>
        <w:rPr>
          <w:rFonts w:eastAsiaTheme="minorHAnsi" w:cstheme="minorHAnsi"/>
          <w:bCs/>
          <w:sz w:val="22"/>
          <w:szCs w:val="22"/>
          <w:lang w:eastAsia="en-US"/>
        </w:rPr>
      </w:pPr>
      <w:r w:rsidRPr="004B5661">
        <w:rPr>
          <w:rFonts w:eastAsiaTheme="minorHAnsi" w:cstheme="minorHAnsi"/>
          <w:sz w:val="22"/>
          <w:szCs w:val="22"/>
          <w:lang w:eastAsia="en-US"/>
        </w:rPr>
        <w:lastRenderedPageBreak/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postępowaniu na podstawie art. 263 ustawy Pzp. </w:t>
      </w:r>
    </w:p>
    <w:p w14:paraId="7BBF1C2B" w14:textId="77777777" w:rsidR="00342D32" w:rsidRPr="004B5661" w:rsidRDefault="00342D32" w:rsidP="004B5661">
      <w:pPr>
        <w:autoSpaceDE w:val="0"/>
        <w:autoSpaceDN w:val="0"/>
        <w:adjustRightInd w:val="0"/>
        <w:rPr>
          <w:rFonts w:eastAsiaTheme="minorHAnsi" w:cstheme="minorHAnsi"/>
          <w:bCs/>
          <w:sz w:val="22"/>
          <w:szCs w:val="22"/>
          <w:lang w:eastAsia="en-US"/>
        </w:rPr>
      </w:pPr>
    </w:p>
    <w:p w14:paraId="69E72D79" w14:textId="5E1FDAE1" w:rsidR="008A00FE" w:rsidRPr="004B5661" w:rsidRDefault="00000000">
      <w:pPr>
        <w:pStyle w:val="Nagwek2"/>
        <w:numPr>
          <w:ilvl w:val="0"/>
          <w:numId w:val="50"/>
        </w:numPr>
        <w:rPr>
          <w:b/>
          <w:lang w:eastAsia="en-US"/>
        </w:rPr>
      </w:pPr>
      <w:r w:rsidRPr="004B5661">
        <w:rPr>
          <w:b/>
          <w:lang w:eastAsia="en-US"/>
        </w:rPr>
        <w:t>Podwykonawstwo</w:t>
      </w:r>
    </w:p>
    <w:p w14:paraId="331782BC" w14:textId="77777777" w:rsidR="008A00FE" w:rsidRPr="004B5661" w:rsidRDefault="00000000">
      <w:pPr>
        <w:pStyle w:val="arimr"/>
        <w:widowControl/>
        <w:numPr>
          <w:ilvl w:val="0"/>
          <w:numId w:val="30"/>
        </w:numPr>
        <w:suppressAutoHyphens/>
        <w:snapToGrid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B5661">
        <w:rPr>
          <w:rFonts w:asciiTheme="minorHAnsi" w:hAnsiTheme="minorHAnsi" w:cstheme="minorHAnsi"/>
          <w:sz w:val="22"/>
          <w:szCs w:val="22"/>
          <w:lang w:val="pl-PL"/>
        </w:rPr>
        <w:t xml:space="preserve">Wykonawca może powierzyć wykonanie części zamówienia podwykonawcy (podwykonawcom). </w:t>
      </w:r>
    </w:p>
    <w:p w14:paraId="17888050" w14:textId="77777777" w:rsidR="008A00FE" w:rsidRPr="004B5661" w:rsidRDefault="00000000">
      <w:pPr>
        <w:pStyle w:val="arimr"/>
        <w:widowControl/>
        <w:numPr>
          <w:ilvl w:val="0"/>
          <w:numId w:val="30"/>
        </w:numPr>
        <w:suppressAutoHyphens/>
        <w:snapToGrid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B5661">
        <w:rPr>
          <w:rFonts w:asciiTheme="minorHAnsi" w:hAnsiTheme="minorHAnsi" w:cstheme="minorHAnsi"/>
          <w:sz w:val="22"/>
          <w:szCs w:val="22"/>
          <w:lang w:val="pl-PL"/>
        </w:rPr>
        <w:t>Zamawiający nie zastrzega obowiązku osobistego wykonania przez Wykonawcę kluczowych części zamówienia.</w:t>
      </w:r>
    </w:p>
    <w:p w14:paraId="5D7DA369" w14:textId="7102E7EE" w:rsidR="00342D32" w:rsidRPr="004B5661" w:rsidRDefault="00000000">
      <w:pPr>
        <w:pStyle w:val="arimr"/>
        <w:widowControl/>
        <w:numPr>
          <w:ilvl w:val="0"/>
          <w:numId w:val="30"/>
        </w:numPr>
        <w:suppressAutoHyphens/>
        <w:snapToGrid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B5661">
        <w:rPr>
          <w:rFonts w:asciiTheme="minorHAnsi" w:hAnsiTheme="minorHAnsi" w:cstheme="minorHAnsi"/>
          <w:sz w:val="22"/>
          <w:szCs w:val="22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2174DA00" w14:textId="77777777" w:rsidR="008A00FE" w:rsidRDefault="008A00FE" w:rsidP="004B5661">
      <w:pPr>
        <w:pStyle w:val="arimr"/>
        <w:widowControl/>
        <w:suppressAutoHyphens/>
        <w:snapToGrid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61FFF0D" w14:textId="77777777" w:rsidR="004B6665" w:rsidRPr="004B5661" w:rsidRDefault="004B6665" w:rsidP="004B5661">
      <w:pPr>
        <w:pStyle w:val="arimr"/>
        <w:widowControl/>
        <w:suppressAutoHyphens/>
        <w:snapToGrid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CD01248" w14:textId="6F0293DF" w:rsidR="008A00FE" w:rsidRPr="004B5661" w:rsidRDefault="008A00FE">
      <w:pPr>
        <w:pStyle w:val="Nagwek2"/>
        <w:numPr>
          <w:ilvl w:val="0"/>
          <w:numId w:val="50"/>
        </w:numPr>
        <w:jc w:val="both"/>
        <w:rPr>
          <w:b/>
        </w:rPr>
      </w:pPr>
      <w:r w:rsidRPr="004B5661">
        <w:rPr>
          <w:b/>
        </w:rPr>
        <w:t>Pouczenie o środkach ochrony prawnej przysługujących wykonawcy</w:t>
      </w:r>
    </w:p>
    <w:p w14:paraId="2FFCC12F" w14:textId="78A6F15A" w:rsidR="008A00FE" w:rsidRPr="004B5661" w:rsidRDefault="00227D4E">
      <w:pPr>
        <w:pStyle w:val="Akapitzlist"/>
        <w:numPr>
          <w:ilvl w:val="0"/>
          <w:numId w:val="31"/>
        </w:numPr>
        <w:ind w:hanging="294"/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 Środki ochrony prawnej przysługują Wykonawcy, jeżeli ma lub miał interes</w:t>
      </w:r>
      <w:r w:rsidR="004B6665">
        <w:rPr>
          <w:rFonts w:cstheme="minorHAnsi"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w uzyskaniu zamówienia oraz poniósł lub może ponieść szkodę w wyniku naruszenia przez Zamawiającego przepisów ustawy Pzp.</w:t>
      </w:r>
    </w:p>
    <w:p w14:paraId="6F3F23E9" w14:textId="5A98B8F7" w:rsidR="00342D32" w:rsidRPr="004B5661" w:rsidRDefault="00000000">
      <w:pPr>
        <w:pStyle w:val="Akapitzlist"/>
        <w:numPr>
          <w:ilvl w:val="0"/>
          <w:numId w:val="31"/>
        </w:numPr>
        <w:ind w:hanging="294"/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Odwołanie przysługuje na:</w:t>
      </w:r>
    </w:p>
    <w:p w14:paraId="5C5597C0" w14:textId="77777777" w:rsidR="008A00FE" w:rsidRPr="004B5661" w:rsidRDefault="00000000">
      <w:pPr>
        <w:pStyle w:val="Akapitzlist"/>
        <w:numPr>
          <w:ilvl w:val="0"/>
          <w:numId w:val="32"/>
        </w:numPr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niezgodną z przepisami ustawy czynność Zamawiającego, podjętą w postępowaniu o udzielenie zamówienia, w tym na projektowane postanowienie umowy;</w:t>
      </w:r>
    </w:p>
    <w:p w14:paraId="2B1F6F21" w14:textId="78FEA6E5" w:rsidR="00342D32" w:rsidRPr="004B5661" w:rsidRDefault="00000000">
      <w:pPr>
        <w:pStyle w:val="Akapitzlist"/>
        <w:numPr>
          <w:ilvl w:val="0"/>
          <w:numId w:val="32"/>
        </w:numPr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zaniechanie czynności w postępowaniu o udzielenie zamówienia, do której Zamawiający był obowiązany na podstawie ustawy Pzp.</w:t>
      </w:r>
    </w:p>
    <w:p w14:paraId="78A7CE1D" w14:textId="77777777" w:rsidR="008A00FE" w:rsidRPr="004B5661" w:rsidRDefault="00000000">
      <w:pPr>
        <w:pStyle w:val="Akapitzlist"/>
        <w:numPr>
          <w:ilvl w:val="0"/>
          <w:numId w:val="31"/>
        </w:numPr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Odwołanie wnosi się do Prezesa Krajowej Izby Odwoławczej.</w:t>
      </w:r>
    </w:p>
    <w:p w14:paraId="15F62592" w14:textId="77777777" w:rsidR="008A00FE" w:rsidRPr="004B5661" w:rsidRDefault="00000000">
      <w:pPr>
        <w:pStyle w:val="Akapitzlist"/>
        <w:numPr>
          <w:ilvl w:val="0"/>
          <w:numId w:val="31"/>
        </w:numPr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14:paraId="7A58209C" w14:textId="77777777" w:rsidR="008A00FE" w:rsidRPr="004B5661" w:rsidRDefault="00000000">
      <w:pPr>
        <w:pStyle w:val="Akapitzlist"/>
        <w:numPr>
          <w:ilvl w:val="0"/>
          <w:numId w:val="31"/>
        </w:numPr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Skargę wnosi się do Sądu Okręgowego w Warszawie - sądu zamówień publicznych.</w:t>
      </w:r>
    </w:p>
    <w:p w14:paraId="1CD6C4AC" w14:textId="77777777" w:rsidR="008A00FE" w:rsidRPr="004B5661" w:rsidRDefault="00000000">
      <w:pPr>
        <w:pStyle w:val="Akapitzlist"/>
        <w:numPr>
          <w:ilvl w:val="0"/>
          <w:numId w:val="31"/>
        </w:numPr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>Skargę wnosi się za pośrednictwem Prezesa Krajowej Izby Odwoławczej.</w:t>
      </w:r>
    </w:p>
    <w:p w14:paraId="1FF53B6B" w14:textId="057962FA" w:rsidR="00342D32" w:rsidRPr="004B5661" w:rsidRDefault="00000000">
      <w:pPr>
        <w:pStyle w:val="Akapitzlist"/>
        <w:numPr>
          <w:ilvl w:val="0"/>
          <w:numId w:val="31"/>
        </w:numPr>
        <w:jc w:val="both"/>
        <w:rPr>
          <w:rFonts w:cstheme="minorHAnsi"/>
          <w:bCs/>
          <w:sz w:val="22"/>
          <w:szCs w:val="22"/>
        </w:rPr>
      </w:pPr>
      <w:r w:rsidRPr="004B5661">
        <w:rPr>
          <w:rFonts w:cstheme="minorHAnsi"/>
          <w:sz w:val="22"/>
          <w:szCs w:val="22"/>
        </w:rPr>
        <w:t xml:space="preserve">Szczegółowe informacje dotyczące środków ochrony prawnej określone są w Dziale IX „Środki ochrony prawnej” ustawy Pzp. </w:t>
      </w:r>
    </w:p>
    <w:p w14:paraId="1DF549EC" w14:textId="77777777" w:rsidR="00342D32" w:rsidRDefault="00342D32" w:rsidP="004B5661">
      <w:pPr>
        <w:rPr>
          <w:rFonts w:cstheme="minorHAnsi"/>
          <w:b/>
          <w:sz w:val="22"/>
          <w:szCs w:val="22"/>
        </w:rPr>
      </w:pPr>
    </w:p>
    <w:p w14:paraId="4C6A1777" w14:textId="77777777" w:rsidR="004B6665" w:rsidRPr="004B5661" w:rsidRDefault="004B6665" w:rsidP="004B5661">
      <w:pPr>
        <w:rPr>
          <w:rFonts w:cstheme="minorHAnsi"/>
          <w:b/>
          <w:sz w:val="22"/>
          <w:szCs w:val="22"/>
        </w:rPr>
      </w:pPr>
    </w:p>
    <w:p w14:paraId="5AF72F9D" w14:textId="37173604" w:rsidR="008A00FE" w:rsidRPr="004B6665" w:rsidRDefault="00000000">
      <w:pPr>
        <w:pStyle w:val="Nagwek2"/>
        <w:numPr>
          <w:ilvl w:val="0"/>
          <w:numId w:val="50"/>
        </w:numPr>
        <w:jc w:val="both"/>
        <w:rPr>
          <w:b/>
          <w:bCs/>
        </w:rPr>
      </w:pPr>
      <w:r w:rsidRPr="004B6665">
        <w:rPr>
          <w:b/>
          <w:bCs/>
        </w:rPr>
        <w:t>Informacje dotyczące zabezpieczenia należytego wykonania umowy</w:t>
      </w:r>
    </w:p>
    <w:p w14:paraId="1DCF6F12" w14:textId="1BE2B70A" w:rsidR="00342D32" w:rsidRDefault="004B6665" w:rsidP="004B6665">
      <w:pPr>
        <w:ind w:firstLine="360"/>
        <w:rPr>
          <w:rFonts w:eastAsia="Arial" w:cstheme="minorHAnsi"/>
          <w:sz w:val="22"/>
          <w:szCs w:val="22"/>
          <w:lang w:bidi="hi-IN"/>
        </w:rPr>
      </w:pPr>
      <w:r>
        <w:rPr>
          <w:rFonts w:eastAsia="Arial" w:cstheme="minorHAnsi"/>
          <w:sz w:val="22"/>
          <w:szCs w:val="22"/>
          <w:lang w:bidi="hi-IN"/>
        </w:rPr>
        <w:t>Z</w:t>
      </w:r>
      <w:r w:rsidRPr="004B6665">
        <w:rPr>
          <w:rFonts w:eastAsia="Arial" w:cstheme="minorHAnsi"/>
          <w:sz w:val="22"/>
          <w:szCs w:val="22"/>
          <w:lang w:bidi="hi-IN"/>
        </w:rPr>
        <w:t>amawiający nie żąda wniesienia zabezpieczenia należytego wykonania umowy.</w:t>
      </w:r>
    </w:p>
    <w:p w14:paraId="5CD8AA56" w14:textId="77777777" w:rsidR="004B6665" w:rsidRPr="004B5661" w:rsidRDefault="004B6665" w:rsidP="004B6665">
      <w:pPr>
        <w:ind w:firstLine="360"/>
        <w:rPr>
          <w:rFonts w:eastAsia="Arial" w:cstheme="minorHAnsi"/>
          <w:sz w:val="22"/>
          <w:szCs w:val="22"/>
          <w:lang w:bidi="hi-IN"/>
        </w:rPr>
      </w:pPr>
    </w:p>
    <w:p w14:paraId="59B65618" w14:textId="3AB2F2BD" w:rsidR="008A00FE" w:rsidRPr="004B5661" w:rsidRDefault="00000000">
      <w:pPr>
        <w:pStyle w:val="Nagwek2"/>
        <w:numPr>
          <w:ilvl w:val="0"/>
          <w:numId w:val="50"/>
        </w:numPr>
        <w:rPr>
          <w:b/>
        </w:rPr>
      </w:pPr>
      <w:r w:rsidRPr="004B5661">
        <w:rPr>
          <w:b/>
        </w:rPr>
        <w:lastRenderedPageBreak/>
        <w:t>Ochrona danych osobowych</w:t>
      </w:r>
    </w:p>
    <w:p w14:paraId="685D6569" w14:textId="77777777" w:rsidR="00A95644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Dane osobowe w Gminie Mikołajki  przetwarzane są zgodnie z Rozporządzenia Parlamentu Europejskiego i Rady (UE) 2016/679 z dnia 27 kwietnia 2016 r. w sprawie ochrony osób fizycznych, dalej jako „RODO”,</w:t>
      </w:r>
    </w:p>
    <w:p w14:paraId="3DE2F5B8" w14:textId="77777777" w:rsidR="00A95644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Administratorem danych osobowych przetwarzanych jest Burmistrz Mikołajek, 11- 730 Mikołajki, ul. Kolejowa 7,</w:t>
      </w:r>
    </w:p>
    <w:p w14:paraId="1E2D391E" w14:textId="2D1C9DEA" w:rsidR="008A00FE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Inspektorem ochrony danych osobowych w Urzędzie Miasta i Gminy w Mikołajkach, 11- 730 Mikołajki, ul. Kolejowa 7, jest:</w:t>
      </w:r>
    </w:p>
    <w:p w14:paraId="640139C7" w14:textId="77777777" w:rsidR="00227D4E" w:rsidRPr="004B5661" w:rsidRDefault="00227D4E" w:rsidP="004B6665">
      <w:pPr>
        <w:pStyle w:val="Standard"/>
        <w:suppressAutoHyphens w:val="0"/>
        <w:spacing w:after="0"/>
        <w:ind w:firstLine="708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B566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Paulina Więckiel </w:t>
      </w:r>
    </w:p>
    <w:p w14:paraId="1E1264F5" w14:textId="77777777" w:rsidR="00227D4E" w:rsidRPr="004B5661" w:rsidRDefault="00227D4E" w:rsidP="004B6665">
      <w:pPr>
        <w:pStyle w:val="Standard"/>
        <w:suppressAutoHyphens w:val="0"/>
        <w:spacing w:after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e-mail: </w:t>
      </w:r>
      <w:hyperlink r:id="rId31" w:history="1">
        <w:r w:rsidRPr="004B5661">
          <w:rPr>
            <w:rStyle w:val="Hipercze"/>
            <w:rFonts w:asciiTheme="minorHAnsi" w:hAnsiTheme="minorHAnsi" w:cstheme="minorHAnsi"/>
            <w:b/>
            <w:sz w:val="22"/>
            <w:szCs w:val="22"/>
          </w:rPr>
          <w:t>paulina.wieckiel@gptogatus.pl</w:t>
        </w:r>
      </w:hyperlink>
    </w:p>
    <w:p w14:paraId="42B7C06E" w14:textId="77777777" w:rsidR="00227D4E" w:rsidRPr="004B5661" w:rsidRDefault="00227D4E" w:rsidP="004B6665">
      <w:pPr>
        <w:pStyle w:val="Standard"/>
        <w:suppressAutoHyphens w:val="0"/>
        <w:spacing w:after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b/>
          <w:sz w:val="22"/>
          <w:szCs w:val="22"/>
        </w:rPr>
        <w:t>tel. +48 508 990 684</w:t>
      </w:r>
    </w:p>
    <w:p w14:paraId="7C860C30" w14:textId="4CF28D84" w:rsidR="00A95644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sz w:val="22"/>
          <w:szCs w:val="22"/>
        </w:rPr>
        <w:t>Dane osobowe przetwarzane będą na podstawie art. 6 ust. 1 lit. c RODO w celu związanym</w:t>
      </w:r>
      <w:r w:rsidR="004B6665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4B5661">
        <w:rPr>
          <w:rFonts w:asciiTheme="minorHAnsi" w:hAnsiTheme="minorHAnsi" w:cstheme="minorHAnsi"/>
          <w:sz w:val="22"/>
          <w:szCs w:val="22"/>
        </w:rPr>
        <w:t xml:space="preserve"> z postępowaniem o udzielenie zamówienia publicznego, zawarcia</w:t>
      </w:r>
      <w:r w:rsidR="004B6665">
        <w:rPr>
          <w:rFonts w:asciiTheme="minorHAnsi" w:hAnsiTheme="minorHAnsi" w:cstheme="minorHAnsi"/>
          <w:sz w:val="22"/>
          <w:szCs w:val="22"/>
        </w:rPr>
        <w:t xml:space="preserve"> </w:t>
      </w:r>
      <w:r w:rsidRPr="004B5661">
        <w:rPr>
          <w:rFonts w:asciiTheme="minorHAnsi" w:hAnsiTheme="minorHAnsi" w:cstheme="minorHAnsi"/>
          <w:sz w:val="22"/>
          <w:szCs w:val="22"/>
        </w:rPr>
        <w:t xml:space="preserve">i realizacji zlecenia </w:t>
      </w:r>
      <w:r w:rsidR="004B6665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4B5661">
        <w:rPr>
          <w:rFonts w:asciiTheme="minorHAnsi" w:hAnsiTheme="minorHAnsi" w:cstheme="minorHAnsi"/>
          <w:sz w:val="22"/>
          <w:szCs w:val="22"/>
        </w:rPr>
        <w:t xml:space="preserve">o zamówienie oraz dochodzenia ewentualnych roszczeń z tytułu jego realizacji, prowadzonym zgodnie z art. 275 ust. </w:t>
      </w:r>
      <w:r w:rsidR="00227D4E" w:rsidRPr="004B5661">
        <w:rPr>
          <w:rFonts w:asciiTheme="minorHAnsi" w:hAnsiTheme="minorHAnsi" w:cstheme="minorHAnsi"/>
          <w:sz w:val="22"/>
          <w:szCs w:val="22"/>
        </w:rPr>
        <w:t>2</w:t>
      </w:r>
      <w:r w:rsidRPr="004B5661">
        <w:rPr>
          <w:rFonts w:asciiTheme="minorHAnsi" w:hAnsiTheme="minorHAnsi" w:cstheme="minorHAnsi"/>
          <w:sz w:val="22"/>
          <w:szCs w:val="22"/>
        </w:rPr>
        <w:t xml:space="preserve"> ustawy</w:t>
      </w:r>
      <w:r w:rsidR="00227D4E" w:rsidRPr="004B5661">
        <w:rPr>
          <w:rFonts w:asciiTheme="minorHAnsi" w:hAnsiTheme="minorHAnsi" w:cstheme="minorHAnsi"/>
          <w:sz w:val="22"/>
          <w:szCs w:val="22"/>
        </w:rPr>
        <w:t xml:space="preserve"> Pzp</w:t>
      </w:r>
    </w:p>
    <w:p w14:paraId="7158E747" w14:textId="77777777" w:rsidR="00A95644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Odbiorcami Pani/Pana danych osobowych będą osoby lub podmioty, uprawnione do ich pozyskania zgodnie z przepisami prawa oraz podmiotom, którym przekazanie danych będzie konieczne w celu wykonania umowy.</w:t>
      </w:r>
    </w:p>
    <w:p w14:paraId="1344E609" w14:textId="77777777" w:rsidR="00A95644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Pani/Pana dane osobowe będą przechowywane przez okres wskazany w przepisach szczególnych w tym przez okres wymagany do dochodzenia roszczeń oraz okres wymagany przez organy kontrolne.</w:t>
      </w:r>
    </w:p>
    <w:p w14:paraId="1F97F017" w14:textId="77777777" w:rsidR="00A95644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Obowiązek podania przez Panią/Pana danych osobowych bezpośrednio Pani/Pana dotyczących jest wymogiem ustawowym określonym w przepisach prawa i jest niezbędne w celu realizacji obowiązków wynikających z zawartej umowy.</w:t>
      </w:r>
    </w:p>
    <w:p w14:paraId="10F8E9F0" w14:textId="75EFC62A" w:rsidR="00A95644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W odniesieniu do Pani/Pana danych osobowych decyzje nie będą podejmowane w sposób</w:t>
      </w:r>
      <w:r w:rsidRPr="004B5661">
        <w:rPr>
          <w:rFonts w:asciiTheme="minorHAnsi" w:hAnsiTheme="minorHAnsi" w:cstheme="minorHAnsi"/>
          <w:strike/>
          <w:sz w:val="22"/>
          <w:szCs w:val="22"/>
        </w:rPr>
        <w:t xml:space="preserve">  </w:t>
      </w: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zautomatyzowany, stosownie do art. 22 RODO.</w:t>
      </w:r>
    </w:p>
    <w:p w14:paraId="6C401731" w14:textId="78528659" w:rsidR="008A00FE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Posiada Pani/Pan:</w:t>
      </w:r>
    </w:p>
    <w:p w14:paraId="71C69EEB" w14:textId="77777777" w:rsidR="008A00FE" w:rsidRPr="004B5661" w:rsidRDefault="008A00FE">
      <w:pPr>
        <w:pStyle w:val="Standard"/>
        <w:numPr>
          <w:ilvl w:val="0"/>
          <w:numId w:val="36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na podstawie art. 15 RODO prawo dostępu do danych osobowych Pani/Pana dotyczących,</w:t>
      </w:r>
    </w:p>
    <w:p w14:paraId="6BCBA1C4" w14:textId="77777777" w:rsidR="008A00FE" w:rsidRPr="004B5661" w:rsidRDefault="008A00FE">
      <w:pPr>
        <w:pStyle w:val="Standard"/>
        <w:numPr>
          <w:ilvl w:val="0"/>
          <w:numId w:val="3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na podstawie art. 16 RODO prawo do sprostowania Pani/Pana danych osobowych,</w:t>
      </w:r>
    </w:p>
    <w:p w14:paraId="7E09DAE7" w14:textId="77777777" w:rsidR="008A00FE" w:rsidRPr="004B5661" w:rsidRDefault="008A00FE">
      <w:pPr>
        <w:pStyle w:val="Standard"/>
        <w:numPr>
          <w:ilvl w:val="0"/>
          <w:numId w:val="3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na podstawie art. 18 RODO prawo żądania od administratora ograniczenia przetwarzania</w:t>
      </w:r>
      <w:r w:rsidRPr="004B5661">
        <w:rPr>
          <w:rFonts w:asciiTheme="minorHAnsi" w:hAnsiTheme="minorHAnsi" w:cstheme="minorHAnsi"/>
          <w:sz w:val="22"/>
          <w:szCs w:val="22"/>
        </w:rPr>
        <w:t xml:space="preserve"> </w:t>
      </w: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danych osobowych z zastrzeżeniem przypadków, o których mowa w art. 18 ust. 2 RODO.</w:t>
      </w:r>
    </w:p>
    <w:p w14:paraId="5B1FD61D" w14:textId="6AD053E1" w:rsidR="008A00FE" w:rsidRPr="004B5661" w:rsidRDefault="008A00FE">
      <w:pPr>
        <w:pStyle w:val="Standard"/>
        <w:numPr>
          <w:ilvl w:val="0"/>
          <w:numId w:val="35"/>
        </w:numPr>
        <w:suppressAutoHyphens w:val="0"/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Nie przysługuje Pani/Panu:</w:t>
      </w:r>
    </w:p>
    <w:p w14:paraId="6F65FCA9" w14:textId="77777777" w:rsidR="008A00FE" w:rsidRPr="004B5661" w:rsidRDefault="008A00FE">
      <w:pPr>
        <w:pStyle w:val="Standard"/>
        <w:numPr>
          <w:ilvl w:val="0"/>
          <w:numId w:val="34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w związku z art. 17 ust. 3 lit. b, d lub e RODO prawo do usunięcia danych osobowych,</w:t>
      </w:r>
    </w:p>
    <w:p w14:paraId="369ACF57" w14:textId="77777777" w:rsidR="008A00FE" w:rsidRPr="004B5661" w:rsidRDefault="008A00FE">
      <w:pPr>
        <w:pStyle w:val="Standard"/>
        <w:numPr>
          <w:ilvl w:val="0"/>
          <w:numId w:val="34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prawo do przenoszenia danych osobowych, o których mowa w art. 20 RODO,</w:t>
      </w:r>
    </w:p>
    <w:p w14:paraId="6C10FE77" w14:textId="77777777" w:rsidR="008A00FE" w:rsidRPr="004B5661" w:rsidRDefault="008A00FE">
      <w:pPr>
        <w:pStyle w:val="Standard"/>
        <w:numPr>
          <w:ilvl w:val="0"/>
          <w:numId w:val="34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B5661">
        <w:rPr>
          <w:rFonts w:asciiTheme="minorHAnsi" w:hAnsiTheme="minorHAnsi" w:cstheme="minorHAnsi"/>
          <w:bCs w:val="0"/>
          <w:sz w:val="22"/>
          <w:szCs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76DBFD9E" w14:textId="77777777" w:rsidR="00227D4E" w:rsidRDefault="00227D4E" w:rsidP="004B5661">
      <w:pPr>
        <w:pStyle w:val="Default"/>
        <w:rPr>
          <w:rFonts w:cstheme="minorHAnsi"/>
          <w:color w:val="auto"/>
          <w:sz w:val="22"/>
          <w:szCs w:val="22"/>
        </w:rPr>
      </w:pPr>
    </w:p>
    <w:p w14:paraId="08371529" w14:textId="77777777" w:rsidR="004B6665" w:rsidRPr="004B5661" w:rsidRDefault="004B6665" w:rsidP="004B5661">
      <w:pPr>
        <w:pStyle w:val="Default"/>
        <w:rPr>
          <w:rFonts w:cstheme="minorHAnsi"/>
          <w:color w:val="auto"/>
          <w:sz w:val="22"/>
          <w:szCs w:val="22"/>
        </w:rPr>
      </w:pPr>
    </w:p>
    <w:p w14:paraId="72D62D20" w14:textId="0CA982F5" w:rsidR="00227D4E" w:rsidRPr="004B6665" w:rsidRDefault="00227D4E">
      <w:pPr>
        <w:pStyle w:val="Nagwek2"/>
        <w:numPr>
          <w:ilvl w:val="0"/>
          <w:numId w:val="50"/>
        </w:numPr>
        <w:rPr>
          <w:b/>
          <w:bCs/>
          <w:lang w:eastAsia="en-US"/>
        </w:rPr>
      </w:pPr>
      <w:bookmarkStart w:id="2" w:name="_Hlk183093490"/>
      <w:r w:rsidRPr="004B6665">
        <w:rPr>
          <w:b/>
          <w:bCs/>
          <w:lang w:eastAsia="en-US"/>
        </w:rPr>
        <w:lastRenderedPageBreak/>
        <w:t>Negocjacje treści ofert w celu ich ulepszenia</w:t>
      </w:r>
      <w:bookmarkEnd w:id="2"/>
    </w:p>
    <w:p w14:paraId="709D860A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b/>
          <w:bCs/>
          <w:color w:val="auto"/>
          <w:sz w:val="22"/>
          <w:szCs w:val="22"/>
        </w:rPr>
        <w:t>Zamawiający może, ale nie musi, przeprowadzić negocjacje</w:t>
      </w:r>
      <w:r w:rsidRPr="004B5661">
        <w:rPr>
          <w:rFonts w:cstheme="minorHAnsi"/>
          <w:color w:val="auto"/>
          <w:sz w:val="22"/>
          <w:szCs w:val="22"/>
        </w:rPr>
        <w:t xml:space="preserve"> w celu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 (oferta podstawowa).</w:t>
      </w:r>
    </w:p>
    <w:p w14:paraId="662C2059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Zamawiający przed podjęciem negocjacji informuje równocześnie wszystkich Wykonawców o:</w:t>
      </w:r>
    </w:p>
    <w:p w14:paraId="45E1D3C4" w14:textId="77777777" w:rsidR="00227D4E" w:rsidRPr="004B5661" w:rsidRDefault="00227D4E">
      <w:pPr>
        <w:pStyle w:val="Default"/>
        <w:numPr>
          <w:ilvl w:val="0"/>
          <w:numId w:val="46"/>
        </w:numPr>
        <w:tabs>
          <w:tab w:val="left" w:pos="993"/>
        </w:tabs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ofertach, które nie zostały odrzucone oraz punktacji przyznanej ofertom w każdym kryterium oceny ofert i łącznej punktacji, </w:t>
      </w:r>
    </w:p>
    <w:p w14:paraId="0385F374" w14:textId="77777777" w:rsidR="00227D4E" w:rsidRPr="004B5661" w:rsidRDefault="00227D4E">
      <w:pPr>
        <w:pStyle w:val="Default"/>
        <w:numPr>
          <w:ilvl w:val="0"/>
          <w:numId w:val="46"/>
        </w:numPr>
        <w:tabs>
          <w:tab w:val="left" w:pos="993"/>
        </w:tabs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ofertach, które zostały odrzucone,</w:t>
      </w:r>
    </w:p>
    <w:p w14:paraId="44D9562C" w14:textId="42E12D52" w:rsidR="00227D4E" w:rsidRPr="004B5661" w:rsidRDefault="00227D4E">
      <w:pPr>
        <w:pStyle w:val="Default"/>
        <w:numPr>
          <w:ilvl w:val="0"/>
          <w:numId w:val="46"/>
        </w:numPr>
        <w:tabs>
          <w:tab w:val="left" w:pos="993"/>
        </w:tabs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wykonawcach, którzy nie zostali zakwalifikowani do negocjacji, oraz punktacji przyznanej ich ofertom w każdym kryterium oceny ofert i łącznej punktacji, w przypadku, o którym mowa w art. 288 ust. 1 ustawy Pzp, podając uzasadnienie faktyczne i prawne.</w:t>
      </w:r>
    </w:p>
    <w:p w14:paraId="60CBB631" w14:textId="6ABE3975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b/>
          <w:bCs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W przypadku podjęcia przez Zamawiającego decyzji o przeprowadzeniu negocjacji w celu ulepszenia treści ofert, do negocjacji Zamawiający zaprosi </w:t>
      </w:r>
      <w:r w:rsidRPr="004B5661">
        <w:rPr>
          <w:rFonts w:cstheme="minorHAnsi"/>
          <w:b/>
          <w:bCs/>
          <w:color w:val="auto"/>
          <w:sz w:val="22"/>
          <w:szCs w:val="22"/>
        </w:rPr>
        <w:t>trzech Wykonawców, którzy zgodnie z rankingiem ofert uzyskają największą liczbę punktów i złożyli oferty niepodlegające odrzuceniu.</w:t>
      </w:r>
    </w:p>
    <w:p w14:paraId="02195856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b/>
          <w:bCs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Ofertę wykonawcy niezaproszonego do negocjacji uznaje się za odrzuconą.</w:t>
      </w:r>
    </w:p>
    <w:p w14:paraId="215E8940" w14:textId="3F6EFCCC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b/>
          <w:bCs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Jeżeli liczba wykonawców, którzy w odpowiedzi na ogłoszenie o zamówieniu złożyli oferty niepodlegające odrzuceniu, jest mniejsza niż 3, zamawiający w przypadku, o którym mowa </w:t>
      </w:r>
      <w:r w:rsidR="00D179E4">
        <w:rPr>
          <w:rFonts w:cstheme="minorHAnsi"/>
          <w:color w:val="auto"/>
          <w:sz w:val="22"/>
          <w:szCs w:val="22"/>
        </w:rPr>
        <w:t xml:space="preserve">                </w:t>
      </w:r>
      <w:r w:rsidRPr="004B5661">
        <w:rPr>
          <w:rFonts w:cstheme="minorHAnsi"/>
          <w:color w:val="auto"/>
          <w:sz w:val="22"/>
          <w:szCs w:val="22"/>
        </w:rPr>
        <w:t xml:space="preserve">w art. 275 pkt 2, kontynuuje postępowanie. </w:t>
      </w:r>
    </w:p>
    <w:p w14:paraId="42C423F5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b/>
          <w:bCs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W zaproszeniu do negocjacji Zamawiający wskazuje:</w:t>
      </w:r>
    </w:p>
    <w:p w14:paraId="79A45853" w14:textId="77777777" w:rsidR="00227D4E" w:rsidRPr="004B5661" w:rsidRDefault="00227D4E">
      <w:pPr>
        <w:pStyle w:val="Default"/>
        <w:numPr>
          <w:ilvl w:val="0"/>
          <w:numId w:val="47"/>
        </w:numPr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miejsce prowadzenia negocjacji,</w:t>
      </w:r>
    </w:p>
    <w:p w14:paraId="30DD5EB1" w14:textId="77777777" w:rsidR="00227D4E" w:rsidRPr="004B5661" w:rsidRDefault="00227D4E">
      <w:pPr>
        <w:pStyle w:val="Default"/>
        <w:numPr>
          <w:ilvl w:val="0"/>
          <w:numId w:val="47"/>
        </w:numPr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termin prowadzenia negocjacji,</w:t>
      </w:r>
    </w:p>
    <w:p w14:paraId="37866D90" w14:textId="77777777" w:rsidR="00227D4E" w:rsidRPr="004B5661" w:rsidRDefault="00227D4E">
      <w:pPr>
        <w:pStyle w:val="Default"/>
        <w:numPr>
          <w:ilvl w:val="0"/>
          <w:numId w:val="47"/>
        </w:numPr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sposób prowadzenia negocjacji,</w:t>
      </w:r>
    </w:p>
    <w:p w14:paraId="3B260F2B" w14:textId="3EFD3F1A" w:rsidR="00227D4E" w:rsidRPr="004B5661" w:rsidRDefault="00227D4E">
      <w:pPr>
        <w:pStyle w:val="Default"/>
        <w:numPr>
          <w:ilvl w:val="0"/>
          <w:numId w:val="47"/>
        </w:numPr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kryteria oceny ofert w ramach których będą prowadzone negocjacje – </w:t>
      </w:r>
      <w:r w:rsidRPr="004B5661">
        <w:rPr>
          <w:rFonts w:cstheme="minorHAnsi"/>
          <w:i/>
          <w:iCs/>
          <w:color w:val="auto"/>
          <w:sz w:val="22"/>
          <w:szCs w:val="22"/>
        </w:rPr>
        <w:t>Zamawiający przewiduje możliwość negocjacji w kryterium: cena ofertowa</w:t>
      </w:r>
      <w:r w:rsidRPr="004B5661">
        <w:rPr>
          <w:rFonts w:cstheme="minorHAnsi"/>
          <w:b/>
          <w:bCs/>
          <w:color w:val="auto"/>
          <w:sz w:val="22"/>
          <w:szCs w:val="22"/>
        </w:rPr>
        <w:t>.</w:t>
      </w:r>
    </w:p>
    <w:p w14:paraId="3E20C701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Podczas negocjacji ofert Zamawiający zapewnia równe traktowanie wszystkich Wykonawców.</w:t>
      </w:r>
    </w:p>
    <w:p w14:paraId="0A7F37CD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Zamawiający nie udziela informacji w sposób, który mógłby zapewnić niektórym Wykonawcom przewagę nad innymi Wykonawcami.</w:t>
      </w:r>
    </w:p>
    <w:p w14:paraId="4D8C5D0F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Prowadzone negocjacje mają charakter poufny.</w:t>
      </w:r>
    </w:p>
    <w:p w14:paraId="1CDADB06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Żadna ze stron nie może, bez zgody drugiej strony, ujawniać informacji technicznych                           i handlowych związanych z negocjacjami. Zgoda jest udzielana w odniesieniu do konkretnych informacji i przed ich ujawnieniem.</w:t>
      </w:r>
    </w:p>
    <w:p w14:paraId="13112F1A" w14:textId="0751C671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Zamawiający informuje równocześnie wszystkich Wykonawców, których oferty złożone </w:t>
      </w:r>
      <w:r w:rsidR="00D179E4">
        <w:rPr>
          <w:rFonts w:cstheme="minorHAnsi"/>
          <w:color w:val="auto"/>
          <w:sz w:val="22"/>
          <w:szCs w:val="22"/>
        </w:rPr>
        <w:t xml:space="preserve">                     </w:t>
      </w:r>
      <w:r w:rsidRPr="004B5661">
        <w:rPr>
          <w:rFonts w:cstheme="minorHAnsi"/>
          <w:color w:val="auto"/>
          <w:sz w:val="22"/>
          <w:szCs w:val="22"/>
        </w:rPr>
        <w:t>w odpowiedzi na ogłoszenie o zamówieniu nie zostały odrzucone, o zakończeniu negocjacji.</w:t>
      </w:r>
    </w:p>
    <w:p w14:paraId="1548BB96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Zamawiający zaprasza do składania ofert dodatkowych Wykonawców z którymi przeprowadził negocjacje.</w:t>
      </w:r>
    </w:p>
    <w:p w14:paraId="22511361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Zaproszenie do składania ofert dodatkowych zawiera co najmniej:</w:t>
      </w:r>
    </w:p>
    <w:p w14:paraId="1B613852" w14:textId="77777777" w:rsidR="00227D4E" w:rsidRPr="004B5661" w:rsidRDefault="00227D4E">
      <w:pPr>
        <w:pStyle w:val="Default"/>
        <w:numPr>
          <w:ilvl w:val="0"/>
          <w:numId w:val="48"/>
        </w:numPr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lastRenderedPageBreak/>
        <w:t>nazwę oraz adres Zamawiającego, numer telefonu, adres poczty elektronicznej oraz strony internetowej prowadzonego postępowania,</w:t>
      </w:r>
    </w:p>
    <w:p w14:paraId="7BBA7196" w14:textId="77777777" w:rsidR="00227D4E" w:rsidRPr="004B5661" w:rsidRDefault="00227D4E">
      <w:pPr>
        <w:pStyle w:val="Default"/>
        <w:numPr>
          <w:ilvl w:val="0"/>
          <w:numId w:val="48"/>
        </w:numPr>
        <w:suppressAutoHyphens/>
        <w:autoSpaceDE/>
        <w:adjustRightInd/>
        <w:spacing w:after="0"/>
        <w:ind w:left="993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sposób i termin składania ofert dodatkowych oraz język lub języki, w jakich muszą być one sporządzone, oraz termin otwarcia tych ofert.</w:t>
      </w:r>
    </w:p>
    <w:p w14:paraId="3AA4727E" w14:textId="67F6B70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</w:t>
      </w:r>
      <w:r w:rsidR="00D179E4">
        <w:rPr>
          <w:rFonts w:cstheme="minorHAnsi"/>
          <w:color w:val="auto"/>
          <w:sz w:val="22"/>
          <w:szCs w:val="22"/>
        </w:rPr>
        <w:t xml:space="preserve">                              </w:t>
      </w:r>
      <w:r w:rsidRPr="004B5661">
        <w:rPr>
          <w:rFonts w:cstheme="minorHAnsi"/>
          <w:color w:val="auto"/>
          <w:sz w:val="22"/>
          <w:szCs w:val="22"/>
        </w:rPr>
        <w:t>o zamówieniu.</w:t>
      </w:r>
    </w:p>
    <w:p w14:paraId="51C90DEF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Oferta dodatkowa nie może być mniej korzystna w żadnym z kryteriów oceny ofert wskazanych w zaproszeniu do negocjacji niż oferta złożona w odpowiedzi na ogłoszenie o zamówieniu.</w:t>
      </w:r>
    </w:p>
    <w:p w14:paraId="29287293" w14:textId="77777777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0FC048B2" w14:textId="1F72A93E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 xml:space="preserve">Oferta dodatkowa, która jest mniej korzystna w którymkolwiek z kryteriów oceny ofert wskazanych w zaproszeniu do negocjacji niż oferta złożona w odpowiedzi na ogłoszenie </w:t>
      </w:r>
      <w:r w:rsidR="00D179E4">
        <w:rPr>
          <w:rFonts w:cstheme="minorHAnsi"/>
          <w:color w:val="auto"/>
          <w:sz w:val="22"/>
          <w:szCs w:val="22"/>
        </w:rPr>
        <w:t xml:space="preserve">                       </w:t>
      </w:r>
      <w:r w:rsidRPr="004B5661">
        <w:rPr>
          <w:rFonts w:cstheme="minorHAnsi"/>
          <w:color w:val="auto"/>
          <w:sz w:val="22"/>
          <w:szCs w:val="22"/>
        </w:rPr>
        <w:t>o zamówieniu, podlega odrzuceniu.</w:t>
      </w:r>
    </w:p>
    <w:p w14:paraId="5EB19F97" w14:textId="73383481" w:rsidR="00227D4E" w:rsidRPr="004B5661" w:rsidRDefault="00227D4E">
      <w:pPr>
        <w:pStyle w:val="Default"/>
        <w:numPr>
          <w:ilvl w:val="0"/>
          <w:numId w:val="49"/>
        </w:numPr>
        <w:suppressAutoHyphens/>
        <w:autoSpaceDE/>
        <w:adjustRightInd/>
        <w:spacing w:after="0"/>
        <w:ind w:hanging="436"/>
        <w:jc w:val="both"/>
        <w:textAlignment w:val="baseline"/>
        <w:rPr>
          <w:rFonts w:cstheme="minorHAnsi"/>
          <w:color w:val="auto"/>
          <w:sz w:val="22"/>
          <w:szCs w:val="22"/>
        </w:rPr>
      </w:pPr>
      <w:r w:rsidRPr="004B5661">
        <w:rPr>
          <w:rFonts w:cstheme="minorHAnsi"/>
          <w:color w:val="auto"/>
          <w:sz w:val="22"/>
          <w:szCs w:val="22"/>
        </w:rPr>
        <w:t>Ofertę dodatkową składa się pod rygorem nieważności, w formie elektronicznej lub w postaci elektronicznej opatrzonej podpisem zaufanym lub podpisem osobistym (art. 65 ust. 2 ustawy Pzp).</w:t>
      </w:r>
    </w:p>
    <w:p w14:paraId="0B83C948" w14:textId="77777777" w:rsidR="00346E3D" w:rsidRPr="004B5661" w:rsidRDefault="00346E3D" w:rsidP="004B5661">
      <w:pPr>
        <w:autoSpaceDE w:val="0"/>
        <w:autoSpaceDN w:val="0"/>
        <w:adjustRightInd w:val="0"/>
        <w:rPr>
          <w:rFonts w:eastAsiaTheme="minorHAnsi" w:cstheme="minorHAnsi"/>
          <w:bCs/>
          <w:sz w:val="22"/>
          <w:szCs w:val="22"/>
          <w:lang w:eastAsia="en-US"/>
        </w:rPr>
      </w:pPr>
    </w:p>
    <w:p w14:paraId="33A7B3FB" w14:textId="1C6B5C56" w:rsidR="00342D32" w:rsidRPr="00D179E4" w:rsidRDefault="00A95644">
      <w:pPr>
        <w:pStyle w:val="Nagwek2"/>
        <w:numPr>
          <w:ilvl w:val="0"/>
          <w:numId w:val="50"/>
        </w:numPr>
        <w:rPr>
          <w:b/>
          <w:bCs/>
        </w:rPr>
      </w:pPr>
      <w:r w:rsidRPr="00D179E4">
        <w:rPr>
          <w:b/>
          <w:bCs/>
        </w:rPr>
        <w:t>Załączniki do SWZ</w:t>
      </w:r>
    </w:p>
    <w:p w14:paraId="43B0661F" w14:textId="77777777" w:rsidR="00342D32" w:rsidRPr="004B5661" w:rsidRDefault="00000000" w:rsidP="00D179E4">
      <w:pPr>
        <w:spacing w:before="0" w:after="0"/>
        <w:ind w:firstLine="360"/>
        <w:rPr>
          <w:rFonts w:cstheme="minorHAnsi"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Załącznik nr 1</w:t>
      </w:r>
      <w:r w:rsidRPr="004B5661">
        <w:rPr>
          <w:rFonts w:cstheme="minorHAnsi"/>
          <w:i/>
          <w:sz w:val="22"/>
          <w:szCs w:val="22"/>
        </w:rPr>
        <w:t xml:space="preserve"> </w:t>
      </w:r>
      <w:r w:rsidRPr="004B5661">
        <w:rPr>
          <w:rFonts w:cstheme="minorHAnsi"/>
          <w:sz w:val="22"/>
          <w:szCs w:val="22"/>
        </w:rPr>
        <w:t>– Formularz ofertowy</w:t>
      </w:r>
    </w:p>
    <w:p w14:paraId="614A871B" w14:textId="77777777" w:rsidR="00342D32" w:rsidRPr="004B5661" w:rsidRDefault="00000000" w:rsidP="00D179E4">
      <w:pPr>
        <w:spacing w:before="0" w:after="0"/>
        <w:ind w:firstLine="360"/>
        <w:rPr>
          <w:rFonts w:cstheme="minorHAnsi"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Załącznik nr 1A</w:t>
      </w:r>
      <w:r w:rsidRPr="004B5661">
        <w:rPr>
          <w:rFonts w:cstheme="minorHAnsi"/>
          <w:sz w:val="22"/>
          <w:szCs w:val="22"/>
        </w:rPr>
        <w:t xml:space="preserve"> – Szczegółowy formularz cenowy – część nr 1</w:t>
      </w:r>
    </w:p>
    <w:p w14:paraId="032DFA78" w14:textId="77777777" w:rsidR="00342D32" w:rsidRDefault="00000000" w:rsidP="00D179E4">
      <w:pPr>
        <w:spacing w:before="0" w:after="0"/>
        <w:ind w:firstLine="360"/>
        <w:rPr>
          <w:rFonts w:cstheme="minorHAnsi"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Załącznik nr 1B</w:t>
      </w:r>
      <w:r w:rsidRPr="004B5661">
        <w:rPr>
          <w:rFonts w:cstheme="minorHAnsi"/>
          <w:sz w:val="22"/>
          <w:szCs w:val="22"/>
        </w:rPr>
        <w:t xml:space="preserve"> – Szczegółowy formularz cenowy – część nr 2</w:t>
      </w:r>
    </w:p>
    <w:p w14:paraId="194765BD" w14:textId="2C94718E" w:rsidR="003E735B" w:rsidRPr="004B5661" w:rsidRDefault="003E735B" w:rsidP="00D179E4">
      <w:pPr>
        <w:spacing w:before="0" w:after="0"/>
        <w:ind w:firstLine="360"/>
        <w:rPr>
          <w:rFonts w:cstheme="minorHAnsi"/>
          <w:sz w:val="22"/>
          <w:szCs w:val="22"/>
        </w:rPr>
      </w:pPr>
      <w:r w:rsidRPr="003E735B">
        <w:rPr>
          <w:rFonts w:cstheme="minorHAnsi"/>
          <w:b/>
          <w:bCs/>
          <w:sz w:val="22"/>
          <w:szCs w:val="22"/>
        </w:rPr>
        <w:t>Załącznik nr 1C</w:t>
      </w:r>
      <w:r>
        <w:rPr>
          <w:rFonts w:cstheme="minorHAnsi"/>
          <w:sz w:val="22"/>
          <w:szCs w:val="22"/>
        </w:rPr>
        <w:t xml:space="preserve"> – Szczegółowy formularz cenowy – część nr 3</w:t>
      </w:r>
    </w:p>
    <w:p w14:paraId="77733CE3" w14:textId="77777777" w:rsidR="00342D32" w:rsidRPr="004B5661" w:rsidRDefault="00000000" w:rsidP="00D179E4">
      <w:pPr>
        <w:spacing w:before="0" w:after="0"/>
        <w:ind w:firstLine="360"/>
        <w:rPr>
          <w:rFonts w:cstheme="minorHAnsi"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Załącznik nr 2</w:t>
      </w:r>
      <w:r w:rsidRPr="004B5661">
        <w:rPr>
          <w:rFonts w:cstheme="minorHAnsi"/>
          <w:sz w:val="22"/>
          <w:szCs w:val="22"/>
        </w:rPr>
        <w:t xml:space="preserve"> – Oświadczenie Wykonawcy o braku podstaw do wykluczenia </w:t>
      </w:r>
    </w:p>
    <w:p w14:paraId="1AF3C069" w14:textId="4F1EEDE2" w:rsidR="00342D32" w:rsidRPr="004B5661" w:rsidRDefault="00D179E4" w:rsidP="00D179E4">
      <w:pPr>
        <w:spacing w:before="0" w:after="0"/>
        <w:ind w:left="1843" w:hanging="1843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</w:t>
      </w:r>
      <w:r w:rsidRPr="004B5661">
        <w:rPr>
          <w:rFonts w:cstheme="minorHAnsi"/>
          <w:b/>
          <w:sz w:val="22"/>
          <w:szCs w:val="22"/>
        </w:rPr>
        <w:t>Załącznik nr 3</w:t>
      </w:r>
      <w:r w:rsidRPr="004B5661">
        <w:rPr>
          <w:rFonts w:cstheme="minorHAnsi"/>
          <w:sz w:val="22"/>
          <w:szCs w:val="22"/>
        </w:rPr>
        <w:t xml:space="preserve"> – Oświadczenie wykonawców o zakresie wykonania zamówienia przez wykonawców wspólnie ubiegających się o udzielenie zamówienia</w:t>
      </w:r>
    </w:p>
    <w:p w14:paraId="14293E02" w14:textId="77777777" w:rsidR="00342D32" w:rsidRPr="004B5661" w:rsidRDefault="00000000" w:rsidP="00D179E4">
      <w:pPr>
        <w:spacing w:before="0" w:after="0"/>
        <w:ind w:left="360"/>
        <w:rPr>
          <w:rFonts w:cstheme="minorHAnsi"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Załącznik nr 4</w:t>
      </w:r>
      <w:r w:rsidRPr="004B5661">
        <w:rPr>
          <w:rFonts w:cstheme="minorHAnsi"/>
          <w:sz w:val="22"/>
          <w:szCs w:val="22"/>
        </w:rPr>
        <w:t xml:space="preserve"> – Oświadczenie o przynależności bądź braku przynależności do grupy kapitałowej</w:t>
      </w:r>
    </w:p>
    <w:p w14:paraId="0D3C9F9B" w14:textId="77777777" w:rsidR="00342D32" w:rsidRPr="004B5661" w:rsidRDefault="00000000" w:rsidP="00D179E4">
      <w:pPr>
        <w:spacing w:before="0" w:after="0"/>
        <w:ind w:left="1843" w:hanging="1483"/>
        <w:rPr>
          <w:rFonts w:cstheme="minorHAnsi"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Załącznik nr 5</w:t>
      </w:r>
      <w:r w:rsidRPr="004B5661">
        <w:rPr>
          <w:rFonts w:cstheme="minorHAnsi"/>
          <w:sz w:val="22"/>
          <w:szCs w:val="22"/>
        </w:rPr>
        <w:t xml:space="preserve"> – Oświadczenie wykonawcy o aktualności informacji zawartych w oświadczeniu o którym mowa w art. 125 ust. 1 ustawy Pzp</w:t>
      </w:r>
    </w:p>
    <w:p w14:paraId="69C3BEB8" w14:textId="77777777" w:rsidR="00342D32" w:rsidRPr="004B5661" w:rsidRDefault="00000000" w:rsidP="00D179E4">
      <w:pPr>
        <w:spacing w:before="0" w:after="0"/>
        <w:ind w:left="142" w:firstLine="218"/>
        <w:rPr>
          <w:rFonts w:cstheme="minorHAnsi"/>
          <w:b/>
          <w:sz w:val="22"/>
          <w:szCs w:val="22"/>
        </w:rPr>
      </w:pPr>
      <w:r w:rsidRPr="004B5661">
        <w:rPr>
          <w:rFonts w:cstheme="minorHAnsi"/>
          <w:b/>
          <w:sz w:val="22"/>
          <w:szCs w:val="22"/>
        </w:rPr>
        <w:t>Załącznik nr 6</w:t>
      </w:r>
      <w:r w:rsidRPr="004B5661">
        <w:rPr>
          <w:rFonts w:cstheme="minorHAnsi"/>
          <w:sz w:val="22"/>
          <w:szCs w:val="22"/>
        </w:rPr>
        <w:t xml:space="preserve"> - Projekt umowy</w:t>
      </w:r>
    </w:p>
    <w:p w14:paraId="157888A4" w14:textId="77777777" w:rsidR="00342D32" w:rsidRPr="004B5661" w:rsidRDefault="00342D32" w:rsidP="004B5661">
      <w:pPr>
        <w:rPr>
          <w:rFonts w:cstheme="minorHAnsi"/>
          <w:sz w:val="22"/>
          <w:szCs w:val="22"/>
        </w:rPr>
      </w:pPr>
    </w:p>
    <w:sectPr w:rsidR="00342D32" w:rsidRPr="004B5661">
      <w:footerReference w:type="default" r:id="rId3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27CDF" w14:textId="77777777" w:rsidR="004C4B5E" w:rsidRDefault="004C4B5E">
      <w:r>
        <w:separator/>
      </w:r>
    </w:p>
  </w:endnote>
  <w:endnote w:type="continuationSeparator" w:id="0">
    <w:p w14:paraId="10252D84" w14:textId="77777777" w:rsidR="004C4B5E" w:rsidRDefault="004C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565972"/>
    </w:sdtPr>
    <w:sdtContent>
      <w:p w14:paraId="152BF0D3" w14:textId="77777777" w:rsidR="00342D32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51C28B6B" w14:textId="77777777" w:rsidR="00342D32" w:rsidRDefault="00342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1ECF8" w14:textId="77777777" w:rsidR="004C4B5E" w:rsidRDefault="004C4B5E">
      <w:r>
        <w:separator/>
      </w:r>
    </w:p>
  </w:footnote>
  <w:footnote w:type="continuationSeparator" w:id="0">
    <w:p w14:paraId="55D066CE" w14:textId="77777777" w:rsidR="004C4B5E" w:rsidRDefault="004C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9E3"/>
    <w:multiLevelType w:val="hybridMultilevel"/>
    <w:tmpl w:val="8A58C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4523"/>
    <w:multiLevelType w:val="hybridMultilevel"/>
    <w:tmpl w:val="5942C3EE"/>
    <w:lvl w:ilvl="0" w:tplc="3A3EB9F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D1CF6"/>
    <w:multiLevelType w:val="hybridMultilevel"/>
    <w:tmpl w:val="63BEC5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82E98"/>
    <w:multiLevelType w:val="hybridMultilevel"/>
    <w:tmpl w:val="A244BD7A"/>
    <w:lvl w:ilvl="0" w:tplc="71706CC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B3948"/>
    <w:multiLevelType w:val="hybridMultilevel"/>
    <w:tmpl w:val="702487CE"/>
    <w:lvl w:ilvl="0" w:tplc="3E86F5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520FB"/>
    <w:multiLevelType w:val="multilevel"/>
    <w:tmpl w:val="6EF6740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72C5B8E"/>
    <w:multiLevelType w:val="hybridMultilevel"/>
    <w:tmpl w:val="8FBA4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11D92"/>
    <w:multiLevelType w:val="hybridMultilevel"/>
    <w:tmpl w:val="4314C152"/>
    <w:lvl w:ilvl="0" w:tplc="EB60822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F08AE"/>
    <w:multiLevelType w:val="hybridMultilevel"/>
    <w:tmpl w:val="4EFC9034"/>
    <w:lvl w:ilvl="0" w:tplc="F86E2F0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0B8E"/>
    <w:multiLevelType w:val="multilevel"/>
    <w:tmpl w:val="2D52EFE0"/>
    <w:lvl w:ilvl="0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7215F"/>
    <w:multiLevelType w:val="hybridMultilevel"/>
    <w:tmpl w:val="FCCCE72C"/>
    <w:lvl w:ilvl="0" w:tplc="23C46A3C">
      <w:start w:val="1"/>
      <w:numFmt w:val="decimal"/>
      <w:lvlText w:val="%1."/>
      <w:lvlJc w:val="left"/>
      <w:pPr>
        <w:ind w:left="867" w:hanging="360"/>
      </w:pPr>
      <w:rPr>
        <w:rFonts w:asciiTheme="minorHAnsi" w:hAnsiTheme="minorHAnsi" w:cstheme="minorHAnsi"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21E25"/>
    <w:multiLevelType w:val="hybridMultilevel"/>
    <w:tmpl w:val="AC862D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76C10"/>
    <w:multiLevelType w:val="hybridMultilevel"/>
    <w:tmpl w:val="057A6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E656B"/>
    <w:multiLevelType w:val="hybridMultilevel"/>
    <w:tmpl w:val="996ADF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B7767"/>
    <w:multiLevelType w:val="hybridMultilevel"/>
    <w:tmpl w:val="7C8A3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062119"/>
    <w:multiLevelType w:val="hybridMultilevel"/>
    <w:tmpl w:val="2534BBE8"/>
    <w:lvl w:ilvl="0" w:tplc="34726B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E4F84"/>
    <w:multiLevelType w:val="hybridMultilevel"/>
    <w:tmpl w:val="17CC41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C31E2"/>
    <w:multiLevelType w:val="hybridMultilevel"/>
    <w:tmpl w:val="1A28BDD6"/>
    <w:lvl w:ilvl="0" w:tplc="64FA414C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E5F5A"/>
    <w:multiLevelType w:val="hybridMultilevel"/>
    <w:tmpl w:val="A47C9F28"/>
    <w:lvl w:ilvl="0" w:tplc="F86E2F0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01B27"/>
    <w:multiLevelType w:val="hybridMultilevel"/>
    <w:tmpl w:val="8E666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D03ED"/>
    <w:multiLevelType w:val="hybridMultilevel"/>
    <w:tmpl w:val="C6D0B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41847"/>
    <w:multiLevelType w:val="multilevel"/>
    <w:tmpl w:val="C2FE4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C0FB8"/>
    <w:multiLevelType w:val="hybridMultilevel"/>
    <w:tmpl w:val="0F06A6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62A07"/>
    <w:multiLevelType w:val="hybridMultilevel"/>
    <w:tmpl w:val="6BCA90FC"/>
    <w:lvl w:ilvl="0" w:tplc="FC0AB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CA1A1D"/>
    <w:multiLevelType w:val="hybridMultilevel"/>
    <w:tmpl w:val="BC162E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102CAD"/>
    <w:multiLevelType w:val="hybridMultilevel"/>
    <w:tmpl w:val="BC00C4E8"/>
    <w:lvl w:ilvl="0" w:tplc="F86E2F0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33FB0"/>
    <w:multiLevelType w:val="hybridMultilevel"/>
    <w:tmpl w:val="10F033DE"/>
    <w:lvl w:ilvl="0" w:tplc="6FC41B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E7CBB"/>
    <w:multiLevelType w:val="hybridMultilevel"/>
    <w:tmpl w:val="C39832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52A51"/>
    <w:multiLevelType w:val="hybridMultilevel"/>
    <w:tmpl w:val="CB680C22"/>
    <w:lvl w:ilvl="0" w:tplc="F86E2F0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C0643"/>
    <w:multiLevelType w:val="hybridMultilevel"/>
    <w:tmpl w:val="E58847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41F88"/>
    <w:multiLevelType w:val="hybridMultilevel"/>
    <w:tmpl w:val="5D0AAB90"/>
    <w:lvl w:ilvl="0" w:tplc="11E03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F756E"/>
    <w:multiLevelType w:val="hybridMultilevel"/>
    <w:tmpl w:val="63E4BA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54DD2"/>
    <w:multiLevelType w:val="multilevel"/>
    <w:tmpl w:val="9F26FAB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59C76DF4"/>
    <w:multiLevelType w:val="hybridMultilevel"/>
    <w:tmpl w:val="22A6A262"/>
    <w:lvl w:ilvl="0" w:tplc="171CD2F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E5294"/>
    <w:multiLevelType w:val="multilevel"/>
    <w:tmpl w:val="9264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D2D593E"/>
    <w:multiLevelType w:val="hybridMultilevel"/>
    <w:tmpl w:val="8D5462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F2C48"/>
    <w:multiLevelType w:val="hybridMultilevel"/>
    <w:tmpl w:val="212268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27259"/>
    <w:multiLevelType w:val="hybridMultilevel"/>
    <w:tmpl w:val="318C3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F4DE8"/>
    <w:multiLevelType w:val="hybridMultilevel"/>
    <w:tmpl w:val="37B6CDB4"/>
    <w:lvl w:ilvl="0" w:tplc="3E86F5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1380A"/>
    <w:multiLevelType w:val="hybridMultilevel"/>
    <w:tmpl w:val="36B414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A1FA4"/>
    <w:multiLevelType w:val="hybridMultilevel"/>
    <w:tmpl w:val="8F68FFB8"/>
    <w:lvl w:ilvl="0" w:tplc="DA46565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E3847"/>
    <w:multiLevelType w:val="hybridMultilevel"/>
    <w:tmpl w:val="93E08B58"/>
    <w:lvl w:ilvl="0" w:tplc="289AFD2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87A76"/>
    <w:multiLevelType w:val="hybridMultilevel"/>
    <w:tmpl w:val="55F28D7A"/>
    <w:lvl w:ilvl="0" w:tplc="3E86F5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430A9"/>
    <w:multiLevelType w:val="hybridMultilevel"/>
    <w:tmpl w:val="C12E9E4C"/>
    <w:lvl w:ilvl="0" w:tplc="4680E8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E50A3"/>
    <w:multiLevelType w:val="hybridMultilevel"/>
    <w:tmpl w:val="A34E86EC"/>
    <w:lvl w:ilvl="0" w:tplc="986ABC1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F469C"/>
    <w:multiLevelType w:val="hybridMultilevel"/>
    <w:tmpl w:val="8E6664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11B08"/>
    <w:multiLevelType w:val="hybridMultilevel"/>
    <w:tmpl w:val="7B60B7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8811A9"/>
    <w:multiLevelType w:val="hybridMultilevel"/>
    <w:tmpl w:val="68924952"/>
    <w:lvl w:ilvl="0" w:tplc="338E5FA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3049A6"/>
    <w:multiLevelType w:val="hybridMultilevel"/>
    <w:tmpl w:val="31B0B41E"/>
    <w:lvl w:ilvl="0" w:tplc="8AEC060E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D4913"/>
    <w:multiLevelType w:val="hybridMultilevel"/>
    <w:tmpl w:val="8FBA4A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91785">
    <w:abstractNumId w:val="9"/>
  </w:num>
  <w:num w:numId="2" w16cid:durableId="350108737">
    <w:abstractNumId w:val="21"/>
  </w:num>
  <w:num w:numId="3" w16cid:durableId="1708212233">
    <w:abstractNumId w:val="5"/>
  </w:num>
  <w:num w:numId="4" w16cid:durableId="348337815">
    <w:abstractNumId w:val="44"/>
  </w:num>
  <w:num w:numId="5" w16cid:durableId="796534519">
    <w:abstractNumId w:val="3"/>
  </w:num>
  <w:num w:numId="6" w16cid:durableId="169413177">
    <w:abstractNumId w:val="33"/>
  </w:num>
  <w:num w:numId="7" w16cid:durableId="8259129">
    <w:abstractNumId w:val="43"/>
  </w:num>
  <w:num w:numId="8" w16cid:durableId="345600592">
    <w:abstractNumId w:val="25"/>
  </w:num>
  <w:num w:numId="9" w16cid:durableId="1614283689">
    <w:abstractNumId w:val="6"/>
  </w:num>
  <w:num w:numId="10" w16cid:durableId="750734296">
    <w:abstractNumId w:val="37"/>
  </w:num>
  <w:num w:numId="11" w16cid:durableId="801964865">
    <w:abstractNumId w:val="16"/>
  </w:num>
  <w:num w:numId="12" w16cid:durableId="969703003">
    <w:abstractNumId w:val="28"/>
  </w:num>
  <w:num w:numId="13" w16cid:durableId="753280042">
    <w:abstractNumId w:val="47"/>
  </w:num>
  <w:num w:numId="14" w16cid:durableId="1476138260">
    <w:abstractNumId w:val="20"/>
  </w:num>
  <w:num w:numId="15" w16cid:durableId="524058185">
    <w:abstractNumId w:val="18"/>
  </w:num>
  <w:num w:numId="16" w16cid:durableId="1244336121">
    <w:abstractNumId w:val="41"/>
  </w:num>
  <w:num w:numId="17" w16cid:durableId="1613783006">
    <w:abstractNumId w:val="17"/>
  </w:num>
  <w:num w:numId="18" w16cid:durableId="537820908">
    <w:abstractNumId w:val="0"/>
  </w:num>
  <w:num w:numId="19" w16cid:durableId="2024932575">
    <w:abstractNumId w:val="35"/>
  </w:num>
  <w:num w:numId="20" w16cid:durableId="292947434">
    <w:abstractNumId w:val="36"/>
  </w:num>
  <w:num w:numId="21" w16cid:durableId="1855223202">
    <w:abstractNumId w:val="8"/>
  </w:num>
  <w:num w:numId="22" w16cid:durableId="665791901">
    <w:abstractNumId w:val="46"/>
  </w:num>
  <w:num w:numId="23" w16cid:durableId="666136102">
    <w:abstractNumId w:val="39"/>
  </w:num>
  <w:num w:numId="24" w16cid:durableId="790437281">
    <w:abstractNumId w:val="40"/>
  </w:num>
  <w:num w:numId="25" w16cid:durableId="644311666">
    <w:abstractNumId w:val="48"/>
  </w:num>
  <w:num w:numId="26" w16cid:durableId="1709866966">
    <w:abstractNumId w:val="14"/>
  </w:num>
  <w:num w:numId="27" w16cid:durableId="820270654">
    <w:abstractNumId w:val="32"/>
  </w:num>
  <w:num w:numId="28" w16cid:durableId="567306286">
    <w:abstractNumId w:val="11"/>
  </w:num>
  <w:num w:numId="29" w16cid:durableId="200368343">
    <w:abstractNumId w:val="42"/>
  </w:num>
  <w:num w:numId="30" w16cid:durableId="1136069852">
    <w:abstractNumId w:val="4"/>
  </w:num>
  <w:num w:numId="31" w16cid:durableId="1255744125">
    <w:abstractNumId w:val="38"/>
  </w:num>
  <w:num w:numId="32" w16cid:durableId="646857387">
    <w:abstractNumId w:val="49"/>
  </w:num>
  <w:num w:numId="33" w16cid:durableId="768507358">
    <w:abstractNumId w:val="24"/>
  </w:num>
  <w:num w:numId="34" w16cid:durableId="2004550188">
    <w:abstractNumId w:val="2"/>
  </w:num>
  <w:num w:numId="35" w16cid:durableId="1903365277">
    <w:abstractNumId w:val="10"/>
  </w:num>
  <w:num w:numId="36" w16cid:durableId="234513801">
    <w:abstractNumId w:val="12"/>
  </w:num>
  <w:num w:numId="37" w16cid:durableId="536430132">
    <w:abstractNumId w:val="23"/>
  </w:num>
  <w:num w:numId="38" w16cid:durableId="513881711">
    <w:abstractNumId w:val="7"/>
  </w:num>
  <w:num w:numId="39" w16cid:durableId="2041121463">
    <w:abstractNumId w:val="26"/>
  </w:num>
  <w:num w:numId="40" w16cid:durableId="2082360912">
    <w:abstractNumId w:val="30"/>
  </w:num>
  <w:num w:numId="41" w16cid:durableId="161553880">
    <w:abstractNumId w:val="19"/>
  </w:num>
  <w:num w:numId="42" w16cid:durableId="1995261668">
    <w:abstractNumId w:val="13"/>
  </w:num>
  <w:num w:numId="43" w16cid:durableId="1822112674">
    <w:abstractNumId w:val="1"/>
  </w:num>
  <w:num w:numId="44" w16cid:durableId="1453786256">
    <w:abstractNumId w:val="31"/>
  </w:num>
  <w:num w:numId="45" w16cid:durableId="2130660047">
    <w:abstractNumId w:val="45"/>
  </w:num>
  <w:num w:numId="46" w16cid:durableId="447703178">
    <w:abstractNumId w:val="29"/>
  </w:num>
  <w:num w:numId="47" w16cid:durableId="967661039">
    <w:abstractNumId w:val="27"/>
  </w:num>
  <w:num w:numId="48" w16cid:durableId="1476331458">
    <w:abstractNumId w:val="22"/>
  </w:num>
  <w:num w:numId="49" w16cid:durableId="1821117537">
    <w:abstractNumId w:val="34"/>
  </w:num>
  <w:num w:numId="50" w16cid:durableId="1413508829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F7"/>
    <w:rsid w:val="000021C0"/>
    <w:rsid w:val="0000242F"/>
    <w:rsid w:val="00003A00"/>
    <w:rsid w:val="000045FF"/>
    <w:rsid w:val="000110F0"/>
    <w:rsid w:val="000138AC"/>
    <w:rsid w:val="000159EA"/>
    <w:rsid w:val="00016790"/>
    <w:rsid w:val="00016F95"/>
    <w:rsid w:val="0001728C"/>
    <w:rsid w:val="000208AB"/>
    <w:rsid w:val="000217B0"/>
    <w:rsid w:val="000223C1"/>
    <w:rsid w:val="00024159"/>
    <w:rsid w:val="00025A21"/>
    <w:rsid w:val="00030A73"/>
    <w:rsid w:val="00031404"/>
    <w:rsid w:val="00031C0E"/>
    <w:rsid w:val="000322EE"/>
    <w:rsid w:val="00032963"/>
    <w:rsid w:val="0003303A"/>
    <w:rsid w:val="00034772"/>
    <w:rsid w:val="00034ECF"/>
    <w:rsid w:val="00037096"/>
    <w:rsid w:val="0004289B"/>
    <w:rsid w:val="00043DD1"/>
    <w:rsid w:val="0004530E"/>
    <w:rsid w:val="00046025"/>
    <w:rsid w:val="00047BDB"/>
    <w:rsid w:val="00051017"/>
    <w:rsid w:val="00053597"/>
    <w:rsid w:val="00053ABD"/>
    <w:rsid w:val="00053D23"/>
    <w:rsid w:val="0005510C"/>
    <w:rsid w:val="00055ADB"/>
    <w:rsid w:val="000577A2"/>
    <w:rsid w:val="00060824"/>
    <w:rsid w:val="000631F9"/>
    <w:rsid w:val="00063963"/>
    <w:rsid w:val="00063AE0"/>
    <w:rsid w:val="00072271"/>
    <w:rsid w:val="000736F6"/>
    <w:rsid w:val="00073FC8"/>
    <w:rsid w:val="000762CB"/>
    <w:rsid w:val="000769F1"/>
    <w:rsid w:val="00077486"/>
    <w:rsid w:val="0008001A"/>
    <w:rsid w:val="00080180"/>
    <w:rsid w:val="00084735"/>
    <w:rsid w:val="000847F3"/>
    <w:rsid w:val="0008546B"/>
    <w:rsid w:val="000902C6"/>
    <w:rsid w:val="000947FE"/>
    <w:rsid w:val="00095CB3"/>
    <w:rsid w:val="00095E0D"/>
    <w:rsid w:val="00097001"/>
    <w:rsid w:val="000A0AEA"/>
    <w:rsid w:val="000A0B55"/>
    <w:rsid w:val="000A357F"/>
    <w:rsid w:val="000A4D56"/>
    <w:rsid w:val="000A56E0"/>
    <w:rsid w:val="000A7081"/>
    <w:rsid w:val="000A72F0"/>
    <w:rsid w:val="000B2BB3"/>
    <w:rsid w:val="000B4FEF"/>
    <w:rsid w:val="000B69DA"/>
    <w:rsid w:val="000B6DA1"/>
    <w:rsid w:val="000C0FA8"/>
    <w:rsid w:val="000C2547"/>
    <w:rsid w:val="000C3991"/>
    <w:rsid w:val="000C45BA"/>
    <w:rsid w:val="000C531E"/>
    <w:rsid w:val="000C6D9A"/>
    <w:rsid w:val="000D0424"/>
    <w:rsid w:val="000D11F7"/>
    <w:rsid w:val="000D177D"/>
    <w:rsid w:val="000D2C51"/>
    <w:rsid w:val="000D3C4C"/>
    <w:rsid w:val="000D4C5A"/>
    <w:rsid w:val="000E0165"/>
    <w:rsid w:val="000E0BFC"/>
    <w:rsid w:val="000E4804"/>
    <w:rsid w:val="000E4F7E"/>
    <w:rsid w:val="000E5A6B"/>
    <w:rsid w:val="000E6FC2"/>
    <w:rsid w:val="000E7398"/>
    <w:rsid w:val="000E7AD5"/>
    <w:rsid w:val="000F1098"/>
    <w:rsid w:val="000F2632"/>
    <w:rsid w:val="000F5378"/>
    <w:rsid w:val="000F5B40"/>
    <w:rsid w:val="0010142D"/>
    <w:rsid w:val="00102CCB"/>
    <w:rsid w:val="00105798"/>
    <w:rsid w:val="001100F7"/>
    <w:rsid w:val="00111B01"/>
    <w:rsid w:val="001156DD"/>
    <w:rsid w:val="00117528"/>
    <w:rsid w:val="00125EDF"/>
    <w:rsid w:val="00126214"/>
    <w:rsid w:val="00132C46"/>
    <w:rsid w:val="001343D3"/>
    <w:rsid w:val="00134954"/>
    <w:rsid w:val="001376CD"/>
    <w:rsid w:val="00142203"/>
    <w:rsid w:val="0014223C"/>
    <w:rsid w:val="00142705"/>
    <w:rsid w:val="00145A41"/>
    <w:rsid w:val="00146F28"/>
    <w:rsid w:val="00151C1D"/>
    <w:rsid w:val="001550A0"/>
    <w:rsid w:val="00160A3A"/>
    <w:rsid w:val="00163DA8"/>
    <w:rsid w:val="00164ABF"/>
    <w:rsid w:val="00175DE5"/>
    <w:rsid w:val="001824E3"/>
    <w:rsid w:val="00184420"/>
    <w:rsid w:val="00185259"/>
    <w:rsid w:val="00191872"/>
    <w:rsid w:val="0019365B"/>
    <w:rsid w:val="00195BA7"/>
    <w:rsid w:val="00195E58"/>
    <w:rsid w:val="001A0A79"/>
    <w:rsid w:val="001A1113"/>
    <w:rsid w:val="001A1EAD"/>
    <w:rsid w:val="001A1F0D"/>
    <w:rsid w:val="001A58E7"/>
    <w:rsid w:val="001A74A6"/>
    <w:rsid w:val="001B0AEC"/>
    <w:rsid w:val="001B5F14"/>
    <w:rsid w:val="001B6517"/>
    <w:rsid w:val="001B78A2"/>
    <w:rsid w:val="001C361C"/>
    <w:rsid w:val="001C4317"/>
    <w:rsid w:val="001C4E46"/>
    <w:rsid w:val="001C59B5"/>
    <w:rsid w:val="001C5EE1"/>
    <w:rsid w:val="001C7877"/>
    <w:rsid w:val="001D14CA"/>
    <w:rsid w:val="001D4266"/>
    <w:rsid w:val="001D4731"/>
    <w:rsid w:val="001D6572"/>
    <w:rsid w:val="001D7224"/>
    <w:rsid w:val="001E0FFB"/>
    <w:rsid w:val="001E4FA6"/>
    <w:rsid w:val="001F01E9"/>
    <w:rsid w:val="002014C2"/>
    <w:rsid w:val="0020170A"/>
    <w:rsid w:val="00202DF5"/>
    <w:rsid w:val="00203756"/>
    <w:rsid w:val="00203D58"/>
    <w:rsid w:val="00205E39"/>
    <w:rsid w:val="00207119"/>
    <w:rsid w:val="002102E9"/>
    <w:rsid w:val="0021030B"/>
    <w:rsid w:val="00210F46"/>
    <w:rsid w:val="0021302F"/>
    <w:rsid w:val="0021510B"/>
    <w:rsid w:val="0021536C"/>
    <w:rsid w:val="00220F38"/>
    <w:rsid w:val="00220F97"/>
    <w:rsid w:val="00224F0F"/>
    <w:rsid w:val="00225B5F"/>
    <w:rsid w:val="00227D4E"/>
    <w:rsid w:val="0023143C"/>
    <w:rsid w:val="002319BB"/>
    <w:rsid w:val="0023255B"/>
    <w:rsid w:val="00234F23"/>
    <w:rsid w:val="002359DD"/>
    <w:rsid w:val="00242D46"/>
    <w:rsid w:val="002433F8"/>
    <w:rsid w:val="00250EAB"/>
    <w:rsid w:val="00251E7F"/>
    <w:rsid w:val="00255E23"/>
    <w:rsid w:val="00260EC2"/>
    <w:rsid w:val="00271271"/>
    <w:rsid w:val="00271365"/>
    <w:rsid w:val="00273830"/>
    <w:rsid w:val="002774A7"/>
    <w:rsid w:val="00281BE9"/>
    <w:rsid w:val="0028313E"/>
    <w:rsid w:val="00283544"/>
    <w:rsid w:val="00285A20"/>
    <w:rsid w:val="002902B6"/>
    <w:rsid w:val="00290EEB"/>
    <w:rsid w:val="002914C5"/>
    <w:rsid w:val="0029245A"/>
    <w:rsid w:val="002936D4"/>
    <w:rsid w:val="002947F4"/>
    <w:rsid w:val="00295D88"/>
    <w:rsid w:val="00296395"/>
    <w:rsid w:val="00296E0E"/>
    <w:rsid w:val="002A1969"/>
    <w:rsid w:val="002A5D2F"/>
    <w:rsid w:val="002A7D51"/>
    <w:rsid w:val="002B09F1"/>
    <w:rsid w:val="002B14A3"/>
    <w:rsid w:val="002B37AF"/>
    <w:rsid w:val="002B3C9B"/>
    <w:rsid w:val="002B659E"/>
    <w:rsid w:val="002B70C2"/>
    <w:rsid w:val="002C12E9"/>
    <w:rsid w:val="002C4FD4"/>
    <w:rsid w:val="002D34A4"/>
    <w:rsid w:val="002D3FF7"/>
    <w:rsid w:val="002D4027"/>
    <w:rsid w:val="002D428A"/>
    <w:rsid w:val="002D46CB"/>
    <w:rsid w:val="002D6B91"/>
    <w:rsid w:val="002D7BB5"/>
    <w:rsid w:val="002E0930"/>
    <w:rsid w:val="002E2AD7"/>
    <w:rsid w:val="002E2E86"/>
    <w:rsid w:val="002E3389"/>
    <w:rsid w:val="002E5121"/>
    <w:rsid w:val="002E543C"/>
    <w:rsid w:val="002E5470"/>
    <w:rsid w:val="002E5AAA"/>
    <w:rsid w:val="002F13D1"/>
    <w:rsid w:val="002F387A"/>
    <w:rsid w:val="002F389E"/>
    <w:rsid w:val="002F4A01"/>
    <w:rsid w:val="002F4D34"/>
    <w:rsid w:val="002F717B"/>
    <w:rsid w:val="00301AA2"/>
    <w:rsid w:val="00307ED6"/>
    <w:rsid w:val="00310365"/>
    <w:rsid w:val="0031391A"/>
    <w:rsid w:val="00313C87"/>
    <w:rsid w:val="0031467B"/>
    <w:rsid w:val="003146D0"/>
    <w:rsid w:val="0031601F"/>
    <w:rsid w:val="003163C2"/>
    <w:rsid w:val="00317661"/>
    <w:rsid w:val="0032331B"/>
    <w:rsid w:val="00331462"/>
    <w:rsid w:val="00333028"/>
    <w:rsid w:val="00333FBC"/>
    <w:rsid w:val="00335778"/>
    <w:rsid w:val="00342D32"/>
    <w:rsid w:val="003430ED"/>
    <w:rsid w:val="00345599"/>
    <w:rsid w:val="00345615"/>
    <w:rsid w:val="00346E3D"/>
    <w:rsid w:val="0035486F"/>
    <w:rsid w:val="00354AB5"/>
    <w:rsid w:val="00354AE7"/>
    <w:rsid w:val="00354F57"/>
    <w:rsid w:val="003579FD"/>
    <w:rsid w:val="00361AC7"/>
    <w:rsid w:val="00361C70"/>
    <w:rsid w:val="003627B2"/>
    <w:rsid w:val="0037050D"/>
    <w:rsid w:val="003714FA"/>
    <w:rsid w:val="00372319"/>
    <w:rsid w:val="003729C0"/>
    <w:rsid w:val="00373DA1"/>
    <w:rsid w:val="00373F81"/>
    <w:rsid w:val="003743DB"/>
    <w:rsid w:val="00375E82"/>
    <w:rsid w:val="00376A0E"/>
    <w:rsid w:val="00382C5B"/>
    <w:rsid w:val="003844CC"/>
    <w:rsid w:val="00385377"/>
    <w:rsid w:val="00387578"/>
    <w:rsid w:val="00387AB7"/>
    <w:rsid w:val="003919BE"/>
    <w:rsid w:val="00397826"/>
    <w:rsid w:val="00397B07"/>
    <w:rsid w:val="003A1271"/>
    <w:rsid w:val="003A430D"/>
    <w:rsid w:val="003A6382"/>
    <w:rsid w:val="003B18D4"/>
    <w:rsid w:val="003B2176"/>
    <w:rsid w:val="003B6DD4"/>
    <w:rsid w:val="003C0906"/>
    <w:rsid w:val="003C299D"/>
    <w:rsid w:val="003C4096"/>
    <w:rsid w:val="003C4DA8"/>
    <w:rsid w:val="003C69DB"/>
    <w:rsid w:val="003D1BB2"/>
    <w:rsid w:val="003D3807"/>
    <w:rsid w:val="003D546C"/>
    <w:rsid w:val="003D6705"/>
    <w:rsid w:val="003E0FE3"/>
    <w:rsid w:val="003E2C26"/>
    <w:rsid w:val="003E511E"/>
    <w:rsid w:val="003E6379"/>
    <w:rsid w:val="003E6954"/>
    <w:rsid w:val="003E7322"/>
    <w:rsid w:val="003E735B"/>
    <w:rsid w:val="003F2825"/>
    <w:rsid w:val="003F37D4"/>
    <w:rsid w:val="003F47A4"/>
    <w:rsid w:val="003F4F4D"/>
    <w:rsid w:val="003F698F"/>
    <w:rsid w:val="003F7BE8"/>
    <w:rsid w:val="00402F1A"/>
    <w:rsid w:val="004034E4"/>
    <w:rsid w:val="00404030"/>
    <w:rsid w:val="00406DE7"/>
    <w:rsid w:val="004079E0"/>
    <w:rsid w:val="00407EA2"/>
    <w:rsid w:val="00412544"/>
    <w:rsid w:val="00412F83"/>
    <w:rsid w:val="00413DD4"/>
    <w:rsid w:val="00413F4F"/>
    <w:rsid w:val="00414217"/>
    <w:rsid w:val="00414249"/>
    <w:rsid w:val="004165B3"/>
    <w:rsid w:val="00416DF9"/>
    <w:rsid w:val="004170BD"/>
    <w:rsid w:val="004171C0"/>
    <w:rsid w:val="0042286B"/>
    <w:rsid w:val="00424070"/>
    <w:rsid w:val="00426FAB"/>
    <w:rsid w:val="0042762D"/>
    <w:rsid w:val="00432796"/>
    <w:rsid w:val="00432EFF"/>
    <w:rsid w:val="00435C36"/>
    <w:rsid w:val="00450BC6"/>
    <w:rsid w:val="00452430"/>
    <w:rsid w:val="004530E9"/>
    <w:rsid w:val="00454E78"/>
    <w:rsid w:val="004555E0"/>
    <w:rsid w:val="00461ABD"/>
    <w:rsid w:val="0046509A"/>
    <w:rsid w:val="00465B45"/>
    <w:rsid w:val="004664F9"/>
    <w:rsid w:val="0047267D"/>
    <w:rsid w:val="0047340C"/>
    <w:rsid w:val="0048092B"/>
    <w:rsid w:val="00480B05"/>
    <w:rsid w:val="00480E55"/>
    <w:rsid w:val="004817CD"/>
    <w:rsid w:val="0048340E"/>
    <w:rsid w:val="00483722"/>
    <w:rsid w:val="00483A44"/>
    <w:rsid w:val="00484E3B"/>
    <w:rsid w:val="00491B88"/>
    <w:rsid w:val="00497429"/>
    <w:rsid w:val="004A35EE"/>
    <w:rsid w:val="004A4BBF"/>
    <w:rsid w:val="004B0727"/>
    <w:rsid w:val="004B0827"/>
    <w:rsid w:val="004B12D8"/>
    <w:rsid w:val="004B291F"/>
    <w:rsid w:val="004B513D"/>
    <w:rsid w:val="004B5661"/>
    <w:rsid w:val="004B6665"/>
    <w:rsid w:val="004C1C90"/>
    <w:rsid w:val="004C3A05"/>
    <w:rsid w:val="004C4B5E"/>
    <w:rsid w:val="004C7764"/>
    <w:rsid w:val="004E1B3C"/>
    <w:rsid w:val="004E5CBD"/>
    <w:rsid w:val="004E5F76"/>
    <w:rsid w:val="004E68C0"/>
    <w:rsid w:val="004F0D2D"/>
    <w:rsid w:val="004F1A17"/>
    <w:rsid w:val="004F6472"/>
    <w:rsid w:val="004F694E"/>
    <w:rsid w:val="004F6C93"/>
    <w:rsid w:val="004F7A82"/>
    <w:rsid w:val="004F7CEE"/>
    <w:rsid w:val="0050346B"/>
    <w:rsid w:val="00504B46"/>
    <w:rsid w:val="0050605C"/>
    <w:rsid w:val="005106F7"/>
    <w:rsid w:val="00510C6E"/>
    <w:rsid w:val="0051169A"/>
    <w:rsid w:val="00520E11"/>
    <w:rsid w:val="005227C1"/>
    <w:rsid w:val="005245E1"/>
    <w:rsid w:val="0052631E"/>
    <w:rsid w:val="005312FC"/>
    <w:rsid w:val="005358AC"/>
    <w:rsid w:val="00535B42"/>
    <w:rsid w:val="0053709C"/>
    <w:rsid w:val="00541183"/>
    <w:rsid w:val="00543EA2"/>
    <w:rsid w:val="00545834"/>
    <w:rsid w:val="00550F1D"/>
    <w:rsid w:val="005525A0"/>
    <w:rsid w:val="005544D0"/>
    <w:rsid w:val="00554A1C"/>
    <w:rsid w:val="00554AF4"/>
    <w:rsid w:val="0056227B"/>
    <w:rsid w:val="005673F3"/>
    <w:rsid w:val="00576455"/>
    <w:rsid w:val="00580123"/>
    <w:rsid w:val="00580D94"/>
    <w:rsid w:val="005842AA"/>
    <w:rsid w:val="00587768"/>
    <w:rsid w:val="005900E1"/>
    <w:rsid w:val="00592301"/>
    <w:rsid w:val="0059318A"/>
    <w:rsid w:val="005939D1"/>
    <w:rsid w:val="00596348"/>
    <w:rsid w:val="00597356"/>
    <w:rsid w:val="00597A43"/>
    <w:rsid w:val="005A0E5F"/>
    <w:rsid w:val="005A2942"/>
    <w:rsid w:val="005A6B61"/>
    <w:rsid w:val="005A7B3B"/>
    <w:rsid w:val="005B08DA"/>
    <w:rsid w:val="005B10DD"/>
    <w:rsid w:val="005B3AF7"/>
    <w:rsid w:val="005B7A15"/>
    <w:rsid w:val="005B7A27"/>
    <w:rsid w:val="005C2853"/>
    <w:rsid w:val="005C3510"/>
    <w:rsid w:val="005D0605"/>
    <w:rsid w:val="005D0F59"/>
    <w:rsid w:val="005D1198"/>
    <w:rsid w:val="005D2456"/>
    <w:rsid w:val="005D3CB9"/>
    <w:rsid w:val="005D63C8"/>
    <w:rsid w:val="005E34D6"/>
    <w:rsid w:val="005E3D06"/>
    <w:rsid w:val="005E3FF9"/>
    <w:rsid w:val="005E4111"/>
    <w:rsid w:val="005E4B28"/>
    <w:rsid w:val="005E67CB"/>
    <w:rsid w:val="005F06A0"/>
    <w:rsid w:val="005F1D76"/>
    <w:rsid w:val="005F5997"/>
    <w:rsid w:val="005F5DD7"/>
    <w:rsid w:val="005F7175"/>
    <w:rsid w:val="005F7C1F"/>
    <w:rsid w:val="0060206A"/>
    <w:rsid w:val="00602716"/>
    <w:rsid w:val="00602C59"/>
    <w:rsid w:val="006032E8"/>
    <w:rsid w:val="00603E4A"/>
    <w:rsid w:val="006045BF"/>
    <w:rsid w:val="00606970"/>
    <w:rsid w:val="006076AB"/>
    <w:rsid w:val="00607BC5"/>
    <w:rsid w:val="006103B4"/>
    <w:rsid w:val="00611E2F"/>
    <w:rsid w:val="0061335B"/>
    <w:rsid w:val="00613803"/>
    <w:rsid w:val="00613833"/>
    <w:rsid w:val="00617082"/>
    <w:rsid w:val="006226BF"/>
    <w:rsid w:val="00622D28"/>
    <w:rsid w:val="0062494C"/>
    <w:rsid w:val="00625465"/>
    <w:rsid w:val="00625A66"/>
    <w:rsid w:val="00626056"/>
    <w:rsid w:val="00627B53"/>
    <w:rsid w:val="00630A86"/>
    <w:rsid w:val="00633A51"/>
    <w:rsid w:val="00640F8A"/>
    <w:rsid w:val="00641E9E"/>
    <w:rsid w:val="00642DEC"/>
    <w:rsid w:val="00644D80"/>
    <w:rsid w:val="00645C84"/>
    <w:rsid w:val="006476C3"/>
    <w:rsid w:val="006547CE"/>
    <w:rsid w:val="00654B92"/>
    <w:rsid w:val="00655997"/>
    <w:rsid w:val="00665062"/>
    <w:rsid w:val="00672B1E"/>
    <w:rsid w:val="00673AF0"/>
    <w:rsid w:val="00674F50"/>
    <w:rsid w:val="00675337"/>
    <w:rsid w:val="00675D9C"/>
    <w:rsid w:val="00675E95"/>
    <w:rsid w:val="00676EBC"/>
    <w:rsid w:val="00677CB8"/>
    <w:rsid w:val="006813F4"/>
    <w:rsid w:val="006826C8"/>
    <w:rsid w:val="00683B43"/>
    <w:rsid w:val="0069500D"/>
    <w:rsid w:val="00696129"/>
    <w:rsid w:val="006A1E73"/>
    <w:rsid w:val="006A3B63"/>
    <w:rsid w:val="006A461F"/>
    <w:rsid w:val="006B229E"/>
    <w:rsid w:val="006B3859"/>
    <w:rsid w:val="006B3EEA"/>
    <w:rsid w:val="006B6595"/>
    <w:rsid w:val="006B7358"/>
    <w:rsid w:val="006C22CC"/>
    <w:rsid w:val="006C2528"/>
    <w:rsid w:val="006C3C4C"/>
    <w:rsid w:val="006C4992"/>
    <w:rsid w:val="006D08B3"/>
    <w:rsid w:val="006D3263"/>
    <w:rsid w:val="006D40BB"/>
    <w:rsid w:val="006D48CE"/>
    <w:rsid w:val="006D6428"/>
    <w:rsid w:val="006E1E0C"/>
    <w:rsid w:val="006E26FF"/>
    <w:rsid w:val="006E4C03"/>
    <w:rsid w:val="006E70B9"/>
    <w:rsid w:val="006F015F"/>
    <w:rsid w:val="006F243A"/>
    <w:rsid w:val="006F5B8D"/>
    <w:rsid w:val="006F6D1C"/>
    <w:rsid w:val="006F7E9E"/>
    <w:rsid w:val="0070002A"/>
    <w:rsid w:val="00702D85"/>
    <w:rsid w:val="007035C6"/>
    <w:rsid w:val="00703B19"/>
    <w:rsid w:val="00704C56"/>
    <w:rsid w:val="00717354"/>
    <w:rsid w:val="00723366"/>
    <w:rsid w:val="00727911"/>
    <w:rsid w:val="00731549"/>
    <w:rsid w:val="0073614C"/>
    <w:rsid w:val="00737577"/>
    <w:rsid w:val="0074050F"/>
    <w:rsid w:val="007405BE"/>
    <w:rsid w:val="00740D62"/>
    <w:rsid w:val="007417B8"/>
    <w:rsid w:val="00742809"/>
    <w:rsid w:val="0074365D"/>
    <w:rsid w:val="00743691"/>
    <w:rsid w:val="00744FDF"/>
    <w:rsid w:val="007453E1"/>
    <w:rsid w:val="00751730"/>
    <w:rsid w:val="007528DD"/>
    <w:rsid w:val="007552B6"/>
    <w:rsid w:val="00755D4F"/>
    <w:rsid w:val="00756019"/>
    <w:rsid w:val="00756893"/>
    <w:rsid w:val="007568EB"/>
    <w:rsid w:val="00756920"/>
    <w:rsid w:val="00761F0A"/>
    <w:rsid w:val="007622A3"/>
    <w:rsid w:val="0076395B"/>
    <w:rsid w:val="0076767B"/>
    <w:rsid w:val="00773FEF"/>
    <w:rsid w:val="007740A0"/>
    <w:rsid w:val="00774D15"/>
    <w:rsid w:val="00776086"/>
    <w:rsid w:val="007766A5"/>
    <w:rsid w:val="00777820"/>
    <w:rsid w:val="00780187"/>
    <w:rsid w:val="00781866"/>
    <w:rsid w:val="00782EBD"/>
    <w:rsid w:val="00787824"/>
    <w:rsid w:val="007878AB"/>
    <w:rsid w:val="007901D3"/>
    <w:rsid w:val="00796210"/>
    <w:rsid w:val="00797DE9"/>
    <w:rsid w:val="007A25A0"/>
    <w:rsid w:val="007A46A5"/>
    <w:rsid w:val="007A7EA6"/>
    <w:rsid w:val="007B0EE9"/>
    <w:rsid w:val="007B2DDB"/>
    <w:rsid w:val="007B4C88"/>
    <w:rsid w:val="007B5E57"/>
    <w:rsid w:val="007C1A86"/>
    <w:rsid w:val="007C3762"/>
    <w:rsid w:val="007C4DB1"/>
    <w:rsid w:val="007C51B9"/>
    <w:rsid w:val="007C5772"/>
    <w:rsid w:val="007D2F6D"/>
    <w:rsid w:val="007D7CD0"/>
    <w:rsid w:val="007E32C1"/>
    <w:rsid w:val="007F2773"/>
    <w:rsid w:val="007F2777"/>
    <w:rsid w:val="007F3BE6"/>
    <w:rsid w:val="007F3EF6"/>
    <w:rsid w:val="00801F8B"/>
    <w:rsid w:val="00804089"/>
    <w:rsid w:val="00804A5E"/>
    <w:rsid w:val="00804D4F"/>
    <w:rsid w:val="00805C3F"/>
    <w:rsid w:val="00807175"/>
    <w:rsid w:val="0081028D"/>
    <w:rsid w:val="00810644"/>
    <w:rsid w:val="008142E9"/>
    <w:rsid w:val="008155A7"/>
    <w:rsid w:val="00815676"/>
    <w:rsid w:val="00816044"/>
    <w:rsid w:val="00816D64"/>
    <w:rsid w:val="008173E7"/>
    <w:rsid w:val="008260BC"/>
    <w:rsid w:val="00830AF5"/>
    <w:rsid w:val="00836439"/>
    <w:rsid w:val="00836E21"/>
    <w:rsid w:val="00837B46"/>
    <w:rsid w:val="008414DD"/>
    <w:rsid w:val="00841718"/>
    <w:rsid w:val="00845AA5"/>
    <w:rsid w:val="0084655F"/>
    <w:rsid w:val="0085173B"/>
    <w:rsid w:val="00853939"/>
    <w:rsid w:val="00861720"/>
    <w:rsid w:val="00863859"/>
    <w:rsid w:val="00863A3B"/>
    <w:rsid w:val="008660F0"/>
    <w:rsid w:val="00866AEE"/>
    <w:rsid w:val="00867475"/>
    <w:rsid w:val="00871C0A"/>
    <w:rsid w:val="008743D4"/>
    <w:rsid w:val="008762C0"/>
    <w:rsid w:val="00877740"/>
    <w:rsid w:val="0089027A"/>
    <w:rsid w:val="008902F4"/>
    <w:rsid w:val="00890B28"/>
    <w:rsid w:val="00890CA7"/>
    <w:rsid w:val="008A00FE"/>
    <w:rsid w:val="008A09A3"/>
    <w:rsid w:val="008B056E"/>
    <w:rsid w:val="008B075A"/>
    <w:rsid w:val="008B0CCA"/>
    <w:rsid w:val="008B1C4A"/>
    <w:rsid w:val="008B3D82"/>
    <w:rsid w:val="008B5FA8"/>
    <w:rsid w:val="008B7C9C"/>
    <w:rsid w:val="008C0BC2"/>
    <w:rsid w:val="008C286F"/>
    <w:rsid w:val="008C2FD2"/>
    <w:rsid w:val="008C53B6"/>
    <w:rsid w:val="008C546A"/>
    <w:rsid w:val="008C784C"/>
    <w:rsid w:val="008D0BD4"/>
    <w:rsid w:val="008D4508"/>
    <w:rsid w:val="008D5BE9"/>
    <w:rsid w:val="008D6F19"/>
    <w:rsid w:val="008E0855"/>
    <w:rsid w:val="008E190F"/>
    <w:rsid w:val="008E1980"/>
    <w:rsid w:val="008E24C7"/>
    <w:rsid w:val="008E2990"/>
    <w:rsid w:val="008E3F7A"/>
    <w:rsid w:val="008E5058"/>
    <w:rsid w:val="008E5980"/>
    <w:rsid w:val="008F3086"/>
    <w:rsid w:val="008F3780"/>
    <w:rsid w:val="008F669D"/>
    <w:rsid w:val="008F7163"/>
    <w:rsid w:val="0090052D"/>
    <w:rsid w:val="009043F6"/>
    <w:rsid w:val="00904F21"/>
    <w:rsid w:val="00905F0D"/>
    <w:rsid w:val="00907555"/>
    <w:rsid w:val="00910666"/>
    <w:rsid w:val="009110A8"/>
    <w:rsid w:val="00913159"/>
    <w:rsid w:val="009266A5"/>
    <w:rsid w:val="00926E9C"/>
    <w:rsid w:val="00931E30"/>
    <w:rsid w:val="009335B6"/>
    <w:rsid w:val="0093582E"/>
    <w:rsid w:val="009375EB"/>
    <w:rsid w:val="00942E0B"/>
    <w:rsid w:val="00945353"/>
    <w:rsid w:val="00945469"/>
    <w:rsid w:val="00945991"/>
    <w:rsid w:val="009463DE"/>
    <w:rsid w:val="00951800"/>
    <w:rsid w:val="0095189F"/>
    <w:rsid w:val="00953145"/>
    <w:rsid w:val="00956207"/>
    <w:rsid w:val="009570C9"/>
    <w:rsid w:val="00963C31"/>
    <w:rsid w:val="00965571"/>
    <w:rsid w:val="00966077"/>
    <w:rsid w:val="0096675C"/>
    <w:rsid w:val="009758B0"/>
    <w:rsid w:val="00976C05"/>
    <w:rsid w:val="009771BB"/>
    <w:rsid w:val="00977793"/>
    <w:rsid w:val="00982D0B"/>
    <w:rsid w:val="00983BB2"/>
    <w:rsid w:val="00987634"/>
    <w:rsid w:val="00987C73"/>
    <w:rsid w:val="0099073F"/>
    <w:rsid w:val="0099398C"/>
    <w:rsid w:val="0099588F"/>
    <w:rsid w:val="00995C86"/>
    <w:rsid w:val="009978CD"/>
    <w:rsid w:val="00997B1D"/>
    <w:rsid w:val="009A28F0"/>
    <w:rsid w:val="009A667D"/>
    <w:rsid w:val="009A7069"/>
    <w:rsid w:val="009B163E"/>
    <w:rsid w:val="009B261E"/>
    <w:rsid w:val="009B6466"/>
    <w:rsid w:val="009B7593"/>
    <w:rsid w:val="009C5CBD"/>
    <w:rsid w:val="009D3064"/>
    <w:rsid w:val="009D78F2"/>
    <w:rsid w:val="009E7C5F"/>
    <w:rsid w:val="009F05D0"/>
    <w:rsid w:val="009F10AC"/>
    <w:rsid w:val="00A01242"/>
    <w:rsid w:val="00A033A2"/>
    <w:rsid w:val="00A03F5A"/>
    <w:rsid w:val="00A07A9A"/>
    <w:rsid w:val="00A11FF6"/>
    <w:rsid w:val="00A13EC9"/>
    <w:rsid w:val="00A14970"/>
    <w:rsid w:val="00A22617"/>
    <w:rsid w:val="00A2648F"/>
    <w:rsid w:val="00A26B18"/>
    <w:rsid w:val="00A326DD"/>
    <w:rsid w:val="00A3500B"/>
    <w:rsid w:val="00A413A5"/>
    <w:rsid w:val="00A43C48"/>
    <w:rsid w:val="00A46550"/>
    <w:rsid w:val="00A46AD3"/>
    <w:rsid w:val="00A5003C"/>
    <w:rsid w:val="00A508DD"/>
    <w:rsid w:val="00A51ADC"/>
    <w:rsid w:val="00A54556"/>
    <w:rsid w:val="00A5544F"/>
    <w:rsid w:val="00A55BD0"/>
    <w:rsid w:val="00A60376"/>
    <w:rsid w:val="00A61CB6"/>
    <w:rsid w:val="00A63FCB"/>
    <w:rsid w:val="00A64315"/>
    <w:rsid w:val="00A65490"/>
    <w:rsid w:val="00A66718"/>
    <w:rsid w:val="00A678D6"/>
    <w:rsid w:val="00A72F2D"/>
    <w:rsid w:val="00A76D63"/>
    <w:rsid w:val="00A77689"/>
    <w:rsid w:val="00A77C93"/>
    <w:rsid w:val="00A857C9"/>
    <w:rsid w:val="00A865E1"/>
    <w:rsid w:val="00A87589"/>
    <w:rsid w:val="00A87D72"/>
    <w:rsid w:val="00A90A98"/>
    <w:rsid w:val="00A929DD"/>
    <w:rsid w:val="00A952F8"/>
    <w:rsid w:val="00A95644"/>
    <w:rsid w:val="00AA16B8"/>
    <w:rsid w:val="00AA2FE3"/>
    <w:rsid w:val="00AA4A96"/>
    <w:rsid w:val="00AA5866"/>
    <w:rsid w:val="00AA588A"/>
    <w:rsid w:val="00AA6917"/>
    <w:rsid w:val="00AA7A4F"/>
    <w:rsid w:val="00AB15FB"/>
    <w:rsid w:val="00AB2320"/>
    <w:rsid w:val="00AB3B80"/>
    <w:rsid w:val="00AB556A"/>
    <w:rsid w:val="00AB5D7A"/>
    <w:rsid w:val="00AC0F22"/>
    <w:rsid w:val="00AC3BA0"/>
    <w:rsid w:val="00AC5126"/>
    <w:rsid w:val="00AC6344"/>
    <w:rsid w:val="00AD1550"/>
    <w:rsid w:val="00AD4974"/>
    <w:rsid w:val="00AD53AD"/>
    <w:rsid w:val="00AD54A5"/>
    <w:rsid w:val="00AD7AA2"/>
    <w:rsid w:val="00AE05A0"/>
    <w:rsid w:val="00AE194E"/>
    <w:rsid w:val="00AE3919"/>
    <w:rsid w:val="00AE4489"/>
    <w:rsid w:val="00AE4DD8"/>
    <w:rsid w:val="00AE60D9"/>
    <w:rsid w:val="00AE6959"/>
    <w:rsid w:val="00AE6AB8"/>
    <w:rsid w:val="00AE6D80"/>
    <w:rsid w:val="00AF00DB"/>
    <w:rsid w:val="00AF46C5"/>
    <w:rsid w:val="00AF676E"/>
    <w:rsid w:val="00AF783D"/>
    <w:rsid w:val="00B022D8"/>
    <w:rsid w:val="00B0338D"/>
    <w:rsid w:val="00B07205"/>
    <w:rsid w:val="00B12FD3"/>
    <w:rsid w:val="00B134A3"/>
    <w:rsid w:val="00B15C53"/>
    <w:rsid w:val="00B218A8"/>
    <w:rsid w:val="00B22EBD"/>
    <w:rsid w:val="00B32EE6"/>
    <w:rsid w:val="00B369D1"/>
    <w:rsid w:val="00B41943"/>
    <w:rsid w:val="00B50D50"/>
    <w:rsid w:val="00B51C90"/>
    <w:rsid w:val="00B53EA8"/>
    <w:rsid w:val="00B57CC7"/>
    <w:rsid w:val="00B6007D"/>
    <w:rsid w:val="00B61B39"/>
    <w:rsid w:val="00B6442A"/>
    <w:rsid w:val="00B65002"/>
    <w:rsid w:val="00B67082"/>
    <w:rsid w:val="00B6711E"/>
    <w:rsid w:val="00B7213C"/>
    <w:rsid w:val="00B74112"/>
    <w:rsid w:val="00B7440D"/>
    <w:rsid w:val="00B74F89"/>
    <w:rsid w:val="00B75B6C"/>
    <w:rsid w:val="00B82C50"/>
    <w:rsid w:val="00B85C07"/>
    <w:rsid w:val="00B9044B"/>
    <w:rsid w:val="00B91C9A"/>
    <w:rsid w:val="00B924DA"/>
    <w:rsid w:val="00B9391E"/>
    <w:rsid w:val="00B939CF"/>
    <w:rsid w:val="00B95213"/>
    <w:rsid w:val="00B95318"/>
    <w:rsid w:val="00BA1C23"/>
    <w:rsid w:val="00BA4592"/>
    <w:rsid w:val="00BA6071"/>
    <w:rsid w:val="00BA60DF"/>
    <w:rsid w:val="00BA7663"/>
    <w:rsid w:val="00BA7B67"/>
    <w:rsid w:val="00BB275B"/>
    <w:rsid w:val="00BB6B1D"/>
    <w:rsid w:val="00BB7DAE"/>
    <w:rsid w:val="00BC02B7"/>
    <w:rsid w:val="00BC0A0C"/>
    <w:rsid w:val="00BC22BC"/>
    <w:rsid w:val="00BD0FF9"/>
    <w:rsid w:val="00BD43D7"/>
    <w:rsid w:val="00BD51D9"/>
    <w:rsid w:val="00BD5C25"/>
    <w:rsid w:val="00BD64FC"/>
    <w:rsid w:val="00BE16C4"/>
    <w:rsid w:val="00BE1DB3"/>
    <w:rsid w:val="00BE39C8"/>
    <w:rsid w:val="00BE5189"/>
    <w:rsid w:val="00BE63BC"/>
    <w:rsid w:val="00BF3E3F"/>
    <w:rsid w:val="00BF3F66"/>
    <w:rsid w:val="00C0104B"/>
    <w:rsid w:val="00C01418"/>
    <w:rsid w:val="00C02412"/>
    <w:rsid w:val="00C03000"/>
    <w:rsid w:val="00C03629"/>
    <w:rsid w:val="00C0489F"/>
    <w:rsid w:val="00C05077"/>
    <w:rsid w:val="00C07A4C"/>
    <w:rsid w:val="00C10A1C"/>
    <w:rsid w:val="00C10F29"/>
    <w:rsid w:val="00C11F82"/>
    <w:rsid w:val="00C17D48"/>
    <w:rsid w:val="00C228BC"/>
    <w:rsid w:val="00C24E54"/>
    <w:rsid w:val="00C2537B"/>
    <w:rsid w:val="00C25BA6"/>
    <w:rsid w:val="00C276DD"/>
    <w:rsid w:val="00C30B46"/>
    <w:rsid w:val="00C338BF"/>
    <w:rsid w:val="00C3444E"/>
    <w:rsid w:val="00C3578B"/>
    <w:rsid w:val="00C419CD"/>
    <w:rsid w:val="00C423B6"/>
    <w:rsid w:val="00C4269C"/>
    <w:rsid w:val="00C42ECB"/>
    <w:rsid w:val="00C44C5C"/>
    <w:rsid w:val="00C4502D"/>
    <w:rsid w:val="00C4669A"/>
    <w:rsid w:val="00C47D3D"/>
    <w:rsid w:val="00C51136"/>
    <w:rsid w:val="00C52231"/>
    <w:rsid w:val="00C52BAD"/>
    <w:rsid w:val="00C54463"/>
    <w:rsid w:val="00C55ACD"/>
    <w:rsid w:val="00C71C64"/>
    <w:rsid w:val="00C724F8"/>
    <w:rsid w:val="00C72B3C"/>
    <w:rsid w:val="00C72C4C"/>
    <w:rsid w:val="00C73F65"/>
    <w:rsid w:val="00C73F86"/>
    <w:rsid w:val="00C803E0"/>
    <w:rsid w:val="00C80C39"/>
    <w:rsid w:val="00C8254D"/>
    <w:rsid w:val="00C91D5A"/>
    <w:rsid w:val="00C94A9C"/>
    <w:rsid w:val="00CA0208"/>
    <w:rsid w:val="00CA1702"/>
    <w:rsid w:val="00CA1D0D"/>
    <w:rsid w:val="00CA4395"/>
    <w:rsid w:val="00CA474A"/>
    <w:rsid w:val="00CA4CC1"/>
    <w:rsid w:val="00CA5DFE"/>
    <w:rsid w:val="00CA60F4"/>
    <w:rsid w:val="00CA7793"/>
    <w:rsid w:val="00CB2B7B"/>
    <w:rsid w:val="00CB6854"/>
    <w:rsid w:val="00CB6DEF"/>
    <w:rsid w:val="00CB7173"/>
    <w:rsid w:val="00CC6D45"/>
    <w:rsid w:val="00CD2D31"/>
    <w:rsid w:val="00CD6D87"/>
    <w:rsid w:val="00CE0F8B"/>
    <w:rsid w:val="00CE1927"/>
    <w:rsid w:val="00CE38D6"/>
    <w:rsid w:val="00CE3C4B"/>
    <w:rsid w:val="00CE4F73"/>
    <w:rsid w:val="00CE6AC3"/>
    <w:rsid w:val="00D014C4"/>
    <w:rsid w:val="00D017BB"/>
    <w:rsid w:val="00D04D4C"/>
    <w:rsid w:val="00D058B2"/>
    <w:rsid w:val="00D076E4"/>
    <w:rsid w:val="00D11913"/>
    <w:rsid w:val="00D11C75"/>
    <w:rsid w:val="00D12D06"/>
    <w:rsid w:val="00D130EA"/>
    <w:rsid w:val="00D13BDB"/>
    <w:rsid w:val="00D16F9B"/>
    <w:rsid w:val="00D1769E"/>
    <w:rsid w:val="00D179E4"/>
    <w:rsid w:val="00D205F3"/>
    <w:rsid w:val="00D212C0"/>
    <w:rsid w:val="00D22248"/>
    <w:rsid w:val="00D2282A"/>
    <w:rsid w:val="00D243DA"/>
    <w:rsid w:val="00D27012"/>
    <w:rsid w:val="00D3293C"/>
    <w:rsid w:val="00D32FE8"/>
    <w:rsid w:val="00D34817"/>
    <w:rsid w:val="00D35164"/>
    <w:rsid w:val="00D35E86"/>
    <w:rsid w:val="00D37AA1"/>
    <w:rsid w:val="00D44E00"/>
    <w:rsid w:val="00D454F0"/>
    <w:rsid w:val="00D46C12"/>
    <w:rsid w:val="00D47694"/>
    <w:rsid w:val="00D477CA"/>
    <w:rsid w:val="00D50DD9"/>
    <w:rsid w:val="00D56113"/>
    <w:rsid w:val="00D56B12"/>
    <w:rsid w:val="00D60CF7"/>
    <w:rsid w:val="00D63F98"/>
    <w:rsid w:val="00D659A4"/>
    <w:rsid w:val="00D6622B"/>
    <w:rsid w:val="00D66CF4"/>
    <w:rsid w:val="00D7006E"/>
    <w:rsid w:val="00D7282E"/>
    <w:rsid w:val="00D853D8"/>
    <w:rsid w:val="00D864A4"/>
    <w:rsid w:val="00D86C35"/>
    <w:rsid w:val="00D87E13"/>
    <w:rsid w:val="00D90583"/>
    <w:rsid w:val="00D90D14"/>
    <w:rsid w:val="00D91043"/>
    <w:rsid w:val="00D94A7D"/>
    <w:rsid w:val="00DA142B"/>
    <w:rsid w:val="00DA1C7B"/>
    <w:rsid w:val="00DA2162"/>
    <w:rsid w:val="00DA525B"/>
    <w:rsid w:val="00DA5D2A"/>
    <w:rsid w:val="00DA63C2"/>
    <w:rsid w:val="00DB0BEF"/>
    <w:rsid w:val="00DB3DC5"/>
    <w:rsid w:val="00DB625D"/>
    <w:rsid w:val="00DB675C"/>
    <w:rsid w:val="00DC57B4"/>
    <w:rsid w:val="00DD1194"/>
    <w:rsid w:val="00DD3E02"/>
    <w:rsid w:val="00DE35F6"/>
    <w:rsid w:val="00DE5D44"/>
    <w:rsid w:val="00DE645C"/>
    <w:rsid w:val="00DE736B"/>
    <w:rsid w:val="00DF1598"/>
    <w:rsid w:val="00DF2901"/>
    <w:rsid w:val="00DF5C33"/>
    <w:rsid w:val="00DF7018"/>
    <w:rsid w:val="00E00D3C"/>
    <w:rsid w:val="00E015C7"/>
    <w:rsid w:val="00E04123"/>
    <w:rsid w:val="00E06B19"/>
    <w:rsid w:val="00E07F7A"/>
    <w:rsid w:val="00E11DA4"/>
    <w:rsid w:val="00E11FC2"/>
    <w:rsid w:val="00E14528"/>
    <w:rsid w:val="00E20009"/>
    <w:rsid w:val="00E20314"/>
    <w:rsid w:val="00E20B89"/>
    <w:rsid w:val="00E20F2D"/>
    <w:rsid w:val="00E23C9B"/>
    <w:rsid w:val="00E26C65"/>
    <w:rsid w:val="00E30FC8"/>
    <w:rsid w:val="00E4456A"/>
    <w:rsid w:val="00E45A0C"/>
    <w:rsid w:val="00E473FF"/>
    <w:rsid w:val="00E51E9D"/>
    <w:rsid w:val="00E52FDF"/>
    <w:rsid w:val="00E5753E"/>
    <w:rsid w:val="00E577C5"/>
    <w:rsid w:val="00E57BFA"/>
    <w:rsid w:val="00E57D4B"/>
    <w:rsid w:val="00E620C4"/>
    <w:rsid w:val="00E6528D"/>
    <w:rsid w:val="00E70622"/>
    <w:rsid w:val="00E737A5"/>
    <w:rsid w:val="00E73BB6"/>
    <w:rsid w:val="00E74AB2"/>
    <w:rsid w:val="00E7551C"/>
    <w:rsid w:val="00E77E44"/>
    <w:rsid w:val="00E85566"/>
    <w:rsid w:val="00E87D15"/>
    <w:rsid w:val="00E908F9"/>
    <w:rsid w:val="00E92945"/>
    <w:rsid w:val="00E94283"/>
    <w:rsid w:val="00EA04C2"/>
    <w:rsid w:val="00EA18D0"/>
    <w:rsid w:val="00EA1F78"/>
    <w:rsid w:val="00EA46FD"/>
    <w:rsid w:val="00EA58C4"/>
    <w:rsid w:val="00EB47A6"/>
    <w:rsid w:val="00EB48F9"/>
    <w:rsid w:val="00EC1FAC"/>
    <w:rsid w:val="00EC4096"/>
    <w:rsid w:val="00EC5BAB"/>
    <w:rsid w:val="00ED12FF"/>
    <w:rsid w:val="00ED146C"/>
    <w:rsid w:val="00ED16E8"/>
    <w:rsid w:val="00EE04C2"/>
    <w:rsid w:val="00EE1DEC"/>
    <w:rsid w:val="00EE4984"/>
    <w:rsid w:val="00EE5230"/>
    <w:rsid w:val="00EF5449"/>
    <w:rsid w:val="00EF5E83"/>
    <w:rsid w:val="00EF6952"/>
    <w:rsid w:val="00EF7808"/>
    <w:rsid w:val="00F039E1"/>
    <w:rsid w:val="00F03D6E"/>
    <w:rsid w:val="00F05CDE"/>
    <w:rsid w:val="00F076BD"/>
    <w:rsid w:val="00F1073C"/>
    <w:rsid w:val="00F123D2"/>
    <w:rsid w:val="00F149CA"/>
    <w:rsid w:val="00F14E36"/>
    <w:rsid w:val="00F17AF4"/>
    <w:rsid w:val="00F23442"/>
    <w:rsid w:val="00F25365"/>
    <w:rsid w:val="00F2725F"/>
    <w:rsid w:val="00F30A2A"/>
    <w:rsid w:val="00F31FD2"/>
    <w:rsid w:val="00F3280F"/>
    <w:rsid w:val="00F34D69"/>
    <w:rsid w:val="00F357B8"/>
    <w:rsid w:val="00F35D5B"/>
    <w:rsid w:val="00F35FB8"/>
    <w:rsid w:val="00F37CBE"/>
    <w:rsid w:val="00F40DCF"/>
    <w:rsid w:val="00F41FE8"/>
    <w:rsid w:val="00F4500F"/>
    <w:rsid w:val="00F46E8E"/>
    <w:rsid w:val="00F50B7B"/>
    <w:rsid w:val="00F533A4"/>
    <w:rsid w:val="00F551FD"/>
    <w:rsid w:val="00F55AF0"/>
    <w:rsid w:val="00F605E8"/>
    <w:rsid w:val="00F60CAB"/>
    <w:rsid w:val="00F63847"/>
    <w:rsid w:val="00F644A6"/>
    <w:rsid w:val="00F64DD3"/>
    <w:rsid w:val="00F65A1E"/>
    <w:rsid w:val="00F71E1D"/>
    <w:rsid w:val="00F83A3B"/>
    <w:rsid w:val="00F871F3"/>
    <w:rsid w:val="00F91750"/>
    <w:rsid w:val="00F9724E"/>
    <w:rsid w:val="00FA28C9"/>
    <w:rsid w:val="00FA2EF2"/>
    <w:rsid w:val="00FA3B9A"/>
    <w:rsid w:val="00FA4D8A"/>
    <w:rsid w:val="00FA5D1B"/>
    <w:rsid w:val="00FA7643"/>
    <w:rsid w:val="00FA7CF8"/>
    <w:rsid w:val="00FB13D8"/>
    <w:rsid w:val="00FB1FEC"/>
    <w:rsid w:val="00FB256A"/>
    <w:rsid w:val="00FB5DFE"/>
    <w:rsid w:val="00FB7A0F"/>
    <w:rsid w:val="00FC210E"/>
    <w:rsid w:val="00FC41DB"/>
    <w:rsid w:val="00FC55ED"/>
    <w:rsid w:val="00FD1700"/>
    <w:rsid w:val="00FD211C"/>
    <w:rsid w:val="00FD22DA"/>
    <w:rsid w:val="00FD2472"/>
    <w:rsid w:val="00FD2C8E"/>
    <w:rsid w:val="00FD30E2"/>
    <w:rsid w:val="00FD7A17"/>
    <w:rsid w:val="00FE09AC"/>
    <w:rsid w:val="00FE23B9"/>
    <w:rsid w:val="00FE33B7"/>
    <w:rsid w:val="00FE4B95"/>
    <w:rsid w:val="00FE5115"/>
    <w:rsid w:val="00FE78C8"/>
    <w:rsid w:val="00FF044C"/>
    <w:rsid w:val="00FF16C9"/>
    <w:rsid w:val="00FF1723"/>
    <w:rsid w:val="00FF185F"/>
    <w:rsid w:val="00FF32ED"/>
    <w:rsid w:val="00FF3D40"/>
    <w:rsid w:val="00FF4495"/>
    <w:rsid w:val="00FF46F0"/>
    <w:rsid w:val="00FF533F"/>
    <w:rsid w:val="0DA925AC"/>
    <w:rsid w:val="0FB95177"/>
    <w:rsid w:val="120A31E6"/>
    <w:rsid w:val="13593D6A"/>
    <w:rsid w:val="1D6510BC"/>
    <w:rsid w:val="1DB82769"/>
    <w:rsid w:val="2B254BF0"/>
    <w:rsid w:val="2F4A16AB"/>
    <w:rsid w:val="331839CA"/>
    <w:rsid w:val="40904061"/>
    <w:rsid w:val="42D7651E"/>
    <w:rsid w:val="45F601FD"/>
    <w:rsid w:val="488E03D4"/>
    <w:rsid w:val="4C424726"/>
    <w:rsid w:val="518358E5"/>
    <w:rsid w:val="577264AF"/>
    <w:rsid w:val="5FA45984"/>
    <w:rsid w:val="6000296A"/>
    <w:rsid w:val="70A628A5"/>
    <w:rsid w:val="71BC2F78"/>
    <w:rsid w:val="72F24EC4"/>
    <w:rsid w:val="795308D5"/>
    <w:rsid w:val="7AA4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2465"/>
  <w15:docId w15:val="{1FCB3923-8146-4992-A5E0-3CF7BFB7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661"/>
  </w:style>
  <w:style w:type="paragraph" w:styleId="Nagwek1">
    <w:name w:val="heading 1"/>
    <w:basedOn w:val="Normalny"/>
    <w:next w:val="Normalny"/>
    <w:link w:val="Nagwek1Znak"/>
    <w:uiPriority w:val="9"/>
    <w:qFormat/>
    <w:rsid w:val="004B566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566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66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566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566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566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566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566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566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pPr>
      <w:spacing w:after="120"/>
    </w:pPr>
  </w:style>
  <w:style w:type="paragraph" w:styleId="Tekstpodstawowywcity2">
    <w:name w:val="Body Text Indent 2"/>
    <w:basedOn w:val="Normalny"/>
    <w:link w:val="Tekstpodstawowywcity2Znak1"/>
    <w:pPr>
      <w:spacing w:after="120" w:line="480" w:lineRule="auto"/>
      <w:ind w:left="283"/>
    </w:pPr>
    <w:rPr>
      <w:rFonts w:ascii="Calibri" w:hAnsi="Calibri" w:cs="Times New Roman"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Pr>
      <w:rFonts w:eastAsiaTheme="minorHAnsi"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Pr>
      <w:rFonts w:ascii="Calibri" w:eastAsiaTheme="minorHAnsi" w:hAnsi="Calibri"/>
      <w:bCs/>
      <w:sz w:val="22"/>
      <w:szCs w:val="21"/>
      <w:lang w:eastAsia="en-US"/>
    </w:rPr>
  </w:style>
  <w:style w:type="character" w:styleId="Pogrubienie">
    <w:name w:val="Strong"/>
    <w:uiPriority w:val="22"/>
    <w:qFormat/>
    <w:rsid w:val="004B5661"/>
    <w:rPr>
      <w:b/>
      <w:bCs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uiPriority w:val="39"/>
    <w:unhideWhenUsed/>
    <w:pPr>
      <w:numPr>
        <w:numId w:val="1"/>
      </w:numPr>
      <w:spacing w:after="100" w:line="259" w:lineRule="auto"/>
    </w:pPr>
    <w:rPr>
      <w:rFonts w:ascii="Times New Roman" w:hAnsi="Times New Roman" w:cs="Times New Roman"/>
      <w:b/>
      <w:bCs/>
    </w:rPr>
  </w:style>
  <w:style w:type="paragraph" w:styleId="Spistreci2">
    <w:name w:val="toc 2"/>
    <w:basedOn w:val="Normalny"/>
    <w:next w:val="Normalny"/>
    <w:uiPriority w:val="39"/>
    <w:unhideWhenUsed/>
    <w:pPr>
      <w:spacing w:after="100" w:line="259" w:lineRule="auto"/>
      <w:ind w:left="220"/>
    </w:pPr>
    <w:rPr>
      <w:rFonts w:cs="Times New Roman"/>
      <w:bCs/>
      <w:sz w:val="22"/>
      <w:szCs w:val="22"/>
    </w:rPr>
  </w:style>
  <w:style w:type="paragraph" w:styleId="Spistreci3">
    <w:name w:val="toc 3"/>
    <w:basedOn w:val="Normalny"/>
    <w:next w:val="Normalny"/>
    <w:uiPriority w:val="39"/>
    <w:unhideWhenUsed/>
    <w:pPr>
      <w:spacing w:after="100" w:line="259" w:lineRule="auto"/>
      <w:ind w:left="440"/>
    </w:pPr>
    <w:rPr>
      <w:rFonts w:cs="Times New Roman"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4B566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pPr>
      <w:spacing w:line="259" w:lineRule="auto"/>
      <w:outlineLvl w:val="9"/>
    </w:pPr>
    <w:rPr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5661"/>
    <w:rPr>
      <w:caps/>
      <w:color w:val="2E74B5" w:themeColor="accent1" w:themeShade="BF"/>
      <w:spacing w:val="10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uiPriority w:val="34"/>
    <w:locked/>
  </w:style>
  <w:style w:type="character" w:customStyle="1" w:styleId="TekstprzypisudolnegoZnak">
    <w:name w:val="Tekst przypisu dolnego Znak"/>
    <w:basedOn w:val="Domylnaczcionkaakapitu"/>
    <w:link w:val="Tekstprzypisudolnego"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qFormat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pPr>
      <w:widowControl w:val="0"/>
      <w:snapToGrid w:val="0"/>
      <w:spacing w:line="360" w:lineRule="auto"/>
    </w:pPr>
    <w:rPr>
      <w:rFonts w:ascii="Times New Roman" w:hAnsi="Times New Roman" w:cs="Times New Roman"/>
      <w:bCs/>
      <w:lang w:val="en-US"/>
    </w:rPr>
  </w:style>
  <w:style w:type="paragraph" w:customStyle="1" w:styleId="Tekstwstpniesformatowany">
    <w:name w:val="Tekst wstępnie sformatowany"/>
    <w:basedOn w:val="Normalny"/>
    <w:pPr>
      <w:widowControl w:val="0"/>
    </w:pPr>
    <w:rPr>
      <w:rFonts w:ascii="Courier New" w:eastAsia="Courier New" w:hAnsi="Courier New" w:cs="Courier New"/>
      <w:bCs/>
    </w:rPr>
  </w:style>
  <w:style w:type="paragraph" w:customStyle="1" w:styleId="Tekstpodstawowy31">
    <w:name w:val="Tekst podstawowy 31"/>
    <w:basedOn w:val="Normalny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pPr>
      <w:ind w:left="284" w:hanging="284"/>
    </w:pPr>
    <w:rPr>
      <w:rFonts w:cs="Times New Roman"/>
      <w:bCs/>
    </w:rPr>
  </w:style>
  <w:style w:type="character" w:customStyle="1" w:styleId="Tekstpodstawowywcity2Znak">
    <w:name w:val="Tekst podstawowy wcięty 2 Znak"/>
    <w:basedOn w:val="Domylnaczcionkaakapitu"/>
    <w:uiPriority w:val="99"/>
    <w:semiHidden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hAnsi="Calibri"/>
      <w:szCs w:val="21"/>
    </w:rPr>
  </w:style>
  <w:style w:type="paragraph" w:customStyle="1" w:styleId="Zwykytekst1">
    <w:name w:val="Zwykły tekst1"/>
    <w:basedOn w:val="Normalny"/>
    <w:rPr>
      <w:rFonts w:ascii="Courier New" w:hAnsi="Courier New" w:cs="Courier New"/>
      <w:bCs/>
    </w:rPr>
  </w:style>
  <w:style w:type="paragraph" w:styleId="Bezodstpw">
    <w:name w:val="No Spacing"/>
    <w:uiPriority w:val="1"/>
    <w:qFormat/>
    <w:rsid w:val="004B5661"/>
    <w:pPr>
      <w:spacing w:after="0" w:line="240" w:lineRule="auto"/>
    </w:pPr>
  </w:style>
  <w:style w:type="character" w:customStyle="1" w:styleId="markedcontent">
    <w:name w:val="markedcontent"/>
  </w:style>
  <w:style w:type="character" w:customStyle="1" w:styleId="Nagwek2Znak">
    <w:name w:val="Nagłówek 2 Znak"/>
    <w:basedOn w:val="Domylnaczcionkaakapitu"/>
    <w:link w:val="Nagwek2"/>
    <w:uiPriority w:val="9"/>
    <w:rsid w:val="004B5661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B5661"/>
    <w:rPr>
      <w:caps/>
      <w:color w:val="1F4D78" w:themeColor="accent1" w:themeShade="7F"/>
      <w:spacing w:val="15"/>
    </w:rPr>
  </w:style>
  <w:style w:type="character" w:customStyle="1" w:styleId="CharStyle3">
    <w:name w:val="Char Style 3"/>
    <w:basedOn w:val="Domylnaczcionkaakapitu"/>
    <w:link w:val="Style2"/>
    <w:uiPriority w:val="99"/>
    <w:locked/>
    <w:rPr>
      <w:rFonts w:cs="Times New Roman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pPr>
      <w:widowControl w:val="0"/>
      <w:shd w:val="clear" w:color="auto" w:fill="FFFFFF"/>
      <w:spacing w:after="780" w:line="437" w:lineRule="exact"/>
      <w:ind w:hanging="560"/>
    </w:pPr>
    <w:rPr>
      <w:rFonts w:eastAsiaTheme="minorHAnsi" w:cs="Times New Roman"/>
      <w:bCs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1C1D"/>
    <w:rPr>
      <w:color w:val="605E5C"/>
      <w:shd w:val="clear" w:color="auto" w:fill="E1DFDD"/>
    </w:rPr>
  </w:style>
  <w:style w:type="paragraph" w:customStyle="1" w:styleId="Standard">
    <w:name w:val="Standard"/>
    <w:rsid w:val="008A00FE"/>
    <w:pPr>
      <w:suppressAutoHyphens/>
      <w:autoSpaceDN w:val="0"/>
      <w:textAlignment w:val="baseline"/>
    </w:pPr>
    <w:rPr>
      <w:rFonts w:ascii="Arial" w:eastAsia="Times New Roman" w:hAnsi="Arial" w:cs="Arial"/>
      <w:bCs/>
      <w:kern w:val="3"/>
      <w:sz w:val="24"/>
      <w:szCs w:val="24"/>
      <w:lang w:eastAsia="ar-SA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5661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5661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5661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566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5661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B5661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B566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B566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566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B5661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4B5661"/>
    <w:rPr>
      <w:caps/>
      <w:color w:val="1F4D78" w:themeColor="accent1" w:themeShade="7F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4B5661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B5661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566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5661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4B5661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4B5661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4B5661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4B5661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4B5661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56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umg_mikolajki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wk@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mailto:radoslaw.ferenc@mikolajki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mg_mikolajki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mailto:alicja.lepczynska@mikolajki.pl" TargetMode="External"/><Relationship Id="rId10" Type="http://schemas.openxmlformats.org/officeDocument/2006/relationships/hyperlink" Target="https://platformazakupowa.pl/pn/umg_mikolajki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paulina.wieckiel@gptogatu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ig@mikolajki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pn/umg_mikolajki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D0F2-6594-42F8-9450-8A45470D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8577</Words>
  <Characters>51466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Lepczyńska</dc:creator>
  <cp:lastModifiedBy>Gmina Mikołajki</cp:lastModifiedBy>
  <cp:revision>14</cp:revision>
  <cp:lastPrinted>2024-11-25T06:59:00Z</cp:lastPrinted>
  <dcterms:created xsi:type="dcterms:W3CDTF">2024-11-21T12:50:00Z</dcterms:created>
  <dcterms:modified xsi:type="dcterms:W3CDTF">2024-11-28T09:11:00Z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B9477393713D4E90A115EF08D36A84AC</vt:lpwstr>
  </property>
</Properties>
</file>