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866D" w14:textId="77777777" w:rsidR="008903E4" w:rsidRDefault="00DE75FD" w:rsidP="001176A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</w:t>
      </w:r>
    </w:p>
    <w:p w14:paraId="4A74C062" w14:textId="68F40C9E" w:rsidR="005B334A" w:rsidRDefault="00D12951" w:rsidP="001176A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  Kraków, dnia 22</w:t>
      </w:r>
      <w:r w:rsidR="00685D62" w:rsidRPr="00A97A57">
        <w:rPr>
          <w:rFonts w:ascii="Garamond" w:eastAsia="Times New Roman" w:hAnsi="Garamond" w:cs="Times New Roman"/>
          <w:color w:val="000000" w:themeColor="text1"/>
          <w:lang w:eastAsia="pl-PL"/>
        </w:rPr>
        <w:t>.0</w:t>
      </w:r>
      <w:r w:rsidR="00D818AF">
        <w:rPr>
          <w:rFonts w:ascii="Garamond" w:eastAsia="Times New Roman" w:hAnsi="Garamond" w:cs="Times New Roman"/>
          <w:color w:val="000000" w:themeColor="text1"/>
          <w:lang w:eastAsia="pl-PL"/>
        </w:rPr>
        <w:t>9</w:t>
      </w:r>
      <w:r w:rsidR="00F47622" w:rsidRPr="00A97A5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4068D" w:rsidRPr="00A97A57">
        <w:rPr>
          <w:rFonts w:ascii="Garamond" w:eastAsia="Times New Roman" w:hAnsi="Garamond" w:cs="Times New Roman"/>
          <w:color w:val="000000" w:themeColor="text1"/>
          <w:lang w:eastAsia="pl-PL"/>
        </w:rPr>
        <w:t>2</w:t>
      </w:r>
      <w:r w:rsidR="00DE75FD" w:rsidRPr="00A97A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14:paraId="28DDC1CF" w14:textId="51411C1C" w:rsidR="00DE75FD" w:rsidRPr="00A97A57" w:rsidRDefault="003536B2" w:rsidP="001176A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D818AF">
        <w:rPr>
          <w:rFonts w:ascii="Garamond" w:eastAsia="Times New Roman" w:hAnsi="Garamond" w:cs="Times New Roman"/>
          <w:color w:val="000000" w:themeColor="text1"/>
          <w:lang w:eastAsia="pl-PL"/>
        </w:rPr>
        <w:t>94</w:t>
      </w:r>
      <w:r w:rsidR="006E59CC" w:rsidRPr="00A97A5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735FD1" w:rsidRPr="00A97A57">
        <w:rPr>
          <w:rFonts w:ascii="Garamond" w:eastAsia="Times New Roman" w:hAnsi="Garamond" w:cs="Times New Roman"/>
          <w:color w:val="000000" w:themeColor="text1"/>
          <w:lang w:eastAsia="pl-PL"/>
        </w:rPr>
        <w:t>2.AB</w:t>
      </w:r>
    </w:p>
    <w:p w14:paraId="600463D4" w14:textId="0F68B49B" w:rsidR="005B334A" w:rsidRDefault="005B334A" w:rsidP="001176A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EE55F6C" w14:textId="77777777" w:rsidR="008903E4" w:rsidRPr="00A97A57" w:rsidRDefault="008903E4" w:rsidP="001176A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467B1C1C" w14:textId="775437F1" w:rsidR="00DB5A02" w:rsidRPr="005B334A" w:rsidRDefault="00DE75FD" w:rsidP="001176A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14:paraId="6774DA80" w14:textId="323DC8EC" w:rsidR="005B334A" w:rsidRDefault="005B334A" w:rsidP="001176A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0751E280" w14:textId="77777777" w:rsidR="008903E4" w:rsidRPr="00A97A57" w:rsidRDefault="008903E4" w:rsidP="001176A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7BF245CB" w14:textId="672DCD39" w:rsidR="00DA5168" w:rsidRPr="00A97A57" w:rsidRDefault="00DE75FD" w:rsidP="001176A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473431" w:rsidRPr="00A97A57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postępowania o udzielenie zamówienia publicznego na </w:t>
      </w:r>
      <w:r w:rsidR="00D818AF" w:rsidRPr="00D818AF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świadczenie usługi polegającej </w:t>
      </w:r>
      <w:r w:rsidR="00D818AF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br/>
      </w:r>
      <w:r w:rsidR="00D818AF" w:rsidRPr="00D818AF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na udostępnieniu aplikacji dedykowanej do zdalnej opieki nad pacjentami geriatrycznymi oraz zapewnienie asysty technicznej</w:t>
      </w:r>
    </w:p>
    <w:p w14:paraId="1635DA44" w14:textId="73180829" w:rsidR="00A70379" w:rsidRPr="00A97A57" w:rsidRDefault="00951156" w:rsidP="001176A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14:paraId="241583FA" w14:textId="77777777" w:rsidR="00D12951" w:rsidRPr="00DB6638" w:rsidRDefault="00D12951" w:rsidP="00D1295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DB6638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2A254D0E" w14:textId="77777777" w:rsidR="00E36D3D" w:rsidRDefault="00E36D3D" w:rsidP="001176AC">
      <w:pPr>
        <w:spacing w:after="0" w:line="240" w:lineRule="auto"/>
        <w:ind w:right="2" w:firstLine="708"/>
        <w:jc w:val="both"/>
        <w:rPr>
          <w:rFonts w:ascii="Garamond" w:hAnsi="Garamond" w:cstheme="minorHAnsi"/>
          <w:color w:val="000000" w:themeColor="text1"/>
        </w:rPr>
      </w:pPr>
    </w:p>
    <w:p w14:paraId="3813BF4B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bookmarkStart w:id="0" w:name="_Hlk90024026"/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1</w:t>
      </w:r>
      <w:r w:rsidRPr="000454AA">
        <w:rPr>
          <w:rFonts w:ascii="Garamond" w:hAnsi="Garamond"/>
          <w:b/>
          <w:noProof/>
        </w:rPr>
        <w:t>:</w:t>
      </w:r>
    </w:p>
    <w:bookmarkEnd w:id="0"/>
    <w:p w14:paraId="3E76C5A6" w14:textId="419F8869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  <w:r w:rsidRPr="000454AA">
        <w:rPr>
          <w:rFonts w:ascii="Garamond" w:hAnsi="Garamond" w:cs="Segoe UI"/>
          <w:bCs/>
          <w:sz w:val="22"/>
          <w:szCs w:val="22"/>
        </w:rPr>
        <w:t xml:space="preserve">Pytanie do wzoru umowy - § 5 ust. 5: </w:t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 xml:space="preserve">Strony ustalają, że zapłata nastąpi w formie przelewu na rachunek bankowy Wykonawcy wskazany na fakturze w terminie 60 dni od daty prawidłowo wystawionej faktury. </w:t>
      </w:r>
      <w:r w:rsidRPr="000454AA">
        <w:rPr>
          <w:rFonts w:ascii="Garamond" w:hAnsi="Garamond" w:cs="Segoe UI"/>
          <w:sz w:val="22"/>
          <w:szCs w:val="22"/>
        </w:rPr>
        <w:t xml:space="preserve">Zwracamy się z pytaniem o możliwość modyfikacji zapisu na: </w:t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>Strony ustalają, że zapłata nastąpi w formie przelewu na rachunek bankowy Wykonawcy wskazany na fakturze w terminie 30 dni od daty prawidłowo wystawionej faktury.</w:t>
      </w:r>
    </w:p>
    <w:p w14:paraId="6D89587A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49144518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Zamawiający nie wyraża zgody. Wzór umowy nie ulega zmianie.</w:t>
      </w:r>
    </w:p>
    <w:p w14:paraId="29AB7E77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> </w:t>
      </w:r>
    </w:p>
    <w:p w14:paraId="331F5F6B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2</w:t>
      </w:r>
      <w:r w:rsidRPr="000454AA">
        <w:rPr>
          <w:rFonts w:ascii="Garamond" w:hAnsi="Garamond"/>
          <w:b/>
          <w:noProof/>
        </w:rPr>
        <w:t>:</w:t>
      </w:r>
    </w:p>
    <w:p w14:paraId="67E6379A" w14:textId="12C06BE6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  <w:r w:rsidRPr="000454AA">
        <w:rPr>
          <w:rFonts w:ascii="Garamond" w:hAnsi="Garamond" w:cs="Segoe UI"/>
          <w:bCs/>
          <w:sz w:val="22"/>
          <w:szCs w:val="22"/>
        </w:rPr>
        <w:t xml:space="preserve">Pytanie do wzoru umowy - § 5 ust. 9 g: </w:t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 xml:space="preserve">Wykonawca zobowiązuje się do podpisania aneksu, o którym mowa w lit. f) w terminie 14 dni od jego otrzymania. W przypadku nie podpisania aneksu Szpitalowi Uniwersyteckiemu przysługuje prawo naliczenia kary umownej w wysokości stanowiącej iloczyn liczby </w:t>
      </w:r>
      <w:r w:rsidR="00A73DC5">
        <w:rPr>
          <w:rStyle w:val="Uwydatnienie"/>
          <w:rFonts w:ascii="Garamond" w:hAnsi="Garamond" w:cs="Segoe UI"/>
          <w:i w:val="0"/>
          <w:sz w:val="22"/>
          <w:szCs w:val="22"/>
        </w:rPr>
        <w:br/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 xml:space="preserve">12 oraz równowartości kwoty obliczonej zgodnie z lit. e). </w:t>
      </w:r>
      <w:r w:rsidRPr="000454AA">
        <w:rPr>
          <w:rFonts w:ascii="Garamond" w:hAnsi="Garamond" w:cs="Segoe UI"/>
          <w:sz w:val="22"/>
          <w:szCs w:val="22"/>
        </w:rPr>
        <w:t xml:space="preserve">Wnosimy o usunięcie zapisu. Kwestie związane </w:t>
      </w:r>
      <w:r w:rsidR="00A73DC5">
        <w:rPr>
          <w:rFonts w:ascii="Garamond" w:hAnsi="Garamond" w:cs="Segoe UI"/>
          <w:sz w:val="22"/>
          <w:szCs w:val="22"/>
        </w:rPr>
        <w:br/>
      </w:r>
      <w:r w:rsidRPr="000454AA">
        <w:rPr>
          <w:rFonts w:ascii="Garamond" w:hAnsi="Garamond" w:cs="Segoe UI"/>
          <w:sz w:val="22"/>
          <w:szCs w:val="22"/>
        </w:rPr>
        <w:t xml:space="preserve">z podpisaniem aneksu do umowy nie stanowią obowiązków w zakresie wykonania przedmiotu umowy, </w:t>
      </w:r>
      <w:r w:rsidR="00A73DC5">
        <w:rPr>
          <w:rFonts w:ascii="Garamond" w:hAnsi="Garamond" w:cs="Segoe UI"/>
          <w:sz w:val="22"/>
          <w:szCs w:val="22"/>
        </w:rPr>
        <w:br/>
      </w:r>
      <w:r w:rsidRPr="000454AA">
        <w:rPr>
          <w:rFonts w:ascii="Garamond" w:hAnsi="Garamond" w:cs="Segoe UI"/>
          <w:sz w:val="22"/>
          <w:szCs w:val="22"/>
        </w:rPr>
        <w:t>a zgodnie z art. 433 pkt 2 ustawy Prawo zamówień publicznych projektowane postanowienia umowy nie mogą przewidywać: naliczania kar umownych za zachowanie wykonawcy niezwiązane bezpośrednio lub pośrednio z przedmiotem umowy lub jej prawidłowym wykonaniem.</w:t>
      </w:r>
    </w:p>
    <w:p w14:paraId="05F00A5B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64C9FEC0" w14:textId="77777777" w:rsidR="00D12951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Zamawiający nie wyraża zgody na modyfikację wzoru umowy.</w:t>
      </w:r>
    </w:p>
    <w:p w14:paraId="343F06B5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</w:p>
    <w:p w14:paraId="70F12A5D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3</w:t>
      </w:r>
      <w:r w:rsidRPr="000454AA">
        <w:rPr>
          <w:rFonts w:ascii="Garamond" w:hAnsi="Garamond"/>
          <w:b/>
          <w:noProof/>
        </w:rPr>
        <w:t>:</w:t>
      </w:r>
    </w:p>
    <w:p w14:paraId="7FFD293E" w14:textId="7C7502EC" w:rsidR="00D12951" w:rsidRPr="00D12951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  <w:r w:rsidRPr="000454AA">
        <w:rPr>
          <w:rFonts w:ascii="Garamond" w:hAnsi="Garamond" w:cs="Segoe UI"/>
          <w:bCs/>
          <w:sz w:val="22"/>
          <w:szCs w:val="22"/>
        </w:rPr>
        <w:t xml:space="preserve">Pytanie do wzoru umowy - § 8 ust. 2: </w:t>
      </w:r>
      <w:r w:rsidRPr="00D12951">
        <w:rPr>
          <w:rStyle w:val="Uwydatnienie"/>
          <w:rFonts w:ascii="Garamond" w:hAnsi="Garamond" w:cs="Segoe UI"/>
          <w:i w:val="0"/>
          <w:sz w:val="22"/>
          <w:szCs w:val="22"/>
        </w:rPr>
        <w:t xml:space="preserve">Wykonawca zobowiązuje się do zapłaty na rzecz Szpitala Uniwersyteckiego kar umownych zgodnie z poniższymi zasadami: 1. a) za naruszenie terminu, o którym mowa w § 2 ust. 2 lit. a Wykonawca zobowiązany jest do zapłaty Szpitalowi Uniwersyteckiemu kary umownej w wysokości 400,00 zł za każdy rozpoczęty dzień zwłoki; b) Za naruszenie terminu, o którym mowa § 4 ust. 4 lit. a Wykonawca zobowiązany jest do zapłaty Szpitalowi Uniwersyteckiemu kary umownej w wysokości 300,00 zł za każdy rozpoczęty dzień zwłoki; c) Za naruszenie terminu, o którym mowa § 4 ust. 4 lit. b Wykonawca zobowiązany jest do zapłaty Szpitalowi Uniwersyteckiemu kary umownej w wysokości 100,00 zł za każdy rozpoczęty dzień zwłoki; d) z tytułu braku zapłaty lub nieterminowej zapłaty przez Wykonawcę wynagrodzenia należnego podwykonawcom lub dalszym podwykonawcom w związku </w:t>
      </w:r>
      <w:r w:rsidR="006E36BC">
        <w:rPr>
          <w:rStyle w:val="Uwydatnienie"/>
          <w:rFonts w:ascii="Garamond" w:hAnsi="Garamond" w:cs="Segoe UI"/>
          <w:i w:val="0"/>
          <w:sz w:val="22"/>
          <w:szCs w:val="22"/>
        </w:rPr>
        <w:br/>
      </w:r>
      <w:r w:rsidRPr="00D12951">
        <w:rPr>
          <w:rStyle w:val="Uwydatnienie"/>
          <w:rFonts w:ascii="Garamond" w:hAnsi="Garamond" w:cs="Segoe UI"/>
          <w:i w:val="0"/>
          <w:sz w:val="22"/>
          <w:szCs w:val="22"/>
        </w:rPr>
        <w:t>ze zmianą wynagrodzenia Wykonawcy na zasadach określonych w § 5 ust. 9 lit. a)- i) Umowy, w wysokości 100,00 zł. za każdy rozpoczęty dzień zwłoki.</w:t>
      </w:r>
    </w:p>
    <w:p w14:paraId="5887BD95" w14:textId="14B21183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  <w:r w:rsidRPr="00D12951">
        <w:rPr>
          <w:rFonts w:ascii="Garamond" w:hAnsi="Garamond" w:cs="Segoe UI"/>
          <w:sz w:val="22"/>
          <w:szCs w:val="22"/>
        </w:rPr>
        <w:t xml:space="preserve">Wnosimy o modyfikacje zapisu na: </w:t>
      </w:r>
      <w:r w:rsidRPr="00D12951">
        <w:rPr>
          <w:rStyle w:val="Uwydatnienie"/>
          <w:rFonts w:ascii="Garamond" w:hAnsi="Garamond" w:cs="Segoe UI"/>
          <w:i w:val="0"/>
          <w:sz w:val="22"/>
          <w:szCs w:val="22"/>
        </w:rPr>
        <w:t xml:space="preserve">Wykonawca zobowiązuje się do zapłaty na rzecz Szpitala Uniwersyteckiego kar umownych zgodnie z poniższymi zasadami: 1. a) za naruszenie terminu, o którym mowa w § 2 ust. 2 lit. a Wykonawca zobowiązany jest do zapłaty Szpitalowi Uniwersyteckiemu kary umownej w wysokości 200,00 zł za każdy rozpoczęty dzień zwłoki; b) Za naruszenie terminu, o którym mowa § 4 ust. 4 lit. a Wykonawca zobowiązany jest do zapłaty Szpitalowi Uniwersyteckiemu kary umownej </w:t>
      </w:r>
      <w:r w:rsidRPr="00D12951">
        <w:rPr>
          <w:rStyle w:val="Uwydatnienie"/>
          <w:rFonts w:ascii="Garamond" w:hAnsi="Garamond" w:cs="Segoe UI"/>
          <w:i w:val="0"/>
          <w:sz w:val="22"/>
          <w:szCs w:val="22"/>
        </w:rPr>
        <w:lastRenderedPageBreak/>
        <w:t>w wysokości 150,00 zł za każdy rozpoczęty dzień zwłoki; c) Za naruszenie terminu, o którym mowa § 4 ust. 4 lit. b Wykonawca zobowiązany jest do zapłaty Szpitalowi Uniwersyteckiemu kary umownej w wysokości 50,00 zł za każdy rozpoczęty dzień zwłoki;</w:t>
      </w:r>
      <w:r>
        <w:rPr>
          <w:rStyle w:val="Uwydatnienie"/>
          <w:rFonts w:ascii="Garamond" w:hAnsi="Garamond" w:cs="Segoe UI"/>
          <w:i w:val="0"/>
          <w:sz w:val="22"/>
          <w:szCs w:val="22"/>
        </w:rPr>
        <w:t xml:space="preserve"> </w:t>
      </w:r>
      <w:r w:rsidRPr="00D12951">
        <w:rPr>
          <w:rFonts w:ascii="Garamond" w:hAnsi="Garamond" w:cs="Segoe UI"/>
          <w:sz w:val="22"/>
          <w:szCs w:val="22"/>
        </w:rPr>
        <w:t>tak aby kara umowna już na etapie zawierania umowy nie była zbyt wygórowana.</w:t>
      </w:r>
      <w:r>
        <w:rPr>
          <w:rFonts w:ascii="Garamond" w:hAnsi="Garamond" w:cs="Segoe UI"/>
          <w:sz w:val="22"/>
          <w:szCs w:val="22"/>
        </w:rPr>
        <w:t xml:space="preserve"> </w:t>
      </w:r>
      <w:r w:rsidRPr="00D12951">
        <w:rPr>
          <w:rFonts w:ascii="Garamond" w:hAnsi="Garamond" w:cs="Segoe UI"/>
          <w:sz w:val="22"/>
          <w:szCs w:val="22"/>
        </w:rPr>
        <w:t xml:space="preserve">Ponadto zgodnie z art. 433 pkt 2 ustawy Prawo zamówień publicznych </w:t>
      </w:r>
      <w:bookmarkStart w:id="1" w:name="_GoBack"/>
      <w:r w:rsidRPr="00D12951">
        <w:rPr>
          <w:rFonts w:ascii="Garamond" w:hAnsi="Garamond" w:cs="Segoe UI"/>
          <w:sz w:val="22"/>
          <w:szCs w:val="22"/>
        </w:rPr>
        <w:t>projekt</w:t>
      </w:r>
      <w:bookmarkEnd w:id="1"/>
      <w:r w:rsidRPr="00D12951">
        <w:rPr>
          <w:rFonts w:ascii="Garamond" w:hAnsi="Garamond" w:cs="Segoe UI"/>
          <w:sz w:val="22"/>
          <w:szCs w:val="22"/>
        </w:rPr>
        <w:t>owane</w:t>
      </w:r>
      <w:r w:rsidRPr="000454AA">
        <w:rPr>
          <w:rFonts w:ascii="Garamond" w:hAnsi="Garamond" w:cs="Segoe UI"/>
          <w:sz w:val="22"/>
          <w:szCs w:val="22"/>
        </w:rPr>
        <w:t xml:space="preserve"> postanowienia umowy nie mogą przewidywać: naliczania kar umownych za zachowanie wykonawcy niezwiązane bezpośrednio lub pośrednio z przedmiotem umowy lub jej prawidłowym wykonaniem. Tym samym wykonawca nie może być obciążony karą umowną za zachowania związane z zapłatą wynagrodzenia podwykonawcom.</w:t>
      </w:r>
    </w:p>
    <w:p w14:paraId="6A80DBD6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4E9B507C" w14:textId="4EBA97A7" w:rsidR="00D12951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Zamawiający nie wyraża zgody. Wzór umowy nie ulega zmianie.</w:t>
      </w:r>
      <w:r>
        <w:rPr>
          <w:rStyle w:val="Uwydatnienie"/>
          <w:rFonts w:ascii="Garamond" w:hAnsi="Garamond" w:cs="Segoe UI"/>
          <w:i w:val="0"/>
          <w:sz w:val="22"/>
          <w:szCs w:val="22"/>
        </w:rPr>
        <w:t xml:space="preserve"> </w:t>
      </w: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 xml:space="preserve">Jednocześnie Zamawiający wyjaśnia, </w:t>
      </w:r>
      <w:r w:rsidR="006E36BC">
        <w:rPr>
          <w:rStyle w:val="Uwydatnienie"/>
          <w:rFonts w:ascii="Garamond" w:hAnsi="Garamond" w:cs="Segoe UI"/>
          <w:i w:val="0"/>
          <w:sz w:val="22"/>
          <w:szCs w:val="22"/>
        </w:rPr>
        <w:br/>
      </w: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 xml:space="preserve">że zgodnie z art. 436 ust. 4 lit a) w przypadku umów zawieranych na okres dłuższy niż 12 miesięcy obligatoryjnym elementem umowy jest określenie wysokości kar umownych naliczanych wykonawcy </w:t>
      </w:r>
      <w:r w:rsidR="006E36BC">
        <w:rPr>
          <w:rStyle w:val="Uwydatnienie"/>
          <w:rFonts w:ascii="Garamond" w:hAnsi="Garamond" w:cs="Segoe UI"/>
          <w:i w:val="0"/>
          <w:sz w:val="22"/>
          <w:szCs w:val="22"/>
        </w:rPr>
        <w:br/>
      </w: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z tytułu braku lub nieterminowej zapłaty wynagrodzenia należnego podwykonawcom.</w:t>
      </w:r>
    </w:p>
    <w:p w14:paraId="376B8BC6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</w:p>
    <w:p w14:paraId="33DE05E5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4</w:t>
      </w:r>
      <w:r w:rsidRPr="000454AA">
        <w:rPr>
          <w:rFonts w:ascii="Garamond" w:hAnsi="Garamond"/>
          <w:b/>
          <w:noProof/>
        </w:rPr>
        <w:t>:</w:t>
      </w:r>
    </w:p>
    <w:p w14:paraId="56C6F0E9" w14:textId="533F1B93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  <w:r w:rsidRPr="000454AA">
        <w:rPr>
          <w:rFonts w:ascii="Garamond" w:hAnsi="Garamond" w:cs="Segoe UI"/>
          <w:bCs/>
          <w:sz w:val="22"/>
          <w:szCs w:val="22"/>
        </w:rPr>
        <w:t xml:space="preserve">Pytanie do wzoru umowy - § 8 ust. 3: </w:t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>W przypadku odstąpienia od Umowy lub rozwiązania Umowy przez Szpital Uniwersytecki z przyczyn leżących po stronie Wykonawcy, Wykonawca zobowiązuje się do zapłaty kary umownej w wysokości 20% wartości niezrealizowanej części umowy. Kara, o której mowa w zdaniu poprzednim dotyczy odstąpienia w trybie przepisów kodeksu cywilnego, a także odstąpienia przewidzianego w Umowie.</w:t>
      </w:r>
      <w:r w:rsidR="00914E4B">
        <w:rPr>
          <w:rStyle w:val="Uwydatnienie"/>
          <w:rFonts w:ascii="Garamond" w:hAnsi="Garamond" w:cs="Segoe UI"/>
          <w:i w:val="0"/>
          <w:sz w:val="22"/>
          <w:szCs w:val="22"/>
        </w:rPr>
        <w:t xml:space="preserve"> </w:t>
      </w:r>
      <w:r w:rsidRPr="000454AA">
        <w:rPr>
          <w:rFonts w:ascii="Garamond" w:hAnsi="Garamond" w:cs="Segoe UI"/>
          <w:sz w:val="22"/>
          <w:szCs w:val="22"/>
        </w:rPr>
        <w:t>Zwracamy się z pytaniem o możliwość modyfikacji zapisu na:</w:t>
      </w:r>
      <w:r>
        <w:rPr>
          <w:rFonts w:ascii="Garamond" w:hAnsi="Garamond" w:cs="Segoe UI"/>
          <w:sz w:val="22"/>
          <w:szCs w:val="22"/>
        </w:rPr>
        <w:t xml:space="preserve"> </w:t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 xml:space="preserve">W przypadku odstąpienia </w:t>
      </w:r>
      <w:r w:rsidR="00AF2D97">
        <w:rPr>
          <w:rStyle w:val="Uwydatnienie"/>
          <w:rFonts w:ascii="Garamond" w:hAnsi="Garamond" w:cs="Segoe UI"/>
          <w:i w:val="0"/>
          <w:sz w:val="22"/>
          <w:szCs w:val="22"/>
        </w:rPr>
        <w:br/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>od Umowy lub rozwiązania Umowy przez Szpital Uniwersytecki z winy Wykonawcy, Wykonawca zobowiązuje się do zapłaty kary umownej w wysokości 20% wartości niezrealizowanej części umowy. Kara, o której mowa w zdaniu poprzednim dotyczy odstąpienia w trybie przepisów kodeksu cywilnego, a także odstąpienia przewidzianego w Umowie.</w:t>
      </w:r>
    </w:p>
    <w:p w14:paraId="2914EE7E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230E1511" w14:textId="77777777" w:rsidR="00D12951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Zamawiający nie wyraża zgody. Wzór umowy pozostaje bez zmian.</w:t>
      </w:r>
    </w:p>
    <w:p w14:paraId="6E4AF6FA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</w:p>
    <w:p w14:paraId="4CF1D1CD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5</w:t>
      </w:r>
      <w:r w:rsidRPr="000454AA">
        <w:rPr>
          <w:rFonts w:ascii="Garamond" w:hAnsi="Garamond"/>
          <w:b/>
          <w:noProof/>
        </w:rPr>
        <w:t>:</w:t>
      </w:r>
    </w:p>
    <w:p w14:paraId="553A3578" w14:textId="09FA2015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  <w:r w:rsidRPr="000454AA">
        <w:rPr>
          <w:rFonts w:ascii="Garamond" w:hAnsi="Garamond" w:cs="Segoe UI"/>
          <w:bCs/>
          <w:sz w:val="22"/>
          <w:szCs w:val="22"/>
        </w:rPr>
        <w:t xml:space="preserve">Pytanie do wzoru umowy - § 8 ust. 6: </w:t>
      </w:r>
      <w:r w:rsidRPr="000454AA">
        <w:rPr>
          <w:rFonts w:ascii="Garamond" w:hAnsi="Garamond" w:cs="Segoe UI"/>
          <w:sz w:val="22"/>
          <w:szCs w:val="22"/>
        </w:rPr>
        <w:t xml:space="preserve">Zwracamy się z pytaniem o możliwość wprowadzenia limitacji odpowiedzialności wykonawcy do 100% wynagrodzenia z umowy oraz wyłączenia odpowiedzialności stron z tytułu utraconych korzyści. Pozwoli to na zachowanie równości stron oraz ukształtowanie stosunku zobowiązaniowego w sposób proporcjonalny, co stanowić winno podstawę kształtowania postanowień umowy wzajemnej. Ponadto wskazujemy, że przy obecnych zapisach wykonawca składając ofertę nie jest </w:t>
      </w:r>
      <w:r w:rsidR="00077602">
        <w:rPr>
          <w:rFonts w:ascii="Garamond" w:hAnsi="Garamond" w:cs="Segoe UI"/>
          <w:sz w:val="22"/>
          <w:szCs w:val="22"/>
        </w:rPr>
        <w:br/>
      </w:r>
      <w:r w:rsidRPr="000454AA">
        <w:rPr>
          <w:rFonts w:ascii="Garamond" w:hAnsi="Garamond" w:cs="Segoe UI"/>
          <w:sz w:val="22"/>
          <w:szCs w:val="22"/>
        </w:rPr>
        <w:t xml:space="preserve">w stanie przewidzieć ewentualnego zakresu swojej odpowiedzialności, a w konsekwencji właściwie oszacować </w:t>
      </w:r>
      <w:proofErr w:type="spellStart"/>
      <w:r w:rsidRPr="000454AA">
        <w:rPr>
          <w:rFonts w:ascii="Garamond" w:hAnsi="Garamond" w:cs="Segoe UI"/>
          <w:sz w:val="22"/>
          <w:szCs w:val="22"/>
        </w:rPr>
        <w:t>ryzyk</w:t>
      </w:r>
      <w:proofErr w:type="spellEnd"/>
      <w:r w:rsidRPr="000454AA">
        <w:rPr>
          <w:rFonts w:ascii="Garamond" w:hAnsi="Garamond" w:cs="Segoe UI"/>
          <w:sz w:val="22"/>
          <w:szCs w:val="22"/>
        </w:rPr>
        <w:t xml:space="preserve"> i prawidłowo skalkulować cenę oferty. Prosimy o wprowadzenie zapisów:</w:t>
      </w:r>
      <w:r>
        <w:rPr>
          <w:rFonts w:ascii="Garamond" w:hAnsi="Garamond" w:cs="Segoe UI"/>
          <w:sz w:val="22"/>
          <w:szCs w:val="22"/>
        </w:rPr>
        <w:t xml:space="preserve"> </w:t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>Łączna odpowiedzialność wykonawcy ograniczona będzie do 100 % wartości wynagrodzenia z umowy.</w:t>
      </w:r>
      <w:r w:rsidR="00077602">
        <w:rPr>
          <w:rStyle w:val="Uwydatnienie"/>
          <w:rFonts w:ascii="Garamond" w:hAnsi="Garamond" w:cs="Segoe UI"/>
          <w:i w:val="0"/>
          <w:sz w:val="22"/>
          <w:szCs w:val="22"/>
        </w:rPr>
        <w:t xml:space="preserve"> </w:t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>Odpowiedzialność Stron z tytułu utraconych korzyści jest wyłączona.</w:t>
      </w:r>
    </w:p>
    <w:p w14:paraId="35222A5D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7AC00F98" w14:textId="77777777" w:rsidR="00D12951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Zamawiający nie wyraża zgody. Wzór umowy pozostaje bez zmian.</w:t>
      </w:r>
    </w:p>
    <w:p w14:paraId="352323F2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</w:p>
    <w:p w14:paraId="2026B9C8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6</w:t>
      </w:r>
      <w:r w:rsidRPr="000454AA">
        <w:rPr>
          <w:rFonts w:ascii="Garamond" w:hAnsi="Garamond"/>
          <w:b/>
          <w:noProof/>
        </w:rPr>
        <w:t>:</w:t>
      </w:r>
    </w:p>
    <w:p w14:paraId="3E12CA6D" w14:textId="1E210D20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  <w:r w:rsidRPr="000454AA">
        <w:rPr>
          <w:rFonts w:ascii="Garamond" w:hAnsi="Garamond" w:cs="Segoe UI"/>
          <w:bCs/>
          <w:sz w:val="22"/>
          <w:szCs w:val="22"/>
        </w:rPr>
        <w:t xml:space="preserve">Pytanie do wzoru umowy - § 8 ust. 7: </w:t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 xml:space="preserve">Wykonawca zobowiązany jest do zapłaty kary w terminie 10 dni </w:t>
      </w:r>
      <w:r w:rsidR="000410EF">
        <w:rPr>
          <w:rStyle w:val="Uwydatnienie"/>
          <w:rFonts w:ascii="Garamond" w:hAnsi="Garamond" w:cs="Segoe UI"/>
          <w:i w:val="0"/>
          <w:sz w:val="22"/>
          <w:szCs w:val="22"/>
        </w:rPr>
        <w:br/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 xml:space="preserve">od daty otrzymania informacji o jej naliczeniu. Brak terminowej zapłaty uprawnia Szpital Uniwersytecki </w:t>
      </w:r>
      <w:r w:rsidR="000410EF">
        <w:rPr>
          <w:rStyle w:val="Uwydatnienie"/>
          <w:rFonts w:ascii="Garamond" w:hAnsi="Garamond" w:cs="Segoe UI"/>
          <w:i w:val="0"/>
          <w:sz w:val="22"/>
          <w:szCs w:val="22"/>
        </w:rPr>
        <w:br/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>do potrącenia kary umownej z wynagrodzenia Wykonawcy lub innych jego wierzytelności przysługujących Wykonawcy w stosunku do Szpitala Uniwersyteckiego, na co Wykonawca wyraża zgodę.</w:t>
      </w:r>
      <w:r>
        <w:rPr>
          <w:rStyle w:val="Uwydatnienie"/>
          <w:rFonts w:ascii="Garamond" w:hAnsi="Garamond" w:cs="Segoe UI"/>
          <w:i w:val="0"/>
          <w:sz w:val="22"/>
          <w:szCs w:val="22"/>
        </w:rPr>
        <w:t xml:space="preserve"> </w:t>
      </w:r>
      <w:r w:rsidRPr="000454AA">
        <w:rPr>
          <w:rFonts w:ascii="Garamond" w:hAnsi="Garamond" w:cs="Segoe UI"/>
          <w:sz w:val="22"/>
          <w:szCs w:val="22"/>
        </w:rPr>
        <w:t xml:space="preserve">Zwracamy się </w:t>
      </w:r>
      <w:r w:rsidR="000410EF">
        <w:rPr>
          <w:rFonts w:ascii="Garamond" w:hAnsi="Garamond" w:cs="Segoe UI"/>
          <w:sz w:val="22"/>
          <w:szCs w:val="22"/>
        </w:rPr>
        <w:br/>
      </w:r>
      <w:r w:rsidRPr="000454AA">
        <w:rPr>
          <w:rFonts w:ascii="Garamond" w:hAnsi="Garamond" w:cs="Segoe UI"/>
          <w:sz w:val="22"/>
          <w:szCs w:val="22"/>
        </w:rPr>
        <w:t>z pytaniem o możliwość modyfikacji zapisu na:</w:t>
      </w:r>
      <w:r>
        <w:rPr>
          <w:rFonts w:ascii="Garamond" w:hAnsi="Garamond" w:cs="Segoe UI"/>
          <w:sz w:val="22"/>
          <w:szCs w:val="22"/>
        </w:rPr>
        <w:t xml:space="preserve"> </w:t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 xml:space="preserve">Wykonawca zobowiązany jest do zapłaty kary w terminie </w:t>
      </w:r>
      <w:r w:rsidR="000410EF">
        <w:rPr>
          <w:rStyle w:val="Uwydatnienie"/>
          <w:rFonts w:ascii="Garamond" w:hAnsi="Garamond" w:cs="Segoe UI"/>
          <w:i w:val="0"/>
          <w:sz w:val="22"/>
          <w:szCs w:val="22"/>
        </w:rPr>
        <w:br/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>10 dni od daty otrzymania informacji o jej naliczeniu.</w:t>
      </w:r>
      <w:r w:rsidR="000410EF">
        <w:rPr>
          <w:rStyle w:val="Uwydatnienie"/>
          <w:rFonts w:ascii="Garamond" w:hAnsi="Garamond" w:cs="Segoe UI"/>
          <w:i w:val="0"/>
          <w:sz w:val="22"/>
          <w:szCs w:val="22"/>
        </w:rPr>
        <w:t xml:space="preserve"> </w:t>
      </w:r>
      <w:r w:rsidRPr="000454AA">
        <w:rPr>
          <w:rFonts w:ascii="Garamond" w:hAnsi="Garamond" w:cs="Segoe UI"/>
          <w:sz w:val="22"/>
          <w:szCs w:val="22"/>
        </w:rPr>
        <w:t xml:space="preserve">Zgodnie z obecnie obowiązującymi przepisami </w:t>
      </w:r>
      <w:r w:rsidR="000410EF">
        <w:rPr>
          <w:rFonts w:ascii="Garamond" w:hAnsi="Garamond" w:cs="Segoe UI"/>
          <w:sz w:val="22"/>
          <w:szCs w:val="22"/>
        </w:rPr>
        <w:br/>
      </w:r>
      <w:r w:rsidRPr="000454AA">
        <w:rPr>
          <w:rFonts w:ascii="Garamond" w:hAnsi="Garamond" w:cs="Segoe UI"/>
          <w:sz w:val="22"/>
          <w:szCs w:val="22"/>
        </w:rPr>
        <w:t xml:space="preserve">w okresie obowiązywania stanu zagrożenia epidemicznego albo stanu epidemii ogłoszonego w związku </w:t>
      </w:r>
      <w:r w:rsidR="000410EF">
        <w:rPr>
          <w:rFonts w:ascii="Garamond" w:hAnsi="Garamond" w:cs="Segoe UI"/>
          <w:sz w:val="22"/>
          <w:szCs w:val="22"/>
        </w:rPr>
        <w:br/>
      </w:r>
      <w:r w:rsidRPr="000454AA">
        <w:rPr>
          <w:rFonts w:ascii="Garamond" w:hAnsi="Garamond" w:cs="Segoe UI"/>
          <w:sz w:val="22"/>
          <w:szCs w:val="22"/>
        </w:rPr>
        <w:t xml:space="preserve">z COVID-19, i przez 90 dni od dnia odwołania stanu, który obowiązywał jako ostatni, zamawiający nie może potrącić kary umownej zastrzeżonej na wypadek niewykonania lub nienależytego wykonania umowy z wynagrodzenia wykonawcy lub z innych jego wierzytelności, a także nie może dochodzić zaspokojenia </w:t>
      </w:r>
      <w:r w:rsidR="000410EF">
        <w:rPr>
          <w:rFonts w:ascii="Garamond" w:hAnsi="Garamond" w:cs="Segoe UI"/>
          <w:sz w:val="22"/>
          <w:szCs w:val="22"/>
        </w:rPr>
        <w:br/>
      </w:r>
      <w:r w:rsidRPr="000454AA">
        <w:rPr>
          <w:rFonts w:ascii="Garamond" w:hAnsi="Garamond" w:cs="Segoe UI"/>
          <w:sz w:val="22"/>
          <w:szCs w:val="22"/>
        </w:rPr>
        <w:t>z zabezpieczenia należytego wykonania tej umowy, o ile zdarzenie, w związku z którym zastrzeżono tę karę, nastąpiło w okresie obowiązywania stanu zagrożenia epidemicznego albo stanu epidemii.</w:t>
      </w:r>
    </w:p>
    <w:p w14:paraId="2CE6FE17" w14:textId="77777777" w:rsidR="005B532F" w:rsidRDefault="005B532F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</w:p>
    <w:p w14:paraId="71EC915C" w14:textId="3197F035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lastRenderedPageBreak/>
        <w:t>Odpowiedź:</w:t>
      </w:r>
    </w:p>
    <w:p w14:paraId="1B91677E" w14:textId="258ED98A" w:rsidR="00D12951" w:rsidRPr="0042339F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 xml:space="preserve">Zamawiający nie wyraża zgody. Wzór umowy pozostaje bez zmian. Jednocześnie Zamawiający informuje, że każdy przypadek będzie rozpatrywany indywidualnie, a art. 15 r (1) ustawy z dnia 2 marca 2020 r. </w:t>
      </w:r>
      <w:r w:rsidR="00CC6447">
        <w:rPr>
          <w:rStyle w:val="Uwydatnienie"/>
          <w:rFonts w:ascii="Garamond" w:hAnsi="Garamond" w:cs="Segoe UI"/>
          <w:i w:val="0"/>
          <w:sz w:val="22"/>
          <w:szCs w:val="22"/>
        </w:rPr>
        <w:br/>
      </w: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o szczególnych rozwiązaniach związanych z zapobieganiem, przeciwdziałaniem i zwalczaniem COVID-19, innych chorób zakaźnych oraz wywołanych nimi sytuacji kryzysowych został uchylony w dniu 24 sierpnia 2022 roku.</w:t>
      </w:r>
    </w:p>
    <w:p w14:paraId="343C03FF" w14:textId="77777777" w:rsidR="00D12951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</w:p>
    <w:p w14:paraId="7D722274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7</w:t>
      </w:r>
      <w:r w:rsidRPr="000454AA">
        <w:rPr>
          <w:rFonts w:ascii="Garamond" w:hAnsi="Garamond"/>
          <w:b/>
          <w:noProof/>
        </w:rPr>
        <w:t>:</w:t>
      </w:r>
    </w:p>
    <w:p w14:paraId="5CD73344" w14:textId="63D688B3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  <w:r w:rsidRPr="000454AA">
        <w:rPr>
          <w:rFonts w:ascii="Garamond" w:hAnsi="Garamond" w:cs="Segoe UI"/>
          <w:bCs/>
          <w:sz w:val="22"/>
          <w:szCs w:val="22"/>
        </w:rPr>
        <w:t xml:space="preserve">Pytanie do wzoru umowy - § 11 ust. 2: </w:t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 xml:space="preserve">Szpital Uniwersytecki zastrzega sobie prawo odstąpienia od Umowy w części lub w całości, w przypadku nieuzyskania lub cofnięcia dofinansowania na realizację projektu pn. „e-Senior – sprawność na długie lata”, Program Zdrowie Norweskiego Mechanizmu Finansowego 2014-2021 w terminie 30 dni od dnia powzięcia informacji o tym fakcie. Wykonawcy nie przysługuje </w:t>
      </w:r>
      <w:r w:rsidR="005E0B95">
        <w:rPr>
          <w:rStyle w:val="Uwydatnienie"/>
          <w:rFonts w:ascii="Garamond" w:hAnsi="Garamond" w:cs="Segoe UI"/>
          <w:i w:val="0"/>
          <w:sz w:val="22"/>
          <w:szCs w:val="22"/>
        </w:rPr>
        <w:br/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 xml:space="preserve">w powyższym zakresie roszczenie odszkodowawcze, w tym roszczenie o zwrot nakładów poniesionych </w:t>
      </w:r>
      <w:r w:rsidR="005E0B95">
        <w:rPr>
          <w:rStyle w:val="Uwydatnienie"/>
          <w:rFonts w:ascii="Garamond" w:hAnsi="Garamond" w:cs="Segoe UI"/>
          <w:i w:val="0"/>
          <w:sz w:val="22"/>
          <w:szCs w:val="22"/>
        </w:rPr>
        <w:br/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>na realizację przedmiotu umowy.</w:t>
      </w:r>
      <w:r w:rsidR="005F02BF">
        <w:rPr>
          <w:rStyle w:val="Uwydatnienie"/>
          <w:rFonts w:ascii="Garamond" w:hAnsi="Garamond" w:cs="Segoe UI"/>
          <w:i w:val="0"/>
          <w:sz w:val="22"/>
          <w:szCs w:val="22"/>
        </w:rPr>
        <w:t xml:space="preserve"> </w:t>
      </w:r>
      <w:r w:rsidRPr="000454AA">
        <w:rPr>
          <w:rFonts w:ascii="Garamond" w:hAnsi="Garamond" w:cs="Segoe UI"/>
          <w:sz w:val="22"/>
          <w:szCs w:val="22"/>
        </w:rPr>
        <w:t>Zwracamy się z pytaniem o możliwość modyfikacji zapisu na:</w:t>
      </w:r>
      <w:r w:rsidR="005F02BF">
        <w:rPr>
          <w:rFonts w:ascii="Garamond" w:hAnsi="Garamond" w:cs="Segoe UI"/>
          <w:sz w:val="22"/>
          <w:szCs w:val="22"/>
        </w:rPr>
        <w:t xml:space="preserve"> </w:t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>Szpital Uniwersytecki zastrzega sobie prawo odstąpienia od Umowy w części lub w całości, w przypadku nieuzyskania lub cofnięcia dofinansowania na realizację projektu pn. „e-Senior – sprawność na długie lata”, Program Zdrowie Norweskiego Mechanizmu Finansowego 2014-2021 w terminie 30 dni od dnia powzięcia informacji o tym fakcie. Wykonawcy przysługuje w takim wypadku wynagrodzenie za wykonane dotąd prace.</w:t>
      </w:r>
    </w:p>
    <w:p w14:paraId="46D6AB78" w14:textId="3A840758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  <w:r w:rsidRPr="000454AA">
        <w:rPr>
          <w:rFonts w:ascii="Garamond" w:hAnsi="Garamond" w:cs="Segoe UI"/>
          <w:sz w:val="22"/>
          <w:szCs w:val="22"/>
        </w:rPr>
        <w:t xml:space="preserve">W przypadku odstąpienia od umowy wykonawcy w każdej sytuacji, a zwłaszcza w takiej, winno przysługiwać wynagrodzenie za wykonane prace. Jakiekolwiek zapisy ograniczające uprawnienia Wykonawcy do uzyskania zapłaty za zrealizowane w ramach umowy świadczenia w sytuacji, gdy Zamawiający odstąpił od umowy, stanowią naruszenie bezwzględnie obowiązujących przepisów prawa cywilnego, w tym art. 494 § 1 k.c. </w:t>
      </w:r>
      <w:r w:rsidR="005E0B95">
        <w:rPr>
          <w:rFonts w:ascii="Garamond" w:hAnsi="Garamond" w:cs="Segoe UI"/>
          <w:sz w:val="22"/>
          <w:szCs w:val="22"/>
        </w:rPr>
        <w:br/>
      </w:r>
      <w:r w:rsidRPr="000454AA">
        <w:rPr>
          <w:rFonts w:ascii="Garamond" w:hAnsi="Garamond" w:cs="Segoe UI"/>
          <w:sz w:val="22"/>
          <w:szCs w:val="22"/>
        </w:rPr>
        <w:t>w zw. z art. 405 k.c. Przepisy te regulują, że w razie odstąpienia od umowy wzajemnej strony mają zwrócić sobie wszystkie otrzymane w ramach realizacji umowy świadczenia, a jeżeli nie jest możliwy zwrot w naturze, obowiązek zwrotu świadczeń przeradza się w obowiązek zwrotu równowartości tych świadczeń. Nie powinno się ograniczać prawa wykonawcy do uzyskania stosownej rekompensaty za zrealizowane świadczenia.</w:t>
      </w:r>
    </w:p>
    <w:p w14:paraId="347CE66C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36A0902E" w14:textId="77777777" w:rsidR="00D12951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Zamawiający nie wyraża zgody. Wzór umowy pozostaje bez zmian.</w:t>
      </w:r>
    </w:p>
    <w:p w14:paraId="48C81179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</w:p>
    <w:p w14:paraId="3E5323DA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8</w:t>
      </w:r>
      <w:r w:rsidRPr="000454AA">
        <w:rPr>
          <w:rFonts w:ascii="Garamond" w:hAnsi="Garamond"/>
          <w:b/>
          <w:noProof/>
        </w:rPr>
        <w:t>:</w:t>
      </w:r>
    </w:p>
    <w:p w14:paraId="16933452" w14:textId="797562F8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  <w:r w:rsidRPr="000454AA">
        <w:rPr>
          <w:rFonts w:ascii="Garamond" w:hAnsi="Garamond" w:cs="Segoe UI"/>
          <w:bCs/>
          <w:sz w:val="22"/>
          <w:szCs w:val="22"/>
        </w:rPr>
        <w:t xml:space="preserve">Pytanie do wzoru umowy PPDO - § 4 ust. 5: </w:t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>Podmiot Przetwarzający zobowiązuje się bez zbędnej zwłoki, nie później niż w ciągu 24 godzin od jego wystąpienia, zawiadomić Administratora Danych o wszelkich przypadkach naruszenia ochrony danych osobowych powierzonych do przetwarzania na podstawie niniejszej Umowy Powierzenia, zgodnie z art. 33 RODO. Zawiadomienie, o którym mowa w zdaniu poprzednim Podmiot Przetwarzający zobowiązany jest zgłosić drogą mailową pod adres: </w:t>
      </w:r>
      <w:hyperlink r:id="rId11" w:history="1">
        <w:r w:rsidRPr="000454AA">
          <w:rPr>
            <w:rStyle w:val="Hipercze"/>
            <w:rFonts w:ascii="Garamond" w:hAnsi="Garamond" w:cs="Segoe UI"/>
            <w:iCs/>
            <w:color w:val="auto"/>
            <w:sz w:val="22"/>
            <w:szCs w:val="22"/>
            <w:u w:val="none"/>
          </w:rPr>
          <w:t>dane.osobowe@su.krakow.pl</w:t>
        </w:r>
      </w:hyperlink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>.</w:t>
      </w:r>
    </w:p>
    <w:p w14:paraId="5C23BA33" w14:textId="0CAD85E8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0454AA">
        <w:rPr>
          <w:rFonts w:ascii="Garamond" w:hAnsi="Garamond" w:cs="Segoe UI"/>
          <w:sz w:val="22"/>
          <w:szCs w:val="22"/>
        </w:rPr>
        <w:t>Zwracamy się z pytaniem o możliwość modyfikacji zapisu na:</w:t>
      </w:r>
      <w:r w:rsidR="005F02BF">
        <w:rPr>
          <w:rFonts w:ascii="Garamond" w:hAnsi="Garamond" w:cs="Segoe UI"/>
          <w:sz w:val="22"/>
          <w:szCs w:val="22"/>
        </w:rPr>
        <w:t xml:space="preserve"> </w:t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 xml:space="preserve">Podmiot Przetwarzający zobowiązuje się bez zbędnej zwłoki, nie później niż w ciągu 48 godzin od jego wystąpienia, zawiadomić Administratora Danych o wszelkich przypadkach naruszenia ochrony danych osobowych powierzonych do przetwarzania </w:t>
      </w:r>
      <w:r w:rsidR="0043581C">
        <w:rPr>
          <w:rStyle w:val="Uwydatnienie"/>
          <w:rFonts w:ascii="Garamond" w:hAnsi="Garamond" w:cs="Segoe UI"/>
          <w:i w:val="0"/>
          <w:sz w:val="22"/>
          <w:szCs w:val="22"/>
        </w:rPr>
        <w:br/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 xml:space="preserve">na podstawie niniejszej Umowy Powierzenia, zgodnie z art. 33 RODO. Zawiadomienie, o którym mowa </w:t>
      </w:r>
      <w:r w:rsidR="0043581C">
        <w:rPr>
          <w:rStyle w:val="Uwydatnienie"/>
          <w:rFonts w:ascii="Garamond" w:hAnsi="Garamond" w:cs="Segoe UI"/>
          <w:i w:val="0"/>
          <w:sz w:val="22"/>
          <w:szCs w:val="22"/>
        </w:rPr>
        <w:br/>
      </w:r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>w zdaniu poprzednim Podmiot Przetwarzający zobowiązany jest zgłosić drogą mailową pod adres: </w:t>
      </w:r>
      <w:hyperlink r:id="rId12" w:history="1">
        <w:r w:rsidRPr="000454AA">
          <w:rPr>
            <w:rStyle w:val="Hipercze"/>
            <w:rFonts w:ascii="Garamond" w:hAnsi="Garamond" w:cs="Segoe UI"/>
            <w:iCs/>
            <w:color w:val="auto"/>
            <w:sz w:val="22"/>
            <w:szCs w:val="22"/>
            <w:u w:val="none"/>
          </w:rPr>
          <w:t>dane.osobowe@su.krakow.pl</w:t>
        </w:r>
      </w:hyperlink>
      <w:r w:rsidRPr="000454AA">
        <w:rPr>
          <w:rStyle w:val="Uwydatnienie"/>
          <w:rFonts w:ascii="Garamond" w:hAnsi="Garamond" w:cs="Segoe UI"/>
          <w:i w:val="0"/>
          <w:sz w:val="22"/>
          <w:szCs w:val="22"/>
        </w:rPr>
        <w:t>.</w:t>
      </w:r>
    </w:p>
    <w:p w14:paraId="61AB2AE4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7E994A09" w14:textId="77777777" w:rsidR="00D12951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Zamawiający nie wyraża zgody. Wzór umowy pozostaje bez zmian.</w:t>
      </w:r>
    </w:p>
    <w:p w14:paraId="59BA39F9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</w:p>
    <w:p w14:paraId="584EE54A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9</w:t>
      </w:r>
      <w:r w:rsidRPr="000454AA">
        <w:rPr>
          <w:rFonts w:ascii="Garamond" w:hAnsi="Garamond"/>
          <w:b/>
          <w:noProof/>
        </w:rPr>
        <w:t>:</w:t>
      </w:r>
    </w:p>
    <w:p w14:paraId="65BF2DEF" w14:textId="012DA164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 w:cs="Segoe UI"/>
          <w:sz w:val="22"/>
          <w:szCs w:val="22"/>
        </w:rPr>
      </w:pPr>
      <w:r w:rsidRPr="000454AA">
        <w:rPr>
          <w:rFonts w:ascii="Garamond" w:hAnsi="Garamond" w:cs="Segoe UI"/>
          <w:bCs/>
          <w:sz w:val="22"/>
          <w:szCs w:val="22"/>
        </w:rPr>
        <w:t xml:space="preserve">Pytanie do wzoru umowy PPDO - § 9: </w:t>
      </w:r>
      <w:r w:rsidRPr="000454AA">
        <w:rPr>
          <w:rFonts w:ascii="Garamond" w:hAnsi="Garamond" w:cs="Segoe UI"/>
          <w:sz w:val="22"/>
          <w:szCs w:val="22"/>
        </w:rPr>
        <w:t>Zwracamy się z pytaniem o możliwość dodania zapisu, że rozwiązanie Umowy powierzenia przed upływem okresu na jaki została zawarta Umowa główna bez jednoczesnego rozwiązania Umowy głównej jest wyłączone.</w:t>
      </w:r>
    </w:p>
    <w:p w14:paraId="725212CC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51A8084E" w14:textId="77777777" w:rsidR="00D12951" w:rsidRPr="000454AA" w:rsidRDefault="00D12951" w:rsidP="00D12951">
      <w:pPr>
        <w:spacing w:after="0" w:line="240" w:lineRule="auto"/>
        <w:jc w:val="both"/>
        <w:rPr>
          <w:rFonts w:ascii="Garamond" w:eastAsia="Times New Roman" w:hAnsi="Garamond" w:cs="Times New Roman"/>
          <w:lang w:eastAsia="x-none"/>
        </w:rPr>
      </w:pPr>
      <w:r w:rsidRPr="0042339F">
        <w:rPr>
          <w:rStyle w:val="Uwydatnienie"/>
          <w:rFonts w:ascii="Garamond" w:eastAsia="Times New Roman" w:hAnsi="Garamond" w:cs="Segoe UI"/>
          <w:i w:val="0"/>
          <w:lang w:eastAsia="pl-PL"/>
        </w:rPr>
        <w:t>Zamawiający nie wyraża zgody. Wzór umowy pozostaje bez zmian.</w:t>
      </w:r>
    </w:p>
    <w:p w14:paraId="3636FC7D" w14:textId="5EE10DE0" w:rsidR="00D12951" w:rsidRDefault="00D12951" w:rsidP="00D12951">
      <w:pPr>
        <w:tabs>
          <w:tab w:val="left" w:pos="2467"/>
        </w:tabs>
        <w:spacing w:after="0" w:line="240" w:lineRule="auto"/>
        <w:jc w:val="both"/>
        <w:rPr>
          <w:rStyle w:val="conversation-company-name"/>
          <w:rFonts w:ascii="Garamond" w:hAnsi="Garamond"/>
        </w:rPr>
      </w:pPr>
    </w:p>
    <w:p w14:paraId="7ADE22B6" w14:textId="77777777" w:rsidR="0043581C" w:rsidRPr="000454AA" w:rsidRDefault="0043581C" w:rsidP="00D12951">
      <w:pPr>
        <w:tabs>
          <w:tab w:val="left" w:pos="2467"/>
        </w:tabs>
        <w:spacing w:after="0" w:line="240" w:lineRule="auto"/>
        <w:jc w:val="both"/>
        <w:rPr>
          <w:rStyle w:val="conversation-company-name"/>
          <w:rFonts w:ascii="Garamond" w:hAnsi="Garamond"/>
        </w:rPr>
      </w:pPr>
    </w:p>
    <w:p w14:paraId="7681230B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10</w:t>
      </w:r>
      <w:r w:rsidRPr="000454AA">
        <w:rPr>
          <w:rFonts w:ascii="Garamond" w:hAnsi="Garamond"/>
          <w:b/>
          <w:noProof/>
        </w:rPr>
        <w:t>:</w:t>
      </w:r>
    </w:p>
    <w:p w14:paraId="532A62D1" w14:textId="6AFB3321" w:rsidR="00D12951" w:rsidRPr="000454AA" w:rsidRDefault="00D12951" w:rsidP="00D12951">
      <w:pPr>
        <w:tabs>
          <w:tab w:val="left" w:pos="2467"/>
        </w:tabs>
        <w:spacing w:after="0" w:line="240" w:lineRule="auto"/>
        <w:jc w:val="both"/>
        <w:rPr>
          <w:rFonts w:ascii="Garamond" w:hAnsi="Garamond"/>
        </w:rPr>
      </w:pPr>
      <w:r w:rsidRPr="000454AA">
        <w:rPr>
          <w:rFonts w:ascii="Garamond" w:hAnsi="Garamond"/>
        </w:rPr>
        <w:t xml:space="preserve">Pkt 2 OPZ - Prosimy o potwierdzenie, że Zamawiający ma na myśli aplikację mobilna instalowaną </w:t>
      </w:r>
      <w:r w:rsidR="0043581C">
        <w:rPr>
          <w:rFonts w:ascii="Garamond" w:hAnsi="Garamond"/>
        </w:rPr>
        <w:br/>
      </w:r>
      <w:r w:rsidRPr="000454AA">
        <w:rPr>
          <w:rFonts w:ascii="Garamond" w:hAnsi="Garamond"/>
        </w:rPr>
        <w:t>na telefonach/tabletach</w:t>
      </w:r>
    </w:p>
    <w:p w14:paraId="1C1DD5A7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3F9A2675" w14:textId="168AEE2A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 xml:space="preserve">Zamawiający </w:t>
      </w:r>
      <w:r w:rsidR="0043581C">
        <w:rPr>
          <w:rStyle w:val="Uwydatnienie"/>
          <w:rFonts w:ascii="Garamond" w:hAnsi="Garamond" w:cs="Segoe UI"/>
          <w:i w:val="0"/>
          <w:sz w:val="22"/>
          <w:szCs w:val="22"/>
        </w:rPr>
        <w:t>nie</w:t>
      </w: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 xml:space="preserve"> potwierdza. Zamawiający ma na myśli aplikację dostępną dla użytkownika poprzez przeglądarkę internetową bez konieczności instalacji.</w:t>
      </w:r>
      <w:r w:rsidR="00AD5EC0">
        <w:rPr>
          <w:rStyle w:val="Uwydatnienie"/>
          <w:rFonts w:ascii="Garamond" w:hAnsi="Garamond" w:cs="Segoe UI"/>
          <w:i w:val="0"/>
          <w:sz w:val="22"/>
          <w:szCs w:val="22"/>
        </w:rPr>
        <w:t xml:space="preserve"> Opis przedmiotu zamówienia został dostosowany.</w:t>
      </w:r>
    </w:p>
    <w:p w14:paraId="17C23896" w14:textId="77777777" w:rsidR="00D12951" w:rsidRPr="000454AA" w:rsidRDefault="00D12951" w:rsidP="00D12951">
      <w:pPr>
        <w:tabs>
          <w:tab w:val="left" w:pos="2467"/>
        </w:tabs>
        <w:spacing w:after="0" w:line="240" w:lineRule="auto"/>
        <w:jc w:val="both"/>
        <w:rPr>
          <w:rFonts w:ascii="Garamond" w:hAnsi="Garamond"/>
        </w:rPr>
      </w:pPr>
    </w:p>
    <w:p w14:paraId="1101A36B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11</w:t>
      </w:r>
      <w:r w:rsidRPr="000454AA">
        <w:rPr>
          <w:rFonts w:ascii="Garamond" w:hAnsi="Garamond"/>
          <w:b/>
          <w:noProof/>
        </w:rPr>
        <w:t>:</w:t>
      </w:r>
    </w:p>
    <w:p w14:paraId="06E6F9F2" w14:textId="77777777" w:rsidR="00D12951" w:rsidRPr="000454AA" w:rsidRDefault="00D12951" w:rsidP="00D12951">
      <w:pPr>
        <w:tabs>
          <w:tab w:val="left" w:pos="2467"/>
        </w:tabs>
        <w:spacing w:after="0" w:line="240" w:lineRule="auto"/>
        <w:jc w:val="both"/>
        <w:rPr>
          <w:rFonts w:ascii="Garamond" w:hAnsi="Garamond"/>
        </w:rPr>
      </w:pPr>
      <w:r w:rsidRPr="000454AA">
        <w:rPr>
          <w:rFonts w:ascii="Garamond" w:hAnsi="Garamond"/>
        </w:rPr>
        <w:t>Pkt 2 OPZ - Prosimy o wyjaśnienie na jakich systemach operacyjnych ma działać aplikacja (Android / iOS / oba systemy) oraz czy aplikacja ma być do pobrania ze sklepów dla podanych systemów operacyjnych.</w:t>
      </w:r>
    </w:p>
    <w:p w14:paraId="660F639F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776DB921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Aplikacja ma działać w popularnych przeglądarkach internetowych zarówno na urządzeniach mobilnych jak i komputerach stacjonarnych.</w:t>
      </w:r>
    </w:p>
    <w:p w14:paraId="4764162F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</w:rPr>
        <w:br/>
      </w: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12</w:t>
      </w:r>
      <w:r w:rsidRPr="000454AA">
        <w:rPr>
          <w:rFonts w:ascii="Garamond" w:hAnsi="Garamond"/>
          <w:b/>
          <w:noProof/>
        </w:rPr>
        <w:t>:</w:t>
      </w:r>
    </w:p>
    <w:p w14:paraId="65B3D1D4" w14:textId="77777777" w:rsidR="00D12951" w:rsidRPr="000454AA" w:rsidRDefault="00D12951" w:rsidP="00D12951">
      <w:pPr>
        <w:tabs>
          <w:tab w:val="left" w:pos="2467"/>
        </w:tabs>
        <w:spacing w:after="0" w:line="240" w:lineRule="auto"/>
        <w:jc w:val="both"/>
        <w:rPr>
          <w:rFonts w:ascii="Garamond" w:hAnsi="Garamond"/>
        </w:rPr>
      </w:pPr>
      <w:r w:rsidRPr="000454AA">
        <w:rPr>
          <w:rFonts w:ascii="Garamond" w:hAnsi="Garamond"/>
        </w:rPr>
        <w:t>Pkt 3. OPZ - Prosimy o potwierdzenie, że pod pojęciem “posiada funkcjonalność umożliwiającą rekrutację pacjentów do projektu” Zamawiający ma na myśli możliwość rejestracji pacjentów w systemie</w:t>
      </w:r>
    </w:p>
    <w:p w14:paraId="3E859A2B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26782988" w14:textId="56BCBF0D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Zamawiający ma na myśli możliwość dopisania pacjenta przez personel. Zamawiający nie przewiduje możliwości samodzielnego zapisu przez pacjenta.</w:t>
      </w:r>
      <w:r w:rsidR="00AD5EC0" w:rsidRPr="00AD5EC0">
        <w:rPr>
          <w:rStyle w:val="Uwydatnienie"/>
          <w:rFonts w:ascii="Garamond" w:hAnsi="Garamond" w:cs="Segoe UI"/>
          <w:i w:val="0"/>
          <w:sz w:val="22"/>
          <w:szCs w:val="22"/>
        </w:rPr>
        <w:t xml:space="preserve"> </w:t>
      </w:r>
      <w:r w:rsidR="00AD5EC0">
        <w:rPr>
          <w:rStyle w:val="Uwydatnienie"/>
          <w:rFonts w:ascii="Garamond" w:hAnsi="Garamond" w:cs="Segoe UI"/>
          <w:i w:val="0"/>
          <w:sz w:val="22"/>
          <w:szCs w:val="22"/>
        </w:rPr>
        <w:t>Opis przedmiotu zamówienia został dostosowany.</w:t>
      </w:r>
    </w:p>
    <w:p w14:paraId="6ADE0BF0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</w:rPr>
        <w:br/>
      </w: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13</w:t>
      </w:r>
      <w:r w:rsidRPr="000454AA">
        <w:rPr>
          <w:rFonts w:ascii="Garamond" w:hAnsi="Garamond"/>
          <w:b/>
          <w:noProof/>
        </w:rPr>
        <w:t>:</w:t>
      </w:r>
    </w:p>
    <w:p w14:paraId="637CE59B" w14:textId="77777777" w:rsidR="00D12951" w:rsidRPr="000454AA" w:rsidRDefault="00D12951" w:rsidP="00D12951">
      <w:pPr>
        <w:tabs>
          <w:tab w:val="left" w:pos="2467"/>
        </w:tabs>
        <w:spacing w:after="0" w:line="240" w:lineRule="auto"/>
        <w:jc w:val="both"/>
        <w:rPr>
          <w:rFonts w:ascii="Garamond" w:hAnsi="Garamond"/>
        </w:rPr>
      </w:pPr>
      <w:r w:rsidRPr="000454AA">
        <w:rPr>
          <w:rFonts w:ascii="Garamond" w:hAnsi="Garamond"/>
        </w:rPr>
        <w:t>Pkt 5 OPZ - dot. udostępniania treści użytkownikom - w jakich formatach i w jaki sposób mają być udostępnione treści? Zwracamy się z prośbą o możliwie precyzyjne wyjaśnienie mechanizmu działania tego elementu.</w:t>
      </w:r>
    </w:p>
    <w:p w14:paraId="4981490B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7FDC0DBF" w14:textId="03D6894B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Minimum możliwość wyświetlenia bezpośrednio poprzez aplikację na ekranie komputera, telefonu, tabletu umieszczonych treści w postaci filmów, zdjęć, prezentacji, artykułów.</w:t>
      </w:r>
      <w:r w:rsidR="00C93AF3">
        <w:rPr>
          <w:rStyle w:val="Uwydatnienie"/>
          <w:rFonts w:ascii="Garamond" w:hAnsi="Garamond" w:cs="Segoe UI"/>
          <w:i w:val="0"/>
          <w:sz w:val="22"/>
          <w:szCs w:val="22"/>
        </w:rPr>
        <w:t xml:space="preserve"> Opis przedmiotu zamówienia został dostosowany.</w:t>
      </w:r>
      <w:r w:rsidR="00C93AF3" w:rsidRPr="00C93AF3">
        <w:rPr>
          <w:rStyle w:val="Uwydatnienie"/>
          <w:rFonts w:ascii="Garamond" w:hAnsi="Garamond" w:cs="Segoe UI"/>
          <w:i w:val="0"/>
          <w:sz w:val="22"/>
          <w:szCs w:val="22"/>
        </w:rPr>
        <w:t xml:space="preserve"> </w:t>
      </w:r>
    </w:p>
    <w:p w14:paraId="38086806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</w:rPr>
        <w:br/>
      </w: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14</w:t>
      </w:r>
      <w:r w:rsidRPr="000454AA">
        <w:rPr>
          <w:rFonts w:ascii="Garamond" w:hAnsi="Garamond"/>
          <w:b/>
          <w:noProof/>
        </w:rPr>
        <w:t>:</w:t>
      </w:r>
    </w:p>
    <w:p w14:paraId="358B8FF6" w14:textId="77777777" w:rsidR="00D12951" w:rsidRPr="000454AA" w:rsidRDefault="00D12951" w:rsidP="00D12951">
      <w:pPr>
        <w:tabs>
          <w:tab w:val="left" w:pos="2467"/>
        </w:tabs>
        <w:spacing w:after="0" w:line="240" w:lineRule="auto"/>
        <w:jc w:val="both"/>
        <w:rPr>
          <w:rFonts w:ascii="Garamond" w:hAnsi="Garamond"/>
        </w:rPr>
      </w:pPr>
      <w:r w:rsidRPr="000454AA">
        <w:rPr>
          <w:rFonts w:ascii="Garamond" w:hAnsi="Garamond"/>
        </w:rPr>
        <w:t>Pkt 5 OPZ - Czy treści te mają być dostępne wyłącznie dla zalogowanych użytkowników?</w:t>
      </w:r>
    </w:p>
    <w:p w14:paraId="461EABC8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21B0E236" w14:textId="65E2AA5D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T</w:t>
      </w:r>
      <w:r w:rsidR="005F02BF">
        <w:rPr>
          <w:rStyle w:val="Uwydatnienie"/>
          <w:rFonts w:ascii="Garamond" w:hAnsi="Garamond" w:cs="Segoe UI"/>
          <w:i w:val="0"/>
          <w:sz w:val="22"/>
          <w:szCs w:val="22"/>
        </w:rPr>
        <w:t>ak.</w:t>
      </w:r>
      <w:r w:rsidR="00C93AF3">
        <w:rPr>
          <w:rStyle w:val="Uwydatnienie"/>
          <w:rFonts w:ascii="Garamond" w:hAnsi="Garamond" w:cs="Segoe UI"/>
          <w:i w:val="0"/>
          <w:sz w:val="22"/>
          <w:szCs w:val="22"/>
        </w:rPr>
        <w:t xml:space="preserve"> Opis przedmiotu zamówienia został dostosowany.</w:t>
      </w:r>
    </w:p>
    <w:p w14:paraId="19E30132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</w:rPr>
        <w:br/>
      </w: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15</w:t>
      </w:r>
      <w:r w:rsidRPr="000454AA">
        <w:rPr>
          <w:rFonts w:ascii="Garamond" w:hAnsi="Garamond"/>
          <w:b/>
          <w:noProof/>
        </w:rPr>
        <w:t>:</w:t>
      </w:r>
    </w:p>
    <w:p w14:paraId="34B18AE5" w14:textId="77777777" w:rsidR="00D12951" w:rsidRPr="000454AA" w:rsidRDefault="00D12951" w:rsidP="00D12951">
      <w:pPr>
        <w:tabs>
          <w:tab w:val="left" w:pos="2467"/>
        </w:tabs>
        <w:spacing w:after="0" w:line="240" w:lineRule="auto"/>
        <w:jc w:val="both"/>
        <w:rPr>
          <w:rFonts w:ascii="Garamond" w:hAnsi="Garamond"/>
        </w:rPr>
      </w:pPr>
      <w:r w:rsidRPr="000454AA">
        <w:rPr>
          <w:rFonts w:ascii="Garamond" w:hAnsi="Garamond"/>
        </w:rPr>
        <w:t>Pkt 5 OPZ - Czy Zamawiający wymaga aby Wykonawca dostarczył system zarządzania tymi treściami?</w:t>
      </w:r>
    </w:p>
    <w:p w14:paraId="1A2A41B8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6227F11B" w14:textId="7ED0D434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 xml:space="preserve">Zamawiający </w:t>
      </w:r>
      <w:r w:rsidRPr="00775817">
        <w:rPr>
          <w:rStyle w:val="Uwydatnienie"/>
          <w:rFonts w:ascii="Garamond" w:hAnsi="Garamond" w:cs="Segoe UI"/>
          <w:i w:val="0"/>
          <w:sz w:val="22"/>
          <w:szCs w:val="22"/>
        </w:rPr>
        <w:t xml:space="preserve">wymaga, aby w trakcie trwania </w:t>
      </w:r>
      <w:r w:rsidR="00775817" w:rsidRPr="00775817">
        <w:rPr>
          <w:rStyle w:val="Uwydatnienie"/>
          <w:rFonts w:ascii="Garamond" w:hAnsi="Garamond" w:cs="Segoe UI"/>
          <w:i w:val="0"/>
          <w:sz w:val="22"/>
          <w:szCs w:val="22"/>
        </w:rPr>
        <w:t>umowy</w:t>
      </w:r>
      <w:r w:rsidRPr="00775817">
        <w:rPr>
          <w:rStyle w:val="Uwydatnienie"/>
          <w:rFonts w:ascii="Garamond" w:hAnsi="Garamond" w:cs="Segoe UI"/>
          <w:i w:val="0"/>
          <w:sz w:val="22"/>
          <w:szCs w:val="22"/>
        </w:rPr>
        <w:t xml:space="preserve"> wykonawca zarządzał treściami i dokonywał zmian </w:t>
      </w:r>
      <w:r w:rsidR="00C93AF3" w:rsidRPr="00775817">
        <w:rPr>
          <w:rStyle w:val="Uwydatnienie"/>
          <w:rFonts w:ascii="Garamond" w:hAnsi="Garamond" w:cs="Segoe UI"/>
          <w:i w:val="0"/>
          <w:sz w:val="22"/>
          <w:szCs w:val="22"/>
        </w:rPr>
        <w:br/>
      </w:r>
      <w:r w:rsidRPr="00775817">
        <w:rPr>
          <w:rStyle w:val="Uwydatnienie"/>
          <w:rFonts w:ascii="Garamond" w:hAnsi="Garamond" w:cs="Segoe UI"/>
          <w:i w:val="0"/>
          <w:sz w:val="22"/>
          <w:szCs w:val="22"/>
        </w:rPr>
        <w:t>na życzenie zamawiającego.</w:t>
      </w:r>
      <w:r w:rsidR="00C93AF3" w:rsidRPr="00775817">
        <w:rPr>
          <w:rStyle w:val="Uwydatnienie"/>
          <w:rFonts w:ascii="Garamond" w:hAnsi="Garamond" w:cs="Segoe UI"/>
          <w:i w:val="0"/>
          <w:sz w:val="22"/>
          <w:szCs w:val="22"/>
        </w:rPr>
        <w:t xml:space="preserve"> Opis przedmiotu zamówienia</w:t>
      </w:r>
      <w:r w:rsidR="00C93AF3">
        <w:rPr>
          <w:rStyle w:val="Uwydatnienie"/>
          <w:rFonts w:ascii="Garamond" w:hAnsi="Garamond" w:cs="Segoe UI"/>
          <w:i w:val="0"/>
          <w:sz w:val="22"/>
          <w:szCs w:val="22"/>
        </w:rPr>
        <w:t xml:space="preserve"> został dostosowany.</w:t>
      </w:r>
    </w:p>
    <w:p w14:paraId="31597AAB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</w:rPr>
        <w:br/>
      </w: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16</w:t>
      </w:r>
      <w:r w:rsidRPr="000454AA">
        <w:rPr>
          <w:rFonts w:ascii="Garamond" w:hAnsi="Garamond"/>
          <w:b/>
          <w:noProof/>
        </w:rPr>
        <w:t>:</w:t>
      </w:r>
    </w:p>
    <w:p w14:paraId="50C3AE23" w14:textId="52CC97BB" w:rsidR="00D12951" w:rsidRPr="000454AA" w:rsidRDefault="00D12951" w:rsidP="00D12951">
      <w:pPr>
        <w:tabs>
          <w:tab w:val="left" w:pos="2467"/>
        </w:tabs>
        <w:spacing w:after="0" w:line="240" w:lineRule="auto"/>
        <w:jc w:val="both"/>
        <w:rPr>
          <w:rFonts w:ascii="Garamond" w:hAnsi="Garamond"/>
        </w:rPr>
      </w:pPr>
      <w:r w:rsidRPr="000454AA">
        <w:rPr>
          <w:rFonts w:ascii="Garamond" w:hAnsi="Garamond"/>
        </w:rPr>
        <w:t>Pkt 6 OPZ - prosimy wyjaśnienie czy ankiety mają być jedno czy wielokrokowe? Jeśli wielokrokowe to czy Zamawiający wymaga aby była zawarta logika pomiędzy krokami? (</w:t>
      </w:r>
      <w:r w:rsidR="00C93AF3">
        <w:rPr>
          <w:rFonts w:ascii="Garamond" w:hAnsi="Garamond"/>
        </w:rPr>
        <w:t>np.</w:t>
      </w:r>
      <w:r w:rsidRPr="000454AA">
        <w:rPr>
          <w:rFonts w:ascii="Garamond" w:hAnsi="Garamond"/>
        </w:rPr>
        <w:t xml:space="preserve"> jeśli odpowiedź na pyt = “nie” to wtedy pomijamy krok </w:t>
      </w:r>
      <w:proofErr w:type="spellStart"/>
      <w:r w:rsidRPr="000454AA">
        <w:rPr>
          <w:rFonts w:ascii="Garamond" w:hAnsi="Garamond"/>
        </w:rPr>
        <w:t>etc</w:t>
      </w:r>
      <w:proofErr w:type="spellEnd"/>
      <w:r w:rsidRPr="000454AA">
        <w:rPr>
          <w:rFonts w:ascii="Garamond" w:hAnsi="Garamond"/>
        </w:rPr>
        <w:t>)</w:t>
      </w:r>
    </w:p>
    <w:p w14:paraId="7DFC6182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5635AE8A" w14:textId="3B82D7F1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Ankiety składać się będą z kilku następujących po sobie pytań z przypisaną do odpowiedzi wartością punktową. Zamawiający nie przewiduje konieczności wprowadzenia zależności pomiędzy poszczególnymi pytaniami. Zamawiający może wymagać wykonania prostych obliczeń np. wyliczania BMI w przypadku podania wzrostu i wagi, zliczania sumy punktów jako wynik ankiety.</w:t>
      </w:r>
      <w:r w:rsidR="00C93AF3" w:rsidRPr="00C93AF3">
        <w:rPr>
          <w:rStyle w:val="Uwydatnienie"/>
          <w:rFonts w:ascii="Garamond" w:hAnsi="Garamond" w:cs="Segoe UI"/>
          <w:i w:val="0"/>
          <w:sz w:val="22"/>
          <w:szCs w:val="22"/>
        </w:rPr>
        <w:t xml:space="preserve"> </w:t>
      </w:r>
      <w:r w:rsidR="00C93AF3">
        <w:rPr>
          <w:rStyle w:val="Uwydatnienie"/>
          <w:rFonts w:ascii="Garamond" w:hAnsi="Garamond" w:cs="Segoe UI"/>
          <w:i w:val="0"/>
          <w:sz w:val="22"/>
          <w:szCs w:val="22"/>
        </w:rPr>
        <w:t>Opis przedmiotu zamówienia został dostosowany.</w:t>
      </w:r>
    </w:p>
    <w:p w14:paraId="5672A2A3" w14:textId="77777777" w:rsidR="005B532F" w:rsidRDefault="00C93AF3" w:rsidP="00D129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475B6C7" w14:textId="33E0E9B5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</w:rPr>
        <w:lastRenderedPageBreak/>
        <w:br/>
      </w: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17</w:t>
      </w:r>
      <w:r w:rsidRPr="000454AA">
        <w:rPr>
          <w:rFonts w:ascii="Garamond" w:hAnsi="Garamond"/>
          <w:b/>
          <w:noProof/>
        </w:rPr>
        <w:t>:</w:t>
      </w:r>
    </w:p>
    <w:p w14:paraId="12F1D78C" w14:textId="77777777" w:rsidR="00D12951" w:rsidRPr="000454AA" w:rsidRDefault="00D12951" w:rsidP="00D12951">
      <w:pPr>
        <w:tabs>
          <w:tab w:val="left" w:pos="2467"/>
        </w:tabs>
        <w:spacing w:after="0" w:line="240" w:lineRule="auto"/>
        <w:jc w:val="both"/>
        <w:rPr>
          <w:rFonts w:ascii="Garamond" w:hAnsi="Garamond"/>
        </w:rPr>
      </w:pPr>
      <w:r w:rsidRPr="000454AA">
        <w:rPr>
          <w:rFonts w:ascii="Garamond" w:hAnsi="Garamond"/>
        </w:rPr>
        <w:t>Pkt 10 OPZ - Połączenia video - czy Zamawiający wymaga aby połączenia miały również czat?</w:t>
      </w:r>
    </w:p>
    <w:p w14:paraId="62E6D4DF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4C8165FF" w14:textId="42A78EC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T</w:t>
      </w:r>
      <w:r w:rsidR="005F02BF">
        <w:rPr>
          <w:rStyle w:val="Uwydatnienie"/>
          <w:rFonts w:ascii="Garamond" w:hAnsi="Garamond" w:cs="Segoe UI"/>
          <w:i w:val="0"/>
          <w:sz w:val="22"/>
          <w:szCs w:val="22"/>
        </w:rPr>
        <w:t>ak.</w:t>
      </w:r>
      <w:r w:rsidR="00C93AF3">
        <w:rPr>
          <w:rStyle w:val="Uwydatnienie"/>
          <w:rFonts w:ascii="Garamond" w:hAnsi="Garamond" w:cs="Segoe UI"/>
          <w:i w:val="0"/>
          <w:sz w:val="22"/>
          <w:szCs w:val="22"/>
        </w:rPr>
        <w:t xml:space="preserve"> Opis przedmiotu zamówienia został dostosowany.</w:t>
      </w:r>
    </w:p>
    <w:p w14:paraId="1B32D290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</w:rPr>
        <w:br/>
      </w: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18</w:t>
      </w:r>
      <w:r w:rsidRPr="000454AA">
        <w:rPr>
          <w:rFonts w:ascii="Garamond" w:hAnsi="Garamond"/>
          <w:b/>
          <w:noProof/>
        </w:rPr>
        <w:t>:</w:t>
      </w:r>
    </w:p>
    <w:p w14:paraId="07C49982" w14:textId="77777777" w:rsidR="00D12951" w:rsidRPr="000454AA" w:rsidRDefault="00D12951" w:rsidP="00D12951">
      <w:pPr>
        <w:tabs>
          <w:tab w:val="left" w:pos="2467"/>
        </w:tabs>
        <w:spacing w:after="0" w:line="240" w:lineRule="auto"/>
        <w:jc w:val="both"/>
        <w:rPr>
          <w:rFonts w:ascii="Garamond" w:hAnsi="Garamond"/>
        </w:rPr>
      </w:pPr>
      <w:r w:rsidRPr="000454AA">
        <w:rPr>
          <w:rFonts w:ascii="Garamond" w:hAnsi="Garamond"/>
        </w:rPr>
        <w:t>Pkt 10 OPZ - Połączenia video - czy Zamawiający wymaga aby w czasie połączenia można było wysyłać pliki?</w:t>
      </w:r>
    </w:p>
    <w:p w14:paraId="1C41D6BD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24D7C137" w14:textId="1448523C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T</w:t>
      </w:r>
      <w:r w:rsidR="005F02BF">
        <w:rPr>
          <w:rStyle w:val="Uwydatnienie"/>
          <w:rFonts w:ascii="Garamond" w:hAnsi="Garamond" w:cs="Segoe UI"/>
          <w:i w:val="0"/>
          <w:sz w:val="22"/>
          <w:szCs w:val="22"/>
        </w:rPr>
        <w:t>ak.</w:t>
      </w:r>
      <w:r w:rsidR="00C93AF3" w:rsidRPr="00AD5EC0">
        <w:rPr>
          <w:rStyle w:val="Uwydatnienie"/>
          <w:rFonts w:ascii="Garamond" w:hAnsi="Garamond" w:cs="Segoe UI"/>
          <w:i w:val="0"/>
          <w:sz w:val="22"/>
          <w:szCs w:val="22"/>
        </w:rPr>
        <w:t xml:space="preserve"> </w:t>
      </w:r>
      <w:r w:rsidR="00C93AF3">
        <w:rPr>
          <w:rStyle w:val="Uwydatnienie"/>
          <w:rFonts w:ascii="Garamond" w:hAnsi="Garamond" w:cs="Segoe UI"/>
          <w:i w:val="0"/>
          <w:sz w:val="22"/>
          <w:szCs w:val="22"/>
        </w:rPr>
        <w:t>Opis przedmiotu zamówienia został dostosowany.</w:t>
      </w:r>
    </w:p>
    <w:p w14:paraId="041C296F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</w:rPr>
        <w:br/>
      </w: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19</w:t>
      </w:r>
      <w:r w:rsidRPr="000454AA">
        <w:rPr>
          <w:rFonts w:ascii="Garamond" w:hAnsi="Garamond"/>
          <w:b/>
          <w:noProof/>
        </w:rPr>
        <w:t>:</w:t>
      </w:r>
    </w:p>
    <w:p w14:paraId="476E419E" w14:textId="77777777" w:rsidR="00D12951" w:rsidRPr="000454AA" w:rsidRDefault="00D12951" w:rsidP="00D12951">
      <w:pPr>
        <w:tabs>
          <w:tab w:val="left" w:pos="2467"/>
        </w:tabs>
        <w:spacing w:after="0" w:line="240" w:lineRule="auto"/>
        <w:jc w:val="both"/>
        <w:rPr>
          <w:rFonts w:ascii="Garamond" w:hAnsi="Garamond"/>
        </w:rPr>
      </w:pPr>
      <w:r w:rsidRPr="000454AA">
        <w:rPr>
          <w:rFonts w:ascii="Garamond" w:hAnsi="Garamond"/>
        </w:rPr>
        <w:t>Pkt 10 OPZ - Czy połączenia 1:1 czy też Zamawiający wymaga aby połączenia te miały możliwość prowadzenia telekonferencji dla więcej niż dwóch osób?</w:t>
      </w:r>
    </w:p>
    <w:p w14:paraId="6BD83060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5FC4B4E1" w14:textId="474FBE1B" w:rsidR="00D12951" w:rsidRPr="000454AA" w:rsidRDefault="005F02BF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>
        <w:rPr>
          <w:rStyle w:val="Uwydatnienie"/>
          <w:rFonts w:ascii="Garamond" w:hAnsi="Garamond" w:cs="Segoe UI"/>
          <w:i w:val="0"/>
          <w:sz w:val="22"/>
          <w:szCs w:val="22"/>
        </w:rPr>
        <w:t>Nie.</w:t>
      </w:r>
    </w:p>
    <w:p w14:paraId="185C0C0F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</w:rPr>
        <w:br/>
      </w: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20</w:t>
      </w:r>
      <w:r w:rsidRPr="000454AA">
        <w:rPr>
          <w:rFonts w:ascii="Garamond" w:hAnsi="Garamond"/>
          <w:b/>
          <w:noProof/>
        </w:rPr>
        <w:t>:</w:t>
      </w:r>
    </w:p>
    <w:p w14:paraId="1E4759A4" w14:textId="77777777" w:rsidR="00D12951" w:rsidRPr="000454AA" w:rsidRDefault="00D12951" w:rsidP="00D12951">
      <w:pPr>
        <w:tabs>
          <w:tab w:val="left" w:pos="2467"/>
        </w:tabs>
        <w:spacing w:after="0" w:line="240" w:lineRule="auto"/>
        <w:jc w:val="both"/>
        <w:rPr>
          <w:rFonts w:ascii="Garamond" w:hAnsi="Garamond"/>
        </w:rPr>
      </w:pPr>
      <w:r w:rsidRPr="000454AA">
        <w:rPr>
          <w:rFonts w:ascii="Garamond" w:hAnsi="Garamond"/>
        </w:rPr>
        <w:t>Pkt 13 OPZ - Możliwość kontekstowego przeglądu danych - prosimy o wyjaśnienie co Zamawiający rozumie pod tym punktem.</w:t>
      </w:r>
    </w:p>
    <w:p w14:paraId="3246B947" w14:textId="77777777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0454AA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5E3EA452" w14:textId="1DCFCC44" w:rsidR="00D12951" w:rsidRPr="000454AA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42339F">
        <w:rPr>
          <w:rStyle w:val="Uwydatnienie"/>
          <w:rFonts w:ascii="Garamond" w:hAnsi="Garamond" w:cs="Segoe UI"/>
          <w:i w:val="0"/>
          <w:sz w:val="22"/>
          <w:szCs w:val="22"/>
        </w:rPr>
        <w:t>Przez powyższy zapis zamawiający rozumie możliwość pełnego przeglądu danych z perspektywy pacjenta, jednostki, personelu.</w:t>
      </w:r>
      <w:r w:rsidR="00C93AF3">
        <w:rPr>
          <w:rStyle w:val="Uwydatnienie"/>
          <w:rFonts w:ascii="Garamond" w:hAnsi="Garamond" w:cs="Segoe UI"/>
          <w:i w:val="0"/>
          <w:sz w:val="22"/>
          <w:szCs w:val="22"/>
        </w:rPr>
        <w:t xml:space="preserve"> Opis przedmiotu zamówienia został dostosowany.</w:t>
      </w:r>
    </w:p>
    <w:p w14:paraId="2432BB3A" w14:textId="77777777" w:rsidR="00D12951" w:rsidRPr="000454AA" w:rsidRDefault="00D12951" w:rsidP="00D12951">
      <w:pPr>
        <w:spacing w:after="0" w:line="240" w:lineRule="auto"/>
        <w:jc w:val="both"/>
        <w:rPr>
          <w:rFonts w:ascii="Garamond" w:hAnsi="Garamond"/>
          <w:b/>
          <w:noProof/>
        </w:rPr>
      </w:pPr>
      <w:r w:rsidRPr="000454AA">
        <w:rPr>
          <w:rFonts w:ascii="Garamond" w:hAnsi="Garamond"/>
        </w:rPr>
        <w:br/>
      </w:r>
      <w:r w:rsidRPr="000454AA">
        <w:rPr>
          <w:rFonts w:ascii="Garamond" w:hAnsi="Garamond"/>
          <w:b/>
          <w:noProof/>
        </w:rPr>
        <w:t>Pytanie</w:t>
      </w:r>
      <w:r>
        <w:rPr>
          <w:rFonts w:ascii="Garamond" w:hAnsi="Garamond"/>
          <w:b/>
          <w:noProof/>
        </w:rPr>
        <w:t xml:space="preserve"> 21</w:t>
      </w:r>
      <w:r w:rsidRPr="000454AA">
        <w:rPr>
          <w:rFonts w:ascii="Garamond" w:hAnsi="Garamond"/>
          <w:b/>
          <w:noProof/>
        </w:rPr>
        <w:t>:</w:t>
      </w:r>
    </w:p>
    <w:p w14:paraId="494566F4" w14:textId="08D83791" w:rsidR="00D12951" w:rsidRPr="000454AA" w:rsidRDefault="00D12951" w:rsidP="00D12951">
      <w:pPr>
        <w:tabs>
          <w:tab w:val="left" w:pos="2467"/>
        </w:tabs>
        <w:spacing w:after="0" w:line="240" w:lineRule="auto"/>
        <w:jc w:val="both"/>
        <w:rPr>
          <w:rFonts w:ascii="Garamond" w:hAnsi="Garamond"/>
        </w:rPr>
      </w:pPr>
      <w:r w:rsidRPr="000454AA">
        <w:rPr>
          <w:rFonts w:ascii="Garamond" w:hAnsi="Garamond"/>
        </w:rPr>
        <w:t xml:space="preserve">Pkt 11 OPZ - przy jaki okres mają być archiwizowane wpisy ankiet, wiadomości, notatek, wizyt </w:t>
      </w:r>
      <w:r w:rsidR="005A3FD5">
        <w:rPr>
          <w:rFonts w:ascii="Garamond" w:hAnsi="Garamond"/>
        </w:rPr>
        <w:br/>
      </w:r>
      <w:r w:rsidRPr="000454AA">
        <w:rPr>
          <w:rFonts w:ascii="Garamond" w:hAnsi="Garamond"/>
        </w:rPr>
        <w:t xml:space="preserve">z harmonogramu, faktu odbycia </w:t>
      </w:r>
      <w:proofErr w:type="spellStart"/>
      <w:r w:rsidRPr="000454AA">
        <w:rPr>
          <w:rFonts w:ascii="Garamond" w:hAnsi="Garamond"/>
        </w:rPr>
        <w:t>telekonsultacji</w:t>
      </w:r>
      <w:proofErr w:type="spellEnd"/>
      <w:r w:rsidRPr="000454AA">
        <w:rPr>
          <w:rFonts w:ascii="Garamond" w:hAnsi="Garamond"/>
        </w:rPr>
        <w:t>?</w:t>
      </w:r>
    </w:p>
    <w:p w14:paraId="068B720A" w14:textId="77777777" w:rsidR="00D12951" w:rsidRPr="00775817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b/>
          <w:i w:val="0"/>
          <w:sz w:val="22"/>
          <w:szCs w:val="22"/>
        </w:rPr>
      </w:pPr>
      <w:r w:rsidRPr="00775817">
        <w:rPr>
          <w:rStyle w:val="Uwydatnienie"/>
          <w:rFonts w:ascii="Garamond" w:hAnsi="Garamond" w:cs="Segoe UI"/>
          <w:b/>
          <w:i w:val="0"/>
          <w:sz w:val="22"/>
          <w:szCs w:val="22"/>
        </w:rPr>
        <w:t>Odpowiedź:</w:t>
      </w:r>
    </w:p>
    <w:p w14:paraId="2EA2A37B" w14:textId="4C355140" w:rsidR="00D12951" w:rsidRPr="00E51F80" w:rsidRDefault="00D12951" w:rsidP="00D12951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ascii="Garamond" w:hAnsi="Garamond" w:cs="Segoe UI"/>
          <w:i w:val="0"/>
          <w:sz w:val="22"/>
          <w:szCs w:val="22"/>
        </w:rPr>
      </w:pPr>
      <w:r w:rsidRPr="00775817">
        <w:rPr>
          <w:rStyle w:val="Uwydatnienie"/>
          <w:rFonts w:ascii="Garamond" w:hAnsi="Garamond" w:cs="Segoe UI"/>
          <w:i w:val="0"/>
          <w:sz w:val="22"/>
          <w:szCs w:val="22"/>
        </w:rPr>
        <w:t xml:space="preserve">Przez okres </w:t>
      </w:r>
      <w:r w:rsidR="00775817">
        <w:rPr>
          <w:rStyle w:val="Uwydatnienie"/>
          <w:rFonts w:ascii="Garamond" w:hAnsi="Garamond" w:cs="Segoe UI"/>
          <w:i w:val="0"/>
          <w:sz w:val="22"/>
          <w:szCs w:val="22"/>
        </w:rPr>
        <w:t>trwania umowy</w:t>
      </w:r>
      <w:r w:rsidRPr="00775817">
        <w:rPr>
          <w:rStyle w:val="Uwydatnienie"/>
          <w:rFonts w:ascii="Garamond" w:hAnsi="Garamond" w:cs="Segoe UI"/>
          <w:i w:val="0"/>
          <w:sz w:val="22"/>
          <w:szCs w:val="22"/>
        </w:rPr>
        <w:t xml:space="preserve">. Dodatkowo możliwość eksportu kompletu danych w dowolnym momencie trwania </w:t>
      </w:r>
      <w:r w:rsidR="00AF2B1C">
        <w:rPr>
          <w:rStyle w:val="Uwydatnienie"/>
          <w:rFonts w:ascii="Garamond" w:hAnsi="Garamond" w:cs="Segoe UI"/>
          <w:i w:val="0"/>
          <w:sz w:val="22"/>
          <w:szCs w:val="22"/>
        </w:rPr>
        <w:t>umowy</w:t>
      </w:r>
      <w:r w:rsidRPr="00775817">
        <w:rPr>
          <w:rStyle w:val="Uwydatnienie"/>
          <w:rFonts w:ascii="Garamond" w:hAnsi="Garamond" w:cs="Segoe UI"/>
          <w:i w:val="0"/>
          <w:sz w:val="22"/>
          <w:szCs w:val="22"/>
        </w:rPr>
        <w:t>.</w:t>
      </w:r>
      <w:r w:rsidR="00AF2B1C" w:rsidRPr="00AF2B1C">
        <w:rPr>
          <w:rStyle w:val="Uwydatnienie"/>
          <w:rFonts w:ascii="Garamond" w:hAnsi="Garamond" w:cs="Segoe UI"/>
          <w:i w:val="0"/>
          <w:sz w:val="22"/>
          <w:szCs w:val="22"/>
        </w:rPr>
        <w:t xml:space="preserve"> </w:t>
      </w:r>
      <w:r w:rsidR="00AF2B1C">
        <w:rPr>
          <w:rStyle w:val="Uwydatnienie"/>
          <w:rFonts w:ascii="Garamond" w:hAnsi="Garamond" w:cs="Segoe UI"/>
          <w:i w:val="0"/>
          <w:sz w:val="22"/>
          <w:szCs w:val="22"/>
        </w:rPr>
        <w:t>Opis przedmiotu zamówienia został dostosowany.</w:t>
      </w:r>
    </w:p>
    <w:p w14:paraId="524058F0" w14:textId="39AE9C88" w:rsidR="004C0435" w:rsidRDefault="004C0435" w:rsidP="001176AC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7AB7CD77" w14:textId="77777777" w:rsidR="005F02BF" w:rsidRDefault="005F02BF" w:rsidP="001176AC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7897D2A4" w14:textId="329856D5" w:rsidR="00410911" w:rsidRPr="007826E0" w:rsidRDefault="00410911" w:rsidP="001176AC">
      <w:pPr>
        <w:spacing w:after="0" w:line="240" w:lineRule="auto"/>
        <w:ind w:firstLine="708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7826E0">
        <w:rPr>
          <w:rFonts w:ascii="Garamond" w:eastAsia="Times New Roman" w:hAnsi="Garamond"/>
          <w:color w:val="000000" w:themeColor="text1"/>
          <w:lang w:eastAsia="pl-PL"/>
        </w:rPr>
        <w:t xml:space="preserve">W załączeniu przekazuję </w:t>
      </w:r>
      <w:r w:rsidR="004C0435">
        <w:rPr>
          <w:rFonts w:ascii="Garamond" w:eastAsia="Times New Roman" w:hAnsi="Garamond"/>
          <w:color w:val="000000" w:themeColor="text1"/>
          <w:lang w:eastAsia="pl-PL"/>
        </w:rPr>
        <w:t xml:space="preserve">opis przedmiotu zamówienia </w:t>
      </w:r>
      <w:r w:rsidR="004C2F3B">
        <w:rPr>
          <w:rFonts w:ascii="Garamond" w:eastAsia="Times New Roman" w:hAnsi="Garamond"/>
          <w:color w:val="000000" w:themeColor="text1"/>
          <w:lang w:eastAsia="pl-PL"/>
        </w:rPr>
        <w:t>(</w:t>
      </w:r>
      <w:r w:rsidRPr="007826E0">
        <w:rPr>
          <w:rFonts w:ascii="Garamond" w:eastAsia="Times New Roman" w:hAnsi="Garamond"/>
          <w:color w:val="000000" w:themeColor="text1"/>
          <w:lang w:eastAsia="pl-PL"/>
        </w:rPr>
        <w:t>załącznik nr 1</w:t>
      </w:r>
      <w:r w:rsidR="004C0435">
        <w:rPr>
          <w:rFonts w:ascii="Garamond" w:eastAsia="Times New Roman" w:hAnsi="Garamond"/>
          <w:color w:val="000000" w:themeColor="text1"/>
          <w:lang w:eastAsia="pl-PL"/>
        </w:rPr>
        <w:t>a</w:t>
      </w:r>
      <w:r w:rsidRPr="007826E0">
        <w:rPr>
          <w:rFonts w:ascii="Garamond" w:eastAsia="Times New Roman" w:hAnsi="Garamond"/>
          <w:color w:val="000000" w:themeColor="text1"/>
          <w:lang w:eastAsia="pl-PL"/>
        </w:rPr>
        <w:t xml:space="preserve"> do SWZ</w:t>
      </w:r>
      <w:r w:rsidR="009B2CA8">
        <w:rPr>
          <w:rFonts w:ascii="Garamond" w:eastAsia="Times New Roman" w:hAnsi="Garamond"/>
          <w:color w:val="000000" w:themeColor="text1"/>
          <w:lang w:eastAsia="pl-PL"/>
        </w:rPr>
        <w:t>),</w:t>
      </w:r>
      <w:r w:rsidR="001176AC">
        <w:rPr>
          <w:rFonts w:ascii="Garamond" w:eastAsia="Times New Roman" w:hAnsi="Garamond"/>
          <w:color w:val="000000" w:themeColor="text1"/>
          <w:lang w:eastAsia="pl-PL"/>
        </w:rPr>
        <w:t xml:space="preserve"> </w:t>
      </w:r>
      <w:r w:rsidRPr="007826E0">
        <w:rPr>
          <w:rFonts w:ascii="Garamond" w:eastAsia="Times New Roman" w:hAnsi="Garamond"/>
          <w:color w:val="000000" w:themeColor="text1"/>
          <w:lang w:eastAsia="pl-PL"/>
        </w:rPr>
        <w:t>uwzględniając</w:t>
      </w:r>
      <w:r w:rsidR="00A60C54">
        <w:rPr>
          <w:rFonts w:ascii="Garamond" w:eastAsia="Times New Roman" w:hAnsi="Garamond"/>
          <w:color w:val="000000" w:themeColor="text1"/>
          <w:lang w:eastAsia="pl-PL"/>
        </w:rPr>
        <w:t>y</w:t>
      </w:r>
      <w:r w:rsidRPr="007826E0">
        <w:rPr>
          <w:rFonts w:ascii="Garamond" w:eastAsia="Times New Roman" w:hAnsi="Garamond"/>
          <w:color w:val="000000" w:themeColor="text1"/>
          <w:lang w:eastAsia="pl-PL"/>
        </w:rPr>
        <w:t xml:space="preserve"> wprowadzon</w:t>
      </w:r>
      <w:r w:rsidR="005B532F">
        <w:rPr>
          <w:rFonts w:ascii="Garamond" w:eastAsia="Times New Roman" w:hAnsi="Garamond"/>
          <w:color w:val="000000" w:themeColor="text1"/>
          <w:lang w:eastAsia="pl-PL"/>
        </w:rPr>
        <w:t>e zmiany</w:t>
      </w:r>
      <w:r w:rsidRPr="007826E0">
        <w:rPr>
          <w:rFonts w:ascii="Garamond" w:eastAsia="Times New Roman" w:hAnsi="Garamond"/>
          <w:color w:val="000000" w:themeColor="text1"/>
          <w:lang w:eastAsia="pl-PL"/>
        </w:rPr>
        <w:t>.</w:t>
      </w:r>
    </w:p>
    <w:p w14:paraId="7378CBA5" w14:textId="77777777" w:rsidR="00410911" w:rsidRPr="007826E0" w:rsidRDefault="00410911" w:rsidP="00410911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14:paraId="606E2EC5" w14:textId="77777777" w:rsidR="005A165F" w:rsidRPr="005B334A" w:rsidRDefault="005A165F" w:rsidP="005B334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sectPr w:rsidR="005A165F" w:rsidRPr="005B334A" w:rsidSect="00CC6447">
      <w:headerReference w:type="default" r:id="rId13"/>
      <w:footerReference w:type="default" r:id="rId14"/>
      <w:footnotePr>
        <w:numStart w:val="6"/>
      </w:footnotePr>
      <w:pgSz w:w="11906" w:h="16838"/>
      <w:pgMar w:top="1702" w:right="1417" w:bottom="1417" w:left="1417" w:header="426" w:footer="1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5F300" w14:textId="77777777" w:rsidR="00974841" w:rsidRDefault="00974841" w:rsidP="00E22E7B">
      <w:pPr>
        <w:spacing w:after="0" w:line="240" w:lineRule="auto"/>
      </w:pPr>
      <w:r>
        <w:separator/>
      </w:r>
    </w:p>
  </w:endnote>
  <w:endnote w:type="continuationSeparator" w:id="0">
    <w:p w14:paraId="0CECC280" w14:textId="77777777" w:rsidR="00974841" w:rsidRDefault="0097484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0855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55C1687" w14:textId="2DAE4138" w:rsidR="00D23F04" w:rsidRPr="00D23F04" w:rsidRDefault="00D23F04">
        <w:pPr>
          <w:pStyle w:val="Stopka"/>
          <w:jc w:val="right"/>
          <w:rPr>
            <w:sz w:val="18"/>
            <w:szCs w:val="18"/>
          </w:rPr>
        </w:pPr>
        <w:r w:rsidRPr="00D23F04">
          <w:rPr>
            <w:sz w:val="18"/>
            <w:szCs w:val="18"/>
          </w:rPr>
          <w:fldChar w:fldCharType="begin"/>
        </w:r>
        <w:r w:rsidRPr="00D23F04">
          <w:rPr>
            <w:sz w:val="18"/>
            <w:szCs w:val="18"/>
          </w:rPr>
          <w:instrText>PAGE   \* MERGEFORMAT</w:instrText>
        </w:r>
        <w:r w:rsidRPr="00D23F04">
          <w:rPr>
            <w:sz w:val="18"/>
            <w:szCs w:val="18"/>
          </w:rPr>
          <w:fldChar w:fldCharType="separate"/>
        </w:r>
        <w:r w:rsidR="00AF2B1C">
          <w:rPr>
            <w:noProof/>
            <w:sz w:val="18"/>
            <w:szCs w:val="18"/>
          </w:rPr>
          <w:t>2</w:t>
        </w:r>
        <w:r w:rsidRPr="00D23F04">
          <w:rPr>
            <w:sz w:val="18"/>
            <w:szCs w:val="18"/>
          </w:rPr>
          <w:fldChar w:fldCharType="end"/>
        </w:r>
      </w:p>
    </w:sdtContent>
  </w:sdt>
  <w:p w14:paraId="38D8EA46" w14:textId="77777777" w:rsidR="00D23F04" w:rsidRDefault="00D23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610CB" w14:textId="77777777" w:rsidR="00974841" w:rsidRDefault="00974841" w:rsidP="00E22E7B">
      <w:pPr>
        <w:spacing w:after="0" w:line="240" w:lineRule="auto"/>
      </w:pPr>
      <w:r>
        <w:separator/>
      </w:r>
    </w:p>
  </w:footnote>
  <w:footnote w:type="continuationSeparator" w:id="0">
    <w:p w14:paraId="13C058E1" w14:textId="77777777" w:rsidR="00974841" w:rsidRDefault="0097484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99CBB" w14:textId="1C43B661" w:rsidR="00735FD1" w:rsidRDefault="00974841" w:rsidP="00735FD1">
    <w:pPr>
      <w:pStyle w:val="Nagwek"/>
      <w:jc w:val="center"/>
    </w:pPr>
    <w:r>
      <w:rPr>
        <w:noProof/>
        <w:lang w:eastAsia="pl-PL"/>
      </w:rPr>
      <w:pict w14:anchorId="78B7A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866346" o:spid="_x0000_s2053" type="#_x0000_t75" style="position:absolute;left:0;text-align:left;margin-left:-70.85pt;margin-top:-83.1pt;width:595.2pt;height:841.9pt;z-index:-251658752;mso-position-horizontal-relative:margin;mso-position-vertical-relative:margin" o:allowincell="f">
          <v:imagedata r:id="rId1" o:title="UJ_NG_papier firmowy_czar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2D383D32"/>
    <w:lvl w:ilvl="0">
      <w:start w:val="1"/>
      <w:numFmt w:val="decimal"/>
      <w:lvlText w:val="%1."/>
      <w:lvlJc w:val="right"/>
      <w:pPr>
        <w:tabs>
          <w:tab w:val="left" w:pos="6946"/>
        </w:tabs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F7340"/>
    <w:multiLevelType w:val="hybridMultilevel"/>
    <w:tmpl w:val="1F9E400A"/>
    <w:lvl w:ilvl="0" w:tplc="9C2AA8DA">
      <w:start w:val="5"/>
      <w:numFmt w:val="decimal"/>
      <w:lvlText w:val="%1."/>
      <w:lvlJc w:val="left"/>
      <w:pPr>
        <w:ind w:left="7306" w:hanging="360"/>
      </w:pPr>
      <w:rPr>
        <w:rFonts w:ascii="Garamond" w:eastAsiaTheme="minorHAnsi" w:hAnsi="Garamond" w:cstheme="minorBidi" w:hint="default"/>
        <w:color w:val="0070C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70B69"/>
    <w:multiLevelType w:val="hybridMultilevel"/>
    <w:tmpl w:val="64EAF2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468E7"/>
    <w:multiLevelType w:val="multilevel"/>
    <w:tmpl w:val="B25C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4892569E"/>
    <w:multiLevelType w:val="hybridMultilevel"/>
    <w:tmpl w:val="DFB27512"/>
    <w:lvl w:ilvl="0" w:tplc="A16C3918">
      <w:start w:val="9"/>
      <w:numFmt w:val="decimal"/>
      <w:lvlText w:val="%1."/>
      <w:lvlJc w:val="left"/>
      <w:pPr>
        <w:ind w:left="7306" w:hanging="360"/>
      </w:pPr>
      <w:rPr>
        <w:rFonts w:ascii="Garamond" w:eastAsia="SimSun" w:hAnsi="Garamond" w:cstheme="minorBidi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0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16E5"/>
    <w:multiLevelType w:val="hybridMultilevel"/>
    <w:tmpl w:val="1C3EBC52"/>
    <w:lvl w:ilvl="0" w:tplc="1154080C">
      <w:start w:val="9"/>
      <w:numFmt w:val="decimal"/>
      <w:lvlText w:val="%1."/>
      <w:lvlJc w:val="left"/>
      <w:pPr>
        <w:ind w:left="7306" w:hanging="360"/>
      </w:pPr>
      <w:rPr>
        <w:rFonts w:ascii="Garamond" w:eastAsiaTheme="minorHAnsi" w:hAnsi="Garamond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7"/>
    <w:lvlOverride w:ilvl="0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numStart w:val="6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220F"/>
    <w:rsid w:val="000160FE"/>
    <w:rsid w:val="00020D85"/>
    <w:rsid w:val="00023495"/>
    <w:rsid w:val="00025E22"/>
    <w:rsid w:val="0003360C"/>
    <w:rsid w:val="000410EF"/>
    <w:rsid w:val="000456B6"/>
    <w:rsid w:val="00046AAB"/>
    <w:rsid w:val="0005276B"/>
    <w:rsid w:val="00056A8A"/>
    <w:rsid w:val="00071EB1"/>
    <w:rsid w:val="00073F20"/>
    <w:rsid w:val="00074020"/>
    <w:rsid w:val="00077602"/>
    <w:rsid w:val="000932C3"/>
    <w:rsid w:val="000A2A8A"/>
    <w:rsid w:val="000A3427"/>
    <w:rsid w:val="000A351A"/>
    <w:rsid w:val="000A3CFF"/>
    <w:rsid w:val="000A50E1"/>
    <w:rsid w:val="000B2E90"/>
    <w:rsid w:val="000B5FCC"/>
    <w:rsid w:val="000B6C7D"/>
    <w:rsid w:val="000B773D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6188"/>
    <w:rsid w:val="001176AC"/>
    <w:rsid w:val="00117D69"/>
    <w:rsid w:val="00131A66"/>
    <w:rsid w:val="001349BE"/>
    <w:rsid w:val="001369B1"/>
    <w:rsid w:val="00142013"/>
    <w:rsid w:val="00146721"/>
    <w:rsid w:val="00150773"/>
    <w:rsid w:val="001514F3"/>
    <w:rsid w:val="00153564"/>
    <w:rsid w:val="00156BB5"/>
    <w:rsid w:val="001570E0"/>
    <w:rsid w:val="00160302"/>
    <w:rsid w:val="00165DD2"/>
    <w:rsid w:val="001764D4"/>
    <w:rsid w:val="0018565E"/>
    <w:rsid w:val="0018594C"/>
    <w:rsid w:val="00186736"/>
    <w:rsid w:val="001869AF"/>
    <w:rsid w:val="00197F7E"/>
    <w:rsid w:val="001A1E07"/>
    <w:rsid w:val="001A2069"/>
    <w:rsid w:val="001A528B"/>
    <w:rsid w:val="001B06E2"/>
    <w:rsid w:val="001B1A27"/>
    <w:rsid w:val="001B631D"/>
    <w:rsid w:val="001B7FB1"/>
    <w:rsid w:val="001D6783"/>
    <w:rsid w:val="001E23AA"/>
    <w:rsid w:val="001F198D"/>
    <w:rsid w:val="001F1FA9"/>
    <w:rsid w:val="001F4E23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A3523"/>
    <w:rsid w:val="002A364D"/>
    <w:rsid w:val="002B0B31"/>
    <w:rsid w:val="002B24C3"/>
    <w:rsid w:val="002B46A8"/>
    <w:rsid w:val="002B639A"/>
    <w:rsid w:val="002C1DF4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3206"/>
    <w:rsid w:val="00304B60"/>
    <w:rsid w:val="00305021"/>
    <w:rsid w:val="0031051F"/>
    <w:rsid w:val="00313075"/>
    <w:rsid w:val="00317E04"/>
    <w:rsid w:val="00321CB4"/>
    <w:rsid w:val="00323FBC"/>
    <w:rsid w:val="00335AB9"/>
    <w:rsid w:val="00343F02"/>
    <w:rsid w:val="003471AC"/>
    <w:rsid w:val="0034780C"/>
    <w:rsid w:val="00352231"/>
    <w:rsid w:val="003536B2"/>
    <w:rsid w:val="00355107"/>
    <w:rsid w:val="003640FA"/>
    <w:rsid w:val="003652DC"/>
    <w:rsid w:val="003656FF"/>
    <w:rsid w:val="003714B9"/>
    <w:rsid w:val="00375D3E"/>
    <w:rsid w:val="00381CB6"/>
    <w:rsid w:val="003828C4"/>
    <w:rsid w:val="003835ED"/>
    <w:rsid w:val="00390BBE"/>
    <w:rsid w:val="003944AD"/>
    <w:rsid w:val="00395678"/>
    <w:rsid w:val="003A1658"/>
    <w:rsid w:val="003A311E"/>
    <w:rsid w:val="003A677C"/>
    <w:rsid w:val="003B4213"/>
    <w:rsid w:val="003B6BF5"/>
    <w:rsid w:val="003C031B"/>
    <w:rsid w:val="003C51BF"/>
    <w:rsid w:val="003C5B16"/>
    <w:rsid w:val="003C6A04"/>
    <w:rsid w:val="003D0F8F"/>
    <w:rsid w:val="003D3B45"/>
    <w:rsid w:val="003D4F72"/>
    <w:rsid w:val="003E182E"/>
    <w:rsid w:val="003E397A"/>
    <w:rsid w:val="003F12E8"/>
    <w:rsid w:val="003F447D"/>
    <w:rsid w:val="003F4E07"/>
    <w:rsid w:val="004037D7"/>
    <w:rsid w:val="004070CC"/>
    <w:rsid w:val="00410911"/>
    <w:rsid w:val="00414986"/>
    <w:rsid w:val="004239FA"/>
    <w:rsid w:val="00423A3B"/>
    <w:rsid w:val="004341D7"/>
    <w:rsid w:val="0043581C"/>
    <w:rsid w:val="004368FF"/>
    <w:rsid w:val="004415EF"/>
    <w:rsid w:val="00443B98"/>
    <w:rsid w:val="00444438"/>
    <w:rsid w:val="00451107"/>
    <w:rsid w:val="00454A93"/>
    <w:rsid w:val="00456514"/>
    <w:rsid w:val="00456DF0"/>
    <w:rsid w:val="00461ABF"/>
    <w:rsid w:val="00463FE3"/>
    <w:rsid w:val="004717F1"/>
    <w:rsid w:val="00473431"/>
    <w:rsid w:val="00473F95"/>
    <w:rsid w:val="00481A6E"/>
    <w:rsid w:val="004824AB"/>
    <w:rsid w:val="0048372B"/>
    <w:rsid w:val="0048465A"/>
    <w:rsid w:val="0048621A"/>
    <w:rsid w:val="0048696B"/>
    <w:rsid w:val="00491F76"/>
    <w:rsid w:val="00494258"/>
    <w:rsid w:val="004A6908"/>
    <w:rsid w:val="004B6E89"/>
    <w:rsid w:val="004C025C"/>
    <w:rsid w:val="004C0435"/>
    <w:rsid w:val="004C0C91"/>
    <w:rsid w:val="004C0CB8"/>
    <w:rsid w:val="004C19BB"/>
    <w:rsid w:val="004C2F3B"/>
    <w:rsid w:val="004C317C"/>
    <w:rsid w:val="004C3955"/>
    <w:rsid w:val="004C3EB3"/>
    <w:rsid w:val="004C4CBF"/>
    <w:rsid w:val="004C5879"/>
    <w:rsid w:val="004D094A"/>
    <w:rsid w:val="004D57B8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3CEF"/>
    <w:rsid w:val="00515AD5"/>
    <w:rsid w:val="00516300"/>
    <w:rsid w:val="00522CBA"/>
    <w:rsid w:val="00525B05"/>
    <w:rsid w:val="00526555"/>
    <w:rsid w:val="00530392"/>
    <w:rsid w:val="00536C05"/>
    <w:rsid w:val="0054674B"/>
    <w:rsid w:val="00546E51"/>
    <w:rsid w:val="00556EC9"/>
    <w:rsid w:val="00557F7F"/>
    <w:rsid w:val="005611A3"/>
    <w:rsid w:val="00563796"/>
    <w:rsid w:val="005648AF"/>
    <w:rsid w:val="00566763"/>
    <w:rsid w:val="005716B9"/>
    <w:rsid w:val="005761C7"/>
    <w:rsid w:val="00584A81"/>
    <w:rsid w:val="00587449"/>
    <w:rsid w:val="00590A18"/>
    <w:rsid w:val="00595C42"/>
    <w:rsid w:val="00596E26"/>
    <w:rsid w:val="00597B73"/>
    <w:rsid w:val="005A165F"/>
    <w:rsid w:val="005A21D3"/>
    <w:rsid w:val="005A22C1"/>
    <w:rsid w:val="005A3FD5"/>
    <w:rsid w:val="005B068C"/>
    <w:rsid w:val="005B334A"/>
    <w:rsid w:val="005B4381"/>
    <w:rsid w:val="005B532F"/>
    <w:rsid w:val="005B6105"/>
    <w:rsid w:val="005C4A87"/>
    <w:rsid w:val="005C5421"/>
    <w:rsid w:val="005D0DB5"/>
    <w:rsid w:val="005D5ACA"/>
    <w:rsid w:val="005D775F"/>
    <w:rsid w:val="005E0B95"/>
    <w:rsid w:val="005E2C15"/>
    <w:rsid w:val="005E4F0D"/>
    <w:rsid w:val="005E6536"/>
    <w:rsid w:val="005F02BF"/>
    <w:rsid w:val="005F147E"/>
    <w:rsid w:val="00600795"/>
    <w:rsid w:val="006068BE"/>
    <w:rsid w:val="00612332"/>
    <w:rsid w:val="00613330"/>
    <w:rsid w:val="00614CB1"/>
    <w:rsid w:val="0061675E"/>
    <w:rsid w:val="006211E8"/>
    <w:rsid w:val="00623C4B"/>
    <w:rsid w:val="00623D77"/>
    <w:rsid w:val="00626B32"/>
    <w:rsid w:val="00627C46"/>
    <w:rsid w:val="006361F8"/>
    <w:rsid w:val="006432C0"/>
    <w:rsid w:val="00645051"/>
    <w:rsid w:val="0064588A"/>
    <w:rsid w:val="00651879"/>
    <w:rsid w:val="00651F7A"/>
    <w:rsid w:val="00656BE4"/>
    <w:rsid w:val="0065700D"/>
    <w:rsid w:val="00657975"/>
    <w:rsid w:val="00657A74"/>
    <w:rsid w:val="006635BA"/>
    <w:rsid w:val="0068299B"/>
    <w:rsid w:val="006844CD"/>
    <w:rsid w:val="00684F8E"/>
    <w:rsid w:val="00685D62"/>
    <w:rsid w:val="0068731C"/>
    <w:rsid w:val="00691CA3"/>
    <w:rsid w:val="00692557"/>
    <w:rsid w:val="00695A89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36BC"/>
    <w:rsid w:val="006E59CC"/>
    <w:rsid w:val="00703E98"/>
    <w:rsid w:val="0070511C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7F97"/>
    <w:rsid w:val="00731E60"/>
    <w:rsid w:val="00733A84"/>
    <w:rsid w:val="007354A6"/>
    <w:rsid w:val="00735FD1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6296"/>
    <w:rsid w:val="00767009"/>
    <w:rsid w:val="007710AA"/>
    <w:rsid w:val="0077257E"/>
    <w:rsid w:val="0077395A"/>
    <w:rsid w:val="00775817"/>
    <w:rsid w:val="00780BC3"/>
    <w:rsid w:val="00783511"/>
    <w:rsid w:val="00783596"/>
    <w:rsid w:val="00783B2E"/>
    <w:rsid w:val="00785DE7"/>
    <w:rsid w:val="00790BA1"/>
    <w:rsid w:val="00795DC4"/>
    <w:rsid w:val="007A0D09"/>
    <w:rsid w:val="007A1223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C1E87"/>
    <w:rsid w:val="007D0211"/>
    <w:rsid w:val="007D2EC9"/>
    <w:rsid w:val="007E2D75"/>
    <w:rsid w:val="007F1F87"/>
    <w:rsid w:val="007F208A"/>
    <w:rsid w:val="008105E0"/>
    <w:rsid w:val="00810FC8"/>
    <w:rsid w:val="008224E0"/>
    <w:rsid w:val="008231DF"/>
    <w:rsid w:val="0082518B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83618"/>
    <w:rsid w:val="00883C13"/>
    <w:rsid w:val="00884C08"/>
    <w:rsid w:val="008903E4"/>
    <w:rsid w:val="0089260D"/>
    <w:rsid w:val="00895013"/>
    <w:rsid w:val="008A0AA4"/>
    <w:rsid w:val="008A350C"/>
    <w:rsid w:val="008A539D"/>
    <w:rsid w:val="008A7C9C"/>
    <w:rsid w:val="008B3F2B"/>
    <w:rsid w:val="008C207B"/>
    <w:rsid w:val="008C3915"/>
    <w:rsid w:val="008C7C5F"/>
    <w:rsid w:val="008D668C"/>
    <w:rsid w:val="008E1D80"/>
    <w:rsid w:val="008E2ED1"/>
    <w:rsid w:val="008F7525"/>
    <w:rsid w:val="008F795C"/>
    <w:rsid w:val="00905926"/>
    <w:rsid w:val="0091041A"/>
    <w:rsid w:val="00914E4B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476D"/>
    <w:rsid w:val="00957E08"/>
    <w:rsid w:val="00967A10"/>
    <w:rsid w:val="00970D62"/>
    <w:rsid w:val="00970DA2"/>
    <w:rsid w:val="009742A1"/>
    <w:rsid w:val="00974841"/>
    <w:rsid w:val="009748D4"/>
    <w:rsid w:val="00976084"/>
    <w:rsid w:val="009925B5"/>
    <w:rsid w:val="009A2636"/>
    <w:rsid w:val="009A3FB6"/>
    <w:rsid w:val="009A40E0"/>
    <w:rsid w:val="009A57F4"/>
    <w:rsid w:val="009A5839"/>
    <w:rsid w:val="009A7688"/>
    <w:rsid w:val="009B074B"/>
    <w:rsid w:val="009B2CA2"/>
    <w:rsid w:val="009B2CA8"/>
    <w:rsid w:val="009B3680"/>
    <w:rsid w:val="009C44B8"/>
    <w:rsid w:val="009D2A2E"/>
    <w:rsid w:val="009D599B"/>
    <w:rsid w:val="009D69BB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3125C"/>
    <w:rsid w:val="00A3548C"/>
    <w:rsid w:val="00A35DDF"/>
    <w:rsid w:val="00A4270B"/>
    <w:rsid w:val="00A43CEB"/>
    <w:rsid w:val="00A44A80"/>
    <w:rsid w:val="00A50CDA"/>
    <w:rsid w:val="00A56F65"/>
    <w:rsid w:val="00A60C54"/>
    <w:rsid w:val="00A64618"/>
    <w:rsid w:val="00A64642"/>
    <w:rsid w:val="00A6766E"/>
    <w:rsid w:val="00A70379"/>
    <w:rsid w:val="00A71580"/>
    <w:rsid w:val="00A73DC5"/>
    <w:rsid w:val="00A76D40"/>
    <w:rsid w:val="00A838C2"/>
    <w:rsid w:val="00A94382"/>
    <w:rsid w:val="00A96DB5"/>
    <w:rsid w:val="00A97A57"/>
    <w:rsid w:val="00AA2535"/>
    <w:rsid w:val="00AA3D0C"/>
    <w:rsid w:val="00AA6CEE"/>
    <w:rsid w:val="00AB0F5C"/>
    <w:rsid w:val="00AB19CB"/>
    <w:rsid w:val="00AB3637"/>
    <w:rsid w:val="00AC224B"/>
    <w:rsid w:val="00AC30CE"/>
    <w:rsid w:val="00AC33A7"/>
    <w:rsid w:val="00AC71CD"/>
    <w:rsid w:val="00AD1EDE"/>
    <w:rsid w:val="00AD23F4"/>
    <w:rsid w:val="00AD3E4E"/>
    <w:rsid w:val="00AD5EC0"/>
    <w:rsid w:val="00AD6778"/>
    <w:rsid w:val="00AD73CA"/>
    <w:rsid w:val="00AE1E0F"/>
    <w:rsid w:val="00AE4DB8"/>
    <w:rsid w:val="00AF1F80"/>
    <w:rsid w:val="00AF2305"/>
    <w:rsid w:val="00AF2B1C"/>
    <w:rsid w:val="00AF2D97"/>
    <w:rsid w:val="00AF3006"/>
    <w:rsid w:val="00AF74C8"/>
    <w:rsid w:val="00B06B76"/>
    <w:rsid w:val="00B104B5"/>
    <w:rsid w:val="00B11829"/>
    <w:rsid w:val="00B12300"/>
    <w:rsid w:val="00B12A97"/>
    <w:rsid w:val="00B14324"/>
    <w:rsid w:val="00B2061E"/>
    <w:rsid w:val="00B218BB"/>
    <w:rsid w:val="00B22694"/>
    <w:rsid w:val="00B2321A"/>
    <w:rsid w:val="00B239B7"/>
    <w:rsid w:val="00B366A3"/>
    <w:rsid w:val="00B37E0E"/>
    <w:rsid w:val="00B40A5A"/>
    <w:rsid w:val="00B40DFB"/>
    <w:rsid w:val="00B42123"/>
    <w:rsid w:val="00B44ED4"/>
    <w:rsid w:val="00B5084D"/>
    <w:rsid w:val="00B50D86"/>
    <w:rsid w:val="00B5159D"/>
    <w:rsid w:val="00B567B1"/>
    <w:rsid w:val="00B63144"/>
    <w:rsid w:val="00B66E1F"/>
    <w:rsid w:val="00B7461A"/>
    <w:rsid w:val="00B760A1"/>
    <w:rsid w:val="00B91716"/>
    <w:rsid w:val="00B9346B"/>
    <w:rsid w:val="00BB2E21"/>
    <w:rsid w:val="00BB5ADE"/>
    <w:rsid w:val="00BB5E28"/>
    <w:rsid w:val="00BC2123"/>
    <w:rsid w:val="00BC422C"/>
    <w:rsid w:val="00BD3358"/>
    <w:rsid w:val="00BE0B8A"/>
    <w:rsid w:val="00BE386F"/>
    <w:rsid w:val="00BE49BF"/>
    <w:rsid w:val="00BE62EC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669"/>
    <w:rsid w:val="00C17790"/>
    <w:rsid w:val="00C25242"/>
    <w:rsid w:val="00C30C9D"/>
    <w:rsid w:val="00C35294"/>
    <w:rsid w:val="00C4068D"/>
    <w:rsid w:val="00C52143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5BCA"/>
    <w:rsid w:val="00C93AF3"/>
    <w:rsid w:val="00C942AD"/>
    <w:rsid w:val="00CA01D3"/>
    <w:rsid w:val="00CA3C40"/>
    <w:rsid w:val="00CA4952"/>
    <w:rsid w:val="00CB0F59"/>
    <w:rsid w:val="00CB3149"/>
    <w:rsid w:val="00CB4A9E"/>
    <w:rsid w:val="00CB5CEC"/>
    <w:rsid w:val="00CC1108"/>
    <w:rsid w:val="00CC2372"/>
    <w:rsid w:val="00CC403C"/>
    <w:rsid w:val="00CC4175"/>
    <w:rsid w:val="00CC51A8"/>
    <w:rsid w:val="00CC6447"/>
    <w:rsid w:val="00CD5492"/>
    <w:rsid w:val="00CD5B12"/>
    <w:rsid w:val="00CD747F"/>
    <w:rsid w:val="00CE0CE2"/>
    <w:rsid w:val="00CE2E08"/>
    <w:rsid w:val="00CE6243"/>
    <w:rsid w:val="00CF03BC"/>
    <w:rsid w:val="00CF13B9"/>
    <w:rsid w:val="00CF3415"/>
    <w:rsid w:val="00CF4284"/>
    <w:rsid w:val="00D03318"/>
    <w:rsid w:val="00D12951"/>
    <w:rsid w:val="00D1379C"/>
    <w:rsid w:val="00D1579C"/>
    <w:rsid w:val="00D212C3"/>
    <w:rsid w:val="00D21996"/>
    <w:rsid w:val="00D23559"/>
    <w:rsid w:val="00D23F04"/>
    <w:rsid w:val="00D2792B"/>
    <w:rsid w:val="00D3796C"/>
    <w:rsid w:val="00D37A9A"/>
    <w:rsid w:val="00D40897"/>
    <w:rsid w:val="00D41B75"/>
    <w:rsid w:val="00D41E7A"/>
    <w:rsid w:val="00D430B3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18AF"/>
    <w:rsid w:val="00D83D22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5168"/>
    <w:rsid w:val="00DA6614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22E7B"/>
    <w:rsid w:val="00E34CA0"/>
    <w:rsid w:val="00E36D3D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9135A"/>
    <w:rsid w:val="00E95D18"/>
    <w:rsid w:val="00EA2693"/>
    <w:rsid w:val="00EA3DFE"/>
    <w:rsid w:val="00EA4061"/>
    <w:rsid w:val="00EA40AB"/>
    <w:rsid w:val="00EA4796"/>
    <w:rsid w:val="00EA4D92"/>
    <w:rsid w:val="00EB7BB0"/>
    <w:rsid w:val="00EC2439"/>
    <w:rsid w:val="00EC3E35"/>
    <w:rsid w:val="00EC4048"/>
    <w:rsid w:val="00EC5D0B"/>
    <w:rsid w:val="00ED3B1F"/>
    <w:rsid w:val="00ED3CD7"/>
    <w:rsid w:val="00ED46EC"/>
    <w:rsid w:val="00ED5CC7"/>
    <w:rsid w:val="00ED77E7"/>
    <w:rsid w:val="00EE09E4"/>
    <w:rsid w:val="00EE1EDD"/>
    <w:rsid w:val="00EE2A85"/>
    <w:rsid w:val="00EE3943"/>
    <w:rsid w:val="00EF1B69"/>
    <w:rsid w:val="00EF2149"/>
    <w:rsid w:val="00EF2395"/>
    <w:rsid w:val="00EF43B5"/>
    <w:rsid w:val="00EF496A"/>
    <w:rsid w:val="00F02F07"/>
    <w:rsid w:val="00F05CD4"/>
    <w:rsid w:val="00F06794"/>
    <w:rsid w:val="00F10E8F"/>
    <w:rsid w:val="00F26EC4"/>
    <w:rsid w:val="00F34666"/>
    <w:rsid w:val="00F35CA6"/>
    <w:rsid w:val="00F36E4E"/>
    <w:rsid w:val="00F47622"/>
    <w:rsid w:val="00F478CA"/>
    <w:rsid w:val="00F5445A"/>
    <w:rsid w:val="00F5507E"/>
    <w:rsid w:val="00F658CF"/>
    <w:rsid w:val="00F72288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AB4"/>
    <w:rsid w:val="00FA7FDE"/>
    <w:rsid w:val="00FB47C8"/>
    <w:rsid w:val="00FB6943"/>
    <w:rsid w:val="00FC0643"/>
    <w:rsid w:val="00FC3646"/>
    <w:rsid w:val="00FD763D"/>
    <w:rsid w:val="00FD77EB"/>
    <w:rsid w:val="00FD7DFD"/>
    <w:rsid w:val="00FE348B"/>
    <w:rsid w:val="00FE621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F0332FE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2C3"/>
    <w:rPr>
      <w:vertAlign w:val="superscript"/>
    </w:rPr>
  </w:style>
  <w:style w:type="paragraph" w:customStyle="1" w:styleId="Default">
    <w:name w:val="Default"/>
    <w:rsid w:val="00D23F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1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12951"/>
    <w:rPr>
      <w:i/>
      <w:iCs/>
    </w:rPr>
  </w:style>
  <w:style w:type="character" w:customStyle="1" w:styleId="conversation-company-name">
    <w:name w:val="conversation-company-name"/>
    <w:basedOn w:val="Domylnaczcionkaakapitu"/>
    <w:rsid w:val="00D1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.osobowe@su.krakow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e.osobowe@su.krakow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167BA0-26F7-4521-8880-80834337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2187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30</cp:revision>
  <cp:lastPrinted>2022-08-05T10:07:00Z</cp:lastPrinted>
  <dcterms:created xsi:type="dcterms:W3CDTF">2022-08-30T12:39:00Z</dcterms:created>
  <dcterms:modified xsi:type="dcterms:W3CDTF">2022-09-22T09:27:00Z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