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5CE" w:rsidRPr="00B32A7F" w:rsidRDefault="004815CE" w:rsidP="00067B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A7F">
        <w:rPr>
          <w:rFonts w:ascii="Times New Roman" w:hAnsi="Times New Roman" w:cs="Times New Roman"/>
          <w:b/>
          <w:sz w:val="24"/>
          <w:szCs w:val="24"/>
        </w:rPr>
        <w:t>OPIS PRZEDMIOTU ZAMÓWIENIA</w:t>
      </w:r>
      <w:r w:rsidR="00B4514E" w:rsidRPr="00B32A7F">
        <w:rPr>
          <w:rFonts w:ascii="Times New Roman" w:hAnsi="Times New Roman" w:cs="Times New Roman"/>
          <w:b/>
          <w:sz w:val="24"/>
          <w:szCs w:val="24"/>
        </w:rPr>
        <w:t>:</w:t>
      </w:r>
    </w:p>
    <w:p w:rsidR="000D0DB8" w:rsidRPr="00B32A7F" w:rsidRDefault="004815CE" w:rsidP="00BE66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A7F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6A4659" w:rsidRPr="00423F2F">
        <w:rPr>
          <w:rFonts w:ascii="Times New Roman" w:hAnsi="Times New Roman" w:cs="Times New Roman"/>
          <w:b/>
          <w:sz w:val="24"/>
          <w:szCs w:val="24"/>
        </w:rPr>
        <w:t>SPRZĘTU SPECJALISTYCZNEGO DO</w:t>
      </w:r>
      <w:r w:rsidR="009B200E" w:rsidRPr="00423F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6DC">
        <w:rPr>
          <w:rFonts w:ascii="Times New Roman" w:hAnsi="Times New Roman" w:cs="Times New Roman"/>
          <w:b/>
          <w:sz w:val="24"/>
          <w:szCs w:val="24"/>
        </w:rPr>
        <w:t xml:space="preserve">PRZEWOZU </w:t>
      </w:r>
      <w:r w:rsidR="00BE66DC">
        <w:rPr>
          <w:rFonts w:ascii="Times New Roman" w:hAnsi="Times New Roman" w:cs="Times New Roman"/>
          <w:b/>
          <w:sz w:val="24"/>
          <w:szCs w:val="24"/>
        </w:rPr>
        <w:br/>
        <w:t xml:space="preserve">I </w:t>
      </w:r>
      <w:r w:rsidR="009B200E" w:rsidRPr="00B32A7F">
        <w:rPr>
          <w:rFonts w:ascii="Times New Roman" w:hAnsi="Times New Roman" w:cs="Times New Roman"/>
          <w:b/>
          <w:sz w:val="24"/>
          <w:szCs w:val="24"/>
        </w:rPr>
        <w:t>EWAKUAC</w:t>
      </w:r>
      <w:r w:rsidR="006A4659">
        <w:rPr>
          <w:rFonts w:ascii="Times New Roman" w:hAnsi="Times New Roman" w:cs="Times New Roman"/>
          <w:b/>
          <w:sz w:val="24"/>
          <w:szCs w:val="24"/>
        </w:rPr>
        <w:t>JI</w:t>
      </w:r>
      <w:r w:rsidR="009B200E" w:rsidRPr="00B32A7F">
        <w:rPr>
          <w:rFonts w:ascii="Times New Roman" w:hAnsi="Times New Roman" w:cs="Times New Roman"/>
          <w:b/>
          <w:sz w:val="24"/>
          <w:szCs w:val="24"/>
        </w:rPr>
        <w:t xml:space="preserve"> DOKUMENTÓW NIEJAWNYCH</w:t>
      </w:r>
      <w:r w:rsidR="00BE6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1A9D">
        <w:rPr>
          <w:rFonts w:ascii="Times New Roman" w:hAnsi="Times New Roman" w:cs="Times New Roman"/>
          <w:b/>
          <w:sz w:val="24"/>
          <w:szCs w:val="24"/>
        </w:rPr>
        <w:t>W 20</w:t>
      </w:r>
      <w:r w:rsidR="00AC5370">
        <w:rPr>
          <w:rFonts w:ascii="Times New Roman" w:hAnsi="Times New Roman" w:cs="Times New Roman"/>
          <w:b/>
          <w:sz w:val="24"/>
          <w:szCs w:val="24"/>
        </w:rPr>
        <w:t>2</w:t>
      </w:r>
      <w:r w:rsidR="00C50E9C">
        <w:rPr>
          <w:rFonts w:ascii="Times New Roman" w:hAnsi="Times New Roman" w:cs="Times New Roman"/>
          <w:b/>
          <w:sz w:val="24"/>
          <w:szCs w:val="24"/>
        </w:rPr>
        <w:t>5</w:t>
      </w:r>
      <w:r w:rsidR="009F1A9D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093B6E" w:rsidRDefault="00093B6E" w:rsidP="00067B1D">
      <w:pPr>
        <w:pStyle w:val="Nagwek"/>
        <w:tabs>
          <w:tab w:val="clear" w:pos="4536"/>
          <w:tab w:val="clear" w:pos="9072"/>
          <w:tab w:val="left" w:pos="-5103"/>
        </w:tabs>
        <w:spacing w:line="276" w:lineRule="auto"/>
        <w:jc w:val="center"/>
        <w:rPr>
          <w:b/>
          <w:sz w:val="24"/>
          <w:szCs w:val="24"/>
          <w:u w:val="single"/>
        </w:rPr>
      </w:pPr>
    </w:p>
    <w:p w:rsidR="00413F89" w:rsidRDefault="00413F89" w:rsidP="00067B1D">
      <w:pPr>
        <w:pStyle w:val="Nagwek"/>
        <w:tabs>
          <w:tab w:val="clear" w:pos="4536"/>
          <w:tab w:val="clear" w:pos="9072"/>
          <w:tab w:val="left" w:pos="-5103"/>
        </w:tabs>
        <w:spacing w:line="276" w:lineRule="auto"/>
        <w:jc w:val="center"/>
        <w:rPr>
          <w:b/>
          <w:sz w:val="24"/>
          <w:szCs w:val="24"/>
          <w:u w:val="single"/>
        </w:rPr>
      </w:pPr>
    </w:p>
    <w:p w:rsidR="00B4514E" w:rsidRDefault="007E40C1" w:rsidP="007E40C1">
      <w:pPr>
        <w:pStyle w:val="Nagwek"/>
        <w:numPr>
          <w:ilvl w:val="0"/>
          <w:numId w:val="25"/>
        </w:numPr>
        <w:tabs>
          <w:tab w:val="clear" w:pos="4536"/>
          <w:tab w:val="clear" w:pos="9072"/>
          <w:tab w:val="left" w:pos="-5103"/>
        </w:tabs>
        <w:spacing w:line="276" w:lineRule="auto"/>
        <w:rPr>
          <w:b/>
          <w:sz w:val="24"/>
          <w:szCs w:val="24"/>
        </w:rPr>
      </w:pPr>
      <w:r w:rsidRPr="007E40C1">
        <w:rPr>
          <w:b/>
          <w:sz w:val="24"/>
          <w:szCs w:val="24"/>
        </w:rPr>
        <w:t>WYMAGANIA TECHNICZNE</w:t>
      </w:r>
      <w:r w:rsidR="00AF6732">
        <w:rPr>
          <w:b/>
          <w:sz w:val="24"/>
          <w:szCs w:val="24"/>
        </w:rPr>
        <w:t>:</w:t>
      </w:r>
    </w:p>
    <w:p w:rsidR="004255FD" w:rsidRPr="007E40C1" w:rsidRDefault="004255FD" w:rsidP="004255FD">
      <w:pPr>
        <w:pStyle w:val="Nagwek"/>
        <w:tabs>
          <w:tab w:val="clear" w:pos="4536"/>
          <w:tab w:val="clear" w:pos="9072"/>
          <w:tab w:val="left" w:pos="-5103"/>
        </w:tabs>
        <w:spacing w:line="276" w:lineRule="auto"/>
        <w:ind w:left="720"/>
        <w:rPr>
          <w:b/>
          <w:sz w:val="24"/>
          <w:szCs w:val="24"/>
        </w:rPr>
      </w:pPr>
    </w:p>
    <w:p w:rsidR="008C0FBC" w:rsidRPr="008C0FBC" w:rsidRDefault="00BE66DC" w:rsidP="008C0FBC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FBC">
        <w:rPr>
          <w:rFonts w:ascii="Times New Roman" w:hAnsi="Times New Roman" w:cs="Times New Roman"/>
          <w:b/>
          <w:sz w:val="24"/>
          <w:szCs w:val="24"/>
        </w:rPr>
        <w:t xml:space="preserve">Worek ewakuacyjny </w:t>
      </w:r>
      <w:r w:rsidR="00DE2F47" w:rsidRPr="008C0FBC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AC5370" w:rsidRPr="008C0FBC">
        <w:rPr>
          <w:rFonts w:ascii="Times New Roman" w:hAnsi="Times New Roman" w:cs="Times New Roman"/>
          <w:b/>
          <w:sz w:val="24"/>
          <w:szCs w:val="24"/>
        </w:rPr>
        <w:t xml:space="preserve">Linką stalową i </w:t>
      </w:r>
      <w:r w:rsidR="00DE2F47" w:rsidRPr="008C0FBC">
        <w:rPr>
          <w:rFonts w:ascii="Times New Roman" w:hAnsi="Times New Roman" w:cs="Times New Roman"/>
          <w:b/>
          <w:sz w:val="24"/>
          <w:szCs w:val="24"/>
        </w:rPr>
        <w:t xml:space="preserve">kłódką (zestaw) </w:t>
      </w:r>
      <w:r w:rsidRPr="008C0FBC">
        <w:rPr>
          <w:rFonts w:ascii="Times New Roman" w:hAnsi="Times New Roman" w:cs="Times New Roman"/>
          <w:b/>
          <w:sz w:val="24"/>
          <w:szCs w:val="24"/>
        </w:rPr>
        <w:t>do</w:t>
      </w:r>
      <w:r w:rsidR="00296D32" w:rsidRPr="008C0F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7C83" w:rsidRPr="008C0FBC">
        <w:rPr>
          <w:rFonts w:ascii="Times New Roman" w:hAnsi="Times New Roman" w:cs="Times New Roman"/>
          <w:b/>
          <w:sz w:val="24"/>
          <w:szCs w:val="24"/>
        </w:rPr>
        <w:t xml:space="preserve">transportu </w:t>
      </w:r>
      <w:r w:rsidR="00296D32" w:rsidRPr="008C0FBC">
        <w:rPr>
          <w:rFonts w:ascii="Times New Roman" w:hAnsi="Times New Roman" w:cs="Times New Roman"/>
          <w:b/>
          <w:sz w:val="24"/>
          <w:szCs w:val="24"/>
        </w:rPr>
        <w:t xml:space="preserve">materiałów niejawnych – </w:t>
      </w:r>
      <w:r w:rsidR="00E17C8F" w:rsidRPr="008C0FBC">
        <w:rPr>
          <w:rFonts w:ascii="Times New Roman" w:hAnsi="Times New Roman" w:cs="Times New Roman"/>
          <w:b/>
          <w:sz w:val="24"/>
          <w:szCs w:val="24"/>
        </w:rPr>
        <w:t>1</w:t>
      </w:r>
      <w:r w:rsidR="008C0FBC" w:rsidRPr="008C0FBC">
        <w:rPr>
          <w:rFonts w:ascii="Times New Roman" w:hAnsi="Times New Roman" w:cs="Times New Roman"/>
          <w:b/>
          <w:sz w:val="24"/>
          <w:szCs w:val="24"/>
        </w:rPr>
        <w:t>8</w:t>
      </w:r>
      <w:r w:rsidR="00296D32" w:rsidRPr="008C0FBC">
        <w:rPr>
          <w:rFonts w:ascii="Times New Roman" w:hAnsi="Times New Roman" w:cs="Times New Roman"/>
          <w:b/>
          <w:sz w:val="24"/>
          <w:szCs w:val="24"/>
        </w:rPr>
        <w:t xml:space="preserve"> szt.:</w:t>
      </w:r>
      <w:r w:rsidR="007874E4" w:rsidRPr="008C0FB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C0FBC" w:rsidRPr="008C0FBC">
        <w:rPr>
          <w:rFonts w:ascii="Times New Roman" w:hAnsi="Times New Roman" w:cs="Times New Roman"/>
          <w:b/>
          <w:sz w:val="24"/>
          <w:szCs w:val="24"/>
        </w:rPr>
        <w:t>5-SZT – 31BRT, 2-SZT-DWOP, 11-SZT-WCR KŁODZKO)</w:t>
      </w:r>
    </w:p>
    <w:p w:rsidR="00186B8F" w:rsidRDefault="00296D32" w:rsidP="00186B8F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6B8F">
        <w:rPr>
          <w:rFonts w:ascii="Times New Roman" w:hAnsi="Times New Roman" w:cs="Times New Roman"/>
          <w:sz w:val="24"/>
          <w:szCs w:val="24"/>
        </w:rPr>
        <w:t>wykonan</w:t>
      </w:r>
      <w:r w:rsidR="00BE66DC" w:rsidRPr="00186B8F">
        <w:rPr>
          <w:rFonts w:ascii="Times New Roman" w:hAnsi="Times New Roman" w:cs="Times New Roman"/>
          <w:sz w:val="24"/>
          <w:szCs w:val="24"/>
        </w:rPr>
        <w:t>y</w:t>
      </w:r>
      <w:r w:rsidRPr="00186B8F">
        <w:rPr>
          <w:rFonts w:ascii="Times New Roman" w:hAnsi="Times New Roman" w:cs="Times New Roman"/>
          <w:sz w:val="24"/>
          <w:szCs w:val="24"/>
        </w:rPr>
        <w:t xml:space="preserve"> z </w:t>
      </w:r>
      <w:r w:rsidR="00BE66DC" w:rsidRPr="00186B8F">
        <w:rPr>
          <w:rFonts w:ascii="Times New Roman" w:hAnsi="Times New Roman" w:cs="Times New Roman"/>
          <w:sz w:val="24"/>
          <w:szCs w:val="24"/>
        </w:rPr>
        <w:t>plawilu – tkanina nośnik pokryta syntetykami,</w:t>
      </w:r>
      <w:r w:rsidR="007874E4" w:rsidRPr="00186B8F">
        <w:rPr>
          <w:rFonts w:ascii="Times New Roman" w:hAnsi="Times New Roman" w:cs="Times New Roman"/>
          <w:sz w:val="24"/>
          <w:szCs w:val="24"/>
        </w:rPr>
        <w:t xml:space="preserve"> </w:t>
      </w:r>
      <w:r w:rsidR="00186B8F">
        <w:rPr>
          <w:rFonts w:ascii="Times New Roman" w:hAnsi="Times New Roman" w:cs="Times New Roman"/>
          <w:sz w:val="24"/>
          <w:szCs w:val="24"/>
        </w:rPr>
        <w:t>chroniąca</w:t>
      </w:r>
      <w:r w:rsidR="00186B8F" w:rsidRPr="00186B8F">
        <w:rPr>
          <w:rFonts w:ascii="Times New Roman" w:hAnsi="Times New Roman" w:cs="Times New Roman"/>
          <w:sz w:val="24"/>
          <w:szCs w:val="24"/>
        </w:rPr>
        <w:t xml:space="preserve"> przed uszkodzeniami mechanicznymi, zamoknięciem i płomieniami, z atestem trudnopalności-s2,d0 klasyfikowanego zgodnie z PN-EN 12501-1:2019-02</w:t>
      </w:r>
      <w:r w:rsidR="00186B8F">
        <w:rPr>
          <w:rFonts w:ascii="Times New Roman" w:hAnsi="Times New Roman" w:cs="Times New Roman"/>
          <w:sz w:val="24"/>
          <w:szCs w:val="24"/>
        </w:rPr>
        <w:t>,</w:t>
      </w:r>
    </w:p>
    <w:p w:rsidR="0086229B" w:rsidRPr="00186B8F" w:rsidRDefault="00296D32" w:rsidP="00186B8F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6B8F">
        <w:rPr>
          <w:rFonts w:ascii="Times New Roman" w:hAnsi="Times New Roman" w:cs="Times New Roman"/>
          <w:sz w:val="24"/>
          <w:szCs w:val="24"/>
        </w:rPr>
        <w:t>wyposażon</w:t>
      </w:r>
      <w:r w:rsidR="0086229B" w:rsidRPr="00186B8F">
        <w:rPr>
          <w:rFonts w:ascii="Times New Roman" w:hAnsi="Times New Roman" w:cs="Times New Roman"/>
          <w:sz w:val="24"/>
          <w:szCs w:val="24"/>
        </w:rPr>
        <w:t>y</w:t>
      </w:r>
      <w:r w:rsidRPr="00186B8F">
        <w:rPr>
          <w:rFonts w:ascii="Times New Roman" w:hAnsi="Times New Roman" w:cs="Times New Roman"/>
          <w:sz w:val="24"/>
          <w:szCs w:val="24"/>
        </w:rPr>
        <w:t xml:space="preserve"> w </w:t>
      </w:r>
      <w:r w:rsidR="0086229B" w:rsidRPr="00186B8F">
        <w:rPr>
          <w:rFonts w:ascii="Times New Roman" w:hAnsi="Times New Roman" w:cs="Times New Roman"/>
          <w:sz w:val="24"/>
          <w:szCs w:val="24"/>
        </w:rPr>
        <w:t xml:space="preserve">2 taśmy (regulowane) </w:t>
      </w:r>
      <w:r w:rsidRPr="00186B8F">
        <w:rPr>
          <w:rFonts w:ascii="Times New Roman" w:hAnsi="Times New Roman" w:cs="Times New Roman"/>
          <w:sz w:val="24"/>
          <w:szCs w:val="24"/>
        </w:rPr>
        <w:t xml:space="preserve">do transportu </w:t>
      </w:r>
      <w:r w:rsidR="0086229B" w:rsidRPr="00186B8F">
        <w:rPr>
          <w:rFonts w:ascii="Times New Roman" w:hAnsi="Times New Roman" w:cs="Times New Roman"/>
          <w:sz w:val="24"/>
          <w:szCs w:val="24"/>
        </w:rPr>
        <w:t>na plecach</w:t>
      </w:r>
      <w:r w:rsidR="00DE2F47" w:rsidRPr="00186B8F">
        <w:rPr>
          <w:rFonts w:ascii="Times New Roman" w:hAnsi="Times New Roman" w:cs="Times New Roman"/>
          <w:sz w:val="24"/>
          <w:szCs w:val="24"/>
        </w:rPr>
        <w:t>,</w:t>
      </w:r>
    </w:p>
    <w:p w:rsidR="00296D32" w:rsidRPr="00BE66DC" w:rsidRDefault="0086229B" w:rsidP="008A57E8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poprzeczne uchwyty boczne do przenoszenia</w:t>
      </w:r>
      <w:r w:rsidR="00296D32" w:rsidRPr="00BE66DC">
        <w:rPr>
          <w:rFonts w:ascii="Times New Roman" w:hAnsi="Times New Roman" w:cs="Times New Roman"/>
          <w:sz w:val="24"/>
          <w:szCs w:val="24"/>
        </w:rPr>
        <w:t>,</w:t>
      </w:r>
    </w:p>
    <w:p w:rsidR="00296D32" w:rsidRDefault="0086229B" w:rsidP="00296D32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wymiary – podstawa okrągła </w:t>
      </w:r>
      <w:r w:rsidR="00DE2F47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0mm x </w:t>
      </w:r>
      <w:r w:rsidR="00DE2F47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0mm x wys </w:t>
      </w:r>
      <w:r w:rsidR="00DE2F4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00 mm</w:t>
      </w:r>
      <w:r w:rsidR="00296D32" w:rsidRPr="007874E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E2F47" w:rsidRDefault="00DE2F47" w:rsidP="00296D32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posada okienko do opisu zawartości,</w:t>
      </w:r>
    </w:p>
    <w:p w:rsidR="0086229B" w:rsidRPr="007874E4" w:rsidRDefault="0086229B" w:rsidP="00296D32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pojemność </w:t>
      </w:r>
      <w:r w:rsidR="00DE2F47">
        <w:rPr>
          <w:rFonts w:ascii="Times New Roman" w:hAnsi="Times New Roman" w:cs="Times New Roman"/>
          <w:sz w:val="24"/>
          <w:szCs w:val="24"/>
        </w:rPr>
        <w:t>około 9</w:t>
      </w:r>
      <w:r>
        <w:rPr>
          <w:rFonts w:ascii="Times New Roman" w:hAnsi="Times New Roman" w:cs="Times New Roman"/>
          <w:sz w:val="24"/>
          <w:szCs w:val="24"/>
        </w:rPr>
        <w:t>5 l</w:t>
      </w:r>
      <w:r w:rsidR="00DE2F47">
        <w:rPr>
          <w:rFonts w:ascii="Times New Roman" w:hAnsi="Times New Roman" w:cs="Times New Roman"/>
          <w:sz w:val="24"/>
          <w:szCs w:val="24"/>
        </w:rPr>
        <w:t>,</w:t>
      </w:r>
    </w:p>
    <w:p w:rsidR="00296D32" w:rsidRDefault="0086229B" w:rsidP="00296D32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worek zaciągany na sznurek</w:t>
      </w:r>
      <w:r w:rsidR="00DE2F47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</w:p>
    <w:p w:rsidR="0086229B" w:rsidRPr="007874E4" w:rsidRDefault="0086229B" w:rsidP="00296D32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kolor czerwony</w:t>
      </w:r>
      <w:r w:rsidR="00DE2F47">
        <w:rPr>
          <w:rFonts w:ascii="Times New Roman" w:hAnsi="Times New Roman" w:cs="Times New Roman"/>
          <w:sz w:val="24"/>
          <w:szCs w:val="24"/>
        </w:rPr>
        <w:t>,</w:t>
      </w:r>
    </w:p>
    <w:p w:rsidR="00296D32" w:rsidRDefault="00296D32" w:rsidP="00296D32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74E4">
        <w:rPr>
          <w:rFonts w:ascii="Times New Roman" w:hAnsi="Times New Roman" w:cs="Times New Roman"/>
          <w:sz w:val="24"/>
          <w:szCs w:val="24"/>
        </w:rPr>
        <w:t xml:space="preserve">dopuszczalna różnica każdego wymiaru +/- </w:t>
      </w:r>
      <w:r w:rsidR="007874E4" w:rsidRPr="007874E4">
        <w:rPr>
          <w:rFonts w:ascii="Times New Roman" w:hAnsi="Times New Roman" w:cs="Times New Roman"/>
          <w:sz w:val="24"/>
          <w:szCs w:val="24"/>
        </w:rPr>
        <w:t>5</w:t>
      </w:r>
      <w:r w:rsidRPr="007874E4">
        <w:rPr>
          <w:rFonts w:ascii="Times New Roman" w:hAnsi="Times New Roman" w:cs="Times New Roman"/>
          <w:sz w:val="24"/>
          <w:szCs w:val="24"/>
        </w:rPr>
        <w:t>0 mm.</w:t>
      </w:r>
    </w:p>
    <w:p w:rsidR="00186B8F" w:rsidRPr="00186B8F" w:rsidRDefault="00DE2F47" w:rsidP="00186B8F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86B8F">
        <w:rPr>
          <w:rFonts w:ascii="Times New Roman" w:hAnsi="Times New Roman" w:cs="Times New Roman"/>
          <w:sz w:val="24"/>
          <w:szCs w:val="24"/>
        </w:rPr>
        <w:t>linka stalowa pokryta PCV o średnicy 3 mm i długości 3</w:t>
      </w:r>
      <w:r w:rsidR="00186B8F" w:rsidRPr="00186B8F">
        <w:rPr>
          <w:rFonts w:ascii="Times New Roman" w:hAnsi="Times New Roman" w:cs="Times New Roman"/>
          <w:sz w:val="24"/>
          <w:szCs w:val="24"/>
        </w:rPr>
        <w:t>0</w:t>
      </w:r>
      <w:r w:rsidRPr="00186B8F">
        <w:rPr>
          <w:rFonts w:ascii="Times New Roman" w:hAnsi="Times New Roman" w:cs="Times New Roman"/>
          <w:sz w:val="24"/>
          <w:szCs w:val="24"/>
        </w:rPr>
        <w:t xml:space="preserve"> cm</w:t>
      </w:r>
      <w:r w:rsidR="00186B8F" w:rsidRPr="00186B8F">
        <w:rPr>
          <w:rFonts w:ascii="Times New Roman" w:hAnsi="Times New Roman" w:cs="Times New Roman"/>
          <w:sz w:val="24"/>
          <w:szCs w:val="24"/>
        </w:rPr>
        <w:t xml:space="preserve"> zakończona z obu stron pętlami umożliwiającymi zamknięcie kłódką,</w:t>
      </w:r>
    </w:p>
    <w:p w:rsidR="00DE2F47" w:rsidRPr="00DE2F47" w:rsidRDefault="00DE2F47" w:rsidP="001B42CD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F47">
        <w:rPr>
          <w:rFonts w:ascii="Times New Roman" w:hAnsi="Times New Roman" w:cs="Times New Roman"/>
          <w:sz w:val="24"/>
          <w:szCs w:val="24"/>
        </w:rPr>
        <w:t>kłódka klasy 4 wg PN-EN 12320.2013-04</w:t>
      </w:r>
    </w:p>
    <w:p w:rsidR="00B32A7F" w:rsidRPr="00EF58D3" w:rsidRDefault="007E40C1" w:rsidP="006F5F0B">
      <w:pPr>
        <w:pStyle w:val="Nagwek"/>
        <w:tabs>
          <w:tab w:val="clear" w:pos="4536"/>
          <w:tab w:val="clear" w:pos="9072"/>
          <w:tab w:val="left" w:pos="-5103"/>
        </w:tabs>
        <w:spacing w:line="276" w:lineRule="auto"/>
        <w:rPr>
          <w:b/>
          <w:sz w:val="24"/>
          <w:szCs w:val="24"/>
        </w:rPr>
      </w:pPr>
      <w:r w:rsidRPr="00EF58D3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OZOSTAŁE WYMAGANIA</w:t>
      </w:r>
      <w:r w:rsidR="00B32A7F" w:rsidRPr="00EF58D3">
        <w:rPr>
          <w:b/>
          <w:sz w:val="24"/>
          <w:szCs w:val="24"/>
        </w:rPr>
        <w:t>:</w:t>
      </w:r>
    </w:p>
    <w:p w:rsidR="00B32A7F" w:rsidRPr="00DE6931" w:rsidRDefault="00B32A7F" w:rsidP="00423F2F">
      <w:pPr>
        <w:pStyle w:val="Akapitzlist"/>
        <w:numPr>
          <w:ilvl w:val="0"/>
          <w:numId w:val="24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E6931">
        <w:rPr>
          <w:rFonts w:ascii="Times New Roman" w:hAnsi="Times New Roman" w:cs="Times New Roman"/>
          <w:sz w:val="24"/>
          <w:szCs w:val="24"/>
        </w:rPr>
        <w:t xml:space="preserve">do </w:t>
      </w:r>
      <w:r w:rsidR="00643E0F" w:rsidRPr="00D1746E">
        <w:rPr>
          <w:rFonts w:ascii="Times New Roman" w:hAnsi="Times New Roman" w:cs="Times New Roman"/>
          <w:sz w:val="24"/>
          <w:szCs w:val="24"/>
        </w:rPr>
        <w:t xml:space="preserve">każdej pojedynczej sztuki </w:t>
      </w:r>
      <w:r w:rsidR="008F56EE" w:rsidRPr="00D1746E">
        <w:rPr>
          <w:rFonts w:ascii="Times New Roman" w:hAnsi="Times New Roman" w:cs="Times New Roman"/>
          <w:sz w:val="24"/>
          <w:szCs w:val="24"/>
        </w:rPr>
        <w:t xml:space="preserve">zamawianego </w:t>
      </w:r>
      <w:r w:rsidR="00643E0F" w:rsidRPr="00D1746E">
        <w:rPr>
          <w:rFonts w:ascii="Times New Roman" w:hAnsi="Times New Roman" w:cs="Times New Roman"/>
          <w:sz w:val="24"/>
          <w:szCs w:val="24"/>
        </w:rPr>
        <w:t>sprzętu</w:t>
      </w:r>
      <w:r w:rsidRPr="00D1746E">
        <w:rPr>
          <w:rFonts w:ascii="Times New Roman" w:hAnsi="Times New Roman" w:cs="Times New Roman"/>
          <w:sz w:val="24"/>
          <w:szCs w:val="24"/>
        </w:rPr>
        <w:t xml:space="preserve"> dołączona</w:t>
      </w:r>
      <w:r w:rsidRPr="00DE6931">
        <w:rPr>
          <w:rFonts w:ascii="Times New Roman" w:hAnsi="Times New Roman" w:cs="Times New Roman"/>
          <w:sz w:val="24"/>
          <w:szCs w:val="24"/>
        </w:rPr>
        <w:t xml:space="preserve"> zostanie instrukcja obsługi</w:t>
      </w:r>
      <w:r w:rsidR="008F56EE">
        <w:rPr>
          <w:rFonts w:ascii="Times New Roman" w:hAnsi="Times New Roman" w:cs="Times New Roman"/>
          <w:sz w:val="24"/>
          <w:szCs w:val="24"/>
        </w:rPr>
        <w:t xml:space="preserve"> </w:t>
      </w:r>
      <w:r w:rsidRPr="00DE6931">
        <w:rPr>
          <w:rFonts w:ascii="Times New Roman" w:hAnsi="Times New Roman" w:cs="Times New Roman"/>
          <w:sz w:val="24"/>
          <w:szCs w:val="24"/>
        </w:rPr>
        <w:t xml:space="preserve">i eksploatacji </w:t>
      </w:r>
      <w:r w:rsidR="00DE6931">
        <w:rPr>
          <w:rFonts w:ascii="Times New Roman" w:hAnsi="Times New Roman" w:cs="Times New Roman"/>
          <w:sz w:val="24"/>
          <w:szCs w:val="24"/>
        </w:rPr>
        <w:t xml:space="preserve">oraz karta gwarancyjna </w:t>
      </w:r>
      <w:r w:rsidRPr="00DE6931">
        <w:rPr>
          <w:rFonts w:ascii="Times New Roman" w:hAnsi="Times New Roman" w:cs="Times New Roman"/>
          <w:sz w:val="24"/>
          <w:szCs w:val="24"/>
        </w:rPr>
        <w:t>w języku</w:t>
      </w:r>
      <w:r w:rsidR="00DE6931">
        <w:rPr>
          <w:rFonts w:ascii="Times New Roman" w:hAnsi="Times New Roman" w:cs="Times New Roman"/>
          <w:sz w:val="24"/>
          <w:szCs w:val="24"/>
        </w:rPr>
        <w:t xml:space="preserve"> polskim</w:t>
      </w:r>
      <w:r w:rsidRPr="00DE6931">
        <w:rPr>
          <w:rFonts w:ascii="Times New Roman" w:hAnsi="Times New Roman" w:cs="Times New Roman"/>
          <w:sz w:val="24"/>
          <w:szCs w:val="24"/>
        </w:rPr>
        <w:t>,</w:t>
      </w:r>
    </w:p>
    <w:p w:rsidR="00B32A7F" w:rsidRDefault="002C0A5A" w:rsidP="00DE6931">
      <w:pPr>
        <w:pStyle w:val="Akapitzlist"/>
        <w:numPr>
          <w:ilvl w:val="0"/>
          <w:numId w:val="24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1746E">
        <w:rPr>
          <w:rFonts w:ascii="Times New Roman" w:hAnsi="Times New Roman" w:cs="Times New Roman"/>
          <w:sz w:val="24"/>
          <w:szCs w:val="24"/>
        </w:rPr>
        <w:t>oferowany specjalistyczny sprzęt</w:t>
      </w:r>
      <w:r>
        <w:rPr>
          <w:rFonts w:ascii="Times New Roman" w:hAnsi="Times New Roman" w:cs="Times New Roman"/>
          <w:sz w:val="24"/>
          <w:szCs w:val="24"/>
        </w:rPr>
        <w:t xml:space="preserve"> musi</w:t>
      </w:r>
      <w:r w:rsidR="00B32A7F" w:rsidRPr="00DE6931">
        <w:rPr>
          <w:rFonts w:ascii="Times New Roman" w:hAnsi="Times New Roman" w:cs="Times New Roman"/>
          <w:sz w:val="24"/>
          <w:szCs w:val="24"/>
        </w:rPr>
        <w:t xml:space="preserve"> być fabrycznie </w:t>
      </w:r>
      <w:r>
        <w:rPr>
          <w:rFonts w:ascii="Times New Roman" w:hAnsi="Times New Roman" w:cs="Times New Roman"/>
          <w:sz w:val="24"/>
          <w:szCs w:val="24"/>
        </w:rPr>
        <w:t>nowy</w:t>
      </w:r>
      <w:r w:rsidR="004B5B84">
        <w:rPr>
          <w:rFonts w:ascii="Times New Roman" w:hAnsi="Times New Roman" w:cs="Times New Roman"/>
          <w:sz w:val="24"/>
          <w:szCs w:val="24"/>
        </w:rPr>
        <w:t>, nie używan</w:t>
      </w:r>
      <w:r>
        <w:rPr>
          <w:rFonts w:ascii="Times New Roman" w:hAnsi="Times New Roman" w:cs="Times New Roman"/>
          <w:sz w:val="24"/>
          <w:szCs w:val="24"/>
        </w:rPr>
        <w:t>y</w:t>
      </w:r>
      <w:r w:rsidR="004B5B84">
        <w:rPr>
          <w:rFonts w:ascii="Times New Roman" w:hAnsi="Times New Roman" w:cs="Times New Roman"/>
          <w:sz w:val="24"/>
          <w:szCs w:val="24"/>
        </w:rPr>
        <w:t>, woln</w:t>
      </w:r>
      <w:r>
        <w:rPr>
          <w:rFonts w:ascii="Times New Roman" w:hAnsi="Times New Roman" w:cs="Times New Roman"/>
          <w:sz w:val="24"/>
          <w:szCs w:val="24"/>
        </w:rPr>
        <w:t>y</w:t>
      </w:r>
      <w:r w:rsidR="004B5B84">
        <w:rPr>
          <w:rFonts w:ascii="Times New Roman" w:hAnsi="Times New Roman" w:cs="Times New Roman"/>
          <w:sz w:val="24"/>
          <w:szCs w:val="24"/>
        </w:rPr>
        <w:t xml:space="preserve"> od wad</w:t>
      </w:r>
      <w:r w:rsidR="00B32A7F" w:rsidRPr="00DE6931">
        <w:rPr>
          <w:rFonts w:ascii="Times New Roman" w:hAnsi="Times New Roman" w:cs="Times New Roman"/>
          <w:sz w:val="24"/>
          <w:szCs w:val="24"/>
        </w:rPr>
        <w:t>.</w:t>
      </w:r>
    </w:p>
    <w:p w:rsidR="008C0FBC" w:rsidRDefault="008C0FBC" w:rsidP="008C0FBC">
      <w:pPr>
        <w:pStyle w:val="Akapitzlist"/>
        <w:numPr>
          <w:ilvl w:val="0"/>
          <w:numId w:val="4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8C0FBC">
        <w:rPr>
          <w:rFonts w:ascii="Times New Roman" w:hAnsi="Times New Roman" w:cs="Times New Roman"/>
          <w:b/>
          <w:sz w:val="24"/>
          <w:szCs w:val="24"/>
        </w:rPr>
        <w:t xml:space="preserve">Skrzynia metalowa do ewakuacji materiałów niejawnych –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C0FBC">
        <w:rPr>
          <w:rFonts w:ascii="Times New Roman" w:hAnsi="Times New Roman" w:cs="Times New Roman"/>
          <w:b/>
          <w:sz w:val="24"/>
          <w:szCs w:val="24"/>
        </w:rPr>
        <w:t xml:space="preserve"> szt.:</w:t>
      </w:r>
    </w:p>
    <w:p w:rsidR="008C0FBC" w:rsidRPr="008C0FBC" w:rsidRDefault="008C0FBC" w:rsidP="008C0FBC">
      <w:pPr>
        <w:pStyle w:val="Akapitzlist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((2-SZT</w:t>
      </w:r>
      <w:r w:rsidR="00C22CC9">
        <w:rPr>
          <w:rFonts w:ascii="Times New Roman" w:hAnsi="Times New Roman" w:cs="Times New Roman"/>
          <w:b/>
          <w:sz w:val="24"/>
          <w:szCs w:val="24"/>
        </w:rPr>
        <w:t>-16DBOT, 2-SZT-31-BRT))</w:t>
      </w:r>
    </w:p>
    <w:p w:rsidR="008C0FBC" w:rsidRPr="008C0FBC" w:rsidRDefault="008C0FBC" w:rsidP="008C0FBC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8C0FBC">
        <w:rPr>
          <w:rFonts w:ascii="Times New Roman" w:hAnsi="Times New Roman" w:cs="Times New Roman"/>
          <w:sz w:val="24"/>
          <w:szCs w:val="24"/>
        </w:rPr>
        <w:t>wykonana z metalu zapewniającego ochronę przed kurzem, działalnością czynników atmosferycznych i zabezpieczonego przed korozją,</w:t>
      </w:r>
    </w:p>
    <w:p w:rsidR="008C0FBC" w:rsidRPr="008C0FBC" w:rsidRDefault="008C0FBC" w:rsidP="008C0FBC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8C0FBC">
        <w:rPr>
          <w:rFonts w:ascii="Times New Roman" w:hAnsi="Times New Roman" w:cs="Times New Roman"/>
          <w:sz w:val="24"/>
          <w:szCs w:val="24"/>
        </w:rPr>
        <w:t>wyposażona w uchwyty do transportu zamocowane po obu krótszych brzegach skrzyni,</w:t>
      </w:r>
    </w:p>
    <w:p w:rsidR="008C0FBC" w:rsidRPr="008C0FBC" w:rsidRDefault="008C0FBC" w:rsidP="008C0FBC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8C0FBC">
        <w:rPr>
          <w:rFonts w:ascii="Times New Roman" w:hAnsi="Times New Roman" w:cs="Times New Roman"/>
          <w:sz w:val="24"/>
          <w:szCs w:val="24"/>
        </w:rPr>
        <w:t xml:space="preserve">wyposażona w kółka metalowe, </w:t>
      </w:r>
    </w:p>
    <w:p w:rsidR="008C0FBC" w:rsidRPr="008C0FBC" w:rsidRDefault="008C0FBC" w:rsidP="008C0FBC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8C0FBC">
        <w:rPr>
          <w:rFonts w:ascii="Times New Roman" w:hAnsi="Times New Roman" w:cs="Times New Roman"/>
          <w:sz w:val="24"/>
          <w:szCs w:val="24"/>
        </w:rPr>
        <w:t>przystosowana do plombowania za pomocą referentki i wyposażona w zamek skarbcowy kl. A wg. PN-EN 1300,</w:t>
      </w:r>
    </w:p>
    <w:p w:rsidR="008C0FBC" w:rsidRPr="008C0FBC" w:rsidRDefault="008C0FBC" w:rsidP="008C0FBC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8C0FBC">
        <w:rPr>
          <w:rFonts w:ascii="Times New Roman" w:hAnsi="Times New Roman" w:cs="Times New Roman"/>
          <w:sz w:val="24"/>
          <w:szCs w:val="24"/>
        </w:rPr>
        <w:t>dopuszczalne obciążenie – min. 25 kg,</w:t>
      </w:r>
    </w:p>
    <w:p w:rsidR="008C0FBC" w:rsidRPr="008C0FBC" w:rsidRDefault="008C0FBC" w:rsidP="008C0FBC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8C0FBC">
        <w:rPr>
          <w:rFonts w:ascii="Times New Roman" w:hAnsi="Times New Roman" w:cs="Times New Roman"/>
          <w:sz w:val="24"/>
          <w:szCs w:val="24"/>
        </w:rPr>
        <w:t>wymiary zewnętrzne: min. 880x480x370 mm (DxSxW)</w:t>
      </w:r>
    </w:p>
    <w:p w:rsidR="008C0FBC" w:rsidRPr="008C0FBC" w:rsidRDefault="008C0FBC" w:rsidP="008C0FBC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8C0FBC">
        <w:rPr>
          <w:rFonts w:ascii="Times New Roman" w:hAnsi="Times New Roman" w:cs="Times New Roman"/>
          <w:sz w:val="24"/>
          <w:szCs w:val="24"/>
        </w:rPr>
        <w:t>dopuszczalna różnica każdego wymiaru +/- 10 mm.</w:t>
      </w:r>
    </w:p>
    <w:p w:rsidR="008C0FBC" w:rsidRPr="00DE6931" w:rsidRDefault="008C0FBC" w:rsidP="008C0FBC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40C1" w:rsidRDefault="007E40C1" w:rsidP="007E40C1">
      <w:pPr>
        <w:pStyle w:val="Nagwek"/>
        <w:tabs>
          <w:tab w:val="clear" w:pos="4536"/>
          <w:tab w:val="clear" w:pos="9072"/>
          <w:tab w:val="left" w:pos="-5103"/>
        </w:tabs>
        <w:spacing w:line="276" w:lineRule="auto"/>
        <w:ind w:left="720"/>
        <w:rPr>
          <w:b/>
          <w:sz w:val="24"/>
          <w:szCs w:val="24"/>
        </w:rPr>
      </w:pPr>
    </w:p>
    <w:p w:rsidR="00B32A7F" w:rsidRPr="00EF58D3" w:rsidRDefault="007E40C1" w:rsidP="007E40C1">
      <w:pPr>
        <w:pStyle w:val="Nagwek"/>
        <w:numPr>
          <w:ilvl w:val="0"/>
          <w:numId w:val="25"/>
        </w:numPr>
        <w:tabs>
          <w:tab w:val="clear" w:pos="4536"/>
          <w:tab w:val="clear" w:pos="9072"/>
          <w:tab w:val="left" w:pos="-5103"/>
        </w:tabs>
        <w:spacing w:line="276" w:lineRule="auto"/>
        <w:rPr>
          <w:b/>
          <w:sz w:val="24"/>
          <w:szCs w:val="24"/>
        </w:rPr>
      </w:pPr>
      <w:r w:rsidRPr="00EF58D3">
        <w:rPr>
          <w:b/>
          <w:sz w:val="24"/>
          <w:szCs w:val="24"/>
        </w:rPr>
        <w:lastRenderedPageBreak/>
        <w:t>W</w:t>
      </w:r>
      <w:r>
        <w:rPr>
          <w:b/>
          <w:sz w:val="24"/>
          <w:szCs w:val="24"/>
        </w:rPr>
        <w:t>ARUNKI ODBIORU</w:t>
      </w:r>
      <w:r w:rsidR="00B32A7F" w:rsidRPr="00EF58D3">
        <w:rPr>
          <w:b/>
          <w:sz w:val="24"/>
          <w:szCs w:val="24"/>
        </w:rPr>
        <w:t>:</w:t>
      </w:r>
    </w:p>
    <w:p w:rsidR="004B5B84" w:rsidRDefault="00B32A7F" w:rsidP="00B32A7F">
      <w:pPr>
        <w:pStyle w:val="Akapitzlist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F58D3">
        <w:rPr>
          <w:rFonts w:ascii="Times New Roman" w:hAnsi="Times New Roman" w:cs="Times New Roman"/>
          <w:sz w:val="24"/>
          <w:szCs w:val="24"/>
        </w:rPr>
        <w:t>Wykona</w:t>
      </w:r>
      <w:r>
        <w:rPr>
          <w:rFonts w:ascii="Times New Roman" w:hAnsi="Times New Roman" w:cs="Times New Roman"/>
          <w:sz w:val="24"/>
          <w:szCs w:val="24"/>
        </w:rPr>
        <w:t>wca dostarczy sprzęt w terminie</w:t>
      </w:r>
      <w:r w:rsidR="004B5B84">
        <w:rPr>
          <w:rFonts w:ascii="Times New Roman" w:hAnsi="Times New Roman" w:cs="Times New Roman"/>
          <w:sz w:val="24"/>
          <w:szCs w:val="24"/>
        </w:rPr>
        <w:t xml:space="preserve"> </w:t>
      </w:r>
      <w:r w:rsidR="00E42000">
        <w:rPr>
          <w:rFonts w:ascii="Times New Roman" w:hAnsi="Times New Roman" w:cs="Times New Roman"/>
          <w:sz w:val="24"/>
          <w:szCs w:val="24"/>
        </w:rPr>
        <w:t xml:space="preserve">6 </w:t>
      </w:r>
      <w:r w:rsidR="004B5B84">
        <w:rPr>
          <w:rFonts w:ascii="Times New Roman" w:hAnsi="Times New Roman" w:cs="Times New Roman"/>
          <w:sz w:val="24"/>
          <w:szCs w:val="24"/>
        </w:rPr>
        <w:t xml:space="preserve">tygodni </w:t>
      </w:r>
      <w:r w:rsidR="00E42000">
        <w:rPr>
          <w:rFonts w:ascii="Times New Roman" w:hAnsi="Times New Roman" w:cs="Times New Roman"/>
          <w:sz w:val="24"/>
          <w:szCs w:val="24"/>
        </w:rPr>
        <w:t xml:space="preserve">(42 dni) </w:t>
      </w:r>
      <w:r w:rsidR="004B5B84">
        <w:rPr>
          <w:rFonts w:ascii="Times New Roman" w:hAnsi="Times New Roman" w:cs="Times New Roman"/>
          <w:sz w:val="24"/>
          <w:szCs w:val="24"/>
        </w:rPr>
        <w:t xml:space="preserve">od dnia podpisania umowy, </w:t>
      </w:r>
    </w:p>
    <w:p w:rsidR="004B5B84" w:rsidRDefault="0036673E" w:rsidP="001669CB">
      <w:pPr>
        <w:pStyle w:val="Akapitzlist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dostarczy sprzęt do wskazanych </w:t>
      </w:r>
      <w:r w:rsidR="001669CB">
        <w:rPr>
          <w:rFonts w:ascii="Times New Roman" w:hAnsi="Times New Roman" w:cs="Times New Roman"/>
          <w:sz w:val="24"/>
          <w:szCs w:val="24"/>
        </w:rPr>
        <w:t xml:space="preserve">poniżej </w:t>
      </w:r>
      <w:r w:rsidRPr="001669CB">
        <w:rPr>
          <w:rFonts w:ascii="Times New Roman" w:hAnsi="Times New Roman" w:cs="Times New Roman"/>
          <w:sz w:val="24"/>
          <w:szCs w:val="24"/>
        </w:rPr>
        <w:t xml:space="preserve">miejsc: </w:t>
      </w:r>
    </w:p>
    <w:p w:rsidR="00286BCD" w:rsidRPr="00423F2F" w:rsidRDefault="002D5CCC" w:rsidP="001669CB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23F2F">
        <w:rPr>
          <w:rFonts w:ascii="Times New Roman" w:hAnsi="Times New Roman" w:cs="Times New Roman"/>
          <w:sz w:val="24"/>
          <w:szCs w:val="24"/>
        </w:rPr>
        <w:t>-</w:t>
      </w:r>
      <w:r w:rsidR="00FF11D1" w:rsidRPr="00423F2F">
        <w:rPr>
          <w:rFonts w:ascii="Times New Roman" w:hAnsi="Times New Roman" w:cs="Times New Roman"/>
          <w:sz w:val="24"/>
          <w:szCs w:val="24"/>
        </w:rPr>
        <w:t xml:space="preserve"> ul. </w:t>
      </w:r>
      <w:r w:rsidR="00DB06C3">
        <w:rPr>
          <w:rFonts w:ascii="Times New Roman" w:hAnsi="Times New Roman" w:cs="Times New Roman"/>
          <w:sz w:val="24"/>
          <w:szCs w:val="24"/>
        </w:rPr>
        <w:t>Obornicka 108</w:t>
      </w:r>
      <w:r w:rsidR="00FF11D1" w:rsidRPr="00423F2F">
        <w:rPr>
          <w:rFonts w:ascii="Times New Roman" w:hAnsi="Times New Roman" w:cs="Times New Roman"/>
          <w:sz w:val="24"/>
          <w:szCs w:val="24"/>
        </w:rPr>
        <w:t xml:space="preserve">, Wrocław, </w:t>
      </w:r>
    </w:p>
    <w:p w:rsidR="00B32A7F" w:rsidRPr="00DE6931" w:rsidRDefault="00B32A7F" w:rsidP="00B32A7F">
      <w:pPr>
        <w:pStyle w:val="Akapitzlist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E6931">
        <w:rPr>
          <w:rFonts w:ascii="Times New Roman" w:hAnsi="Times New Roman" w:cs="Times New Roman"/>
          <w:sz w:val="24"/>
          <w:szCs w:val="24"/>
        </w:rPr>
        <w:t xml:space="preserve">dostawa </w:t>
      </w:r>
      <w:r w:rsidR="008F56EE" w:rsidRPr="00D1746E">
        <w:rPr>
          <w:rFonts w:ascii="Times New Roman" w:hAnsi="Times New Roman" w:cs="Times New Roman"/>
          <w:sz w:val="24"/>
          <w:szCs w:val="24"/>
        </w:rPr>
        <w:t xml:space="preserve">zamawianego </w:t>
      </w:r>
      <w:r w:rsidRPr="00D1746E">
        <w:rPr>
          <w:rFonts w:ascii="Times New Roman" w:hAnsi="Times New Roman" w:cs="Times New Roman"/>
          <w:sz w:val="24"/>
          <w:szCs w:val="24"/>
        </w:rPr>
        <w:t>sprzętu</w:t>
      </w:r>
      <w:r w:rsidRPr="00DE6931">
        <w:rPr>
          <w:rFonts w:ascii="Times New Roman" w:hAnsi="Times New Roman" w:cs="Times New Roman"/>
          <w:sz w:val="24"/>
          <w:szCs w:val="24"/>
        </w:rPr>
        <w:t xml:space="preserve"> nastąpi własnym transportem Wykonawcy, </w:t>
      </w:r>
    </w:p>
    <w:p w:rsidR="00B32A7F" w:rsidRPr="004515CB" w:rsidRDefault="00B32A7F" w:rsidP="00B32A7F">
      <w:pPr>
        <w:pStyle w:val="Akapitzlist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E6931">
        <w:rPr>
          <w:rFonts w:ascii="Times New Roman" w:hAnsi="Times New Roman" w:cs="Times New Roman"/>
          <w:sz w:val="24"/>
          <w:szCs w:val="24"/>
        </w:rPr>
        <w:t xml:space="preserve">Wykonawca ponosi odpowiedzialność za urządzenia do czasu </w:t>
      </w:r>
      <w:r w:rsidR="00DE6931" w:rsidRPr="00DE6931">
        <w:rPr>
          <w:rFonts w:ascii="Times New Roman" w:hAnsi="Times New Roman" w:cs="Times New Roman"/>
          <w:sz w:val="24"/>
          <w:szCs w:val="24"/>
        </w:rPr>
        <w:t>ich</w:t>
      </w:r>
      <w:r w:rsidRPr="00DE6931">
        <w:rPr>
          <w:rFonts w:ascii="Times New Roman" w:hAnsi="Times New Roman" w:cs="Times New Roman"/>
          <w:sz w:val="24"/>
          <w:szCs w:val="24"/>
        </w:rPr>
        <w:t xml:space="preserve"> formalnego przejęcia przez Zamawiającego – podpisania protokołu odbioru co nastąpi </w:t>
      </w:r>
      <w:r w:rsidR="005A0256">
        <w:rPr>
          <w:rFonts w:ascii="Times New Roman" w:hAnsi="Times New Roman" w:cs="Times New Roman"/>
          <w:sz w:val="24"/>
          <w:szCs w:val="24"/>
        </w:rPr>
        <w:br/>
      </w:r>
      <w:r w:rsidRPr="00DE6931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 xml:space="preserve"> jego sprawdzeniu pod względem ilości, kompletności, braku uszkodzeń mechanicznych</w:t>
      </w:r>
      <w:r w:rsidR="00A73B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także zgodności pod urządzeń z przedmiotem zamówienia,</w:t>
      </w:r>
    </w:p>
    <w:p w:rsidR="00B32A7F" w:rsidRDefault="00B32A7F" w:rsidP="00B32A7F">
      <w:pPr>
        <w:pStyle w:val="Akapitzlist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E6931">
        <w:rPr>
          <w:rFonts w:ascii="Times New Roman" w:hAnsi="Times New Roman" w:cs="Times New Roman"/>
          <w:sz w:val="24"/>
          <w:szCs w:val="24"/>
        </w:rPr>
        <w:t xml:space="preserve">Wykonawca dostarczony asortyment rozładuje w miejscu wskazanym </w:t>
      </w:r>
      <w:r w:rsidR="005A0256">
        <w:rPr>
          <w:rFonts w:ascii="Times New Roman" w:hAnsi="Times New Roman" w:cs="Times New Roman"/>
          <w:sz w:val="24"/>
          <w:szCs w:val="24"/>
        </w:rPr>
        <w:br/>
      </w:r>
      <w:r w:rsidRPr="00DE6931">
        <w:rPr>
          <w:rFonts w:ascii="Times New Roman" w:hAnsi="Times New Roman" w:cs="Times New Roman"/>
          <w:sz w:val="24"/>
          <w:szCs w:val="24"/>
        </w:rPr>
        <w:t xml:space="preserve">przez osobę upoważnioną </w:t>
      </w:r>
      <w:r w:rsidR="005A0256">
        <w:rPr>
          <w:rFonts w:ascii="Times New Roman" w:hAnsi="Times New Roman" w:cs="Times New Roman"/>
          <w:sz w:val="24"/>
          <w:szCs w:val="24"/>
        </w:rPr>
        <w:t xml:space="preserve">ze strony </w:t>
      </w:r>
      <w:r w:rsidR="00D1746E">
        <w:rPr>
          <w:rFonts w:ascii="Times New Roman" w:hAnsi="Times New Roman" w:cs="Times New Roman"/>
          <w:sz w:val="24"/>
          <w:szCs w:val="24"/>
        </w:rPr>
        <w:t>Zamawiającego.</w:t>
      </w:r>
    </w:p>
    <w:p w:rsidR="00D1746E" w:rsidRPr="00DE6931" w:rsidRDefault="00D1746E" w:rsidP="00D1746E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32A7F" w:rsidRPr="00EF58D3" w:rsidRDefault="00B32A7F" w:rsidP="007E40C1">
      <w:pPr>
        <w:pStyle w:val="Nagwek"/>
        <w:numPr>
          <w:ilvl w:val="0"/>
          <w:numId w:val="25"/>
        </w:numPr>
        <w:tabs>
          <w:tab w:val="clear" w:pos="4536"/>
          <w:tab w:val="clear" w:pos="9072"/>
          <w:tab w:val="left" w:pos="-5103"/>
        </w:tabs>
        <w:spacing w:line="276" w:lineRule="auto"/>
        <w:rPr>
          <w:b/>
          <w:sz w:val="24"/>
          <w:szCs w:val="24"/>
        </w:rPr>
      </w:pPr>
      <w:r w:rsidRPr="00EF58D3">
        <w:rPr>
          <w:b/>
          <w:sz w:val="24"/>
          <w:szCs w:val="24"/>
        </w:rPr>
        <w:t>WARUNKI GWARANCJI I SERWISU:</w:t>
      </w:r>
    </w:p>
    <w:p w:rsidR="00B32A7F" w:rsidRPr="007E40C1" w:rsidRDefault="00B32A7F" w:rsidP="00B32A7F">
      <w:pPr>
        <w:pStyle w:val="Akapitzlist"/>
        <w:numPr>
          <w:ilvl w:val="0"/>
          <w:numId w:val="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E40C1">
        <w:rPr>
          <w:rFonts w:ascii="Times New Roman" w:hAnsi="Times New Roman" w:cs="Times New Roman"/>
          <w:sz w:val="24"/>
          <w:szCs w:val="24"/>
        </w:rPr>
        <w:t xml:space="preserve">gwarancja na w/w </w:t>
      </w:r>
      <w:r w:rsidR="0036673E" w:rsidRPr="00D1746E">
        <w:rPr>
          <w:rFonts w:ascii="Times New Roman" w:hAnsi="Times New Roman" w:cs="Times New Roman"/>
          <w:sz w:val="24"/>
          <w:szCs w:val="24"/>
        </w:rPr>
        <w:t>sprzęt</w:t>
      </w:r>
      <w:r w:rsidRPr="007E40C1">
        <w:rPr>
          <w:rFonts w:ascii="Times New Roman" w:hAnsi="Times New Roman" w:cs="Times New Roman"/>
          <w:sz w:val="24"/>
          <w:szCs w:val="24"/>
        </w:rPr>
        <w:t xml:space="preserve"> nie może być krótsza niż 24 miesiące,  licząc </w:t>
      </w:r>
      <w:r w:rsidR="005A0256">
        <w:rPr>
          <w:rFonts w:ascii="Times New Roman" w:hAnsi="Times New Roman" w:cs="Times New Roman"/>
          <w:sz w:val="24"/>
          <w:szCs w:val="24"/>
        </w:rPr>
        <w:br/>
      </w:r>
      <w:r w:rsidRPr="007E40C1">
        <w:rPr>
          <w:rFonts w:ascii="Times New Roman" w:hAnsi="Times New Roman" w:cs="Times New Roman"/>
          <w:sz w:val="24"/>
          <w:szCs w:val="24"/>
        </w:rPr>
        <w:t xml:space="preserve">od momentu dostawy do Zamawiającego i podpisania protokołu odbioru; </w:t>
      </w:r>
    </w:p>
    <w:p w:rsidR="00B32A7F" w:rsidRPr="007E40C1" w:rsidRDefault="00B32A7F" w:rsidP="00B32A7F">
      <w:pPr>
        <w:pStyle w:val="Akapitzlist"/>
        <w:numPr>
          <w:ilvl w:val="0"/>
          <w:numId w:val="3"/>
        </w:numPr>
        <w:tabs>
          <w:tab w:val="left" w:pos="993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E40C1">
        <w:rPr>
          <w:rFonts w:ascii="Times New Roman" w:hAnsi="Times New Roman" w:cs="Times New Roman"/>
          <w:sz w:val="24"/>
          <w:szCs w:val="24"/>
        </w:rPr>
        <w:t>Wykonawca odpowiada za wady</w:t>
      </w:r>
      <w:r w:rsidR="0036673E">
        <w:rPr>
          <w:rFonts w:ascii="Times New Roman" w:hAnsi="Times New Roman" w:cs="Times New Roman"/>
          <w:sz w:val="24"/>
          <w:szCs w:val="24"/>
        </w:rPr>
        <w:t xml:space="preserve"> prawne i fizyczne dostarczonego specjalistycznego sprzętu</w:t>
      </w:r>
      <w:r w:rsidRPr="007E40C1">
        <w:rPr>
          <w:rFonts w:ascii="Times New Roman" w:hAnsi="Times New Roman" w:cs="Times New Roman"/>
          <w:sz w:val="24"/>
          <w:szCs w:val="24"/>
        </w:rPr>
        <w:t>, ponosi z tego tytułu wszelkie zobowiązania,</w:t>
      </w:r>
    </w:p>
    <w:p w:rsidR="00B32A7F" w:rsidRPr="00183EC1" w:rsidRDefault="00B32A7F" w:rsidP="00B32A7F">
      <w:pPr>
        <w:pStyle w:val="Akapitzlist"/>
        <w:numPr>
          <w:ilvl w:val="0"/>
          <w:numId w:val="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83EC1">
        <w:rPr>
          <w:rFonts w:ascii="Times New Roman" w:hAnsi="Times New Roman" w:cs="Times New Roman"/>
          <w:sz w:val="24"/>
          <w:szCs w:val="24"/>
        </w:rPr>
        <w:t>wady fizyczne sprzętu stwierdzone w okresie gwarancyjnym Wykonawca usunie na własny koszt lub dostarczy urządzenia wolne od wad,</w:t>
      </w:r>
    </w:p>
    <w:p w:rsidR="00B32A7F" w:rsidRPr="007E40C1" w:rsidRDefault="00772DFE" w:rsidP="00B32A7F">
      <w:pPr>
        <w:pStyle w:val="Akapitzlist"/>
        <w:numPr>
          <w:ilvl w:val="0"/>
          <w:numId w:val="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(</w:t>
      </w:r>
      <w:r w:rsidR="00A73B01">
        <w:rPr>
          <w:rFonts w:ascii="Times New Roman" w:hAnsi="Times New Roman" w:cs="Times New Roman"/>
          <w:sz w:val="24"/>
          <w:szCs w:val="24"/>
        </w:rPr>
        <w:t>w przypadku</w:t>
      </w:r>
      <w:r>
        <w:rPr>
          <w:rFonts w:ascii="Times New Roman" w:hAnsi="Times New Roman" w:cs="Times New Roman"/>
          <w:sz w:val="24"/>
          <w:szCs w:val="24"/>
        </w:rPr>
        <w:t xml:space="preserve"> stwierdz</w:t>
      </w:r>
      <w:r w:rsidR="00A73B01">
        <w:rPr>
          <w:rFonts w:ascii="Times New Roman" w:hAnsi="Times New Roman" w:cs="Times New Roman"/>
          <w:sz w:val="24"/>
          <w:szCs w:val="24"/>
        </w:rPr>
        <w:t>enia</w:t>
      </w:r>
      <w:r>
        <w:rPr>
          <w:rFonts w:ascii="Times New Roman" w:hAnsi="Times New Roman" w:cs="Times New Roman"/>
          <w:sz w:val="24"/>
          <w:szCs w:val="24"/>
        </w:rPr>
        <w:t xml:space="preserve"> wad – ppkt. </w:t>
      </w:r>
      <w:r w:rsidR="00D1746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dokona </w:t>
      </w:r>
      <w:r w:rsidR="00B32A7F" w:rsidRPr="007E40C1">
        <w:rPr>
          <w:rFonts w:ascii="Times New Roman" w:hAnsi="Times New Roman" w:cs="Times New Roman"/>
          <w:sz w:val="24"/>
          <w:szCs w:val="24"/>
        </w:rPr>
        <w:t xml:space="preserve">wymiany </w:t>
      </w:r>
      <w:r>
        <w:rPr>
          <w:rFonts w:ascii="Times New Roman" w:hAnsi="Times New Roman" w:cs="Times New Roman"/>
          <w:sz w:val="24"/>
          <w:szCs w:val="24"/>
        </w:rPr>
        <w:t xml:space="preserve">specjalistycznego </w:t>
      </w:r>
      <w:r w:rsidR="0036673E">
        <w:rPr>
          <w:rFonts w:ascii="Times New Roman" w:hAnsi="Times New Roman" w:cs="Times New Roman"/>
          <w:sz w:val="24"/>
          <w:szCs w:val="24"/>
        </w:rPr>
        <w:t>sprzętu</w:t>
      </w:r>
      <w:r w:rsidR="00B32A7F" w:rsidRPr="007E40C1">
        <w:rPr>
          <w:rFonts w:ascii="Times New Roman" w:hAnsi="Times New Roman" w:cs="Times New Roman"/>
          <w:sz w:val="24"/>
          <w:szCs w:val="24"/>
        </w:rPr>
        <w:t xml:space="preserve"> bez żadnej dopłaty, nawet gdyby ceny uległ</w:t>
      </w:r>
      <w:r w:rsidR="00423F2F">
        <w:rPr>
          <w:rFonts w:ascii="Times New Roman" w:hAnsi="Times New Roman" w:cs="Times New Roman"/>
          <w:sz w:val="24"/>
          <w:szCs w:val="24"/>
        </w:rPr>
        <w:t>y</w:t>
      </w:r>
      <w:r w:rsidR="00B32A7F" w:rsidRPr="007E40C1">
        <w:rPr>
          <w:rFonts w:ascii="Times New Roman" w:hAnsi="Times New Roman" w:cs="Times New Roman"/>
          <w:sz w:val="24"/>
          <w:szCs w:val="24"/>
        </w:rPr>
        <w:t xml:space="preserve"> zmianie,</w:t>
      </w:r>
    </w:p>
    <w:p w:rsidR="00B32A7F" w:rsidRDefault="00B32A7F" w:rsidP="00B32A7F">
      <w:pPr>
        <w:pStyle w:val="Akapitzlist"/>
        <w:numPr>
          <w:ilvl w:val="0"/>
          <w:numId w:val="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E40C1">
        <w:rPr>
          <w:rFonts w:ascii="Times New Roman" w:hAnsi="Times New Roman" w:cs="Times New Roman"/>
          <w:sz w:val="24"/>
          <w:szCs w:val="24"/>
        </w:rPr>
        <w:t xml:space="preserve">w przypadku wymiany </w:t>
      </w:r>
      <w:r w:rsidR="0036673E">
        <w:rPr>
          <w:rFonts w:ascii="Times New Roman" w:hAnsi="Times New Roman" w:cs="Times New Roman"/>
          <w:sz w:val="24"/>
          <w:szCs w:val="24"/>
        </w:rPr>
        <w:t>sprzętu</w:t>
      </w:r>
      <w:r w:rsidRPr="007E40C1">
        <w:rPr>
          <w:rFonts w:ascii="Times New Roman" w:hAnsi="Times New Roman" w:cs="Times New Roman"/>
          <w:sz w:val="24"/>
          <w:szCs w:val="24"/>
        </w:rPr>
        <w:t xml:space="preserve"> na now</w:t>
      </w:r>
      <w:r w:rsidR="0036673E">
        <w:rPr>
          <w:rFonts w:ascii="Times New Roman" w:hAnsi="Times New Roman" w:cs="Times New Roman"/>
          <w:sz w:val="24"/>
          <w:szCs w:val="24"/>
        </w:rPr>
        <w:t>y</w:t>
      </w:r>
      <w:r w:rsidRPr="007E40C1">
        <w:rPr>
          <w:rFonts w:ascii="Times New Roman" w:hAnsi="Times New Roman" w:cs="Times New Roman"/>
          <w:sz w:val="24"/>
          <w:szCs w:val="24"/>
        </w:rPr>
        <w:t xml:space="preserve"> termin gwarancji liczony jest </w:t>
      </w:r>
      <w:r w:rsidR="005A0256">
        <w:rPr>
          <w:rFonts w:ascii="Times New Roman" w:hAnsi="Times New Roman" w:cs="Times New Roman"/>
          <w:sz w:val="24"/>
          <w:szCs w:val="24"/>
        </w:rPr>
        <w:br/>
      </w:r>
      <w:r w:rsidRPr="007E40C1">
        <w:rPr>
          <w:rFonts w:ascii="Times New Roman" w:hAnsi="Times New Roman" w:cs="Times New Roman"/>
          <w:sz w:val="24"/>
          <w:szCs w:val="24"/>
        </w:rPr>
        <w:t xml:space="preserve">od nowa, w pozostałych przypadkach – ulega przedłużeniu o czas w jakim użytkownik </w:t>
      </w:r>
      <w:r w:rsidR="007E40C1">
        <w:rPr>
          <w:rFonts w:ascii="Times New Roman" w:hAnsi="Times New Roman" w:cs="Times New Roman"/>
          <w:sz w:val="24"/>
          <w:szCs w:val="24"/>
        </w:rPr>
        <w:t>nie mógł korzystać z urządzenia,</w:t>
      </w:r>
    </w:p>
    <w:p w:rsidR="007E40C1" w:rsidRPr="00C27A46" w:rsidRDefault="007E40C1" w:rsidP="007E40C1">
      <w:pPr>
        <w:pStyle w:val="Akapitzlist"/>
        <w:numPr>
          <w:ilvl w:val="0"/>
          <w:numId w:val="3"/>
        </w:numPr>
        <w:tabs>
          <w:tab w:val="left" w:pos="-5103"/>
          <w:tab w:val="left" w:pos="851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225AB">
        <w:rPr>
          <w:rFonts w:ascii="Times New Roman" w:hAnsi="Times New Roman" w:cs="Times New Roman"/>
          <w:sz w:val="24"/>
          <w:szCs w:val="24"/>
        </w:rPr>
        <w:t>Wykonawca przekaże Zamawiającemu wykaz punktów serwisowych.</w:t>
      </w:r>
    </w:p>
    <w:sectPr w:rsidR="007E40C1" w:rsidRPr="00C27A46" w:rsidSect="00067B1D">
      <w:headerReference w:type="default" r:id="rId8"/>
      <w:footerReference w:type="default" r:id="rId9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D69" w:rsidRDefault="00520D69" w:rsidP="002B5302">
      <w:pPr>
        <w:spacing w:after="0" w:line="240" w:lineRule="auto"/>
      </w:pPr>
      <w:r>
        <w:separator/>
      </w:r>
    </w:p>
  </w:endnote>
  <w:endnote w:type="continuationSeparator" w:id="0">
    <w:p w:rsidR="00520D69" w:rsidRDefault="00520D69" w:rsidP="002B5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2416871"/>
      <w:docPartObj>
        <w:docPartGallery w:val="Page Numbers (Bottom of Page)"/>
        <w:docPartUnique/>
      </w:docPartObj>
    </w:sdtPr>
    <w:sdtEndPr/>
    <w:sdtContent>
      <w:p w:rsidR="009F1A9D" w:rsidRDefault="009F1A9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7A9">
          <w:rPr>
            <w:noProof/>
          </w:rPr>
          <w:t>1</w:t>
        </w:r>
        <w:r>
          <w:fldChar w:fldCharType="end"/>
        </w:r>
        <w:r>
          <w:t>/3</w:t>
        </w:r>
      </w:p>
    </w:sdtContent>
  </w:sdt>
  <w:p w:rsidR="002B5302" w:rsidRDefault="002B53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D69" w:rsidRDefault="00520D69" w:rsidP="002B5302">
      <w:pPr>
        <w:spacing w:after="0" w:line="240" w:lineRule="auto"/>
      </w:pPr>
      <w:r>
        <w:separator/>
      </w:r>
    </w:p>
  </w:footnote>
  <w:footnote w:type="continuationSeparator" w:id="0">
    <w:p w:rsidR="00520D69" w:rsidRDefault="00520D69" w:rsidP="002B5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3AC" w:rsidRDefault="003873AC" w:rsidP="003873AC">
    <w:pPr>
      <w:pStyle w:val="Nagwek"/>
      <w:jc w:val="right"/>
    </w:pPr>
    <w:r>
      <w:t>Załącznik nr 2 do umowy</w:t>
    </w:r>
  </w:p>
  <w:p w:rsidR="003F1012" w:rsidRPr="003873AC" w:rsidRDefault="003F1012" w:rsidP="003873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150D"/>
    <w:multiLevelType w:val="hybridMultilevel"/>
    <w:tmpl w:val="AF443464"/>
    <w:lvl w:ilvl="0" w:tplc="236C40B2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39F146F"/>
    <w:multiLevelType w:val="hybridMultilevel"/>
    <w:tmpl w:val="86A61B54"/>
    <w:lvl w:ilvl="0" w:tplc="BBCAEE0E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F743C08">
      <w:start w:val="1"/>
      <w:numFmt w:val="decimal"/>
      <w:lvlText w:val="%2."/>
      <w:lvlJc w:val="center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C65AF4"/>
    <w:multiLevelType w:val="hybridMultilevel"/>
    <w:tmpl w:val="F90CE9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ED0114"/>
    <w:multiLevelType w:val="hybridMultilevel"/>
    <w:tmpl w:val="223E023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FFA1F41"/>
    <w:multiLevelType w:val="hybridMultilevel"/>
    <w:tmpl w:val="7A2C7560"/>
    <w:lvl w:ilvl="0" w:tplc="236C4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566C5"/>
    <w:multiLevelType w:val="hybridMultilevel"/>
    <w:tmpl w:val="C1C4324E"/>
    <w:lvl w:ilvl="0" w:tplc="98EC031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C471C"/>
    <w:multiLevelType w:val="hybridMultilevel"/>
    <w:tmpl w:val="641AC1B0"/>
    <w:lvl w:ilvl="0" w:tplc="236C4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31D55"/>
    <w:multiLevelType w:val="hybridMultilevel"/>
    <w:tmpl w:val="04BE5FA8"/>
    <w:lvl w:ilvl="0" w:tplc="236C4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36C40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B2E1E"/>
    <w:multiLevelType w:val="hybridMultilevel"/>
    <w:tmpl w:val="FB5E05AA"/>
    <w:lvl w:ilvl="0" w:tplc="236C40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0626CBE"/>
    <w:multiLevelType w:val="hybridMultilevel"/>
    <w:tmpl w:val="150A9D56"/>
    <w:lvl w:ilvl="0" w:tplc="236C40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4EB57BF"/>
    <w:multiLevelType w:val="hybridMultilevel"/>
    <w:tmpl w:val="0BF4FC6E"/>
    <w:lvl w:ilvl="0" w:tplc="236C4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306B0"/>
    <w:multiLevelType w:val="hybridMultilevel"/>
    <w:tmpl w:val="7D2C66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D6DDC"/>
    <w:multiLevelType w:val="hybridMultilevel"/>
    <w:tmpl w:val="B44E95CE"/>
    <w:lvl w:ilvl="0" w:tplc="236C4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C0662C"/>
    <w:multiLevelType w:val="hybridMultilevel"/>
    <w:tmpl w:val="032CFB94"/>
    <w:lvl w:ilvl="0" w:tplc="236C4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55E89"/>
    <w:multiLevelType w:val="hybridMultilevel"/>
    <w:tmpl w:val="08BC5A22"/>
    <w:lvl w:ilvl="0" w:tplc="0170A2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001C0"/>
    <w:multiLevelType w:val="hybridMultilevel"/>
    <w:tmpl w:val="4AE8F64E"/>
    <w:lvl w:ilvl="0" w:tplc="04150019">
      <w:start w:val="1"/>
      <w:numFmt w:val="lowerLetter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6" w15:restartNumberingAfterBreak="0">
    <w:nsid w:val="51D3575D"/>
    <w:multiLevelType w:val="hybridMultilevel"/>
    <w:tmpl w:val="928A5194"/>
    <w:lvl w:ilvl="0" w:tplc="A69C1AB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229A0"/>
    <w:multiLevelType w:val="hybridMultilevel"/>
    <w:tmpl w:val="76F0529A"/>
    <w:lvl w:ilvl="0" w:tplc="2D58F194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3CB56F7"/>
    <w:multiLevelType w:val="hybridMultilevel"/>
    <w:tmpl w:val="2536CC42"/>
    <w:lvl w:ilvl="0" w:tplc="236C40B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5B5A6198"/>
    <w:multiLevelType w:val="hybridMultilevel"/>
    <w:tmpl w:val="817620F0"/>
    <w:lvl w:ilvl="0" w:tplc="236C4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92114"/>
    <w:multiLevelType w:val="hybridMultilevel"/>
    <w:tmpl w:val="6F604A5A"/>
    <w:lvl w:ilvl="0" w:tplc="236C4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5B39C5"/>
    <w:multiLevelType w:val="hybridMultilevel"/>
    <w:tmpl w:val="D73CB3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44D0D"/>
    <w:multiLevelType w:val="hybridMultilevel"/>
    <w:tmpl w:val="455EA9FA"/>
    <w:lvl w:ilvl="0" w:tplc="F782EA5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C04A27"/>
    <w:multiLevelType w:val="hybridMultilevel"/>
    <w:tmpl w:val="FEFA7A5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5C273AD"/>
    <w:multiLevelType w:val="hybridMultilevel"/>
    <w:tmpl w:val="163C71EE"/>
    <w:lvl w:ilvl="0" w:tplc="236C40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C227696"/>
    <w:multiLevelType w:val="hybridMultilevel"/>
    <w:tmpl w:val="4392A952"/>
    <w:lvl w:ilvl="0" w:tplc="F6A606F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953669"/>
    <w:multiLevelType w:val="hybridMultilevel"/>
    <w:tmpl w:val="37CE64AE"/>
    <w:lvl w:ilvl="0" w:tplc="236C4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23"/>
  </w:num>
  <w:num w:numId="4">
    <w:abstractNumId w:val="1"/>
  </w:num>
  <w:num w:numId="5">
    <w:abstractNumId w:val="18"/>
  </w:num>
  <w:num w:numId="6">
    <w:abstractNumId w:val="1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16"/>
  </w:num>
  <w:num w:numId="11">
    <w:abstractNumId w:val="24"/>
  </w:num>
  <w:num w:numId="12">
    <w:abstractNumId w:val="22"/>
  </w:num>
  <w:num w:numId="13">
    <w:abstractNumId w:val="0"/>
  </w:num>
  <w:num w:numId="14">
    <w:abstractNumId w:val="9"/>
  </w:num>
  <w:num w:numId="15">
    <w:abstractNumId w:val="5"/>
  </w:num>
  <w:num w:numId="16">
    <w:abstractNumId w:val="6"/>
  </w:num>
  <w:num w:numId="17">
    <w:abstractNumId w:val="26"/>
  </w:num>
  <w:num w:numId="18">
    <w:abstractNumId w:val="7"/>
  </w:num>
  <w:num w:numId="19">
    <w:abstractNumId w:val="17"/>
  </w:num>
  <w:num w:numId="20">
    <w:abstractNumId w:val="13"/>
  </w:num>
  <w:num w:numId="21">
    <w:abstractNumId w:val="10"/>
  </w:num>
  <w:num w:numId="22">
    <w:abstractNumId w:val="19"/>
  </w:num>
  <w:num w:numId="23">
    <w:abstractNumId w:val="12"/>
  </w:num>
  <w:num w:numId="24">
    <w:abstractNumId w:val="14"/>
  </w:num>
  <w:num w:numId="25">
    <w:abstractNumId w:val="25"/>
  </w:num>
  <w:num w:numId="26">
    <w:abstractNumId w:val="4"/>
  </w:num>
  <w:num w:numId="27">
    <w:abstractNumId w:val="20"/>
  </w:num>
  <w:num w:numId="28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CE"/>
    <w:rsid w:val="000257AE"/>
    <w:rsid w:val="00031731"/>
    <w:rsid w:val="00034F14"/>
    <w:rsid w:val="00036BC2"/>
    <w:rsid w:val="00067B1D"/>
    <w:rsid w:val="000710EF"/>
    <w:rsid w:val="00090D0B"/>
    <w:rsid w:val="00093B6E"/>
    <w:rsid w:val="000C157A"/>
    <w:rsid w:val="000D0DB8"/>
    <w:rsid w:val="00113A7F"/>
    <w:rsid w:val="001467A9"/>
    <w:rsid w:val="00166966"/>
    <w:rsid w:val="001669CB"/>
    <w:rsid w:val="00183EC1"/>
    <w:rsid w:val="00186B8F"/>
    <w:rsid w:val="00195ABA"/>
    <w:rsid w:val="001B1867"/>
    <w:rsid w:val="001B6EA8"/>
    <w:rsid w:val="001C01BE"/>
    <w:rsid w:val="00236C83"/>
    <w:rsid w:val="00253679"/>
    <w:rsid w:val="0025751F"/>
    <w:rsid w:val="00260668"/>
    <w:rsid w:val="0027613F"/>
    <w:rsid w:val="00286BCD"/>
    <w:rsid w:val="00296D32"/>
    <w:rsid w:val="002B3CD0"/>
    <w:rsid w:val="002B5302"/>
    <w:rsid w:val="002C0A5A"/>
    <w:rsid w:val="002D08B3"/>
    <w:rsid w:val="002D1293"/>
    <w:rsid w:val="002D5CCC"/>
    <w:rsid w:val="00332F2B"/>
    <w:rsid w:val="003624C3"/>
    <w:rsid w:val="0036673E"/>
    <w:rsid w:val="00383DB3"/>
    <w:rsid w:val="003873AC"/>
    <w:rsid w:val="00390A0B"/>
    <w:rsid w:val="00390E12"/>
    <w:rsid w:val="00393453"/>
    <w:rsid w:val="003B377F"/>
    <w:rsid w:val="003C2565"/>
    <w:rsid w:val="003E1496"/>
    <w:rsid w:val="003F1012"/>
    <w:rsid w:val="00413F89"/>
    <w:rsid w:val="00423F2F"/>
    <w:rsid w:val="004255FD"/>
    <w:rsid w:val="0043728B"/>
    <w:rsid w:val="00446A63"/>
    <w:rsid w:val="004815CE"/>
    <w:rsid w:val="004B5B84"/>
    <w:rsid w:val="004B7BBD"/>
    <w:rsid w:val="004F7C83"/>
    <w:rsid w:val="0050658D"/>
    <w:rsid w:val="00520D69"/>
    <w:rsid w:val="0053012A"/>
    <w:rsid w:val="0053129F"/>
    <w:rsid w:val="005A0256"/>
    <w:rsid w:val="005A6ABE"/>
    <w:rsid w:val="005C0149"/>
    <w:rsid w:val="00611299"/>
    <w:rsid w:val="00615396"/>
    <w:rsid w:val="00643E0F"/>
    <w:rsid w:val="00673B7E"/>
    <w:rsid w:val="00676A9D"/>
    <w:rsid w:val="006852EF"/>
    <w:rsid w:val="0069377D"/>
    <w:rsid w:val="006A4659"/>
    <w:rsid w:val="006B3AB8"/>
    <w:rsid w:val="006C5970"/>
    <w:rsid w:val="006C7194"/>
    <w:rsid w:val="006F5F0B"/>
    <w:rsid w:val="006F78B2"/>
    <w:rsid w:val="0072571D"/>
    <w:rsid w:val="00772DFE"/>
    <w:rsid w:val="007874E4"/>
    <w:rsid w:val="007C740D"/>
    <w:rsid w:val="007E40C1"/>
    <w:rsid w:val="007E6130"/>
    <w:rsid w:val="0080365C"/>
    <w:rsid w:val="00831B08"/>
    <w:rsid w:val="00837B48"/>
    <w:rsid w:val="00843BF2"/>
    <w:rsid w:val="0086229B"/>
    <w:rsid w:val="00872019"/>
    <w:rsid w:val="008C0FBC"/>
    <w:rsid w:val="008D06A6"/>
    <w:rsid w:val="008F56EE"/>
    <w:rsid w:val="008F6FEF"/>
    <w:rsid w:val="00914178"/>
    <w:rsid w:val="0092230D"/>
    <w:rsid w:val="00965BDE"/>
    <w:rsid w:val="0099177D"/>
    <w:rsid w:val="009952B1"/>
    <w:rsid w:val="009B200E"/>
    <w:rsid w:val="009B58F8"/>
    <w:rsid w:val="009D4868"/>
    <w:rsid w:val="009F1A9D"/>
    <w:rsid w:val="009F5C21"/>
    <w:rsid w:val="009F78AB"/>
    <w:rsid w:val="00A41F31"/>
    <w:rsid w:val="00A56259"/>
    <w:rsid w:val="00A633E4"/>
    <w:rsid w:val="00A731E8"/>
    <w:rsid w:val="00A73B01"/>
    <w:rsid w:val="00A93657"/>
    <w:rsid w:val="00AC39F9"/>
    <w:rsid w:val="00AC5370"/>
    <w:rsid w:val="00AC6053"/>
    <w:rsid w:val="00AF6732"/>
    <w:rsid w:val="00B0088A"/>
    <w:rsid w:val="00B157AE"/>
    <w:rsid w:val="00B32A7F"/>
    <w:rsid w:val="00B44426"/>
    <w:rsid w:val="00B4514E"/>
    <w:rsid w:val="00B507D5"/>
    <w:rsid w:val="00B77379"/>
    <w:rsid w:val="00B83C6D"/>
    <w:rsid w:val="00B91F2D"/>
    <w:rsid w:val="00BA0932"/>
    <w:rsid w:val="00BB5FB3"/>
    <w:rsid w:val="00BD4031"/>
    <w:rsid w:val="00BE250A"/>
    <w:rsid w:val="00BE25C0"/>
    <w:rsid w:val="00BE66DC"/>
    <w:rsid w:val="00BE70C7"/>
    <w:rsid w:val="00BF354D"/>
    <w:rsid w:val="00C15277"/>
    <w:rsid w:val="00C22CC9"/>
    <w:rsid w:val="00C27A46"/>
    <w:rsid w:val="00C31C9D"/>
    <w:rsid w:val="00C40DA8"/>
    <w:rsid w:val="00C42B1C"/>
    <w:rsid w:val="00C50E9C"/>
    <w:rsid w:val="00C5730B"/>
    <w:rsid w:val="00CA14FF"/>
    <w:rsid w:val="00CC3FF6"/>
    <w:rsid w:val="00D14B54"/>
    <w:rsid w:val="00D1746E"/>
    <w:rsid w:val="00D41218"/>
    <w:rsid w:val="00D755C6"/>
    <w:rsid w:val="00D82F61"/>
    <w:rsid w:val="00D92A27"/>
    <w:rsid w:val="00DB06C3"/>
    <w:rsid w:val="00DB1108"/>
    <w:rsid w:val="00DB2003"/>
    <w:rsid w:val="00DE2F47"/>
    <w:rsid w:val="00DE62E3"/>
    <w:rsid w:val="00DE6931"/>
    <w:rsid w:val="00DF1924"/>
    <w:rsid w:val="00DF491D"/>
    <w:rsid w:val="00E05075"/>
    <w:rsid w:val="00E17C8F"/>
    <w:rsid w:val="00E31B63"/>
    <w:rsid w:val="00E31EA2"/>
    <w:rsid w:val="00E42000"/>
    <w:rsid w:val="00E654C8"/>
    <w:rsid w:val="00EA5AA6"/>
    <w:rsid w:val="00ED492E"/>
    <w:rsid w:val="00ED66C7"/>
    <w:rsid w:val="00ED7F39"/>
    <w:rsid w:val="00EE387F"/>
    <w:rsid w:val="00EE5072"/>
    <w:rsid w:val="00EE5243"/>
    <w:rsid w:val="00F323E9"/>
    <w:rsid w:val="00F400B5"/>
    <w:rsid w:val="00F42F76"/>
    <w:rsid w:val="00F843F2"/>
    <w:rsid w:val="00FA717B"/>
    <w:rsid w:val="00FC014E"/>
    <w:rsid w:val="00FD34AE"/>
    <w:rsid w:val="00FE0639"/>
    <w:rsid w:val="00FF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823885B-BF0C-473A-A6EB-287A7241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15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15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4815C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815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5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302"/>
  </w:style>
  <w:style w:type="paragraph" w:styleId="Tekstdymka">
    <w:name w:val="Balloon Text"/>
    <w:basedOn w:val="Normalny"/>
    <w:link w:val="TekstdymkaZnak"/>
    <w:uiPriority w:val="99"/>
    <w:semiHidden/>
    <w:unhideWhenUsed/>
    <w:rsid w:val="00332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F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3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CB329B0-A097-4BA3-933C-010A0CA6E68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 Piotr</dc:creator>
  <cp:lastModifiedBy>Trębski Arkadiusz</cp:lastModifiedBy>
  <cp:revision>15</cp:revision>
  <cp:lastPrinted>2020-05-22T07:29:00Z</cp:lastPrinted>
  <dcterms:created xsi:type="dcterms:W3CDTF">2022-03-25T10:43:00Z</dcterms:created>
  <dcterms:modified xsi:type="dcterms:W3CDTF">2024-11-29T09:51:00Z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00af9d6c-5f36-426e-8dbd-377a355bc084</vt:lpwstr>
  </property>
  <property fmtid="{D5CDD505-2E9C-101B-9397-08002B2CF9AE}" pid="3" name="bjSaver">
    <vt:lpwstr>oU+kvqhxPQ7kQ01TWVBqfmuvd7+mMuYs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Miller Piotr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10.70.95.167</vt:lpwstr>
  </property>
</Properties>
</file>