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5CE3D" w14:textId="5D55E91A" w:rsidR="00504AAD" w:rsidRDefault="00504AAD" w:rsidP="00182142">
      <w:pPr>
        <w:spacing w:line="280" w:lineRule="exact"/>
        <w:jc w:val="both"/>
        <w:rPr>
          <w:rFonts w:eastAsia="Times New Roman"/>
        </w:rPr>
      </w:pPr>
      <w:r>
        <w:rPr>
          <w:rFonts w:eastAsia="Calibri"/>
        </w:rPr>
        <w:tab/>
      </w:r>
      <w:r w:rsidR="00182142">
        <w:rPr>
          <w:rFonts w:eastAsia="Calibri"/>
        </w:rPr>
        <w:t xml:space="preserve">                                                                                                                           Załącznik nr 6 do SWZ</w:t>
      </w:r>
      <w:r w:rsidR="00910ADA">
        <w:rPr>
          <w:rFonts w:eastAsia="Calibri"/>
        </w:rPr>
        <w:t xml:space="preserve"> - wzór</w:t>
      </w:r>
    </w:p>
    <w:p w14:paraId="56B8BB1D" w14:textId="17719570" w:rsidR="00504AAD" w:rsidRPr="000A6967" w:rsidRDefault="00504AAD" w:rsidP="00586A60">
      <w:pPr>
        <w:tabs>
          <w:tab w:val="left" w:pos="5954"/>
        </w:tabs>
        <w:spacing w:line="276" w:lineRule="auto"/>
        <w:rPr>
          <w:rFonts w:eastAsia="Times New Roman" w:cstheme="minorHAnsi"/>
        </w:rPr>
      </w:pPr>
      <w:r>
        <w:rPr>
          <w:rFonts w:eastAsia="Calibri"/>
          <w:b/>
        </w:rPr>
        <w:br/>
      </w:r>
      <w:r w:rsidR="00182142">
        <w:rPr>
          <w:rFonts w:cstheme="minorHAnsi"/>
        </w:rPr>
        <w:tab/>
      </w:r>
      <w:r>
        <w:rPr>
          <w:rFonts w:cstheme="minorHAnsi"/>
        </w:rPr>
        <w:t>Miejski Zakład Komunalny Sp. z o.o.</w:t>
      </w:r>
      <w:r w:rsidR="00182142">
        <w:rPr>
          <w:rFonts w:eastAsia="Times New Roman" w:cstheme="minorHAnsi"/>
        </w:rPr>
        <w:br/>
      </w:r>
      <w:r w:rsidR="00182142">
        <w:rPr>
          <w:rFonts w:cstheme="minorHAnsi"/>
        </w:rPr>
        <w:tab/>
      </w:r>
      <w:r>
        <w:rPr>
          <w:rFonts w:cstheme="minorHAnsi"/>
        </w:rPr>
        <w:t>ul. Żwirki i Wigury 3</w:t>
      </w:r>
    </w:p>
    <w:p w14:paraId="07EF2EF1" w14:textId="7B7E97C4" w:rsidR="00504AAD" w:rsidRDefault="00182142" w:rsidP="00586A60">
      <w:pPr>
        <w:tabs>
          <w:tab w:val="left" w:pos="5954"/>
        </w:tabs>
        <w:spacing w:line="276" w:lineRule="auto"/>
        <w:rPr>
          <w:rFonts w:cstheme="minorHAnsi"/>
        </w:rPr>
      </w:pPr>
      <w:r>
        <w:rPr>
          <w:rFonts w:cstheme="minorHAnsi"/>
        </w:rPr>
        <w:tab/>
      </w:r>
      <w:r w:rsidR="00504AAD">
        <w:rPr>
          <w:rFonts w:cstheme="minorHAnsi"/>
        </w:rPr>
        <w:t>37-300 Leżajsk</w:t>
      </w:r>
    </w:p>
    <w:p w14:paraId="7DE89123" w14:textId="77777777" w:rsidR="00504AAD" w:rsidRDefault="00504AAD" w:rsidP="00182142">
      <w:pPr>
        <w:tabs>
          <w:tab w:val="left" w:pos="0"/>
          <w:tab w:val="left" w:pos="5954"/>
        </w:tabs>
        <w:outlineLvl w:val="0"/>
        <w:rPr>
          <w:rFonts w:ascii="Calibri" w:hAnsi="Calibri" w:cs="Times New Roman"/>
          <w:sz w:val="24"/>
          <w:szCs w:val="24"/>
          <w:lang w:eastAsia="ar-SA"/>
        </w:rPr>
      </w:pPr>
    </w:p>
    <w:p w14:paraId="5E14F7C1" w14:textId="77777777" w:rsidR="00504AAD" w:rsidRDefault="00504AAD" w:rsidP="00504AAD">
      <w:pPr>
        <w:spacing w:line="280" w:lineRule="exact"/>
        <w:rPr>
          <w:rFonts w:ascii="Calibri" w:hAnsi="Calibri"/>
          <w:b/>
          <w:lang w:eastAsia="pl-PL"/>
        </w:rPr>
      </w:pPr>
      <w:r>
        <w:rPr>
          <w:rFonts w:ascii="Calibri" w:hAnsi="Calibri"/>
          <w:b/>
        </w:rPr>
        <w:t>Wykonawca:</w:t>
      </w:r>
    </w:p>
    <w:p w14:paraId="657193AF" w14:textId="77777777" w:rsidR="00504AAD" w:rsidRDefault="00504AAD" w:rsidP="00504AAD">
      <w:pPr>
        <w:spacing w:line="280" w:lineRule="exac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…………………………………………...............................................………………………………</w:t>
      </w:r>
    </w:p>
    <w:p w14:paraId="513B81FB" w14:textId="77777777" w:rsidR="00504AAD" w:rsidRDefault="00504AAD" w:rsidP="00504AAD">
      <w:pPr>
        <w:spacing w:line="280" w:lineRule="exac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(pełna nazwa/firma, adres, w zależności od podmiotu: NIP/PESEL, KRS/CEiDG)</w:t>
      </w:r>
    </w:p>
    <w:p w14:paraId="72F6591D" w14:textId="77777777" w:rsidR="00504AAD" w:rsidRDefault="00504AAD" w:rsidP="00504AAD">
      <w:pPr>
        <w:spacing w:line="280" w:lineRule="exact"/>
        <w:rPr>
          <w:rFonts w:ascii="Calibri" w:hAnsi="Calibri"/>
          <w:sz w:val="20"/>
          <w:szCs w:val="20"/>
          <w:u w:val="single"/>
        </w:rPr>
      </w:pPr>
      <w:r>
        <w:rPr>
          <w:rFonts w:ascii="Calibri" w:hAnsi="Calibri"/>
          <w:sz w:val="20"/>
          <w:szCs w:val="20"/>
          <w:u w:val="single"/>
        </w:rPr>
        <w:t>reprezentowany przez:</w:t>
      </w:r>
    </w:p>
    <w:p w14:paraId="6FC5B30E" w14:textId="77777777" w:rsidR="00504AAD" w:rsidRDefault="00504AAD" w:rsidP="00504AAD">
      <w:pPr>
        <w:spacing w:line="280" w:lineRule="exac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………………………………………………………………..............................................…………</w:t>
      </w:r>
    </w:p>
    <w:p w14:paraId="0E73144E" w14:textId="77777777" w:rsidR="00504AAD" w:rsidRDefault="00504AAD" w:rsidP="00504AAD">
      <w:pPr>
        <w:spacing w:line="280" w:lineRule="exac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(imię, nazwisko, stanowisko/podstawa do reprezentacji)</w:t>
      </w:r>
    </w:p>
    <w:p w14:paraId="6FDE9D52" w14:textId="77777777" w:rsidR="00504AAD" w:rsidRDefault="00504AAD" w:rsidP="00504AAD">
      <w:pPr>
        <w:widowControl w:val="0"/>
        <w:tabs>
          <w:tab w:val="left" w:pos="0"/>
          <w:tab w:val="left" w:pos="284"/>
        </w:tabs>
        <w:suppressAutoHyphens/>
        <w:jc w:val="center"/>
        <w:rPr>
          <w:rFonts w:ascii="Calibri" w:hAnsi="Calibri"/>
          <w:b/>
          <w:sz w:val="24"/>
          <w:szCs w:val="24"/>
          <w:lang w:eastAsia="ar-SA"/>
        </w:rPr>
      </w:pPr>
    </w:p>
    <w:p w14:paraId="4A463A57" w14:textId="77777777" w:rsidR="00504AAD" w:rsidRDefault="00504AAD" w:rsidP="00504AAD">
      <w:pPr>
        <w:jc w:val="center"/>
        <w:rPr>
          <w:rFonts w:cstheme="minorHAnsi"/>
          <w:lang w:eastAsia="pl-PL"/>
        </w:rPr>
      </w:pPr>
      <w:r>
        <w:rPr>
          <w:rFonts w:cstheme="minorHAnsi"/>
          <w:b/>
          <w:bCs/>
        </w:rPr>
        <w:t xml:space="preserve">OŚWIADCZENIE </w:t>
      </w:r>
      <w:r>
        <w:rPr>
          <w:rFonts w:eastAsia="Calibri" w:cstheme="minorHAnsi"/>
          <w:b/>
          <w:bCs/>
        </w:rPr>
        <w:t>WYKONAWCY</w:t>
      </w:r>
    </w:p>
    <w:p w14:paraId="0338F6A6" w14:textId="77777777" w:rsidR="00504AAD" w:rsidRDefault="00504AAD" w:rsidP="00504AAD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o aktualności informacji zawartych w oświadczeniu, </w:t>
      </w:r>
    </w:p>
    <w:p w14:paraId="3B5AE604" w14:textId="77777777" w:rsidR="00504AAD" w:rsidRDefault="00504AAD" w:rsidP="00504AAD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o którym mowa w art. 125 ust. 1 </w:t>
      </w:r>
      <w:r>
        <w:rPr>
          <w:rFonts w:cstheme="minorHAnsi"/>
          <w:b/>
        </w:rPr>
        <w:t xml:space="preserve">ustawy </w:t>
      </w:r>
      <w:r>
        <w:rPr>
          <w:rFonts w:cstheme="minorHAnsi"/>
          <w:b/>
          <w:bCs/>
        </w:rPr>
        <w:t>w zakresie podstaw wykluczenia z postępowania</w:t>
      </w:r>
    </w:p>
    <w:p w14:paraId="29370BA3" w14:textId="77777777" w:rsidR="00504AAD" w:rsidRDefault="00504AAD" w:rsidP="00504AAD">
      <w:pPr>
        <w:widowControl w:val="0"/>
        <w:tabs>
          <w:tab w:val="left" w:pos="0"/>
          <w:tab w:val="left" w:pos="284"/>
        </w:tabs>
        <w:suppressAutoHyphens/>
        <w:jc w:val="center"/>
        <w:rPr>
          <w:rFonts w:ascii="Calibri" w:hAnsi="Calibri" w:cs="Times New Roman"/>
          <w:lang w:eastAsia="ar-SA"/>
        </w:rPr>
      </w:pPr>
    </w:p>
    <w:p w14:paraId="3FC63113" w14:textId="47A8E091" w:rsidR="00504AAD" w:rsidRDefault="00504AAD" w:rsidP="00586A60">
      <w:pPr>
        <w:suppressAutoHyphens/>
        <w:spacing w:line="276" w:lineRule="auto"/>
        <w:jc w:val="both"/>
        <w:rPr>
          <w:rFonts w:cstheme="minorHAnsi"/>
          <w:color w:val="FF0000"/>
          <w:lang w:eastAsia="ar-SA"/>
        </w:rPr>
      </w:pPr>
      <w:r>
        <w:rPr>
          <w:rFonts w:eastAsia="Calibri" w:cstheme="minorHAnsi"/>
        </w:rPr>
        <w:t>Ubiegając się o udzielenie zamówienia publicznego w postępowaniu pn.:</w:t>
      </w:r>
      <w:r w:rsidR="005A5DE7" w:rsidRPr="005A5DE7">
        <w:rPr>
          <w:sz w:val="20"/>
          <w:szCs w:val="20"/>
        </w:rPr>
        <w:t xml:space="preserve"> </w:t>
      </w:r>
      <w:r w:rsidR="005A5DE7" w:rsidRPr="000A6967">
        <w:rPr>
          <w:rFonts w:eastAsia="Calibri" w:cstheme="minorHAnsi"/>
        </w:rPr>
        <w:t>„Ręczne sortowanie odpadów komunalnych na terenie Miejskiego Zakładu Komunalnego Sp. z o.o. w Leżajsku w 2022 roku”.</w:t>
      </w:r>
      <w:r w:rsidR="005A5DE7">
        <w:rPr>
          <w:rFonts w:eastAsia="Calibri" w:cstheme="minorHAnsi"/>
        </w:rPr>
        <w:t xml:space="preserve"> </w:t>
      </w:r>
      <w:r w:rsidR="005A5DE7">
        <w:rPr>
          <w:rFonts w:eastAsia="Calibri" w:cstheme="minorHAnsi"/>
        </w:rPr>
        <w:br/>
      </w:r>
      <w:r>
        <w:rPr>
          <w:rFonts w:cstheme="minorHAnsi"/>
          <w:b/>
        </w:rPr>
        <w:t xml:space="preserve">(nr referencyjny: </w:t>
      </w:r>
      <w:r w:rsidR="00C9720D">
        <w:rPr>
          <w:rFonts w:cstheme="minorHAnsi"/>
          <w:b/>
        </w:rPr>
        <w:t>ZP/</w:t>
      </w:r>
      <w:r>
        <w:rPr>
          <w:rFonts w:cstheme="minorHAnsi"/>
          <w:b/>
        </w:rPr>
        <w:t>1/</w:t>
      </w:r>
      <w:r w:rsidR="00C9720D">
        <w:rPr>
          <w:rFonts w:cstheme="minorHAnsi"/>
          <w:b/>
        </w:rPr>
        <w:t>10</w:t>
      </w:r>
      <w:r>
        <w:rPr>
          <w:rFonts w:cstheme="minorHAnsi"/>
          <w:b/>
        </w:rPr>
        <w:t>/2021/</w:t>
      </w:r>
      <w:r w:rsidR="00C9720D">
        <w:rPr>
          <w:rFonts w:cstheme="minorHAnsi"/>
          <w:b/>
        </w:rPr>
        <w:t>WOiGO</w:t>
      </w:r>
      <w:r>
        <w:rPr>
          <w:rFonts w:cstheme="minorHAnsi"/>
          <w:b/>
        </w:rPr>
        <w:t xml:space="preserve">) </w:t>
      </w:r>
      <w:r>
        <w:rPr>
          <w:rFonts w:cstheme="minorHAnsi"/>
          <w:bCs/>
        </w:rPr>
        <w:t>oświadczam, że informacje zawarte w oświadczeniu, o którym mowa w art. 125 ust. 1 ustawy przedłożonym na wezwanie Zamawiającego są aktualne w zakresie podstaw wykluczenia z postępowania określonych w:</w:t>
      </w:r>
    </w:p>
    <w:p w14:paraId="31557CF8" w14:textId="77777777" w:rsidR="00504AAD" w:rsidRDefault="00504AAD" w:rsidP="00504AAD">
      <w:pPr>
        <w:spacing w:before="120" w:line="240" w:lineRule="exact"/>
        <w:ind w:left="284" w:hanging="284"/>
        <w:jc w:val="both"/>
        <w:rPr>
          <w:rFonts w:cstheme="minorHAnsi"/>
          <w:bCs/>
          <w:lang w:eastAsia="pl-PL"/>
        </w:rPr>
      </w:pPr>
      <w:r>
        <w:rPr>
          <w:rFonts w:cstheme="minorHAnsi"/>
          <w:bCs/>
        </w:rPr>
        <w:t>-</w:t>
      </w:r>
      <w:r>
        <w:rPr>
          <w:rFonts w:cstheme="minorHAnsi"/>
          <w:bCs/>
        </w:rPr>
        <w:tab/>
        <w:t>art. 108 ust. 1 pkt 3 ustawy,</w:t>
      </w:r>
    </w:p>
    <w:p w14:paraId="37A8127B" w14:textId="77777777" w:rsidR="00504AAD" w:rsidRDefault="00504AAD" w:rsidP="00504AAD">
      <w:pPr>
        <w:spacing w:before="120" w:line="240" w:lineRule="exact"/>
        <w:ind w:left="284" w:hanging="284"/>
        <w:jc w:val="both"/>
        <w:rPr>
          <w:rFonts w:cstheme="minorHAnsi"/>
        </w:rPr>
      </w:pPr>
      <w:r>
        <w:rPr>
          <w:rFonts w:cstheme="minorHAnsi"/>
          <w:bCs/>
        </w:rPr>
        <w:t>-</w:t>
      </w:r>
      <w:r>
        <w:rPr>
          <w:rFonts w:cstheme="minorHAnsi"/>
          <w:bCs/>
        </w:rPr>
        <w:tab/>
      </w:r>
      <w:r>
        <w:rPr>
          <w:rFonts w:cstheme="minorHAnsi"/>
        </w:rPr>
        <w:t xml:space="preserve">art. 108 ust. 1 pkt 4 </w:t>
      </w:r>
      <w:r>
        <w:rPr>
          <w:rFonts w:cstheme="minorHAnsi"/>
          <w:bCs/>
        </w:rPr>
        <w:t>ustawy</w:t>
      </w:r>
      <w:r>
        <w:rPr>
          <w:rFonts w:cstheme="minorHAnsi"/>
        </w:rPr>
        <w:t xml:space="preserve"> odnośnie do orzeczenia zakazu ubiegania się o zamówienie publiczne tytułem środka zapobiegawczego, </w:t>
      </w:r>
    </w:p>
    <w:p w14:paraId="45D9D119" w14:textId="77777777" w:rsidR="00504AAD" w:rsidRDefault="00504AAD" w:rsidP="00504AAD">
      <w:pPr>
        <w:spacing w:before="120" w:line="240" w:lineRule="exact"/>
        <w:ind w:left="284" w:hanging="284"/>
        <w:jc w:val="both"/>
        <w:rPr>
          <w:rFonts w:cstheme="minorHAnsi"/>
        </w:rPr>
      </w:pPr>
      <w:r>
        <w:rPr>
          <w:rFonts w:cstheme="minorHAnsi"/>
        </w:rPr>
        <w:t>-</w:t>
      </w:r>
      <w:r>
        <w:rPr>
          <w:rFonts w:cstheme="minorHAnsi"/>
        </w:rPr>
        <w:tab/>
        <w:t xml:space="preserve">art. 108 ust. 1 pkt 5 </w:t>
      </w:r>
      <w:r>
        <w:rPr>
          <w:rFonts w:cstheme="minorHAnsi"/>
          <w:bCs/>
        </w:rPr>
        <w:t>ustawy</w:t>
      </w:r>
      <w:r>
        <w:rPr>
          <w:rFonts w:cstheme="minorHAnsi"/>
        </w:rPr>
        <w:t xml:space="preserve"> odnośnie do zawarcia z innymi wykonawcami porozumienia mającego na celu zakłócenie konkurencji, </w:t>
      </w:r>
    </w:p>
    <w:p w14:paraId="503792CF" w14:textId="77777777" w:rsidR="00504AAD" w:rsidRDefault="00504AAD" w:rsidP="00504AAD">
      <w:pPr>
        <w:spacing w:before="120" w:line="240" w:lineRule="exact"/>
        <w:ind w:left="284" w:hanging="284"/>
        <w:jc w:val="both"/>
        <w:rPr>
          <w:rFonts w:cstheme="minorHAnsi"/>
        </w:rPr>
      </w:pPr>
      <w:r>
        <w:rPr>
          <w:rFonts w:cstheme="minorHAnsi"/>
        </w:rPr>
        <w:t>-</w:t>
      </w:r>
      <w:r>
        <w:rPr>
          <w:rFonts w:cstheme="minorHAnsi"/>
        </w:rPr>
        <w:tab/>
        <w:t xml:space="preserve">art. 108 ust. 1 pkt 6 </w:t>
      </w:r>
      <w:r>
        <w:rPr>
          <w:rFonts w:cstheme="minorHAnsi"/>
          <w:bCs/>
        </w:rPr>
        <w:t>ustawy</w:t>
      </w:r>
      <w:r>
        <w:rPr>
          <w:rFonts w:cstheme="minorHAnsi"/>
        </w:rPr>
        <w:t>,</w:t>
      </w:r>
    </w:p>
    <w:p w14:paraId="7F07EA29" w14:textId="77777777" w:rsidR="00504AAD" w:rsidRDefault="00504AAD" w:rsidP="00504AAD">
      <w:pPr>
        <w:spacing w:before="120" w:line="240" w:lineRule="exact"/>
        <w:ind w:left="284" w:hanging="284"/>
        <w:jc w:val="both"/>
        <w:rPr>
          <w:rFonts w:cstheme="minorHAnsi"/>
        </w:rPr>
      </w:pPr>
      <w:r>
        <w:rPr>
          <w:rFonts w:cstheme="minorHAnsi"/>
        </w:rPr>
        <w:t>-</w:t>
      </w:r>
      <w:r>
        <w:rPr>
          <w:rFonts w:cstheme="minorHAnsi"/>
        </w:rPr>
        <w:tab/>
        <w:t xml:space="preserve">art. 109 ust. 1 pkt 1 </w:t>
      </w:r>
      <w:r>
        <w:rPr>
          <w:rFonts w:cstheme="minorHAnsi"/>
          <w:bCs/>
        </w:rPr>
        <w:t>ustawy</w:t>
      </w:r>
      <w:r>
        <w:rPr>
          <w:rFonts w:cstheme="minorHAnsi"/>
        </w:rPr>
        <w:t xml:space="preserve"> odnośnie naruszenia obowiązków dotyczących płatności podatków </w:t>
      </w:r>
      <w:r>
        <w:rPr>
          <w:rFonts w:cstheme="minorHAnsi"/>
        </w:rPr>
        <w:br/>
        <w:t>i opłat lokalnych, o których mowa w ustawie z dnia 12 stycznia 1991 r. o podatkach i opłatach lokalnych (tekst jedn. Dz. U. z 2019 r. poz. 1170 z późn. zm.).</w:t>
      </w:r>
    </w:p>
    <w:p w14:paraId="6DAF145D" w14:textId="7D6B8D9B" w:rsidR="00504AAD" w:rsidRDefault="00504AAD" w:rsidP="00504AAD">
      <w:pPr>
        <w:spacing w:before="120" w:line="240" w:lineRule="exact"/>
        <w:ind w:left="284" w:hanging="284"/>
        <w:jc w:val="both"/>
        <w:rPr>
          <w:rFonts w:cstheme="minorHAnsi"/>
        </w:rPr>
      </w:pPr>
      <w:r>
        <w:rPr>
          <w:rFonts w:cstheme="minorHAnsi"/>
        </w:rPr>
        <w:t xml:space="preserve">-    art. 109 ust. 1 pkt </w:t>
      </w:r>
      <w:r w:rsidR="00BE04AE">
        <w:rPr>
          <w:rFonts w:cstheme="minorHAnsi"/>
        </w:rPr>
        <w:t>ustawy,</w:t>
      </w:r>
    </w:p>
    <w:p w14:paraId="70AD1C28" w14:textId="77777777" w:rsidR="00504AAD" w:rsidRDefault="00504AAD" w:rsidP="00504AAD">
      <w:pPr>
        <w:suppressAutoHyphens/>
        <w:jc w:val="both"/>
        <w:rPr>
          <w:rFonts w:ascii="Calibri" w:hAnsi="Calibri" w:cs="Times New Roman"/>
          <w:sz w:val="24"/>
          <w:szCs w:val="24"/>
          <w:lang w:eastAsia="ar-SA"/>
        </w:rPr>
      </w:pPr>
    </w:p>
    <w:p w14:paraId="3C1E2BC8" w14:textId="77777777" w:rsidR="00504AAD" w:rsidRDefault="00504AAD" w:rsidP="00504AAD">
      <w:pPr>
        <w:suppressAutoHyphens/>
        <w:spacing w:line="320" w:lineRule="exact"/>
        <w:jc w:val="both"/>
        <w:rPr>
          <w:rFonts w:ascii="Calibri" w:hAnsi="Calibri"/>
          <w:szCs w:val="20"/>
          <w:lang w:eastAsia="ar-SA"/>
        </w:rPr>
      </w:pPr>
    </w:p>
    <w:p w14:paraId="6C827E3B" w14:textId="77777777" w:rsidR="00504AAD" w:rsidRDefault="00504AAD" w:rsidP="00504AAD">
      <w:pPr>
        <w:rPr>
          <w:rFonts w:ascii="Calibri" w:eastAsia="Calibri" w:hAnsi="Calibri"/>
          <w:sz w:val="18"/>
          <w:szCs w:val="18"/>
          <w:lang w:eastAsia="pl-PL"/>
        </w:rPr>
      </w:pPr>
      <w:r>
        <w:rPr>
          <w:rFonts w:ascii="Calibri" w:eastAsia="Calibri" w:hAnsi="Calibri"/>
          <w:sz w:val="20"/>
          <w:szCs w:val="20"/>
        </w:rPr>
        <w:t xml:space="preserve">.................., ................  </w:t>
      </w:r>
      <w:r>
        <w:rPr>
          <w:rFonts w:ascii="Calibri" w:eastAsia="Calibri" w:hAnsi="Calibri"/>
          <w:sz w:val="20"/>
          <w:szCs w:val="20"/>
        </w:rPr>
        <w:tab/>
      </w:r>
      <w:r>
        <w:rPr>
          <w:rFonts w:ascii="Calibri" w:eastAsia="Calibri" w:hAnsi="Calibri"/>
          <w:sz w:val="20"/>
          <w:szCs w:val="20"/>
        </w:rPr>
        <w:tab/>
      </w:r>
      <w:r>
        <w:rPr>
          <w:rFonts w:ascii="Calibri" w:eastAsia="Calibri" w:hAnsi="Calibri"/>
          <w:sz w:val="20"/>
          <w:szCs w:val="20"/>
        </w:rPr>
        <w:tab/>
      </w:r>
      <w:r>
        <w:rPr>
          <w:rFonts w:ascii="Calibri" w:eastAsia="Calibri" w:hAnsi="Calibri"/>
          <w:sz w:val="20"/>
          <w:szCs w:val="20"/>
        </w:rPr>
        <w:tab/>
        <w:t xml:space="preserve">   .........................................................................................    </w:t>
      </w:r>
      <w:r>
        <w:rPr>
          <w:rFonts w:ascii="Calibri" w:eastAsia="Calibri" w:hAnsi="Calibri"/>
          <w:sz w:val="20"/>
          <w:szCs w:val="20"/>
        </w:rPr>
        <w:br/>
      </w:r>
      <w:r>
        <w:rPr>
          <w:rFonts w:ascii="Calibri" w:eastAsia="Calibri" w:hAnsi="Calibri"/>
          <w:sz w:val="18"/>
          <w:szCs w:val="18"/>
        </w:rPr>
        <w:t xml:space="preserve">   miejscowość      data</w:t>
      </w:r>
      <w:r>
        <w:rPr>
          <w:rFonts w:ascii="Calibri" w:eastAsia="Calibri" w:hAnsi="Calibri"/>
          <w:sz w:val="18"/>
          <w:szCs w:val="18"/>
        </w:rPr>
        <w:tab/>
      </w:r>
      <w:r>
        <w:rPr>
          <w:rFonts w:ascii="Calibri" w:eastAsia="Calibri" w:hAnsi="Calibri"/>
          <w:sz w:val="18"/>
          <w:szCs w:val="18"/>
        </w:rPr>
        <w:tab/>
      </w:r>
      <w:r>
        <w:rPr>
          <w:rFonts w:ascii="Calibri" w:eastAsia="Calibri" w:hAnsi="Calibri"/>
          <w:sz w:val="18"/>
          <w:szCs w:val="18"/>
        </w:rPr>
        <w:tab/>
      </w:r>
      <w:r>
        <w:rPr>
          <w:rFonts w:ascii="Calibri" w:eastAsia="Calibri" w:hAnsi="Calibri"/>
          <w:sz w:val="18"/>
          <w:szCs w:val="18"/>
        </w:rPr>
        <w:tab/>
        <w:t xml:space="preserve">   podpis uprawnionego(-ych) przedstawiciela(-i) Wykonawcy **</w:t>
      </w:r>
    </w:p>
    <w:p w14:paraId="4AE3BAFE" w14:textId="77777777" w:rsidR="00586A60" w:rsidRDefault="00586A60" w:rsidP="00586A60">
      <w:pPr>
        <w:spacing w:line="240" w:lineRule="auto"/>
        <w:rPr>
          <w:rFonts w:ascii="Calibri" w:eastAsia="Calibri" w:hAnsi="Calibri"/>
          <w:sz w:val="20"/>
          <w:szCs w:val="20"/>
        </w:rPr>
      </w:pPr>
    </w:p>
    <w:p w14:paraId="5F98D3B2" w14:textId="2432864A" w:rsidR="00002AFF" w:rsidRPr="00586A60" w:rsidRDefault="00586A60" w:rsidP="00586A60">
      <w:pPr>
        <w:spacing w:line="240" w:lineRule="auto"/>
        <w:jc w:val="both"/>
        <w:rPr>
          <w:rFonts w:ascii="Calibri" w:eastAsia="Calibri" w:hAnsi="Calibri"/>
          <w:sz w:val="20"/>
          <w:szCs w:val="20"/>
        </w:rPr>
      </w:pPr>
      <w:r>
        <w:rPr>
          <w:rFonts w:ascii="Calibri" w:eastAsia="Calibri" w:hAnsi="Calibri"/>
          <w:sz w:val="20"/>
          <w:szCs w:val="20"/>
        </w:rPr>
        <w:t>Oświadczenie</w:t>
      </w:r>
      <w:r w:rsidRPr="00586A60">
        <w:rPr>
          <w:rFonts w:ascii="Calibri" w:eastAsia="Calibri" w:hAnsi="Calibri"/>
          <w:sz w:val="20"/>
          <w:szCs w:val="20"/>
        </w:rPr>
        <w:t xml:space="preserve"> powinno mieć formę dokumentu elektronicznego, podpisanego kwalifikowanym podpisem elektronicznym upełnomocnionego(ych) przedstawiciela(i) Zobowiązującego i Wykonawcy(-ów)</w:t>
      </w:r>
    </w:p>
    <w:sectPr w:rsidR="00002AFF" w:rsidRPr="00586A60" w:rsidSect="000A6967">
      <w:headerReference w:type="default" r:id="rId7"/>
      <w:footerReference w:type="default" r:id="rId8"/>
      <w:pgSz w:w="11906" w:h="16838"/>
      <w:pgMar w:top="1276" w:right="1247" w:bottom="2041" w:left="1247" w:header="426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7D9E7" w14:textId="77777777" w:rsidR="006A6DB4" w:rsidRDefault="006A6DB4" w:rsidP="009D510C">
      <w:pPr>
        <w:spacing w:line="240" w:lineRule="auto"/>
      </w:pPr>
      <w:r>
        <w:separator/>
      </w:r>
    </w:p>
  </w:endnote>
  <w:endnote w:type="continuationSeparator" w:id="0">
    <w:p w14:paraId="7992FA58" w14:textId="77777777" w:rsidR="006A6DB4" w:rsidRDefault="006A6DB4" w:rsidP="009D51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rlow">
    <w:charset w:val="EE"/>
    <w:family w:val="auto"/>
    <w:pitch w:val="variable"/>
    <w:sig w:usb0="20000007" w:usb1="00000000" w:usb2="00000000" w:usb3="00000000" w:csb0="000001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007C1" w14:textId="77777777" w:rsidR="00E34E33" w:rsidRPr="00226ED2" w:rsidRDefault="00226ED2" w:rsidP="00226ED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300AA4DC" wp14:editId="2363665D">
          <wp:simplePos x="0" y="0"/>
          <wp:positionH relativeFrom="column">
            <wp:posOffset>635</wp:posOffset>
          </wp:positionH>
          <wp:positionV relativeFrom="paragraph">
            <wp:posOffset>-4460875</wp:posOffset>
          </wp:positionV>
          <wp:extent cx="6767830" cy="5312410"/>
          <wp:effectExtent l="0" t="0" r="0" b="2540"/>
          <wp:wrapNone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er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7830" cy="5312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46ED6" w14:textId="77777777" w:rsidR="006A6DB4" w:rsidRDefault="006A6DB4" w:rsidP="009D510C">
      <w:pPr>
        <w:spacing w:line="240" w:lineRule="auto"/>
      </w:pPr>
      <w:r>
        <w:separator/>
      </w:r>
    </w:p>
  </w:footnote>
  <w:footnote w:type="continuationSeparator" w:id="0">
    <w:p w14:paraId="160C4B9A" w14:textId="77777777" w:rsidR="006A6DB4" w:rsidRDefault="006A6DB4" w:rsidP="009D510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EFB6C" w14:textId="77777777" w:rsidR="000A6967" w:rsidRPr="000A6967" w:rsidRDefault="000A6967" w:rsidP="00182142">
    <w:pPr>
      <w:pStyle w:val="Nagwek"/>
      <w:jc w:val="center"/>
      <w:rPr>
        <w:sz w:val="20"/>
        <w:szCs w:val="20"/>
      </w:rPr>
    </w:pPr>
    <w:bookmarkStart w:id="0" w:name="_Hlk79087642"/>
    <w:r w:rsidRPr="000A6967">
      <w:rPr>
        <w:sz w:val="20"/>
        <w:szCs w:val="20"/>
      </w:rPr>
      <w:t xml:space="preserve">Postepowanie o udzielenie zamówienia pn. </w:t>
    </w:r>
    <w:bookmarkStart w:id="1" w:name="_Hlk84843109"/>
    <w:bookmarkStart w:id="2" w:name="_Hlk84840770"/>
    <w:r w:rsidRPr="000A6967">
      <w:rPr>
        <w:sz w:val="20"/>
        <w:szCs w:val="20"/>
      </w:rPr>
      <w:t xml:space="preserve">„Ręczne sortowanie odpadów komunalnych na terenie Miejskiego Zakładu Komunalnego Sp. z o.o. w Leżajsku w 2022 roku”. </w:t>
    </w:r>
    <w:bookmarkEnd w:id="1"/>
    <w:r w:rsidRPr="000A6967">
      <w:rPr>
        <w:sz w:val="20"/>
        <w:szCs w:val="20"/>
      </w:rPr>
      <w:t>Nr referencyjny: ZP/1/10/2021/WOiGO</w:t>
    </w:r>
  </w:p>
  <w:bookmarkEnd w:id="0"/>
  <w:bookmarkEnd w:id="2"/>
  <w:p w14:paraId="7F3295CF" w14:textId="77777777" w:rsidR="000A6967" w:rsidRDefault="000A696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10C"/>
    <w:rsid w:val="00002AFF"/>
    <w:rsid w:val="0002306A"/>
    <w:rsid w:val="00023A37"/>
    <w:rsid w:val="0005777C"/>
    <w:rsid w:val="00084716"/>
    <w:rsid w:val="000A6967"/>
    <w:rsid w:val="000E5462"/>
    <w:rsid w:val="00182142"/>
    <w:rsid w:val="001E5F47"/>
    <w:rsid w:val="00226ED2"/>
    <w:rsid w:val="002F77C4"/>
    <w:rsid w:val="003A5106"/>
    <w:rsid w:val="00426B63"/>
    <w:rsid w:val="00452E74"/>
    <w:rsid w:val="00466DE5"/>
    <w:rsid w:val="004756DA"/>
    <w:rsid w:val="004D494C"/>
    <w:rsid w:val="004F57A2"/>
    <w:rsid w:val="00504AAD"/>
    <w:rsid w:val="005161D8"/>
    <w:rsid w:val="00542764"/>
    <w:rsid w:val="00586A60"/>
    <w:rsid w:val="005A4FEE"/>
    <w:rsid w:val="005A5DE7"/>
    <w:rsid w:val="005A64E3"/>
    <w:rsid w:val="006305EE"/>
    <w:rsid w:val="00691756"/>
    <w:rsid w:val="006A6DB4"/>
    <w:rsid w:val="0074534A"/>
    <w:rsid w:val="007C2DF8"/>
    <w:rsid w:val="007E28AE"/>
    <w:rsid w:val="008123CB"/>
    <w:rsid w:val="0082214A"/>
    <w:rsid w:val="00887FE4"/>
    <w:rsid w:val="008E5DB9"/>
    <w:rsid w:val="008F5227"/>
    <w:rsid w:val="00910ADA"/>
    <w:rsid w:val="009118E9"/>
    <w:rsid w:val="009263F0"/>
    <w:rsid w:val="00955696"/>
    <w:rsid w:val="00985ED0"/>
    <w:rsid w:val="009D0B2B"/>
    <w:rsid w:val="009D510C"/>
    <w:rsid w:val="009E1A46"/>
    <w:rsid w:val="00A300DB"/>
    <w:rsid w:val="00A5587A"/>
    <w:rsid w:val="00A617E7"/>
    <w:rsid w:val="00A65CE6"/>
    <w:rsid w:val="00AB47C1"/>
    <w:rsid w:val="00B43CB1"/>
    <w:rsid w:val="00B91D77"/>
    <w:rsid w:val="00BC4F6B"/>
    <w:rsid w:val="00BE04AE"/>
    <w:rsid w:val="00C10E06"/>
    <w:rsid w:val="00C329B2"/>
    <w:rsid w:val="00C40F71"/>
    <w:rsid w:val="00C9720D"/>
    <w:rsid w:val="00CB05D1"/>
    <w:rsid w:val="00CB1DFA"/>
    <w:rsid w:val="00CC1EC6"/>
    <w:rsid w:val="00CD5101"/>
    <w:rsid w:val="00CD71E5"/>
    <w:rsid w:val="00D36C91"/>
    <w:rsid w:val="00D510EB"/>
    <w:rsid w:val="00D56CDA"/>
    <w:rsid w:val="00DC133C"/>
    <w:rsid w:val="00DD4E7C"/>
    <w:rsid w:val="00E16A4E"/>
    <w:rsid w:val="00E34E33"/>
    <w:rsid w:val="00F338E2"/>
    <w:rsid w:val="00F83F95"/>
    <w:rsid w:val="00F91966"/>
    <w:rsid w:val="00F95250"/>
    <w:rsid w:val="00FA7754"/>
    <w:rsid w:val="00FC352A"/>
    <w:rsid w:val="00FC5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B0B91B"/>
  <w15:docId w15:val="{A7B4C1B4-6BCE-4DEB-8E12-E9B4AF853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3CB1"/>
    <w:pPr>
      <w:spacing w:after="0" w:line="360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D36C91"/>
    <w:pPr>
      <w:keepNext/>
      <w:keepLines/>
      <w:spacing w:after="24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85ED0"/>
    <w:pPr>
      <w:keepNext/>
      <w:keepLines/>
      <w:spacing w:before="240" w:after="240" w:line="264" w:lineRule="auto"/>
      <w:jc w:val="both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85ED0"/>
    <w:pPr>
      <w:keepNext/>
      <w:keepLines/>
      <w:spacing w:before="200"/>
      <w:outlineLvl w:val="2"/>
    </w:pPr>
    <w:rPr>
      <w:rFonts w:eastAsiaTheme="majorEastAsia" w:cstheme="majorBidi"/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36C91"/>
    <w:rPr>
      <w:rFonts w:eastAsiaTheme="majorEastAsia" w:cstheme="majorBidi"/>
      <w:b/>
      <w:bCs/>
      <w:sz w:val="32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985ED0"/>
    <w:rPr>
      <w:rFonts w:ascii="Barlow" w:eastAsiaTheme="majorEastAsia" w:hAnsi="Barlow" w:cstheme="majorBidi"/>
      <w:b/>
      <w:bCs/>
      <w:sz w:val="28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51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510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D510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510C"/>
  </w:style>
  <w:style w:type="paragraph" w:styleId="Stopka">
    <w:name w:val="footer"/>
    <w:basedOn w:val="Normalny"/>
    <w:link w:val="StopkaZnak"/>
    <w:uiPriority w:val="99"/>
    <w:unhideWhenUsed/>
    <w:rsid w:val="009D510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510C"/>
  </w:style>
  <w:style w:type="character" w:customStyle="1" w:styleId="Nagwek3Znak">
    <w:name w:val="Nagłówek 3 Znak"/>
    <w:basedOn w:val="Domylnaczcionkaakapitu"/>
    <w:link w:val="Nagwek3"/>
    <w:uiPriority w:val="9"/>
    <w:semiHidden/>
    <w:rsid w:val="00985ED0"/>
    <w:rPr>
      <w:rFonts w:ascii="Barlow" w:eastAsiaTheme="majorEastAsia" w:hAnsi="Barlow" w:cstheme="majorBidi"/>
      <w:b/>
      <w:bCs/>
      <w:sz w:val="24"/>
    </w:rPr>
  </w:style>
  <w:style w:type="character" w:styleId="Hipercze">
    <w:name w:val="Hyperlink"/>
    <w:basedOn w:val="Domylnaczcionkaakapitu"/>
    <w:uiPriority w:val="99"/>
    <w:unhideWhenUsed/>
    <w:rsid w:val="00BC4F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62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08048-506C-4B87-AE1F-7CAA56A7A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Damian Dec</cp:lastModifiedBy>
  <cp:revision>3</cp:revision>
  <cp:lastPrinted>2020-12-29T11:48:00Z</cp:lastPrinted>
  <dcterms:created xsi:type="dcterms:W3CDTF">2021-10-15T07:51:00Z</dcterms:created>
  <dcterms:modified xsi:type="dcterms:W3CDTF">2021-10-22T06:01:00Z</dcterms:modified>
</cp:coreProperties>
</file>