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C198" w14:textId="77777777" w:rsidR="00127315" w:rsidRDefault="00127315" w:rsidP="00127315"/>
    <w:p w14:paraId="253DBA17" w14:textId="300C99D0" w:rsidR="00127315" w:rsidRDefault="00127315" w:rsidP="00127315">
      <w:pPr>
        <w:jc w:val="right"/>
      </w:pPr>
      <w:r>
        <w:t xml:space="preserve">Załącznik do </w:t>
      </w:r>
      <w:r w:rsidR="00853479">
        <w:t>SWZ</w:t>
      </w:r>
    </w:p>
    <w:p w14:paraId="7078C944" w14:textId="30375D72" w:rsidR="00127315" w:rsidRPr="001F38ED" w:rsidRDefault="001F38ED" w:rsidP="001F38ED">
      <w:pPr>
        <w:pStyle w:val="Style14"/>
        <w:rPr>
          <w:rStyle w:val="FontStyle69"/>
          <w:sz w:val="28"/>
          <w:szCs w:val="28"/>
        </w:rPr>
      </w:pPr>
      <w:r w:rsidRPr="001F38ED">
        <w:rPr>
          <w:rStyle w:val="FontStyle69"/>
          <w:sz w:val="28"/>
          <w:szCs w:val="28"/>
        </w:rPr>
        <w:t xml:space="preserve">                                               </w:t>
      </w:r>
      <w:r w:rsidR="00127315" w:rsidRPr="001F38ED">
        <w:rPr>
          <w:rStyle w:val="FontStyle69"/>
          <w:sz w:val="28"/>
          <w:szCs w:val="28"/>
        </w:rPr>
        <w:t>FORMULARZ OFERTOWY</w:t>
      </w:r>
    </w:p>
    <w:p w14:paraId="30E61E5A" w14:textId="77777777" w:rsidR="001F38ED" w:rsidRPr="001F38ED" w:rsidRDefault="001F38ED" w:rsidP="001F38ED">
      <w:pPr>
        <w:rPr>
          <w:sz w:val="28"/>
          <w:szCs w:val="28"/>
          <w:lang w:eastAsia="ar-SA"/>
        </w:rPr>
      </w:pPr>
    </w:p>
    <w:p w14:paraId="6272531D" w14:textId="2DC8B587" w:rsidR="001F38ED" w:rsidRPr="001F38ED" w:rsidRDefault="001F38ED" w:rsidP="001F38ED">
      <w:pPr>
        <w:spacing w:line="360" w:lineRule="auto"/>
        <w:ind w:left="-6" w:right="6" w:hanging="11"/>
        <w:jc w:val="center"/>
        <w:rPr>
          <w:b/>
          <w:bCs/>
          <w:sz w:val="28"/>
          <w:szCs w:val="28"/>
        </w:rPr>
      </w:pPr>
      <w:r w:rsidRPr="001F38ED">
        <w:rPr>
          <w:b/>
          <w:bCs/>
          <w:sz w:val="28"/>
          <w:szCs w:val="28"/>
        </w:rPr>
        <w:t>„Dostawa paliw płynnych dla Gminy Kikół”</w:t>
      </w:r>
    </w:p>
    <w:p w14:paraId="5378CAAA" w14:textId="72146584" w:rsidR="00127315" w:rsidRDefault="00127315" w:rsidP="001F38ED">
      <w:pPr>
        <w:spacing w:line="240" w:lineRule="exact"/>
        <w:rPr>
          <w:rStyle w:val="FontStyle76"/>
        </w:rPr>
      </w:pPr>
    </w:p>
    <w:p w14:paraId="13876920" w14:textId="77777777" w:rsidR="001F38ED" w:rsidRDefault="001F38ED" w:rsidP="00127315">
      <w:pPr>
        <w:spacing w:line="240" w:lineRule="exact"/>
        <w:jc w:val="center"/>
        <w:rPr>
          <w:rStyle w:val="FontStyle76"/>
        </w:rPr>
      </w:pPr>
    </w:p>
    <w:p w14:paraId="5C03CC99" w14:textId="77777777" w:rsidR="00127315" w:rsidRPr="001F38ED" w:rsidRDefault="00127315" w:rsidP="001F38ED">
      <w:pPr>
        <w:pStyle w:val="Style33"/>
        <w:spacing w:before="120" w:after="120"/>
        <w:rPr>
          <w:sz w:val="24"/>
          <w:szCs w:val="24"/>
          <w:u w:val="single"/>
        </w:rPr>
      </w:pPr>
      <w:r w:rsidRPr="001F38ED">
        <w:rPr>
          <w:rStyle w:val="FontStyle76"/>
          <w:rFonts w:ascii="Times New Roman" w:hAnsi="Times New Roman" w:cs="Times New Roman"/>
          <w:sz w:val="24"/>
          <w:szCs w:val="24"/>
          <w:u w:val="single"/>
        </w:rPr>
        <w:t>Nazwa i siedziba Wykonawcy:</w:t>
      </w:r>
    </w:p>
    <w:p w14:paraId="18CCF88E" w14:textId="77777777" w:rsidR="00127315" w:rsidRPr="001F38ED" w:rsidRDefault="00127315" w:rsidP="001F38ED">
      <w:pPr>
        <w:pStyle w:val="Style33"/>
        <w:spacing w:before="120" w:after="120"/>
        <w:rPr>
          <w:sz w:val="24"/>
          <w:szCs w:val="24"/>
        </w:rPr>
      </w:pPr>
    </w:p>
    <w:p w14:paraId="55BE7DD6" w14:textId="3F40B376" w:rsidR="00127315" w:rsidRPr="001F38ED" w:rsidRDefault="00127315" w:rsidP="001F38ED">
      <w:pPr>
        <w:pStyle w:val="Style33"/>
        <w:spacing w:before="120" w:after="120"/>
        <w:rPr>
          <w:sz w:val="24"/>
          <w:szCs w:val="24"/>
        </w:rPr>
      </w:pPr>
      <w:r w:rsidRPr="001F38ED">
        <w:rPr>
          <w:sz w:val="24"/>
          <w:szCs w:val="24"/>
        </w:rPr>
        <w:t>…............................................................................................................................................................</w:t>
      </w:r>
    </w:p>
    <w:p w14:paraId="5FC7ABED" w14:textId="3E378AC4" w:rsidR="00127315" w:rsidRPr="001F38ED" w:rsidRDefault="001F38ED" w:rsidP="001F38ED">
      <w:pPr>
        <w:spacing w:before="120" w:after="120"/>
      </w:pPr>
      <w:r w:rsidRPr="001F38ED">
        <w:t>Adres:………………………………………………</w:t>
      </w:r>
    </w:p>
    <w:p w14:paraId="02F379E9" w14:textId="77777777" w:rsidR="001F38ED" w:rsidRPr="001F38ED" w:rsidRDefault="00127315" w:rsidP="001F38ED">
      <w:pPr>
        <w:spacing w:before="120" w:after="120"/>
      </w:pPr>
      <w:r w:rsidRPr="001F38ED">
        <w:t>tel - ….......................................................................</w:t>
      </w:r>
    </w:p>
    <w:p w14:paraId="5C94A959" w14:textId="5198A4A7" w:rsidR="00127315" w:rsidRPr="001F38ED" w:rsidRDefault="00127315" w:rsidP="001F38ED">
      <w:pPr>
        <w:spacing w:before="120" w:after="120"/>
      </w:pPr>
      <w:r w:rsidRPr="001F38ED">
        <w:t>fax.........................................................................</w:t>
      </w:r>
    </w:p>
    <w:p w14:paraId="49EBBCC9" w14:textId="77777777" w:rsidR="001F38ED" w:rsidRPr="001F38ED" w:rsidRDefault="00127315" w:rsidP="001F38ED">
      <w:pPr>
        <w:pStyle w:val="Style33"/>
        <w:tabs>
          <w:tab w:val="left" w:leader="dot" w:pos="5035"/>
          <w:tab w:val="left" w:leader="dot" w:pos="9835"/>
        </w:tabs>
        <w:spacing w:before="120" w:after="120"/>
        <w:rPr>
          <w:rStyle w:val="FontStyle76"/>
          <w:rFonts w:ascii="Times New Roman" w:hAnsi="Times New Roman" w:cs="Times New Roman"/>
          <w:sz w:val="24"/>
          <w:szCs w:val="24"/>
        </w:rPr>
      </w:pPr>
      <w:r w:rsidRPr="001F38ED">
        <w:rPr>
          <w:rStyle w:val="FontStyle76"/>
          <w:rFonts w:ascii="Times New Roman" w:hAnsi="Times New Roman" w:cs="Times New Roman"/>
          <w:sz w:val="24"/>
          <w:szCs w:val="24"/>
        </w:rPr>
        <w:t>REGON</w:t>
      </w:r>
      <w:r w:rsidRPr="001F38ED">
        <w:rPr>
          <w:rStyle w:val="FontStyle76"/>
          <w:rFonts w:ascii="Times New Roman" w:hAnsi="Times New Roman" w:cs="Times New Roman"/>
          <w:sz w:val="24"/>
          <w:szCs w:val="24"/>
        </w:rPr>
        <w:tab/>
      </w:r>
    </w:p>
    <w:p w14:paraId="4E31A594" w14:textId="5ED91AF3" w:rsidR="00127315" w:rsidRPr="001F38ED" w:rsidRDefault="00127315" w:rsidP="001F38ED">
      <w:pPr>
        <w:pStyle w:val="Style33"/>
        <w:tabs>
          <w:tab w:val="left" w:leader="dot" w:pos="5035"/>
          <w:tab w:val="left" w:leader="dot" w:pos="9835"/>
        </w:tabs>
        <w:spacing w:before="120" w:after="120"/>
        <w:rPr>
          <w:sz w:val="24"/>
          <w:szCs w:val="24"/>
        </w:rPr>
      </w:pPr>
      <w:r w:rsidRPr="001F38ED">
        <w:rPr>
          <w:rStyle w:val="FontStyle76"/>
          <w:rFonts w:ascii="Times New Roman" w:hAnsi="Times New Roman" w:cs="Times New Roman"/>
          <w:sz w:val="24"/>
          <w:szCs w:val="24"/>
        </w:rPr>
        <w:t>NIP</w:t>
      </w:r>
      <w:r w:rsidRPr="001F38ED">
        <w:rPr>
          <w:rStyle w:val="FontStyle76"/>
          <w:rFonts w:ascii="Times New Roman" w:hAnsi="Times New Roman" w:cs="Times New Roman"/>
          <w:sz w:val="24"/>
          <w:szCs w:val="24"/>
        </w:rPr>
        <w:tab/>
      </w:r>
    </w:p>
    <w:p w14:paraId="61AA0E55" w14:textId="77777777" w:rsidR="00127315" w:rsidRDefault="00127315" w:rsidP="00127315">
      <w:pPr>
        <w:pStyle w:val="Style14"/>
        <w:spacing w:line="240" w:lineRule="exact"/>
        <w:ind w:left="446"/>
        <w:jc w:val="left"/>
      </w:pPr>
    </w:p>
    <w:p w14:paraId="53F4BE7A" w14:textId="77777777" w:rsidR="00127315" w:rsidRDefault="00127315" w:rsidP="001F38ED">
      <w:pPr>
        <w:pStyle w:val="Style14"/>
        <w:spacing w:before="53" w:line="200" w:lineRule="atLeast"/>
        <w:jc w:val="left"/>
        <w:rPr>
          <w:rStyle w:val="FontStyle73"/>
        </w:rPr>
      </w:pPr>
      <w:r>
        <w:rPr>
          <w:rStyle w:val="FontStyle69"/>
        </w:rPr>
        <w:t>1. Określenie wynagrodzenia ofertowego (liczbowo i słownie):</w:t>
      </w:r>
    </w:p>
    <w:p w14:paraId="70EC096D" w14:textId="463AAA4B" w:rsidR="00127315" w:rsidRDefault="00127315" w:rsidP="001F38ED">
      <w:pPr>
        <w:pStyle w:val="Style19"/>
        <w:spacing w:line="360" w:lineRule="auto"/>
        <w:ind w:left="284" w:right="5"/>
      </w:pPr>
      <w:r>
        <w:rPr>
          <w:rStyle w:val="FontStyle73"/>
        </w:rPr>
        <w:t>Oferujemy wykonanie zamówienia objętego ogłoszeniem zgodnie z wymogami zawartymi w Specyfikacji Istotnych Warunków Zamówienia za wynagrodzeniem w kwocie :</w:t>
      </w:r>
    </w:p>
    <w:p w14:paraId="2A329B67" w14:textId="6D0A23B3" w:rsidR="00127315" w:rsidRPr="001F38ED" w:rsidRDefault="00127315" w:rsidP="001F38ED">
      <w:pPr>
        <w:pStyle w:val="Style14"/>
        <w:tabs>
          <w:tab w:val="left" w:leader="dot" w:pos="8803"/>
        </w:tabs>
        <w:spacing w:line="360" w:lineRule="auto"/>
        <w:ind w:left="284"/>
        <w:jc w:val="left"/>
        <w:rPr>
          <w:rStyle w:val="FontStyle73"/>
        </w:rPr>
      </w:pPr>
      <w:r w:rsidRPr="00B02CBC">
        <w:rPr>
          <w:rStyle w:val="FontStyle73"/>
          <w:b/>
          <w:bCs/>
        </w:rPr>
        <w:t xml:space="preserve">Cena </w:t>
      </w:r>
      <w:r>
        <w:rPr>
          <w:rStyle w:val="FontStyle69"/>
        </w:rPr>
        <w:t>brutto:</w:t>
      </w:r>
      <w:r w:rsidR="001F38ED">
        <w:rPr>
          <w:rStyle w:val="FontStyle69"/>
        </w:rPr>
        <w:t xml:space="preserve"> ………………………………………………………………</w:t>
      </w:r>
      <w:r>
        <w:rPr>
          <w:rStyle w:val="FontStyle73"/>
        </w:rPr>
        <w:t>zł.</w:t>
      </w:r>
      <w:r w:rsidR="00FB0E40" w:rsidRPr="00B02CBC">
        <w:rPr>
          <w:rStyle w:val="FontStyle73"/>
          <w:sz w:val="18"/>
          <w:szCs w:val="18"/>
        </w:rPr>
        <w:t>( cena łączna z opustem)</w:t>
      </w:r>
    </w:p>
    <w:p w14:paraId="72807B2F" w14:textId="15A66276" w:rsidR="00127315" w:rsidRDefault="00127315" w:rsidP="001F38ED">
      <w:pPr>
        <w:pStyle w:val="Style19"/>
        <w:tabs>
          <w:tab w:val="left" w:leader="dot" w:pos="8770"/>
        </w:tabs>
        <w:spacing w:line="360" w:lineRule="auto"/>
        <w:ind w:left="284"/>
        <w:jc w:val="left"/>
        <w:rPr>
          <w:rStyle w:val="FontStyle73"/>
        </w:rPr>
      </w:pPr>
      <w:r>
        <w:rPr>
          <w:rStyle w:val="FontStyle73"/>
        </w:rPr>
        <w:t>(słownie brutto:</w:t>
      </w:r>
      <w:r>
        <w:rPr>
          <w:rStyle w:val="FontStyle73"/>
        </w:rPr>
        <w:tab/>
        <w:t>)</w:t>
      </w:r>
    </w:p>
    <w:p w14:paraId="46029FD4" w14:textId="7CB9D888" w:rsidR="00127315" w:rsidRDefault="00127315" w:rsidP="001F38ED">
      <w:pPr>
        <w:pStyle w:val="Style19"/>
        <w:tabs>
          <w:tab w:val="left" w:leader="dot" w:pos="4613"/>
          <w:tab w:val="left" w:leader="dot" w:pos="8789"/>
        </w:tabs>
        <w:spacing w:line="360" w:lineRule="auto"/>
        <w:ind w:left="284"/>
        <w:jc w:val="left"/>
        <w:rPr>
          <w:rStyle w:val="FontStyle73"/>
        </w:rPr>
      </w:pPr>
      <w:r>
        <w:rPr>
          <w:rStyle w:val="FontStyle73"/>
        </w:rPr>
        <w:t>kwota</w:t>
      </w:r>
      <w:r w:rsidRPr="00685E29">
        <w:rPr>
          <w:rStyle w:val="FontStyle73"/>
        </w:rPr>
        <w:t xml:space="preserve"> VAT:</w:t>
      </w:r>
      <w:r>
        <w:rPr>
          <w:rStyle w:val="FontStyle73"/>
        </w:rPr>
        <w:tab/>
      </w:r>
      <w:r w:rsidR="001F38ED">
        <w:rPr>
          <w:rStyle w:val="FontStyle73"/>
        </w:rPr>
        <w:t>………………………</w:t>
      </w:r>
      <w:r>
        <w:rPr>
          <w:rStyle w:val="FontStyle73"/>
        </w:rPr>
        <w:t xml:space="preserve">zł. </w:t>
      </w:r>
    </w:p>
    <w:p w14:paraId="00B4CA7A" w14:textId="4F6A149C" w:rsidR="001F38ED" w:rsidRPr="001F38ED" w:rsidRDefault="001F38ED" w:rsidP="001F38ED">
      <w:pPr>
        <w:pStyle w:val="Style19"/>
        <w:tabs>
          <w:tab w:val="left" w:leader="dot" w:pos="8770"/>
        </w:tabs>
        <w:spacing w:line="360" w:lineRule="auto"/>
        <w:ind w:left="284"/>
        <w:jc w:val="left"/>
        <w:rPr>
          <w:color w:val="000000"/>
          <w:sz w:val="22"/>
        </w:rPr>
      </w:pPr>
      <w:r>
        <w:rPr>
          <w:rStyle w:val="FontStyle73"/>
        </w:rPr>
        <w:t>(słownie brutto:</w:t>
      </w:r>
      <w:r>
        <w:rPr>
          <w:rStyle w:val="FontStyle73"/>
        </w:rPr>
        <w:tab/>
        <w:t>)</w:t>
      </w:r>
    </w:p>
    <w:p w14:paraId="6DBA5544" w14:textId="2AC10FAC" w:rsidR="00127315" w:rsidRDefault="00127315" w:rsidP="001F38ED">
      <w:pPr>
        <w:pStyle w:val="Style19"/>
        <w:tabs>
          <w:tab w:val="left" w:leader="dot" w:pos="4613"/>
          <w:tab w:val="left" w:leader="dot" w:pos="8789"/>
        </w:tabs>
        <w:spacing w:line="360" w:lineRule="auto"/>
        <w:ind w:left="284"/>
        <w:jc w:val="left"/>
        <w:rPr>
          <w:rStyle w:val="FontStyle73"/>
        </w:rPr>
      </w:pPr>
      <w:r>
        <w:rPr>
          <w:rStyle w:val="FontStyle73"/>
        </w:rPr>
        <w:t>kwota netto:</w:t>
      </w:r>
      <w:r>
        <w:rPr>
          <w:rStyle w:val="FontStyle73"/>
        </w:rPr>
        <w:tab/>
      </w:r>
      <w:r w:rsidR="001F38ED">
        <w:rPr>
          <w:rStyle w:val="FontStyle73"/>
        </w:rPr>
        <w:t>………………………</w:t>
      </w:r>
      <w:r>
        <w:rPr>
          <w:rStyle w:val="FontStyle73"/>
        </w:rPr>
        <w:t>zł.</w:t>
      </w:r>
    </w:p>
    <w:p w14:paraId="4F0A84B6" w14:textId="53A3D736" w:rsidR="00FB0E40" w:rsidRPr="001F38ED" w:rsidRDefault="001F38ED" w:rsidP="001F38ED">
      <w:pPr>
        <w:pStyle w:val="Style19"/>
        <w:tabs>
          <w:tab w:val="left" w:leader="dot" w:pos="8770"/>
        </w:tabs>
        <w:spacing w:line="360" w:lineRule="auto"/>
        <w:ind w:left="284"/>
        <w:jc w:val="left"/>
        <w:rPr>
          <w:color w:val="000000"/>
          <w:sz w:val="22"/>
        </w:rPr>
      </w:pPr>
      <w:r>
        <w:rPr>
          <w:rStyle w:val="FontStyle73"/>
        </w:rPr>
        <w:t>(słownie brutto:</w:t>
      </w:r>
      <w:r>
        <w:rPr>
          <w:rStyle w:val="FontStyle73"/>
        </w:rPr>
        <w:tab/>
        <w:t>)</w:t>
      </w:r>
    </w:p>
    <w:p w14:paraId="3BA174D9" w14:textId="3B83B16E" w:rsidR="00FB0E40" w:rsidRPr="00FB0E40" w:rsidRDefault="00FB0E40" w:rsidP="001F38ED">
      <w:pPr>
        <w:spacing w:line="360" w:lineRule="auto"/>
        <w:ind w:left="284"/>
        <w:rPr>
          <w:lang w:eastAsia="ar-SA"/>
        </w:rPr>
      </w:pPr>
      <w:r w:rsidRPr="001F38ED">
        <w:rPr>
          <w:b/>
          <w:bCs/>
          <w:lang w:eastAsia="ar-SA"/>
        </w:rPr>
        <w:t>Udzielamy opust:</w:t>
      </w:r>
      <w:r>
        <w:rPr>
          <w:lang w:eastAsia="ar-SA"/>
        </w:rPr>
        <w:t xml:space="preserve"> ………………</w:t>
      </w:r>
    </w:p>
    <w:p w14:paraId="02999358" w14:textId="77777777" w:rsidR="00127315" w:rsidRDefault="00127315" w:rsidP="009C6B0F">
      <w:pPr>
        <w:pStyle w:val="Style19"/>
        <w:spacing w:line="360" w:lineRule="auto"/>
        <w:ind w:left="284"/>
      </w:pPr>
      <w:r>
        <w:rPr>
          <w:rStyle w:val="FontStyle73"/>
        </w:rPr>
        <w:t>Cena brutto obejmuje pełny zakres zamówienia określony w Specyfikacji Istotnych Warunków Zamówienia, oraz wszystkie konieczne składniki do realizacji przedmiotu zamówienia łącznie z podatkiem</w:t>
      </w:r>
      <w:r w:rsidRPr="00685E29">
        <w:rPr>
          <w:rStyle w:val="FontStyle73"/>
        </w:rPr>
        <w:t xml:space="preserve"> VAT.</w:t>
      </w:r>
    </w:p>
    <w:p w14:paraId="58B65A8E" w14:textId="77777777" w:rsidR="00127315" w:rsidRDefault="00127315" w:rsidP="009C6B0F">
      <w:pPr>
        <w:pStyle w:val="Style14"/>
        <w:spacing w:line="240" w:lineRule="exact"/>
        <w:ind w:left="432"/>
      </w:pPr>
    </w:p>
    <w:p w14:paraId="4FDC7D27" w14:textId="47D0B4F0" w:rsidR="001F38ED" w:rsidRPr="001F38ED" w:rsidRDefault="00127315" w:rsidP="009C6B0F">
      <w:pPr>
        <w:pStyle w:val="Style14"/>
        <w:spacing w:before="173" w:line="200" w:lineRule="atLeast"/>
        <w:rPr>
          <w:b/>
          <w:bCs/>
          <w:color w:val="000000"/>
          <w:sz w:val="24"/>
          <w:szCs w:val="24"/>
        </w:rPr>
      </w:pPr>
      <w:r w:rsidRPr="001F38ED">
        <w:rPr>
          <w:rStyle w:val="FontStyle69"/>
          <w:sz w:val="24"/>
          <w:szCs w:val="24"/>
        </w:rPr>
        <w:t>2. Oświadczamy, że:</w:t>
      </w:r>
    </w:p>
    <w:p w14:paraId="23A2C6DA" w14:textId="3F77B964" w:rsidR="001F38ED" w:rsidRPr="009C6B0F" w:rsidRDefault="001F38ED" w:rsidP="009C6B0F">
      <w:pPr>
        <w:ind w:left="284"/>
        <w:jc w:val="both"/>
        <w:rPr>
          <w:lang w:eastAsia="ar-SA"/>
        </w:rPr>
      </w:pPr>
      <w:r w:rsidRPr="009C6B0F">
        <w:rPr>
          <w:lang w:eastAsia="ar-SA"/>
        </w:rPr>
        <w:t>Posiadamy stacje paliw w odległości nie większej niż 12 km od siedziby Zamawiającego – Gmina Kikół, Plac Kościuszki 7, 87 – 620 Kikół odległość do najbliższej stacji paliw wynosi: ………km</w:t>
      </w:r>
      <w:r w:rsidR="009C6B0F" w:rsidRPr="009C6B0F">
        <w:rPr>
          <w:lang w:eastAsia="ar-SA"/>
        </w:rPr>
        <w:t>.</w:t>
      </w:r>
    </w:p>
    <w:p w14:paraId="25364899" w14:textId="2BAA5F55" w:rsidR="00127315" w:rsidRDefault="009C6B0F" w:rsidP="009C6B0F">
      <w:pPr>
        <w:ind w:left="284" w:hanging="284"/>
        <w:jc w:val="both"/>
        <w:rPr>
          <w:rStyle w:val="FontStyle73"/>
          <w:sz w:val="24"/>
        </w:rPr>
      </w:pPr>
      <w:r w:rsidRPr="009C6B0F">
        <w:rPr>
          <w:lang w:eastAsia="ar-SA"/>
        </w:rPr>
        <w:t xml:space="preserve">    </w:t>
      </w:r>
      <w:r w:rsidR="00127315" w:rsidRPr="009C6B0F">
        <w:rPr>
          <w:rStyle w:val="FontStyle73"/>
          <w:sz w:val="24"/>
        </w:rPr>
        <w:t>W cenie naszej oferty zostały uwzględnione wszelkie koszty wykonania zamówienia, zapoznaliśmy się ze Specyfikacją Istotnych Warunków Zamówienia wraz z załącznikami i nie wnosimy do niej zastrzeżeń oraz uzyskaliśmy wszelkie konieczne informacje potrzebne do właściwego przygotowania oferty. Uważamy się za związanych niniejszą ofertą przez okres 30 dni od upływu terminu składania ofert.</w:t>
      </w:r>
      <w:r w:rsidRPr="009C6B0F">
        <w:rPr>
          <w:rStyle w:val="FontStyle73"/>
          <w:sz w:val="24"/>
        </w:rPr>
        <w:t xml:space="preserve"> </w:t>
      </w:r>
      <w:r w:rsidR="00127315" w:rsidRPr="009C6B0F">
        <w:rPr>
          <w:rStyle w:val="FontStyle73"/>
          <w:sz w:val="24"/>
        </w:rPr>
        <w:t xml:space="preserve">Projekt umowy został przez nas zaakceptowany </w:t>
      </w:r>
      <w:r>
        <w:rPr>
          <w:rStyle w:val="FontStyle73"/>
          <w:sz w:val="24"/>
        </w:rPr>
        <w:t xml:space="preserve">                                   </w:t>
      </w:r>
      <w:r w:rsidR="00127315" w:rsidRPr="009C6B0F">
        <w:rPr>
          <w:rStyle w:val="FontStyle73"/>
          <w:sz w:val="24"/>
        </w:rPr>
        <w:t>i zobowiązujemy się w przypadku wyboru naszej</w:t>
      </w:r>
      <w:r w:rsidRPr="009C6B0F">
        <w:rPr>
          <w:rStyle w:val="FontStyle73"/>
          <w:sz w:val="24"/>
        </w:rPr>
        <w:t xml:space="preserve"> </w:t>
      </w:r>
      <w:r w:rsidR="00127315" w:rsidRPr="009C6B0F">
        <w:rPr>
          <w:rStyle w:val="FontStyle73"/>
          <w:sz w:val="24"/>
        </w:rPr>
        <w:t xml:space="preserve">oferty do zawarcia umowy na wymienionych </w:t>
      </w:r>
      <w:r>
        <w:rPr>
          <w:rStyle w:val="FontStyle73"/>
          <w:sz w:val="24"/>
        </w:rPr>
        <w:t xml:space="preserve">                  </w:t>
      </w:r>
      <w:r w:rsidR="00127315" w:rsidRPr="009C6B0F">
        <w:rPr>
          <w:rStyle w:val="FontStyle73"/>
          <w:sz w:val="24"/>
        </w:rPr>
        <w:t>w nim warunkach w miejscu i terminie wyznaczonym przez Zamawiającego.</w:t>
      </w:r>
      <w:r w:rsidRPr="009C6B0F">
        <w:rPr>
          <w:rStyle w:val="FontStyle73"/>
          <w:sz w:val="24"/>
        </w:rPr>
        <w:t xml:space="preserve"> </w:t>
      </w:r>
      <w:r w:rsidR="00127315" w:rsidRPr="009C6B0F">
        <w:rPr>
          <w:rStyle w:val="FontStyle73"/>
          <w:sz w:val="24"/>
        </w:rPr>
        <w:t>Jesteśmy w sytuacji finansowej zapewniającej wykonanie zamówienia.</w:t>
      </w:r>
    </w:p>
    <w:p w14:paraId="516A7303" w14:textId="77777777" w:rsidR="0072413A" w:rsidRPr="009C6B0F" w:rsidRDefault="0072413A" w:rsidP="009C6B0F">
      <w:pPr>
        <w:ind w:left="284" w:hanging="284"/>
        <w:jc w:val="both"/>
        <w:rPr>
          <w:rStyle w:val="FontStyle67"/>
          <w:i w:val="0"/>
          <w:iCs w:val="0"/>
          <w:color w:val="auto"/>
          <w:sz w:val="24"/>
          <w:lang w:eastAsia="ar-SA"/>
        </w:rPr>
      </w:pPr>
    </w:p>
    <w:p w14:paraId="2E8BD7AC" w14:textId="77777777" w:rsidR="00127315" w:rsidRPr="00DA5FB6" w:rsidRDefault="00127315" w:rsidP="009C6B0F">
      <w:pPr>
        <w:pStyle w:val="Style14"/>
        <w:spacing w:before="62" w:line="200" w:lineRule="atLeast"/>
        <w:jc w:val="left"/>
        <w:rPr>
          <w:rStyle w:val="FontStyle73"/>
          <w:szCs w:val="22"/>
        </w:rPr>
      </w:pPr>
      <w:r w:rsidRPr="00DA5FB6">
        <w:rPr>
          <w:rStyle w:val="FontStyle69"/>
          <w:szCs w:val="22"/>
        </w:rPr>
        <w:lastRenderedPageBreak/>
        <w:t>3. Podwykonawcy:</w:t>
      </w:r>
    </w:p>
    <w:p w14:paraId="45DD9CE7" w14:textId="4AA1C4AD" w:rsidR="00127315" w:rsidRPr="00DA5FB6" w:rsidRDefault="00127315" w:rsidP="009C6B0F">
      <w:pPr>
        <w:pStyle w:val="Style39"/>
        <w:numPr>
          <w:ilvl w:val="0"/>
          <w:numId w:val="7"/>
        </w:numPr>
        <w:spacing w:before="24" w:line="360" w:lineRule="auto"/>
        <w:ind w:left="567" w:hanging="357"/>
        <w:jc w:val="both"/>
        <w:rPr>
          <w:rStyle w:val="FontStyle73"/>
          <w:szCs w:val="22"/>
        </w:rPr>
      </w:pPr>
      <w:r w:rsidRPr="00DA5FB6">
        <w:rPr>
          <w:rStyle w:val="FontStyle73"/>
          <w:szCs w:val="22"/>
        </w:rPr>
        <w:t>Oświadczam, że zamierzam / nie zamierzam / przy realizacji zamówienia korzystać z</w:t>
      </w:r>
      <w:r w:rsidR="009C6B0F">
        <w:rPr>
          <w:rStyle w:val="FontStyle73"/>
          <w:szCs w:val="22"/>
        </w:rPr>
        <w:t xml:space="preserve"> </w:t>
      </w:r>
      <w:r w:rsidRPr="00DA5FB6">
        <w:rPr>
          <w:rStyle w:val="FontStyle73"/>
          <w:szCs w:val="22"/>
        </w:rPr>
        <w:t>podwykonawców.</w:t>
      </w:r>
    </w:p>
    <w:p w14:paraId="61D92554" w14:textId="6F34EC9C" w:rsidR="00127315" w:rsidRPr="00DA5FB6" w:rsidRDefault="00127315" w:rsidP="009C6B0F">
      <w:pPr>
        <w:pStyle w:val="Style39"/>
        <w:numPr>
          <w:ilvl w:val="0"/>
          <w:numId w:val="7"/>
        </w:numPr>
        <w:spacing w:before="24" w:line="360" w:lineRule="auto"/>
        <w:ind w:left="567" w:hanging="357"/>
        <w:jc w:val="both"/>
        <w:rPr>
          <w:rStyle w:val="FontStyle73"/>
          <w:szCs w:val="22"/>
        </w:rPr>
      </w:pPr>
      <w:r w:rsidRPr="00DA5FB6">
        <w:rPr>
          <w:rStyle w:val="FontStyle73"/>
          <w:szCs w:val="22"/>
        </w:rPr>
        <w:t>Oświadczam, że zamierzam powierzyć wykonanie następujących części zamówienia, co stanowi.................................................... Procentowy udział w całości zamówienia.</w:t>
      </w:r>
    </w:p>
    <w:p w14:paraId="6279F86E" w14:textId="5B5B7855" w:rsidR="00853479" w:rsidRPr="009C6B0F" w:rsidRDefault="00853479" w:rsidP="009C6B0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6" w:line="360" w:lineRule="auto"/>
        <w:ind w:left="567" w:hanging="283"/>
        <w:jc w:val="both"/>
        <w:rPr>
          <w:color w:val="000000"/>
          <w:sz w:val="22"/>
          <w:szCs w:val="22"/>
        </w:rPr>
      </w:pPr>
      <w:r w:rsidRPr="009C6B0F">
        <w:rPr>
          <w:color w:val="000000"/>
          <w:sz w:val="22"/>
          <w:szCs w:val="22"/>
        </w:rPr>
        <w:t>Oświadczam, iż jestem*: mikroprzedsiębiorstwem/małym</w:t>
      </w:r>
      <w:r w:rsidR="00E0297D">
        <w:rPr>
          <w:color w:val="000000"/>
          <w:sz w:val="22"/>
          <w:szCs w:val="22"/>
        </w:rPr>
        <w:t xml:space="preserve"> </w:t>
      </w:r>
      <w:r w:rsidRPr="009C6B0F">
        <w:rPr>
          <w:color w:val="000000"/>
          <w:sz w:val="22"/>
          <w:szCs w:val="22"/>
        </w:rPr>
        <w:t>przedsiębiorstwem/średnim przedsiębiorstwem/dużym przedsiębiorstwem.</w:t>
      </w:r>
    </w:p>
    <w:p w14:paraId="520E6635" w14:textId="5A254857" w:rsidR="00853479" w:rsidRPr="00394A8A" w:rsidRDefault="00853479" w:rsidP="00F40C9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6" w:line="360" w:lineRule="auto"/>
        <w:ind w:left="567" w:hanging="283"/>
        <w:jc w:val="both"/>
        <w:rPr>
          <w:sz w:val="22"/>
          <w:szCs w:val="22"/>
        </w:rPr>
      </w:pPr>
      <w:r w:rsidRPr="00394A8A">
        <w:rPr>
          <w:sz w:val="22"/>
          <w:szCs w:val="22"/>
        </w:rPr>
        <w:t xml:space="preserve">Oświadczam, że wypełniłem obowiązki informacyjne przewidziane w art. 13 lub </w:t>
      </w:r>
      <w:r w:rsidR="00267C74" w:rsidRPr="00394A8A">
        <w:rPr>
          <w:sz w:val="22"/>
          <w:szCs w:val="22"/>
        </w:rPr>
        <w:t>art. 14 RODO wobec osób fizycznych, od których dane osobowe</w:t>
      </w:r>
      <w:r w:rsidR="002E16BE" w:rsidRPr="00394A8A">
        <w:rPr>
          <w:sz w:val="22"/>
          <w:szCs w:val="22"/>
        </w:rPr>
        <w:t xml:space="preserve"> bezpośrednio lub pośrednio pozyskałem w celu ubiegania się o udzielenie zamówienia publicznego w niniejszym postępowaniu.</w:t>
      </w:r>
    </w:p>
    <w:p w14:paraId="59D95353" w14:textId="474DEBB3" w:rsidR="00127315" w:rsidRPr="00DA5FB6" w:rsidRDefault="00127315" w:rsidP="00127315">
      <w:pPr>
        <w:pStyle w:val="Lista"/>
        <w:spacing w:line="360" w:lineRule="auto"/>
        <w:ind w:left="426" w:firstLine="0"/>
        <w:jc w:val="both"/>
        <w:rPr>
          <w:sz w:val="22"/>
          <w:szCs w:val="22"/>
        </w:rPr>
      </w:pPr>
    </w:p>
    <w:p w14:paraId="015E79E9" w14:textId="77777777" w:rsidR="00127315" w:rsidRPr="00DA5FB6" w:rsidRDefault="00127315" w:rsidP="00127315">
      <w:pPr>
        <w:pStyle w:val="Style50"/>
        <w:spacing w:before="24" w:line="413" w:lineRule="exact"/>
        <w:rPr>
          <w:sz w:val="22"/>
          <w:szCs w:val="22"/>
        </w:rPr>
      </w:pPr>
      <w:r w:rsidRPr="00DA5FB6">
        <w:rPr>
          <w:rStyle w:val="FontStyle67"/>
          <w:szCs w:val="22"/>
        </w:rPr>
        <w:t xml:space="preserve">  *Niepotrzebne skreślić</w:t>
      </w:r>
    </w:p>
    <w:p w14:paraId="2077A28F" w14:textId="77777777" w:rsidR="00127315" w:rsidRPr="00DA5FB6" w:rsidRDefault="00127315" w:rsidP="00127315">
      <w:pPr>
        <w:pStyle w:val="Style18"/>
        <w:spacing w:before="158" w:line="269" w:lineRule="exact"/>
        <w:ind w:right="4575"/>
        <w:jc w:val="left"/>
        <w:rPr>
          <w:rStyle w:val="FontStyle73"/>
          <w:sz w:val="18"/>
          <w:szCs w:val="18"/>
        </w:rPr>
      </w:pPr>
      <w:r w:rsidRPr="00DA5FB6">
        <w:rPr>
          <w:rStyle w:val="FontStyle73"/>
          <w:szCs w:val="22"/>
        </w:rPr>
        <w:tab/>
      </w:r>
      <w:r w:rsidRPr="00DA5FB6">
        <w:rPr>
          <w:rStyle w:val="FontStyle73"/>
          <w:sz w:val="18"/>
          <w:szCs w:val="18"/>
        </w:rPr>
        <w:t>Załącznikami do niniejsze oferty są:</w:t>
      </w:r>
    </w:p>
    <w:p w14:paraId="28A4034C" w14:textId="77777777" w:rsidR="00127315" w:rsidRPr="00DA5FB6" w:rsidRDefault="00127315" w:rsidP="00127315">
      <w:pPr>
        <w:pStyle w:val="Style18"/>
        <w:spacing w:before="158" w:line="269" w:lineRule="exact"/>
        <w:ind w:right="4575" w:firstLine="709"/>
        <w:jc w:val="left"/>
        <w:rPr>
          <w:rStyle w:val="FontStyle73"/>
          <w:sz w:val="18"/>
          <w:szCs w:val="18"/>
        </w:rPr>
      </w:pPr>
      <w:r w:rsidRPr="00DA5FB6">
        <w:rPr>
          <w:rStyle w:val="FontStyle73"/>
          <w:sz w:val="18"/>
          <w:szCs w:val="18"/>
        </w:rPr>
        <w:t xml:space="preserve"> </w:t>
      </w:r>
      <w:r w:rsidRPr="00DA5FB6">
        <w:rPr>
          <w:rStyle w:val="FontStyle67"/>
          <w:sz w:val="18"/>
          <w:szCs w:val="18"/>
        </w:rPr>
        <w:t>(wymienić wszystkie załączniki)</w:t>
      </w:r>
    </w:p>
    <w:p w14:paraId="371F3431" w14:textId="77777777" w:rsidR="00127315" w:rsidRPr="00DA5FB6" w:rsidRDefault="00127315" w:rsidP="00127315">
      <w:pPr>
        <w:pStyle w:val="Style18"/>
        <w:tabs>
          <w:tab w:val="left" w:leader="dot" w:pos="1238"/>
        </w:tabs>
        <w:spacing w:before="163" w:line="413" w:lineRule="exact"/>
        <w:ind w:left="1109"/>
        <w:jc w:val="left"/>
        <w:rPr>
          <w:rStyle w:val="FontStyle73"/>
          <w:sz w:val="18"/>
          <w:szCs w:val="18"/>
        </w:rPr>
      </w:pPr>
      <w:r w:rsidRPr="00DA5FB6">
        <w:rPr>
          <w:rStyle w:val="FontStyle73"/>
          <w:sz w:val="18"/>
          <w:szCs w:val="18"/>
        </w:rPr>
        <w:t>1</w:t>
      </w:r>
      <w:r w:rsidRPr="00DA5FB6">
        <w:rPr>
          <w:rStyle w:val="FontStyle73"/>
          <w:sz w:val="18"/>
          <w:szCs w:val="18"/>
        </w:rPr>
        <w:tab/>
        <w:t>. …...................................................................</w:t>
      </w:r>
    </w:p>
    <w:p w14:paraId="43221920" w14:textId="77777777" w:rsidR="00127315" w:rsidRPr="00DA5FB6" w:rsidRDefault="00127315" w:rsidP="00127315">
      <w:pPr>
        <w:pStyle w:val="Style18"/>
        <w:tabs>
          <w:tab w:val="left" w:leader="dot" w:pos="1238"/>
        </w:tabs>
        <w:spacing w:line="413" w:lineRule="exact"/>
        <w:ind w:left="1085"/>
        <w:jc w:val="left"/>
        <w:rPr>
          <w:rStyle w:val="FontStyle73"/>
          <w:sz w:val="18"/>
          <w:szCs w:val="18"/>
        </w:rPr>
      </w:pPr>
      <w:r w:rsidRPr="00DA5FB6">
        <w:rPr>
          <w:rStyle w:val="FontStyle73"/>
          <w:sz w:val="18"/>
          <w:szCs w:val="18"/>
        </w:rPr>
        <w:t>2</w:t>
      </w:r>
      <w:r w:rsidRPr="00DA5FB6">
        <w:rPr>
          <w:rStyle w:val="FontStyle73"/>
          <w:sz w:val="18"/>
          <w:szCs w:val="18"/>
        </w:rPr>
        <w:tab/>
        <w:t>. …...................................................................</w:t>
      </w:r>
    </w:p>
    <w:p w14:paraId="0E2AB034" w14:textId="77777777" w:rsidR="00127315" w:rsidRPr="00DA5FB6" w:rsidRDefault="00127315" w:rsidP="00127315">
      <w:pPr>
        <w:pStyle w:val="Style18"/>
        <w:tabs>
          <w:tab w:val="left" w:leader="dot" w:pos="1238"/>
        </w:tabs>
        <w:spacing w:line="413" w:lineRule="exact"/>
        <w:ind w:left="1090"/>
        <w:jc w:val="left"/>
        <w:rPr>
          <w:rStyle w:val="FontStyle73"/>
          <w:sz w:val="18"/>
          <w:szCs w:val="18"/>
        </w:rPr>
      </w:pPr>
      <w:r w:rsidRPr="00DA5FB6">
        <w:rPr>
          <w:rStyle w:val="FontStyle73"/>
          <w:sz w:val="18"/>
          <w:szCs w:val="18"/>
        </w:rPr>
        <w:t>3</w:t>
      </w:r>
      <w:r w:rsidRPr="00DA5FB6">
        <w:rPr>
          <w:rStyle w:val="FontStyle73"/>
          <w:sz w:val="18"/>
          <w:szCs w:val="18"/>
        </w:rPr>
        <w:tab/>
        <w:t>. …...................................................................</w:t>
      </w:r>
    </w:p>
    <w:p w14:paraId="16B66A9F" w14:textId="77777777" w:rsidR="00127315" w:rsidRPr="00DA5FB6" w:rsidRDefault="00127315" w:rsidP="00127315">
      <w:pPr>
        <w:pStyle w:val="Style18"/>
        <w:tabs>
          <w:tab w:val="left" w:leader="dot" w:pos="1238"/>
        </w:tabs>
        <w:spacing w:line="413" w:lineRule="exact"/>
        <w:ind w:left="1085"/>
        <w:jc w:val="left"/>
        <w:rPr>
          <w:sz w:val="18"/>
          <w:szCs w:val="18"/>
        </w:rPr>
      </w:pPr>
      <w:r w:rsidRPr="00DA5FB6">
        <w:rPr>
          <w:rStyle w:val="FontStyle73"/>
          <w:sz w:val="18"/>
          <w:szCs w:val="18"/>
        </w:rPr>
        <w:t>4</w:t>
      </w:r>
      <w:r w:rsidRPr="00DA5FB6">
        <w:rPr>
          <w:rStyle w:val="FontStyle73"/>
          <w:sz w:val="18"/>
          <w:szCs w:val="18"/>
        </w:rPr>
        <w:tab/>
        <w:t>. …...................................................................</w:t>
      </w:r>
    </w:p>
    <w:p w14:paraId="6F252449" w14:textId="77777777" w:rsidR="00127315" w:rsidRPr="00DA5FB6" w:rsidRDefault="00127315" w:rsidP="00127315">
      <w:pPr>
        <w:pStyle w:val="Style18"/>
        <w:tabs>
          <w:tab w:val="left" w:leader="dot" w:pos="1238"/>
        </w:tabs>
        <w:spacing w:line="413" w:lineRule="exact"/>
        <w:ind w:left="1094"/>
        <w:jc w:val="left"/>
        <w:rPr>
          <w:sz w:val="18"/>
          <w:szCs w:val="18"/>
        </w:rPr>
      </w:pPr>
    </w:p>
    <w:p w14:paraId="7EEDEC24" w14:textId="77777777" w:rsidR="00127315" w:rsidRPr="00DA5FB6" w:rsidRDefault="00127315" w:rsidP="00127315">
      <w:pPr>
        <w:pStyle w:val="Style50"/>
        <w:spacing w:before="24" w:line="413" w:lineRule="exact"/>
        <w:ind w:left="330"/>
        <w:jc w:val="both"/>
        <w:rPr>
          <w:sz w:val="18"/>
          <w:szCs w:val="18"/>
        </w:rPr>
      </w:pPr>
    </w:p>
    <w:p w14:paraId="4B7B52CE" w14:textId="09816279" w:rsidR="00127315" w:rsidRDefault="00127315" w:rsidP="00127315">
      <w:pPr>
        <w:spacing w:line="276" w:lineRule="auto"/>
        <w:ind w:left="360"/>
        <w:jc w:val="center"/>
        <w:sectPr w:rsidR="00127315" w:rsidSect="005B0C96">
          <w:footerReference w:type="default" r:id="rId7"/>
          <w:pgSz w:w="11906" w:h="16838"/>
          <w:pgMar w:top="765" w:right="1134" w:bottom="1559" w:left="1134" w:header="709" w:footer="709" w:gutter="0"/>
          <w:cols w:space="708"/>
          <w:docGrid w:linePitch="360"/>
        </w:sectPr>
      </w:pPr>
    </w:p>
    <w:p w14:paraId="529D3D95" w14:textId="283367C3" w:rsidR="009B3095" w:rsidRPr="00E0297D" w:rsidRDefault="009B3095" w:rsidP="00E0297D">
      <w:pPr>
        <w:pStyle w:val="Style24"/>
        <w:tabs>
          <w:tab w:val="left" w:leader="dot" w:pos="5645"/>
        </w:tabs>
        <w:spacing w:before="206" w:line="389" w:lineRule="exact"/>
        <w:ind w:right="3120"/>
        <w:jc w:val="left"/>
        <w:rPr>
          <w:rFonts w:ascii="Arial" w:eastAsia="Arial" w:hAnsi="Arial" w:cs="Arial"/>
          <w:b/>
          <w:bCs/>
          <w:color w:val="000000"/>
          <w:sz w:val="22"/>
        </w:rPr>
      </w:pPr>
    </w:p>
    <w:p w14:paraId="2630B940" w14:textId="77777777" w:rsidR="009B3095" w:rsidRPr="009B3095" w:rsidRDefault="009B3095" w:rsidP="009B3095">
      <w:pPr>
        <w:rPr>
          <w:lang w:eastAsia="ar-SA"/>
        </w:rPr>
      </w:pPr>
    </w:p>
    <w:p w14:paraId="0D8AD210" w14:textId="5A81AE7E" w:rsidR="00E0297D" w:rsidRPr="00E0297D" w:rsidRDefault="00E0297D" w:rsidP="00E0297D">
      <w:pPr>
        <w:spacing w:line="360" w:lineRule="auto"/>
        <w:ind w:left="-6" w:right="6" w:hanging="11"/>
        <w:jc w:val="center"/>
        <w:rPr>
          <w:rStyle w:val="FontStyle73"/>
          <w:b/>
          <w:bCs/>
          <w:color w:val="auto"/>
          <w:sz w:val="32"/>
          <w:szCs w:val="32"/>
        </w:rPr>
      </w:pPr>
      <w:r>
        <w:rPr>
          <w:b/>
          <w:bCs/>
          <w:sz w:val="32"/>
          <w:szCs w:val="32"/>
        </w:rPr>
        <w:t>„Dostawa paliw płynnych dla Gminy Kikół”</w:t>
      </w:r>
    </w:p>
    <w:p w14:paraId="75479152" w14:textId="5DD21A69" w:rsidR="00127315" w:rsidRPr="009B3095" w:rsidRDefault="00127315" w:rsidP="00127315">
      <w:pPr>
        <w:pStyle w:val="Style18"/>
        <w:tabs>
          <w:tab w:val="left" w:leader="dot" w:pos="9590"/>
        </w:tabs>
        <w:spacing w:before="221" w:line="200" w:lineRule="atLeast"/>
        <w:rPr>
          <w:color w:val="000000"/>
          <w:sz w:val="22"/>
        </w:rPr>
      </w:pPr>
      <w:r>
        <w:rPr>
          <w:rStyle w:val="FontStyle73"/>
        </w:rPr>
        <w:t>Oświadczamy, że cena jednostkowa brutto przedmiotu zamówienia z dnia</w:t>
      </w:r>
      <w:r w:rsidR="009B3095">
        <w:rPr>
          <w:rStyle w:val="FontStyle73"/>
        </w:rPr>
        <w:t xml:space="preserve"> </w:t>
      </w:r>
      <w:r w:rsidR="002E57E6">
        <w:rPr>
          <w:rStyle w:val="FontStyle73"/>
        </w:rPr>
        <w:t>03</w:t>
      </w:r>
      <w:r w:rsidR="009B3095">
        <w:rPr>
          <w:rStyle w:val="FontStyle73"/>
        </w:rPr>
        <w:t>.</w:t>
      </w:r>
      <w:r>
        <w:rPr>
          <w:rStyle w:val="FontStyle73"/>
        </w:rPr>
        <w:t>01.202</w:t>
      </w:r>
      <w:r w:rsidR="002E57E6">
        <w:rPr>
          <w:rStyle w:val="FontStyle73"/>
        </w:rPr>
        <w:t>5</w:t>
      </w:r>
      <w:r>
        <w:rPr>
          <w:rStyle w:val="FontStyle73"/>
        </w:rPr>
        <w:t xml:space="preserve"> r. (data ogłoszenia zamówienia) na stacji paliw wynosiła odpowiednio (należy wpisać w tab. -3-):</w:t>
      </w:r>
    </w:p>
    <w:p w14:paraId="559EEB9A" w14:textId="77777777" w:rsidR="00127315" w:rsidRDefault="00127315" w:rsidP="00127315">
      <w:pPr>
        <w:spacing w:before="19" w:line="200" w:lineRule="atLeast"/>
      </w:pPr>
    </w:p>
    <w:p w14:paraId="4CC153AD" w14:textId="77777777" w:rsidR="00127315" w:rsidRDefault="00127315" w:rsidP="00127315">
      <w:pPr>
        <w:pStyle w:val="Style52"/>
      </w:pPr>
    </w:p>
    <w:p w14:paraId="2FB400CB" w14:textId="77777777" w:rsidR="00127315" w:rsidRDefault="00127315" w:rsidP="00127315">
      <w:pPr>
        <w:pStyle w:val="Style52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4"/>
        <w:gridCol w:w="1740"/>
        <w:gridCol w:w="1410"/>
        <w:gridCol w:w="1712"/>
        <w:gridCol w:w="1377"/>
        <w:gridCol w:w="1377"/>
        <w:gridCol w:w="1389"/>
      </w:tblGrid>
      <w:tr w:rsidR="00127315" w14:paraId="34B380AB" w14:textId="77777777" w:rsidTr="000545FB">
        <w:tc>
          <w:tcPr>
            <w:tcW w:w="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8F49A2" w14:textId="77777777" w:rsidR="00127315" w:rsidRDefault="00127315" w:rsidP="000545FB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08962E" w14:textId="77777777" w:rsidR="00127315" w:rsidRDefault="00127315" w:rsidP="000545FB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paliwa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7643BE" w14:textId="77777777" w:rsidR="00127315" w:rsidRDefault="00127315" w:rsidP="000545FB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Cena brutto </w:t>
            </w:r>
          </w:p>
          <w:p w14:paraId="1F11B27B" w14:textId="77777777" w:rsidR="00127315" w:rsidRDefault="00127315" w:rsidP="000545FB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</w:rPr>
              <w:t>za 1 litr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F8E617" w14:textId="77777777" w:rsidR="00127315" w:rsidRDefault="00127315" w:rsidP="000545FB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Upust ceny </w:t>
            </w:r>
          </w:p>
          <w:p w14:paraId="5B9FA5D1" w14:textId="77777777" w:rsidR="00127315" w:rsidRDefault="00127315" w:rsidP="000545FB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  <w:sz w:val="21"/>
                <w:szCs w:val="21"/>
              </w:rPr>
              <w:t>(niezmienny w okresie obowiązywania umowy)</w:t>
            </w:r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A93C3D" w14:textId="77777777" w:rsidR="00127315" w:rsidRDefault="00127315" w:rsidP="000545FB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brutto za 1 litr po uwzględnieniu wskaźnika obniżki</w:t>
            </w:r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78A68E" w14:textId="77777777" w:rsidR="00127315" w:rsidRDefault="00127315" w:rsidP="000545FB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Szacunkowa ilość</w:t>
            </w:r>
          </w:p>
        </w:tc>
        <w:tc>
          <w:tcPr>
            <w:tcW w:w="1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9A90D8" w14:textId="77777777" w:rsidR="00127315" w:rsidRDefault="00127315" w:rsidP="000545FB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</w:rPr>
              <w:t>Wartość 5x6</w:t>
            </w:r>
          </w:p>
        </w:tc>
      </w:tr>
      <w:tr w:rsidR="00127315" w14:paraId="4D6996E1" w14:textId="77777777" w:rsidTr="000545FB"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5BDD8F" w14:textId="77777777" w:rsidR="00127315" w:rsidRDefault="00127315" w:rsidP="000545FB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-1-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4FB50F" w14:textId="77777777" w:rsidR="00127315" w:rsidRDefault="00127315" w:rsidP="000545FB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-2-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E1A876" w14:textId="77777777" w:rsidR="00127315" w:rsidRDefault="00127315" w:rsidP="000545FB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-3-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08908E" w14:textId="77777777" w:rsidR="00127315" w:rsidRDefault="00127315" w:rsidP="000545FB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-4-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9E81AF" w14:textId="77777777" w:rsidR="00127315" w:rsidRDefault="00127315" w:rsidP="000545FB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-5-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E1F834" w14:textId="77777777" w:rsidR="00127315" w:rsidRDefault="00127315" w:rsidP="000545FB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-6-</w:t>
            </w:r>
          </w:p>
        </w:tc>
        <w:tc>
          <w:tcPr>
            <w:tcW w:w="13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FBD6BA" w14:textId="77777777" w:rsidR="00127315" w:rsidRDefault="00127315" w:rsidP="000545FB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-7-</w:t>
            </w:r>
          </w:p>
        </w:tc>
      </w:tr>
      <w:tr w:rsidR="00127315" w14:paraId="18192579" w14:textId="77777777" w:rsidTr="000545FB"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CE1293" w14:textId="77777777" w:rsidR="00127315" w:rsidRDefault="00127315" w:rsidP="000545FB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AB6D45" w14:textId="77777777" w:rsidR="00127315" w:rsidRDefault="00127315" w:rsidP="000545FB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Olej napędowy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8B97B3" w14:textId="77777777" w:rsidR="00127315" w:rsidRDefault="00127315" w:rsidP="000545FB">
            <w:pPr>
              <w:pStyle w:val="Zawartotabeli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47B19B" w14:textId="77777777" w:rsidR="00127315" w:rsidRDefault="00127315" w:rsidP="000545FB">
            <w:pPr>
              <w:pStyle w:val="Zawartotabeli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75394A" w14:textId="77777777" w:rsidR="00127315" w:rsidRDefault="00127315" w:rsidP="000545FB">
            <w:pPr>
              <w:pStyle w:val="Zawartotabeli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238547" w14:textId="259FD9FF" w:rsidR="00127315" w:rsidRDefault="009B3095" w:rsidP="000545FB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602F49"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 xml:space="preserve"> 000</w:t>
            </w:r>
            <w:r w:rsidR="00473E6E">
              <w:rPr>
                <w:sz w:val="21"/>
                <w:szCs w:val="21"/>
              </w:rPr>
              <w:t>,00</w:t>
            </w:r>
          </w:p>
        </w:tc>
        <w:tc>
          <w:tcPr>
            <w:tcW w:w="13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BCD3E0" w14:textId="77777777" w:rsidR="00127315" w:rsidRDefault="00127315" w:rsidP="000545FB">
            <w:pPr>
              <w:pStyle w:val="Zawartotabeli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127315" w14:paraId="057227B7" w14:textId="77777777" w:rsidTr="000545FB"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BF586B" w14:textId="77777777" w:rsidR="00127315" w:rsidRDefault="00127315" w:rsidP="000545FB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AFC2F6" w14:textId="77777777" w:rsidR="00127315" w:rsidRDefault="00127315" w:rsidP="000545FB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Etylina bezołowiowa  </w:t>
            </w:r>
          </w:p>
          <w:p w14:paraId="4BD712C9" w14:textId="77777777" w:rsidR="00127315" w:rsidRDefault="00127315" w:rsidP="000545FB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Pb 95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F8846F" w14:textId="77777777" w:rsidR="00127315" w:rsidRDefault="00127315" w:rsidP="000545FB">
            <w:pPr>
              <w:pStyle w:val="Zawartotabeli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FD60E1" w14:textId="77777777" w:rsidR="00127315" w:rsidRDefault="00127315" w:rsidP="000545FB">
            <w:pPr>
              <w:pStyle w:val="Zawartotabeli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7A6750" w14:textId="77777777" w:rsidR="00127315" w:rsidRDefault="00127315" w:rsidP="000545FB">
            <w:pPr>
              <w:pStyle w:val="Zawartotabeli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DA3E27" w14:textId="04AFEFA0" w:rsidR="00127315" w:rsidRDefault="00602F49" w:rsidP="000545FB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1 0</w:t>
            </w:r>
            <w:r w:rsidR="009B3095">
              <w:rPr>
                <w:sz w:val="21"/>
                <w:szCs w:val="21"/>
              </w:rPr>
              <w:t>00</w:t>
            </w:r>
            <w:r w:rsidR="00473E6E">
              <w:rPr>
                <w:sz w:val="21"/>
                <w:szCs w:val="21"/>
              </w:rPr>
              <w:t>,00</w:t>
            </w:r>
          </w:p>
        </w:tc>
        <w:tc>
          <w:tcPr>
            <w:tcW w:w="13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8F530F" w14:textId="77777777" w:rsidR="00127315" w:rsidRDefault="00127315" w:rsidP="000545FB">
            <w:pPr>
              <w:pStyle w:val="Zawartotabeli"/>
              <w:snapToGrid w:val="0"/>
              <w:jc w:val="center"/>
              <w:rPr>
                <w:sz w:val="21"/>
                <w:szCs w:val="21"/>
              </w:rPr>
            </w:pPr>
          </w:p>
        </w:tc>
      </w:tr>
    </w:tbl>
    <w:p w14:paraId="076A52FA" w14:textId="77777777" w:rsidR="00127315" w:rsidRDefault="00127315" w:rsidP="00127315">
      <w:pPr>
        <w:pStyle w:val="Style52"/>
      </w:pPr>
    </w:p>
    <w:p w14:paraId="14FDFCD7" w14:textId="77777777" w:rsidR="00127315" w:rsidRDefault="00127315" w:rsidP="00127315"/>
    <w:p w14:paraId="6ED98A89" w14:textId="77777777" w:rsidR="00127315" w:rsidRDefault="00127315" w:rsidP="00127315"/>
    <w:p w14:paraId="2AA4A015" w14:textId="77777777" w:rsidR="00127315" w:rsidRDefault="00127315" w:rsidP="00127315">
      <w:r>
        <w:rPr>
          <w:rStyle w:val="FontStyle70"/>
        </w:rPr>
        <w:t>OGÓLEM CENA netto : …....................................................................................................................</w:t>
      </w:r>
    </w:p>
    <w:p w14:paraId="089E1847" w14:textId="77777777" w:rsidR="00127315" w:rsidRDefault="00127315" w:rsidP="00127315"/>
    <w:p w14:paraId="34161CAF" w14:textId="77777777" w:rsidR="00127315" w:rsidRDefault="00127315" w:rsidP="00127315"/>
    <w:p w14:paraId="4F572497" w14:textId="77777777" w:rsidR="00127315" w:rsidRDefault="00127315" w:rsidP="00127315">
      <w:r>
        <w:rPr>
          <w:rStyle w:val="FontStyle70"/>
        </w:rPr>
        <w:t>OGÓLEM CENA   VAT: ….....................................................................................................................</w:t>
      </w:r>
    </w:p>
    <w:p w14:paraId="5D23857A" w14:textId="77777777" w:rsidR="00127315" w:rsidRDefault="00127315" w:rsidP="00127315"/>
    <w:p w14:paraId="36C4843E" w14:textId="77777777" w:rsidR="00127315" w:rsidRDefault="00127315" w:rsidP="00127315"/>
    <w:p w14:paraId="2C122015" w14:textId="77777777" w:rsidR="00127315" w:rsidRDefault="00127315" w:rsidP="00127315">
      <w:r>
        <w:rPr>
          <w:rStyle w:val="FontStyle70"/>
        </w:rPr>
        <w:t>OGÓLEM CENA   brutto : ….....................................................................................................................</w:t>
      </w:r>
    </w:p>
    <w:p w14:paraId="7B488A78" w14:textId="77777777" w:rsidR="00BC5E64" w:rsidRDefault="00BC5E64" w:rsidP="00BC5E64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5C48E684" w14:textId="77777777" w:rsidR="00BC5E64" w:rsidRDefault="00BC5E64" w:rsidP="00BC5E64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7C82ABCD" w14:textId="28F50EE3" w:rsidR="00BC5E64" w:rsidRDefault="00BC5E64" w:rsidP="00BC5E64">
      <w:pPr>
        <w:spacing w:line="360" w:lineRule="auto"/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UWAGA!</w:t>
      </w:r>
    </w:p>
    <w:p w14:paraId="3C05DECB" w14:textId="77777777" w:rsidR="00BC5E64" w:rsidRDefault="00BC5E64" w:rsidP="00BC5E64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Dokument musi być złożony pod rygorem nieważności w formie elektronicznej opatrzony podpisem zaufanym/osobistym / kwalifikowanym podpisem elektronicznym (zgodnie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konkursie)</w:t>
      </w:r>
    </w:p>
    <w:p w14:paraId="38106802" w14:textId="55248825" w:rsidR="00960DA4" w:rsidRPr="00960DA4" w:rsidRDefault="00960DA4" w:rsidP="00127315">
      <w:pPr>
        <w:jc w:val="right"/>
        <w:rPr>
          <w:sz w:val="28"/>
          <w:szCs w:val="28"/>
        </w:rPr>
      </w:pPr>
    </w:p>
    <w:sectPr w:rsidR="00960DA4" w:rsidRPr="00960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3F46F" w14:textId="77777777" w:rsidR="0067379E" w:rsidRDefault="0067379E" w:rsidP="00127315">
      <w:r>
        <w:separator/>
      </w:r>
    </w:p>
  </w:endnote>
  <w:endnote w:type="continuationSeparator" w:id="0">
    <w:p w14:paraId="3110FC28" w14:textId="77777777" w:rsidR="0067379E" w:rsidRDefault="0067379E" w:rsidP="0012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4CFEE" w14:textId="77777777" w:rsidR="00134779" w:rsidRDefault="008435F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21</w:t>
    </w:r>
    <w:r>
      <w:fldChar w:fldCharType="end"/>
    </w:r>
  </w:p>
  <w:p w14:paraId="1BB9C2B1" w14:textId="673FD948" w:rsidR="00134779" w:rsidRDefault="00134779" w:rsidP="00D8341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3F1C5" w14:textId="77777777" w:rsidR="0067379E" w:rsidRDefault="0067379E" w:rsidP="00127315">
      <w:r>
        <w:separator/>
      </w:r>
    </w:p>
  </w:footnote>
  <w:footnote w:type="continuationSeparator" w:id="0">
    <w:p w14:paraId="6491BDF2" w14:textId="77777777" w:rsidR="0067379E" w:rsidRDefault="0067379E" w:rsidP="00127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58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FC40D12"/>
    <w:multiLevelType w:val="hybridMultilevel"/>
    <w:tmpl w:val="D9A2BDC2"/>
    <w:lvl w:ilvl="0" w:tplc="AC84C180">
      <w:start w:val="4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BBF28AB"/>
    <w:multiLevelType w:val="hybridMultilevel"/>
    <w:tmpl w:val="AD0084E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5B37242"/>
    <w:multiLevelType w:val="hybridMultilevel"/>
    <w:tmpl w:val="8D7A0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06BB2"/>
    <w:multiLevelType w:val="hybridMultilevel"/>
    <w:tmpl w:val="C8FC0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943771">
    <w:abstractNumId w:val="5"/>
  </w:num>
  <w:num w:numId="2" w16cid:durableId="801505962">
    <w:abstractNumId w:val="6"/>
  </w:num>
  <w:num w:numId="3" w16cid:durableId="718090421">
    <w:abstractNumId w:val="7"/>
  </w:num>
  <w:num w:numId="4" w16cid:durableId="2027750710">
    <w:abstractNumId w:val="1"/>
  </w:num>
  <w:num w:numId="5" w16cid:durableId="532772195">
    <w:abstractNumId w:val="0"/>
  </w:num>
  <w:num w:numId="6" w16cid:durableId="1584993190">
    <w:abstractNumId w:val="2"/>
  </w:num>
  <w:num w:numId="7" w16cid:durableId="1766489906">
    <w:abstractNumId w:val="3"/>
  </w:num>
  <w:num w:numId="8" w16cid:durableId="1728871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DA4"/>
    <w:rsid w:val="001260A4"/>
    <w:rsid w:val="00127315"/>
    <w:rsid w:val="00134779"/>
    <w:rsid w:val="0019165A"/>
    <w:rsid w:val="001F38ED"/>
    <w:rsid w:val="0020196F"/>
    <w:rsid w:val="00267C74"/>
    <w:rsid w:val="00284854"/>
    <w:rsid w:val="00287B7A"/>
    <w:rsid w:val="002A3361"/>
    <w:rsid w:val="002E16BE"/>
    <w:rsid w:val="002E57E6"/>
    <w:rsid w:val="00394A8A"/>
    <w:rsid w:val="00443532"/>
    <w:rsid w:val="00466157"/>
    <w:rsid w:val="00473E6E"/>
    <w:rsid w:val="004F69AE"/>
    <w:rsid w:val="005546A2"/>
    <w:rsid w:val="00581FF5"/>
    <w:rsid w:val="005B0C96"/>
    <w:rsid w:val="00602F49"/>
    <w:rsid w:val="0067379E"/>
    <w:rsid w:val="006E54C1"/>
    <w:rsid w:val="0072413A"/>
    <w:rsid w:val="007A0E7C"/>
    <w:rsid w:val="007E0A73"/>
    <w:rsid w:val="007F7F4B"/>
    <w:rsid w:val="00803E38"/>
    <w:rsid w:val="008435FC"/>
    <w:rsid w:val="00853479"/>
    <w:rsid w:val="00865E90"/>
    <w:rsid w:val="009018F6"/>
    <w:rsid w:val="00960DA4"/>
    <w:rsid w:val="009B3095"/>
    <w:rsid w:val="009C6B0F"/>
    <w:rsid w:val="00A52667"/>
    <w:rsid w:val="00A645FB"/>
    <w:rsid w:val="00AD390A"/>
    <w:rsid w:val="00B02CBC"/>
    <w:rsid w:val="00BC5E64"/>
    <w:rsid w:val="00BF479D"/>
    <w:rsid w:val="00C82B1D"/>
    <w:rsid w:val="00C959A4"/>
    <w:rsid w:val="00CC4BF1"/>
    <w:rsid w:val="00CD1378"/>
    <w:rsid w:val="00CF3AA2"/>
    <w:rsid w:val="00D05E3C"/>
    <w:rsid w:val="00DF2A70"/>
    <w:rsid w:val="00E0297D"/>
    <w:rsid w:val="00EB0938"/>
    <w:rsid w:val="00F40C9E"/>
    <w:rsid w:val="00FB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A9483"/>
  <w15:chartTrackingRefBased/>
  <w15:docId w15:val="{9ED4E343-FEAC-486B-BA8C-E823FAF8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0D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DA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60DA4"/>
    <w:pPr>
      <w:ind w:left="720"/>
      <w:contextualSpacing/>
    </w:pPr>
  </w:style>
  <w:style w:type="paragraph" w:styleId="Nagwek">
    <w:name w:val="header"/>
    <w:basedOn w:val="Normalny"/>
    <w:link w:val="NagwekZnak"/>
    <w:rsid w:val="001273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273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273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73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3">
    <w:name w:val="Font Style73"/>
    <w:rsid w:val="00127315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FontStyle69">
    <w:name w:val="Font Style69"/>
    <w:rsid w:val="00127315"/>
    <w:rPr>
      <w:rFonts w:ascii="Times New Roman" w:eastAsia="Times New Roman" w:hAnsi="Times New Roman" w:cs="Times New Roman"/>
      <w:b/>
      <w:bCs/>
      <w:color w:val="000000"/>
      <w:sz w:val="22"/>
    </w:rPr>
  </w:style>
  <w:style w:type="paragraph" w:customStyle="1" w:styleId="Style18">
    <w:name w:val="Style18"/>
    <w:basedOn w:val="Normalny"/>
    <w:next w:val="Normalny"/>
    <w:rsid w:val="00127315"/>
    <w:pPr>
      <w:suppressAutoHyphens/>
      <w:spacing w:line="275" w:lineRule="exact"/>
      <w:jc w:val="both"/>
    </w:pPr>
    <w:rPr>
      <w:kern w:val="1"/>
      <w:sz w:val="20"/>
      <w:szCs w:val="20"/>
      <w:lang w:eastAsia="ar-SA"/>
    </w:rPr>
  </w:style>
  <w:style w:type="character" w:customStyle="1" w:styleId="FontStyle70">
    <w:name w:val="Font Style70"/>
    <w:rsid w:val="00127315"/>
    <w:rPr>
      <w:rFonts w:ascii="Arial" w:eastAsia="Arial" w:hAnsi="Arial" w:cs="Arial"/>
      <w:b/>
      <w:bCs/>
      <w:color w:val="000000"/>
      <w:sz w:val="18"/>
    </w:rPr>
  </w:style>
  <w:style w:type="character" w:customStyle="1" w:styleId="FontStyle63">
    <w:name w:val="Font Style63"/>
    <w:rsid w:val="00127315"/>
    <w:rPr>
      <w:rFonts w:ascii="Times New Roman" w:eastAsia="Times New Roman" w:hAnsi="Times New Roman" w:cs="Times New Roman"/>
      <w:b/>
      <w:bCs/>
      <w:i/>
      <w:iCs/>
      <w:color w:val="000000"/>
      <w:sz w:val="26"/>
    </w:rPr>
  </w:style>
  <w:style w:type="character" w:customStyle="1" w:styleId="FontStyle75">
    <w:name w:val="Font Style75"/>
    <w:rsid w:val="00127315"/>
    <w:rPr>
      <w:rFonts w:ascii="Arial" w:eastAsia="Arial" w:hAnsi="Arial" w:cs="Arial"/>
      <w:b/>
      <w:bCs/>
      <w:color w:val="000000"/>
      <w:sz w:val="22"/>
    </w:rPr>
  </w:style>
  <w:style w:type="paragraph" w:customStyle="1" w:styleId="Zawartotabeli">
    <w:name w:val="Zawartość tabeli"/>
    <w:basedOn w:val="Normalny"/>
    <w:rsid w:val="00127315"/>
    <w:pPr>
      <w:suppressLineNumbers/>
      <w:suppressAutoHyphens/>
    </w:pPr>
    <w:rPr>
      <w:kern w:val="1"/>
      <w:sz w:val="20"/>
      <w:szCs w:val="20"/>
      <w:lang w:eastAsia="ar-SA"/>
    </w:rPr>
  </w:style>
  <w:style w:type="paragraph" w:customStyle="1" w:styleId="Style24">
    <w:name w:val="Style24"/>
    <w:basedOn w:val="Normalny"/>
    <w:next w:val="Normalny"/>
    <w:rsid w:val="00127315"/>
    <w:pPr>
      <w:suppressAutoHyphens/>
      <w:jc w:val="center"/>
    </w:pPr>
    <w:rPr>
      <w:kern w:val="1"/>
      <w:sz w:val="20"/>
      <w:szCs w:val="20"/>
      <w:lang w:eastAsia="ar-SA"/>
    </w:rPr>
  </w:style>
  <w:style w:type="paragraph" w:customStyle="1" w:styleId="Style52">
    <w:name w:val="Style52"/>
    <w:basedOn w:val="Normalny"/>
    <w:next w:val="Normalny"/>
    <w:rsid w:val="00127315"/>
    <w:pPr>
      <w:suppressAutoHyphens/>
    </w:pPr>
    <w:rPr>
      <w:kern w:val="1"/>
      <w:sz w:val="20"/>
      <w:szCs w:val="20"/>
      <w:lang w:eastAsia="ar-SA"/>
    </w:rPr>
  </w:style>
  <w:style w:type="paragraph" w:styleId="Lista">
    <w:name w:val="List"/>
    <w:basedOn w:val="Normalny"/>
    <w:uiPriority w:val="99"/>
    <w:unhideWhenUsed/>
    <w:rsid w:val="00127315"/>
    <w:pPr>
      <w:ind w:left="283" w:hanging="283"/>
      <w:contextualSpacing/>
    </w:pPr>
  </w:style>
  <w:style w:type="paragraph" w:customStyle="1" w:styleId="Style19">
    <w:name w:val="Style19"/>
    <w:basedOn w:val="Normalny"/>
    <w:next w:val="Normalny"/>
    <w:rsid w:val="00127315"/>
    <w:pPr>
      <w:suppressAutoHyphens/>
      <w:jc w:val="both"/>
    </w:pPr>
    <w:rPr>
      <w:kern w:val="1"/>
      <w:sz w:val="20"/>
      <w:szCs w:val="20"/>
      <w:lang w:eastAsia="ar-SA"/>
    </w:rPr>
  </w:style>
  <w:style w:type="character" w:customStyle="1" w:styleId="FontStyle67">
    <w:name w:val="Font Style67"/>
    <w:rsid w:val="00127315"/>
    <w:rPr>
      <w:rFonts w:ascii="Times New Roman" w:eastAsia="Times New Roman" w:hAnsi="Times New Roman" w:cs="Times New Roman"/>
      <w:i/>
      <w:iCs/>
      <w:color w:val="000000"/>
      <w:sz w:val="22"/>
    </w:rPr>
  </w:style>
  <w:style w:type="paragraph" w:customStyle="1" w:styleId="Style50">
    <w:name w:val="Style50"/>
    <w:basedOn w:val="Normalny"/>
    <w:next w:val="Normalny"/>
    <w:rsid w:val="00127315"/>
    <w:pPr>
      <w:suppressAutoHyphens/>
    </w:pPr>
    <w:rPr>
      <w:kern w:val="1"/>
      <w:sz w:val="20"/>
      <w:szCs w:val="20"/>
      <w:lang w:eastAsia="ar-SA"/>
    </w:rPr>
  </w:style>
  <w:style w:type="character" w:customStyle="1" w:styleId="FontStyle76">
    <w:name w:val="Font Style76"/>
    <w:rsid w:val="00127315"/>
    <w:rPr>
      <w:rFonts w:ascii="Arial" w:eastAsia="Arial" w:hAnsi="Arial" w:cs="Arial"/>
      <w:color w:val="000000"/>
      <w:sz w:val="22"/>
    </w:rPr>
  </w:style>
  <w:style w:type="paragraph" w:customStyle="1" w:styleId="Style14">
    <w:name w:val="Style14"/>
    <w:basedOn w:val="Normalny"/>
    <w:next w:val="Normalny"/>
    <w:rsid w:val="00127315"/>
    <w:pPr>
      <w:suppressAutoHyphens/>
      <w:spacing w:line="341" w:lineRule="exact"/>
      <w:jc w:val="both"/>
    </w:pPr>
    <w:rPr>
      <w:kern w:val="1"/>
      <w:sz w:val="20"/>
      <w:szCs w:val="20"/>
      <w:lang w:eastAsia="ar-SA"/>
    </w:rPr>
  </w:style>
  <w:style w:type="paragraph" w:customStyle="1" w:styleId="Style33">
    <w:name w:val="Style33"/>
    <w:basedOn w:val="Normalny"/>
    <w:next w:val="Normalny"/>
    <w:rsid w:val="00127315"/>
    <w:pPr>
      <w:suppressAutoHyphens/>
      <w:jc w:val="both"/>
    </w:pPr>
    <w:rPr>
      <w:kern w:val="1"/>
      <w:sz w:val="20"/>
      <w:szCs w:val="20"/>
      <w:lang w:eastAsia="ar-SA"/>
    </w:rPr>
  </w:style>
  <w:style w:type="paragraph" w:customStyle="1" w:styleId="Style25">
    <w:name w:val="Style25"/>
    <w:basedOn w:val="Normalny"/>
    <w:next w:val="Normalny"/>
    <w:rsid w:val="00127315"/>
    <w:pPr>
      <w:suppressAutoHyphens/>
      <w:spacing w:line="413" w:lineRule="exact"/>
      <w:ind w:firstLine="350"/>
    </w:pPr>
    <w:rPr>
      <w:kern w:val="1"/>
      <w:sz w:val="20"/>
      <w:szCs w:val="20"/>
      <w:lang w:eastAsia="ar-SA"/>
    </w:rPr>
  </w:style>
  <w:style w:type="paragraph" w:customStyle="1" w:styleId="Style39">
    <w:name w:val="Style39"/>
    <w:basedOn w:val="Normalny"/>
    <w:next w:val="Normalny"/>
    <w:rsid w:val="00127315"/>
    <w:pPr>
      <w:suppressAutoHyphens/>
      <w:spacing w:line="278" w:lineRule="exact"/>
      <w:ind w:hanging="413"/>
    </w:pPr>
    <w:rPr>
      <w:kern w:val="1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38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38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38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643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Gmina Kikół</cp:lastModifiedBy>
  <cp:revision>3</cp:revision>
  <cp:lastPrinted>2022-01-11T09:41:00Z</cp:lastPrinted>
  <dcterms:created xsi:type="dcterms:W3CDTF">2025-01-03T07:40:00Z</dcterms:created>
  <dcterms:modified xsi:type="dcterms:W3CDTF">2025-01-08T08:04:00Z</dcterms:modified>
</cp:coreProperties>
</file>