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2CEB" w14:textId="48949804" w:rsidR="007B376C" w:rsidRDefault="00EC5B1F">
      <w:pPr>
        <w:spacing w:after="0" w:line="329" w:lineRule="atLeast"/>
        <w:rPr>
          <w:rFonts w:eastAsia="Times New Roman" w:cs="Times New Roman"/>
          <w:b/>
          <w:bCs/>
          <w:sz w:val="20"/>
          <w:szCs w:val="20"/>
        </w:rPr>
      </w:pPr>
      <w:r w:rsidRPr="00542315">
        <w:rPr>
          <w:rFonts w:eastAsia="Times New Roman" w:cs="Times New Roman"/>
          <w:b/>
          <w:bCs/>
          <w:sz w:val="20"/>
          <w:szCs w:val="20"/>
        </w:rPr>
        <w:t>DPS 271.1.202</w:t>
      </w:r>
      <w:r w:rsidR="00542315" w:rsidRPr="00542315">
        <w:rPr>
          <w:rFonts w:eastAsia="Times New Roman" w:cs="Times New Roman"/>
          <w:b/>
          <w:bCs/>
          <w:sz w:val="20"/>
          <w:szCs w:val="20"/>
        </w:rPr>
        <w:t>4</w:t>
      </w:r>
    </w:p>
    <w:p w14:paraId="1CF9F28A" w14:textId="77777777" w:rsidR="007B376C" w:rsidRDefault="007B376C">
      <w:pPr>
        <w:spacing w:after="0" w:line="329" w:lineRule="atLeast"/>
        <w:rPr>
          <w:rFonts w:eastAsia="Times New Roman" w:cs="Times New Roman"/>
          <w:sz w:val="20"/>
          <w:szCs w:val="20"/>
        </w:rPr>
      </w:pPr>
    </w:p>
    <w:p w14:paraId="3BDA5054" w14:textId="77777777" w:rsidR="007B376C" w:rsidRDefault="007B376C">
      <w:pPr>
        <w:spacing w:after="0" w:line="329" w:lineRule="atLeast"/>
        <w:jc w:val="center"/>
        <w:rPr>
          <w:rFonts w:eastAsia="Times New Roman" w:cs="Times New Roman"/>
          <w:sz w:val="20"/>
          <w:szCs w:val="20"/>
        </w:rPr>
      </w:pPr>
    </w:p>
    <w:p w14:paraId="41488932" w14:textId="77777777" w:rsidR="007B376C" w:rsidRDefault="007B376C">
      <w:pPr>
        <w:spacing w:after="0" w:line="329" w:lineRule="atLeast"/>
        <w:jc w:val="center"/>
        <w:rPr>
          <w:rFonts w:eastAsia="Times New Roman" w:cs="Times New Roman"/>
          <w:sz w:val="28"/>
          <w:szCs w:val="28"/>
        </w:rPr>
      </w:pPr>
    </w:p>
    <w:p w14:paraId="16C42579" w14:textId="77777777" w:rsidR="007B376C" w:rsidRDefault="007B376C">
      <w:pPr>
        <w:spacing w:after="0" w:line="240" w:lineRule="auto"/>
        <w:jc w:val="center"/>
        <w:rPr>
          <w:rFonts w:eastAsia="Times New Roman" w:cs="Times New Roman"/>
          <w:sz w:val="20"/>
          <w:szCs w:val="20"/>
        </w:rPr>
      </w:pPr>
    </w:p>
    <w:p w14:paraId="7DDE526B" w14:textId="77777777" w:rsidR="007B376C" w:rsidRDefault="007B376C">
      <w:pPr>
        <w:spacing w:after="0" w:line="240" w:lineRule="auto"/>
        <w:jc w:val="center"/>
        <w:rPr>
          <w:rFonts w:eastAsia="Times New Roman" w:cs="Times New Roman"/>
          <w:sz w:val="20"/>
          <w:szCs w:val="20"/>
        </w:rPr>
      </w:pPr>
    </w:p>
    <w:p w14:paraId="550CCD4E" w14:textId="77777777" w:rsidR="007B376C" w:rsidRDefault="007B376C">
      <w:pPr>
        <w:spacing w:after="0" w:line="240" w:lineRule="auto"/>
        <w:jc w:val="center"/>
        <w:rPr>
          <w:rFonts w:eastAsia="Times New Roman" w:cs="Times New Roman"/>
          <w:b/>
          <w:bCs/>
          <w:sz w:val="20"/>
          <w:szCs w:val="20"/>
        </w:rPr>
      </w:pPr>
    </w:p>
    <w:p w14:paraId="672CFBAE" w14:textId="77777777" w:rsidR="007B376C" w:rsidRDefault="007B376C">
      <w:pPr>
        <w:spacing w:after="0" w:line="240" w:lineRule="auto"/>
        <w:jc w:val="center"/>
        <w:rPr>
          <w:rFonts w:eastAsia="Times New Roman" w:cs="Times New Roman"/>
          <w:b/>
          <w:bCs/>
          <w:sz w:val="20"/>
          <w:szCs w:val="20"/>
        </w:rPr>
      </w:pPr>
    </w:p>
    <w:p w14:paraId="43C033F4" w14:textId="77777777" w:rsidR="007B376C" w:rsidRDefault="00EC5B1F">
      <w:pPr>
        <w:spacing w:after="0" w:line="240" w:lineRule="auto"/>
        <w:jc w:val="center"/>
        <w:rPr>
          <w:rFonts w:eastAsia="Times New Roman" w:cs="Times New Roman"/>
          <w:b/>
          <w:bCs/>
          <w:sz w:val="20"/>
          <w:szCs w:val="20"/>
        </w:rPr>
      </w:pPr>
      <w:r>
        <w:rPr>
          <w:rFonts w:eastAsia="Times New Roman" w:cs="Times New Roman"/>
          <w:b/>
          <w:bCs/>
          <w:sz w:val="20"/>
          <w:szCs w:val="20"/>
        </w:rPr>
        <w:t xml:space="preserve">SPECYFIKACJA WARUNKÓW ZAMÓWIENIA </w:t>
      </w:r>
    </w:p>
    <w:p w14:paraId="3F95E724" w14:textId="77777777" w:rsidR="007B376C" w:rsidRDefault="007B376C">
      <w:pPr>
        <w:spacing w:after="0" w:line="240" w:lineRule="auto"/>
        <w:jc w:val="center"/>
        <w:rPr>
          <w:rFonts w:eastAsia="Times New Roman" w:cs="Times New Roman"/>
          <w:sz w:val="20"/>
          <w:szCs w:val="20"/>
        </w:rPr>
      </w:pPr>
    </w:p>
    <w:p w14:paraId="74D11F33" w14:textId="7D005DD2" w:rsidR="007B376C" w:rsidRPr="00B92BDF" w:rsidRDefault="00EC5B1F">
      <w:pPr>
        <w:spacing w:after="0" w:line="240" w:lineRule="auto"/>
        <w:jc w:val="center"/>
        <w:rPr>
          <w:rFonts w:asciiTheme="minorHAnsi" w:eastAsia="Times New Roman" w:hAnsiTheme="minorHAnsi" w:cstheme="minorHAnsi"/>
          <w:b/>
          <w:bCs/>
          <w:sz w:val="20"/>
          <w:szCs w:val="20"/>
        </w:rPr>
      </w:pPr>
      <w:r w:rsidRPr="00B92BDF">
        <w:rPr>
          <w:rFonts w:asciiTheme="minorHAnsi" w:eastAsia="Times New Roman" w:hAnsiTheme="minorHAnsi" w:cstheme="minorHAnsi"/>
          <w:b/>
          <w:bCs/>
          <w:sz w:val="20"/>
          <w:szCs w:val="20"/>
        </w:rPr>
        <w:t>Zam</w:t>
      </w:r>
      <w:r w:rsidRPr="00B92BDF">
        <w:rPr>
          <w:rFonts w:asciiTheme="minorHAnsi" w:eastAsia="Times New Roman" w:hAnsiTheme="minorHAnsi" w:cstheme="minorHAnsi"/>
          <w:b/>
          <w:bCs/>
        </w:rPr>
        <w:t xml:space="preserve">ówienie udzielane jest w trybie podstawowym na podstawie: art. 275 pkt 1 ustawy  z dnia 11 września 2019r. </w:t>
      </w:r>
      <w:r w:rsidRPr="00B92BDF">
        <w:rPr>
          <w:rFonts w:asciiTheme="minorHAnsi" w:hAnsiTheme="minorHAnsi" w:cstheme="minorHAnsi"/>
          <w:b/>
          <w:bCs/>
        </w:rPr>
        <w:br/>
      </w:r>
      <w:r w:rsidRPr="00B92BDF">
        <w:rPr>
          <w:rFonts w:asciiTheme="minorHAnsi" w:eastAsia="Times New Roman" w:hAnsiTheme="minorHAnsi" w:cstheme="minorHAnsi"/>
          <w:b/>
          <w:bCs/>
        </w:rPr>
        <w:t xml:space="preserve">Prawo zamówień publicznych (Dz. U. z </w:t>
      </w:r>
      <w:bookmarkStart w:id="0" w:name="_Hlk151555911"/>
      <w:r w:rsidR="00B92BDF" w:rsidRPr="00506BAF">
        <w:rPr>
          <w:rFonts w:asciiTheme="minorHAnsi" w:eastAsia="Times New Roman" w:hAnsiTheme="minorHAnsi" w:cstheme="minorHAnsi"/>
          <w:b/>
          <w:bCs/>
          <w:color w:val="auto"/>
        </w:rPr>
        <w:t>202</w:t>
      </w:r>
      <w:r w:rsidR="00B669CA">
        <w:rPr>
          <w:rFonts w:asciiTheme="minorHAnsi" w:eastAsia="Times New Roman" w:hAnsiTheme="minorHAnsi" w:cstheme="minorHAnsi"/>
          <w:b/>
          <w:bCs/>
          <w:color w:val="auto"/>
        </w:rPr>
        <w:t>4</w:t>
      </w:r>
      <w:r w:rsidR="00B92BDF" w:rsidRPr="00506BAF">
        <w:rPr>
          <w:rFonts w:asciiTheme="minorHAnsi" w:eastAsia="Times New Roman" w:hAnsiTheme="minorHAnsi" w:cstheme="minorHAnsi"/>
          <w:b/>
          <w:bCs/>
          <w:color w:val="auto"/>
        </w:rPr>
        <w:t xml:space="preserve"> poz. </w:t>
      </w:r>
      <w:r w:rsidR="00B669CA">
        <w:rPr>
          <w:rFonts w:asciiTheme="minorHAnsi" w:eastAsia="Times New Roman" w:hAnsiTheme="minorHAnsi" w:cstheme="minorHAnsi"/>
          <w:b/>
          <w:bCs/>
          <w:color w:val="auto"/>
        </w:rPr>
        <w:t>1320</w:t>
      </w:r>
      <w:r w:rsidR="00B92BDF" w:rsidRPr="00506BAF">
        <w:rPr>
          <w:rFonts w:asciiTheme="minorHAnsi" w:eastAsia="Times New Roman" w:hAnsiTheme="minorHAnsi" w:cstheme="minorHAnsi"/>
          <w:b/>
          <w:bCs/>
          <w:color w:val="auto"/>
        </w:rPr>
        <w:t>.)</w:t>
      </w:r>
      <w:bookmarkEnd w:id="0"/>
    </w:p>
    <w:p w14:paraId="15A6E08A" w14:textId="77777777" w:rsidR="007B376C" w:rsidRPr="00B92BDF" w:rsidRDefault="007B376C">
      <w:pPr>
        <w:spacing w:after="0" w:line="240" w:lineRule="auto"/>
        <w:jc w:val="center"/>
        <w:rPr>
          <w:rFonts w:asciiTheme="minorHAnsi" w:eastAsia="Times New Roman" w:hAnsiTheme="minorHAnsi" w:cstheme="minorHAnsi"/>
          <w:sz w:val="20"/>
          <w:szCs w:val="20"/>
        </w:rPr>
      </w:pPr>
    </w:p>
    <w:p w14:paraId="3E00CF19" w14:textId="77777777" w:rsidR="007B376C" w:rsidRPr="00B92BDF" w:rsidRDefault="007B376C">
      <w:pPr>
        <w:keepNext/>
        <w:spacing w:after="0" w:line="102" w:lineRule="atLeast"/>
        <w:outlineLvl w:val="4"/>
        <w:rPr>
          <w:rFonts w:asciiTheme="minorHAnsi" w:eastAsia="Times New Roman" w:hAnsiTheme="minorHAnsi" w:cstheme="minorHAnsi"/>
          <w:bCs/>
          <w:sz w:val="20"/>
          <w:szCs w:val="20"/>
        </w:rPr>
      </w:pPr>
    </w:p>
    <w:p w14:paraId="4015B811" w14:textId="77777777" w:rsidR="007B376C" w:rsidRPr="00B92BDF" w:rsidRDefault="00EC5B1F">
      <w:pPr>
        <w:spacing w:after="0" w:line="240" w:lineRule="auto"/>
        <w:jc w:val="center"/>
        <w:rPr>
          <w:rStyle w:val="Domylnaczcionkaakapitu1"/>
          <w:rFonts w:asciiTheme="minorHAnsi" w:eastAsia="Times New Roman" w:hAnsiTheme="minorHAnsi" w:cstheme="minorHAnsi"/>
          <w:b/>
          <w:bCs/>
          <w:sz w:val="32"/>
          <w:szCs w:val="32"/>
        </w:rPr>
      </w:pPr>
      <w:r w:rsidRPr="00B92BDF">
        <w:rPr>
          <w:rStyle w:val="Domylnaczcionkaakapitu1"/>
          <w:rFonts w:asciiTheme="minorHAnsi" w:eastAsia="Times New Roman" w:hAnsiTheme="minorHAnsi" w:cstheme="minorHAnsi"/>
          <w:b/>
          <w:bCs/>
          <w:sz w:val="32"/>
          <w:szCs w:val="32"/>
        </w:rPr>
        <w:t xml:space="preserve">Świadczenie usługi cateringowej </w:t>
      </w:r>
      <w:r w:rsidRPr="00B92BDF">
        <w:rPr>
          <w:rStyle w:val="Domylnaczcionkaakapitu1"/>
          <w:rFonts w:asciiTheme="minorHAnsi" w:eastAsia="Times New Roman" w:hAnsiTheme="minorHAnsi" w:cstheme="minorHAnsi"/>
          <w:b/>
          <w:bCs/>
          <w:sz w:val="32"/>
          <w:szCs w:val="32"/>
        </w:rPr>
        <w:br/>
        <w:t>dla  mieszkańców Domu Pomocy Społecznej „Nasz Dom” w Mojęcicach</w:t>
      </w:r>
    </w:p>
    <w:p w14:paraId="1C4330AE" w14:textId="77777777" w:rsidR="007B376C" w:rsidRPr="00B92BDF" w:rsidRDefault="007B376C">
      <w:pPr>
        <w:spacing w:after="0" w:line="240" w:lineRule="auto"/>
        <w:jc w:val="center"/>
        <w:rPr>
          <w:rStyle w:val="Domylnaczcionkaakapitu1"/>
          <w:rFonts w:asciiTheme="minorHAnsi" w:eastAsia="Times New Roman" w:hAnsiTheme="minorHAnsi" w:cstheme="minorHAnsi"/>
          <w:b/>
          <w:bCs/>
        </w:rPr>
      </w:pPr>
    </w:p>
    <w:p w14:paraId="58AF4825" w14:textId="77777777" w:rsidR="007B376C" w:rsidRPr="00B92BDF" w:rsidRDefault="00EC5B1F">
      <w:pPr>
        <w:spacing w:after="0" w:line="240" w:lineRule="auto"/>
        <w:jc w:val="center"/>
        <w:rPr>
          <w:rFonts w:asciiTheme="minorHAnsi" w:eastAsia="Times New Roman" w:hAnsiTheme="minorHAnsi" w:cstheme="minorHAnsi"/>
          <w:sz w:val="20"/>
          <w:szCs w:val="20"/>
        </w:rPr>
      </w:pPr>
      <w:r w:rsidRPr="00B92BDF">
        <w:rPr>
          <w:rStyle w:val="Domylnaczcionkaakapitu1"/>
          <w:rFonts w:asciiTheme="minorHAnsi" w:eastAsia="Times New Roman" w:hAnsiTheme="minorHAnsi" w:cstheme="minorHAnsi"/>
          <w:b/>
          <w:bCs/>
        </w:rPr>
        <w:t>(usługi)</w:t>
      </w:r>
    </w:p>
    <w:p w14:paraId="576F917A" w14:textId="77777777" w:rsidR="007B376C" w:rsidRPr="00B92BDF" w:rsidRDefault="007B376C">
      <w:pPr>
        <w:spacing w:after="0" w:line="240" w:lineRule="auto"/>
        <w:rPr>
          <w:rFonts w:asciiTheme="minorHAnsi" w:eastAsia="Times New Roman" w:hAnsiTheme="minorHAnsi" w:cstheme="minorHAnsi"/>
          <w:sz w:val="20"/>
          <w:szCs w:val="20"/>
        </w:rPr>
      </w:pPr>
    </w:p>
    <w:p w14:paraId="6E2CCD95" w14:textId="77777777" w:rsidR="007B376C" w:rsidRPr="00B92BDF" w:rsidRDefault="007B376C">
      <w:pPr>
        <w:spacing w:after="0" w:line="240" w:lineRule="auto"/>
        <w:rPr>
          <w:rFonts w:asciiTheme="minorHAnsi" w:eastAsia="Times New Roman" w:hAnsiTheme="minorHAnsi" w:cstheme="minorHAnsi"/>
          <w:sz w:val="20"/>
          <w:szCs w:val="20"/>
        </w:rPr>
      </w:pPr>
    </w:p>
    <w:p w14:paraId="47D7CC48" w14:textId="77777777" w:rsidR="007B376C" w:rsidRPr="00B92BDF" w:rsidRDefault="007B376C">
      <w:pPr>
        <w:spacing w:after="0" w:line="240" w:lineRule="auto"/>
        <w:rPr>
          <w:rFonts w:asciiTheme="minorHAnsi" w:eastAsia="Times New Roman" w:hAnsiTheme="minorHAnsi" w:cstheme="minorHAnsi"/>
        </w:rPr>
      </w:pPr>
    </w:p>
    <w:p w14:paraId="3CC4C970" w14:textId="77777777" w:rsidR="007B376C" w:rsidRPr="00B92BDF" w:rsidRDefault="00EC5B1F">
      <w:pPr>
        <w:spacing w:after="0" w:line="240" w:lineRule="auto"/>
        <w:jc w:val="center"/>
        <w:rPr>
          <w:rFonts w:asciiTheme="minorHAnsi" w:hAnsiTheme="minorHAnsi" w:cstheme="minorHAnsi"/>
          <w:b/>
        </w:rPr>
      </w:pPr>
      <w:r w:rsidRPr="00B92BDF">
        <w:rPr>
          <w:rFonts w:asciiTheme="minorHAnsi" w:eastAsia="Times New Roman" w:hAnsiTheme="minorHAnsi" w:cstheme="minorHAnsi"/>
          <w:b/>
          <w:bCs/>
        </w:rPr>
        <w:t xml:space="preserve">tryb podstawowy </w:t>
      </w:r>
      <w:r w:rsidRPr="00B92BDF">
        <w:rPr>
          <w:rFonts w:asciiTheme="minorHAnsi" w:hAnsiTheme="minorHAnsi" w:cstheme="minorHAnsi"/>
          <w:b/>
        </w:rPr>
        <w:t xml:space="preserve">bez negocjacji </w:t>
      </w:r>
    </w:p>
    <w:p w14:paraId="64709B03" w14:textId="3F5CA9F8" w:rsidR="007B376C" w:rsidRPr="00506BAF" w:rsidRDefault="00EC5B1F">
      <w:pPr>
        <w:spacing w:after="0" w:line="240" w:lineRule="auto"/>
        <w:jc w:val="center"/>
        <w:rPr>
          <w:rFonts w:asciiTheme="minorHAnsi" w:eastAsia="Times New Roman" w:hAnsiTheme="minorHAnsi" w:cstheme="minorHAnsi"/>
          <w:b/>
          <w:bCs/>
          <w:color w:val="auto"/>
          <w:sz w:val="20"/>
          <w:szCs w:val="20"/>
        </w:rPr>
      </w:pPr>
      <w:r w:rsidRPr="00B92BDF">
        <w:rPr>
          <w:rFonts w:asciiTheme="minorHAnsi" w:hAnsiTheme="minorHAnsi" w:cstheme="minorHAnsi"/>
          <w:b/>
          <w:sz w:val="20"/>
          <w:szCs w:val="20"/>
        </w:rPr>
        <w:t xml:space="preserve">zgodnie z art. 275 pkt. 1 ustawy Prawo zamówień publicznych (Dz. U. z </w:t>
      </w:r>
      <w:r w:rsidR="00B92BDF" w:rsidRPr="00506BAF">
        <w:rPr>
          <w:rFonts w:asciiTheme="minorHAnsi" w:eastAsia="Times New Roman" w:hAnsiTheme="minorHAnsi" w:cstheme="minorHAnsi"/>
          <w:b/>
          <w:bCs/>
          <w:color w:val="auto"/>
        </w:rPr>
        <w:t>202</w:t>
      </w:r>
      <w:r w:rsidR="00B669CA">
        <w:rPr>
          <w:rFonts w:asciiTheme="minorHAnsi" w:eastAsia="Times New Roman" w:hAnsiTheme="minorHAnsi" w:cstheme="minorHAnsi"/>
          <w:b/>
          <w:bCs/>
          <w:color w:val="auto"/>
        </w:rPr>
        <w:t>4</w:t>
      </w:r>
      <w:r w:rsidR="00B92BDF" w:rsidRPr="00506BAF">
        <w:rPr>
          <w:rFonts w:asciiTheme="minorHAnsi" w:eastAsia="Times New Roman" w:hAnsiTheme="minorHAnsi" w:cstheme="minorHAnsi"/>
          <w:b/>
          <w:bCs/>
          <w:color w:val="auto"/>
        </w:rPr>
        <w:t xml:space="preserve"> poz. </w:t>
      </w:r>
      <w:r w:rsidR="00B669CA">
        <w:rPr>
          <w:rFonts w:asciiTheme="minorHAnsi" w:eastAsia="Times New Roman" w:hAnsiTheme="minorHAnsi" w:cstheme="minorHAnsi"/>
          <w:b/>
          <w:bCs/>
          <w:color w:val="auto"/>
        </w:rPr>
        <w:t>1320)</w:t>
      </w:r>
    </w:p>
    <w:p w14:paraId="4EF7AD50" w14:textId="77777777" w:rsidR="007B376C" w:rsidRDefault="007B376C">
      <w:pPr>
        <w:spacing w:after="0" w:line="240" w:lineRule="auto"/>
        <w:rPr>
          <w:rFonts w:eastAsia="Times New Roman" w:cs="Times New Roman"/>
          <w:sz w:val="20"/>
          <w:szCs w:val="20"/>
        </w:rPr>
      </w:pPr>
    </w:p>
    <w:p w14:paraId="0EC0AD22" w14:textId="77777777" w:rsidR="007B376C" w:rsidRDefault="007B376C">
      <w:pPr>
        <w:spacing w:after="0" w:line="240" w:lineRule="auto"/>
        <w:rPr>
          <w:rFonts w:eastAsia="Times New Roman" w:cs="Times New Roman"/>
          <w:sz w:val="20"/>
          <w:szCs w:val="20"/>
        </w:rPr>
      </w:pPr>
    </w:p>
    <w:p w14:paraId="10BEA761" w14:textId="77777777" w:rsidR="007B376C" w:rsidRDefault="007B376C">
      <w:pPr>
        <w:spacing w:after="0" w:line="240" w:lineRule="auto"/>
        <w:rPr>
          <w:rFonts w:eastAsia="Times New Roman" w:cs="Times New Roman"/>
          <w:sz w:val="20"/>
          <w:szCs w:val="20"/>
        </w:rPr>
      </w:pPr>
    </w:p>
    <w:p w14:paraId="108EAAB8" w14:textId="77777777" w:rsidR="008156B3" w:rsidRDefault="008156B3">
      <w:pPr>
        <w:spacing w:after="0" w:line="240" w:lineRule="auto"/>
        <w:rPr>
          <w:rFonts w:eastAsia="Times New Roman" w:cs="Times New Roman"/>
          <w:sz w:val="20"/>
          <w:szCs w:val="20"/>
        </w:rPr>
      </w:pPr>
    </w:p>
    <w:p w14:paraId="1E86EDBD" w14:textId="77777777" w:rsidR="008156B3" w:rsidRDefault="008156B3">
      <w:pPr>
        <w:spacing w:after="0" w:line="240" w:lineRule="auto"/>
        <w:rPr>
          <w:rFonts w:eastAsia="Times New Roman" w:cs="Times New Roman"/>
          <w:sz w:val="20"/>
          <w:szCs w:val="20"/>
        </w:rPr>
      </w:pPr>
    </w:p>
    <w:p w14:paraId="77701743" w14:textId="77777777" w:rsidR="008156B3" w:rsidRDefault="008156B3">
      <w:pPr>
        <w:spacing w:after="0" w:line="240" w:lineRule="auto"/>
        <w:rPr>
          <w:rFonts w:eastAsia="Times New Roman" w:cs="Times New Roman"/>
          <w:sz w:val="20"/>
          <w:szCs w:val="20"/>
        </w:rPr>
      </w:pPr>
    </w:p>
    <w:p w14:paraId="7D27E649" w14:textId="77777777" w:rsidR="007B376C" w:rsidRDefault="007B376C">
      <w:pPr>
        <w:spacing w:after="0" w:line="240" w:lineRule="auto"/>
        <w:ind w:left="5670"/>
        <w:rPr>
          <w:rFonts w:eastAsia="Times New Roman" w:cs="Times New Roman"/>
          <w:sz w:val="20"/>
          <w:szCs w:val="20"/>
        </w:rPr>
      </w:pPr>
    </w:p>
    <w:p w14:paraId="7EBA8B9B" w14:textId="77777777" w:rsidR="007B376C" w:rsidRDefault="00EC5B1F" w:rsidP="004F604C">
      <w:pPr>
        <w:spacing w:after="0" w:line="240" w:lineRule="auto"/>
        <w:ind w:left="6381"/>
        <w:rPr>
          <w:rFonts w:eastAsia="Times New Roman" w:cs="Times New Roman"/>
          <w:b/>
          <w:bCs/>
          <w:sz w:val="20"/>
          <w:szCs w:val="20"/>
        </w:rPr>
      </w:pPr>
      <w:r>
        <w:rPr>
          <w:rFonts w:eastAsia="Times New Roman" w:cs="Times New Roman"/>
          <w:b/>
          <w:bCs/>
          <w:sz w:val="20"/>
          <w:szCs w:val="20"/>
        </w:rPr>
        <w:t>ZATWIERDZIŁ:</w:t>
      </w:r>
    </w:p>
    <w:p w14:paraId="005B362D" w14:textId="77777777" w:rsidR="004F604C" w:rsidRDefault="004F604C">
      <w:pPr>
        <w:spacing w:after="0" w:line="240" w:lineRule="auto"/>
        <w:ind w:left="5670"/>
        <w:rPr>
          <w:rFonts w:eastAsia="Times New Roman" w:cs="Times New Roman"/>
          <w:b/>
          <w:bCs/>
          <w:sz w:val="20"/>
          <w:szCs w:val="20"/>
        </w:rPr>
      </w:pPr>
    </w:p>
    <w:p w14:paraId="41B702E4" w14:textId="6EB1061D" w:rsidR="004F604C" w:rsidRDefault="004F604C" w:rsidP="004F604C">
      <w:pPr>
        <w:spacing w:after="0" w:line="240" w:lineRule="auto"/>
        <w:ind w:left="5670"/>
        <w:jc w:val="center"/>
        <w:rPr>
          <w:rFonts w:eastAsia="Times New Roman" w:cs="Times New Roman"/>
          <w:b/>
          <w:bCs/>
          <w:sz w:val="20"/>
          <w:szCs w:val="20"/>
        </w:rPr>
      </w:pPr>
      <w:r>
        <w:rPr>
          <w:rFonts w:eastAsia="Times New Roman" w:cs="Times New Roman"/>
          <w:b/>
          <w:bCs/>
          <w:sz w:val="20"/>
          <w:szCs w:val="20"/>
        </w:rPr>
        <w:t>p.o. Dyrektora</w:t>
      </w:r>
    </w:p>
    <w:p w14:paraId="53654265" w14:textId="1844762E" w:rsidR="004F604C" w:rsidRDefault="004F604C" w:rsidP="004F604C">
      <w:pPr>
        <w:spacing w:after="0" w:line="240" w:lineRule="auto"/>
        <w:ind w:left="5670"/>
        <w:jc w:val="center"/>
        <w:rPr>
          <w:rFonts w:eastAsia="Times New Roman" w:cs="Times New Roman"/>
          <w:b/>
          <w:bCs/>
          <w:sz w:val="20"/>
          <w:szCs w:val="20"/>
        </w:rPr>
      </w:pPr>
      <w:r>
        <w:rPr>
          <w:rFonts w:eastAsia="Times New Roman" w:cs="Times New Roman"/>
          <w:b/>
          <w:bCs/>
          <w:sz w:val="20"/>
          <w:szCs w:val="20"/>
        </w:rPr>
        <w:t>Domu Pomocy Społecznej</w:t>
      </w:r>
    </w:p>
    <w:p w14:paraId="04A27D07" w14:textId="389BFDD2" w:rsidR="004F604C" w:rsidRDefault="004F604C" w:rsidP="004F604C">
      <w:pPr>
        <w:spacing w:after="0" w:line="240" w:lineRule="auto"/>
        <w:ind w:left="5670"/>
        <w:jc w:val="center"/>
        <w:rPr>
          <w:rFonts w:eastAsia="Times New Roman" w:cs="Times New Roman"/>
          <w:b/>
          <w:bCs/>
          <w:sz w:val="20"/>
          <w:szCs w:val="20"/>
        </w:rPr>
      </w:pPr>
      <w:r>
        <w:rPr>
          <w:rFonts w:eastAsia="Times New Roman" w:cs="Times New Roman"/>
          <w:b/>
          <w:bCs/>
          <w:sz w:val="20"/>
          <w:szCs w:val="20"/>
        </w:rPr>
        <w:t>w Mojęcicach</w:t>
      </w:r>
    </w:p>
    <w:p w14:paraId="6324F971" w14:textId="43EBCACD" w:rsidR="008156B3" w:rsidRDefault="008156B3" w:rsidP="004F604C">
      <w:pPr>
        <w:spacing w:after="0" w:line="240" w:lineRule="auto"/>
        <w:ind w:left="5670"/>
        <w:jc w:val="center"/>
        <w:rPr>
          <w:rFonts w:eastAsia="Times New Roman" w:cs="Times New Roman"/>
          <w:b/>
          <w:bCs/>
          <w:sz w:val="20"/>
          <w:szCs w:val="20"/>
        </w:rPr>
      </w:pPr>
      <w:r>
        <w:rPr>
          <w:rFonts w:eastAsia="Times New Roman" w:cs="Times New Roman"/>
          <w:b/>
          <w:bCs/>
          <w:sz w:val="20"/>
          <w:szCs w:val="20"/>
        </w:rPr>
        <w:t xml:space="preserve">Elżbieta </w:t>
      </w:r>
      <w:proofErr w:type="spellStart"/>
      <w:r>
        <w:rPr>
          <w:rFonts w:eastAsia="Times New Roman" w:cs="Times New Roman"/>
          <w:b/>
          <w:bCs/>
          <w:sz w:val="20"/>
          <w:szCs w:val="20"/>
        </w:rPr>
        <w:t>Krzykwa</w:t>
      </w:r>
      <w:proofErr w:type="spellEnd"/>
    </w:p>
    <w:p w14:paraId="558ABAB5" w14:textId="77777777" w:rsidR="007B376C" w:rsidRDefault="007B376C">
      <w:pPr>
        <w:spacing w:after="0" w:line="240" w:lineRule="auto"/>
        <w:ind w:left="5670"/>
        <w:rPr>
          <w:rFonts w:eastAsia="Times New Roman" w:cs="Times New Roman"/>
          <w:sz w:val="20"/>
          <w:szCs w:val="20"/>
        </w:rPr>
      </w:pPr>
    </w:p>
    <w:p w14:paraId="46DC69DA" w14:textId="77777777" w:rsidR="007B376C" w:rsidRDefault="007B376C">
      <w:pPr>
        <w:spacing w:after="0" w:line="240" w:lineRule="auto"/>
        <w:rPr>
          <w:rFonts w:eastAsia="Times New Roman" w:cs="Times New Roman"/>
          <w:b/>
          <w:bCs/>
          <w:sz w:val="20"/>
          <w:szCs w:val="20"/>
          <w:lang w:eastAsia="pl-PL"/>
        </w:rPr>
      </w:pPr>
    </w:p>
    <w:p w14:paraId="2525EF19" w14:textId="77777777" w:rsidR="00B669CA" w:rsidRDefault="00B669CA">
      <w:pPr>
        <w:spacing w:after="0" w:line="240" w:lineRule="auto"/>
        <w:rPr>
          <w:rFonts w:eastAsia="Times New Roman" w:cs="Times New Roman"/>
          <w:b/>
          <w:bCs/>
          <w:sz w:val="20"/>
          <w:szCs w:val="20"/>
        </w:rPr>
      </w:pPr>
    </w:p>
    <w:p w14:paraId="10D5A04C" w14:textId="77777777" w:rsidR="007B376C" w:rsidRDefault="007B376C">
      <w:pPr>
        <w:spacing w:after="0" w:line="240" w:lineRule="auto"/>
        <w:rPr>
          <w:rFonts w:eastAsia="Times New Roman" w:cs="Times New Roman"/>
          <w:sz w:val="20"/>
          <w:szCs w:val="20"/>
        </w:rPr>
      </w:pPr>
    </w:p>
    <w:p w14:paraId="6E733DC0" w14:textId="77777777" w:rsidR="007B376C" w:rsidRDefault="007B376C">
      <w:pPr>
        <w:spacing w:beforeAutospacing="1" w:after="0" w:line="240" w:lineRule="auto"/>
        <w:rPr>
          <w:rFonts w:eastAsia="Times New Roman" w:cs="Times New Roman"/>
          <w:sz w:val="20"/>
          <w:szCs w:val="20"/>
        </w:rPr>
      </w:pPr>
    </w:p>
    <w:p w14:paraId="5614ED27" w14:textId="77777777" w:rsidR="007B376C" w:rsidRDefault="007B376C">
      <w:pPr>
        <w:spacing w:beforeAutospacing="1" w:after="0" w:line="240" w:lineRule="auto"/>
        <w:jc w:val="center"/>
        <w:rPr>
          <w:rFonts w:eastAsia="Times New Roman" w:cs="Times New Roman"/>
          <w:b/>
          <w:bCs/>
          <w:sz w:val="20"/>
          <w:szCs w:val="20"/>
        </w:rPr>
      </w:pPr>
    </w:p>
    <w:p w14:paraId="7BDADB7D" w14:textId="77777777" w:rsidR="007B376C" w:rsidRDefault="007B376C">
      <w:pPr>
        <w:spacing w:beforeAutospacing="1" w:after="0" w:line="240" w:lineRule="auto"/>
        <w:jc w:val="center"/>
        <w:rPr>
          <w:rFonts w:eastAsia="Times New Roman" w:cs="Times New Roman"/>
          <w:b/>
          <w:bCs/>
          <w:sz w:val="20"/>
          <w:szCs w:val="20"/>
        </w:rPr>
      </w:pPr>
    </w:p>
    <w:p w14:paraId="162340F3" w14:textId="77777777" w:rsidR="007B376C" w:rsidRDefault="007B376C">
      <w:pPr>
        <w:spacing w:beforeAutospacing="1" w:after="0" w:line="240" w:lineRule="auto"/>
        <w:jc w:val="center"/>
        <w:rPr>
          <w:rFonts w:eastAsia="Times New Roman" w:cs="Times New Roman"/>
          <w:b/>
          <w:bCs/>
          <w:sz w:val="20"/>
          <w:szCs w:val="20"/>
        </w:rPr>
      </w:pPr>
    </w:p>
    <w:p w14:paraId="617F6B8A" w14:textId="3B55DE83" w:rsidR="007B376C" w:rsidRDefault="00EC5B1F">
      <w:pPr>
        <w:spacing w:beforeAutospacing="1" w:after="0" w:line="240" w:lineRule="auto"/>
        <w:jc w:val="center"/>
        <w:rPr>
          <w:rFonts w:eastAsia="Times New Roman" w:cs="Times New Roman"/>
          <w:b/>
          <w:bCs/>
          <w:sz w:val="20"/>
          <w:szCs w:val="20"/>
        </w:rPr>
      </w:pPr>
      <w:r w:rsidRPr="00542315">
        <w:rPr>
          <w:rFonts w:eastAsia="Times New Roman" w:cs="Times New Roman"/>
          <w:b/>
          <w:bCs/>
          <w:sz w:val="20"/>
          <w:szCs w:val="20"/>
        </w:rPr>
        <w:t>Wołów, dnia</w:t>
      </w:r>
      <w:r w:rsidR="00542315" w:rsidRPr="00542315">
        <w:rPr>
          <w:rFonts w:eastAsia="Times New Roman" w:cs="Times New Roman"/>
          <w:b/>
          <w:bCs/>
          <w:sz w:val="20"/>
          <w:szCs w:val="20"/>
        </w:rPr>
        <w:t xml:space="preserve"> </w:t>
      </w:r>
      <w:r w:rsidR="00542315" w:rsidRPr="00542315">
        <w:rPr>
          <w:rFonts w:eastAsia="Times New Roman" w:cs="Times New Roman"/>
          <w:b/>
          <w:bCs/>
          <w:sz w:val="20"/>
          <w:szCs w:val="20"/>
          <w:lang w:eastAsia="pl-PL"/>
        </w:rPr>
        <w:t>06.</w:t>
      </w:r>
      <w:r w:rsidR="00506BAF" w:rsidRPr="00542315">
        <w:rPr>
          <w:rFonts w:eastAsia="Times New Roman" w:cs="Times New Roman"/>
          <w:b/>
          <w:bCs/>
          <w:sz w:val="20"/>
          <w:szCs w:val="20"/>
          <w:lang w:eastAsia="pl-PL"/>
        </w:rPr>
        <w:t>1</w:t>
      </w:r>
      <w:r w:rsidR="00B669CA" w:rsidRPr="00542315">
        <w:rPr>
          <w:rFonts w:eastAsia="Times New Roman" w:cs="Times New Roman"/>
          <w:b/>
          <w:bCs/>
          <w:sz w:val="20"/>
          <w:szCs w:val="20"/>
          <w:lang w:eastAsia="pl-PL"/>
        </w:rPr>
        <w:t>2</w:t>
      </w:r>
      <w:r w:rsidR="00506BAF" w:rsidRPr="00542315">
        <w:rPr>
          <w:rFonts w:eastAsia="Times New Roman" w:cs="Times New Roman"/>
          <w:b/>
          <w:bCs/>
          <w:sz w:val="20"/>
          <w:szCs w:val="20"/>
          <w:lang w:eastAsia="pl-PL"/>
        </w:rPr>
        <w:t>.202</w:t>
      </w:r>
      <w:r w:rsidR="00B669CA" w:rsidRPr="00542315">
        <w:rPr>
          <w:rFonts w:eastAsia="Times New Roman" w:cs="Times New Roman"/>
          <w:b/>
          <w:bCs/>
          <w:sz w:val="20"/>
          <w:szCs w:val="20"/>
          <w:lang w:eastAsia="pl-PL"/>
        </w:rPr>
        <w:t>4</w:t>
      </w:r>
      <w:r w:rsidR="00506BAF" w:rsidRPr="00542315">
        <w:rPr>
          <w:rFonts w:eastAsia="Times New Roman" w:cs="Times New Roman"/>
          <w:b/>
          <w:bCs/>
          <w:sz w:val="20"/>
          <w:szCs w:val="20"/>
          <w:lang w:eastAsia="pl-PL"/>
        </w:rPr>
        <w:t xml:space="preserve"> r.</w:t>
      </w:r>
    </w:p>
    <w:p w14:paraId="6FDAE34B" w14:textId="77777777" w:rsidR="00B92BDF" w:rsidRDefault="00B92BDF">
      <w:pPr>
        <w:tabs>
          <w:tab w:val="left" w:pos="851"/>
        </w:tabs>
        <w:spacing w:after="0" w:line="271" w:lineRule="auto"/>
        <w:jc w:val="both"/>
        <w:rPr>
          <w:rFonts w:cstheme="minorHAnsi"/>
          <w:b/>
          <w:sz w:val="21"/>
          <w:szCs w:val="21"/>
        </w:rPr>
      </w:pPr>
    </w:p>
    <w:p w14:paraId="28EB6CCB" w14:textId="0E1FAA74" w:rsidR="007B376C" w:rsidRDefault="00EC5B1F">
      <w:pPr>
        <w:tabs>
          <w:tab w:val="left" w:pos="851"/>
        </w:tabs>
        <w:spacing w:after="0" w:line="271" w:lineRule="auto"/>
        <w:jc w:val="both"/>
        <w:rPr>
          <w:rFonts w:cstheme="minorHAnsi"/>
          <w:b/>
        </w:rPr>
      </w:pPr>
      <w:r>
        <w:rPr>
          <w:rFonts w:cstheme="minorHAnsi"/>
          <w:b/>
          <w:sz w:val="21"/>
          <w:szCs w:val="21"/>
        </w:rPr>
        <w:t xml:space="preserve">I.  </w:t>
      </w:r>
      <w:r>
        <w:rPr>
          <w:rFonts w:cstheme="minorHAnsi"/>
          <w:b/>
        </w:rPr>
        <w:t>Nazwa (firma) oraz adres zamawiającego:</w:t>
      </w:r>
    </w:p>
    <w:p w14:paraId="6AB96E54" w14:textId="77777777" w:rsidR="007B376C" w:rsidRDefault="00EC5B1F">
      <w:pPr>
        <w:tabs>
          <w:tab w:val="left" w:pos="851"/>
        </w:tabs>
        <w:spacing w:after="0" w:line="271" w:lineRule="auto"/>
        <w:rPr>
          <w:rFonts w:cstheme="minorHAnsi"/>
        </w:rPr>
      </w:pPr>
      <w:r>
        <w:rPr>
          <w:rFonts w:cstheme="minorHAnsi"/>
        </w:rPr>
        <w:t xml:space="preserve">Nazwa zamawiającego </w:t>
      </w:r>
      <w:r>
        <w:rPr>
          <w:rFonts w:cstheme="minorHAnsi"/>
        </w:rPr>
        <w:tab/>
      </w:r>
      <w:r>
        <w:rPr>
          <w:rFonts w:cstheme="minorHAnsi"/>
        </w:rPr>
        <w:tab/>
      </w:r>
      <w:r>
        <w:rPr>
          <w:rFonts w:cstheme="minorHAnsi"/>
          <w:b/>
          <w:color w:val="auto"/>
          <w:lang w:eastAsia="pl-PL"/>
        </w:rPr>
        <w:t>DOM POMOCY SPOŁECZNEJ „NASZ DOM”</w:t>
      </w:r>
      <w:r>
        <w:rPr>
          <w:rFonts w:cstheme="minorHAnsi"/>
          <w:b/>
        </w:rPr>
        <w:br/>
      </w:r>
      <w:r>
        <w:rPr>
          <w:rFonts w:cstheme="minorHAnsi"/>
        </w:rPr>
        <w:t xml:space="preserve">Adres zamawiającego </w:t>
      </w:r>
      <w:r>
        <w:rPr>
          <w:rFonts w:cstheme="minorHAnsi"/>
        </w:rPr>
        <w:tab/>
      </w:r>
      <w:r>
        <w:rPr>
          <w:rFonts w:cstheme="minorHAnsi"/>
        </w:rPr>
        <w:tab/>
      </w:r>
      <w:r>
        <w:rPr>
          <w:rFonts w:cstheme="minorHAnsi"/>
          <w:b/>
          <w:color w:val="auto"/>
          <w:lang w:eastAsia="pl-PL"/>
        </w:rPr>
        <w:t>UL. WOŁOWSKA 4</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 xml:space="preserve">56-100 </w:t>
      </w:r>
      <w:r>
        <w:rPr>
          <w:rFonts w:cstheme="minorHAnsi"/>
          <w:b/>
          <w:color w:val="auto"/>
          <w:lang w:eastAsia="pl-PL"/>
        </w:rPr>
        <w:t>MOJĘCICE</w:t>
      </w:r>
    </w:p>
    <w:p w14:paraId="7E60BBBE" w14:textId="4EAF2D34" w:rsidR="007B376C" w:rsidRDefault="00EC5B1F">
      <w:pPr>
        <w:tabs>
          <w:tab w:val="left" w:pos="851"/>
        </w:tabs>
        <w:spacing w:after="0" w:line="271"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w:t>
      </w:r>
      <w:r>
        <w:rPr>
          <w:rFonts w:cstheme="minorHAnsi"/>
          <w:b/>
          <w:color w:val="auto"/>
          <w:lang w:eastAsia="pl-PL"/>
        </w:rPr>
        <w:t>3892628</w:t>
      </w:r>
      <w:r>
        <w:rPr>
          <w:rFonts w:cstheme="minorHAnsi"/>
        </w:rPr>
        <w:tab/>
      </w:r>
      <w:r>
        <w:rPr>
          <w:rFonts w:cstheme="minorHAnsi"/>
        </w:rPr>
        <w:tab/>
      </w:r>
      <w:r>
        <w:rPr>
          <w:rFonts w:cstheme="minorHAnsi"/>
        </w:rPr>
        <w:tab/>
      </w:r>
      <w:r>
        <w:rPr>
          <w:rFonts w:cstheme="minorHAnsi"/>
        </w:rPr>
        <w:br/>
        <w:t xml:space="preserve">adres strony internetowej </w:t>
      </w:r>
      <w:r>
        <w:rPr>
          <w:rFonts w:cstheme="minorHAnsi"/>
        </w:rPr>
        <w:tab/>
      </w:r>
      <w:hyperlink r:id="rId8">
        <w:r>
          <w:rPr>
            <w:rStyle w:val="czeinternetowe"/>
            <w:rFonts w:cstheme="minorHAnsi"/>
            <w:b/>
          </w:rPr>
          <w:t>www.dpswolow.pl</w:t>
        </w:r>
      </w:hyperlink>
      <w:r>
        <w:rPr>
          <w:rFonts w:cstheme="minorHAnsi"/>
          <w:b/>
        </w:rPr>
        <w:t xml:space="preserve"> </w:t>
      </w:r>
      <w:r w:rsidR="00B92BDF">
        <w:rPr>
          <w:rFonts w:cstheme="minorHAnsi"/>
          <w:b/>
        </w:rPr>
        <w:t xml:space="preserve">; </w:t>
      </w:r>
      <w:hyperlink r:id="rId9">
        <w:r w:rsidR="00B92BDF" w:rsidRPr="00B92BDF">
          <w:rPr>
            <w:rStyle w:val="Hipercze"/>
            <w:rFonts w:cstheme="minorHAnsi"/>
            <w:b/>
          </w:rPr>
          <w:t>https://platformazakupowa.pl/pn/wolow</w:t>
        </w:r>
      </w:hyperlink>
      <w:r>
        <w:rPr>
          <w:rFonts w:cstheme="minorHAnsi"/>
          <w:b/>
        </w:rPr>
        <w:br/>
      </w:r>
      <w:r>
        <w:rPr>
          <w:rFonts w:cstheme="minorHAnsi"/>
        </w:rPr>
        <w:t xml:space="preserve">adres poczty elektronicznej </w:t>
      </w:r>
      <w:r>
        <w:rPr>
          <w:rFonts w:cstheme="minorHAnsi"/>
        </w:rPr>
        <w:tab/>
      </w:r>
      <w:hyperlink r:id="rId10">
        <w:r>
          <w:rPr>
            <w:rStyle w:val="czeinternetowe"/>
            <w:rFonts w:cstheme="minorHAnsi"/>
            <w:b/>
          </w:rPr>
          <w:t>sekretariatdps@wolow.pl</w:t>
        </w:r>
      </w:hyperlink>
    </w:p>
    <w:p w14:paraId="600F6F6B" w14:textId="77777777" w:rsidR="007B376C" w:rsidRDefault="00EC5B1F">
      <w:pPr>
        <w:tabs>
          <w:tab w:val="left" w:pos="851"/>
        </w:tabs>
        <w:spacing w:after="0" w:line="271" w:lineRule="auto"/>
        <w:jc w:val="both"/>
        <w:rPr>
          <w:rFonts w:cstheme="minorHAnsi"/>
          <w:b/>
        </w:rPr>
      </w:pPr>
      <w:r>
        <w:rPr>
          <w:rFonts w:cstheme="minorHAnsi"/>
        </w:rPr>
        <w:t>Godziny urzędowania:</w:t>
      </w:r>
      <w:r>
        <w:rPr>
          <w:rFonts w:cstheme="minorHAnsi"/>
        </w:rPr>
        <w:tab/>
      </w:r>
      <w:r>
        <w:rPr>
          <w:rFonts w:cstheme="minorHAnsi"/>
        </w:rPr>
        <w:tab/>
      </w:r>
      <w:r>
        <w:rPr>
          <w:rFonts w:cstheme="minorHAnsi"/>
          <w:b/>
        </w:rPr>
        <w:t xml:space="preserve">od poniedziałku do piątku w godz. 7:30 – 15:30, </w:t>
      </w:r>
    </w:p>
    <w:p w14:paraId="4B323E67" w14:textId="77777777" w:rsidR="007B376C" w:rsidRDefault="007B376C">
      <w:pPr>
        <w:tabs>
          <w:tab w:val="left" w:pos="851"/>
        </w:tabs>
        <w:spacing w:after="0" w:line="271" w:lineRule="auto"/>
        <w:ind w:left="2127" w:firstLine="709"/>
        <w:jc w:val="both"/>
        <w:rPr>
          <w:rFonts w:cstheme="minorHAnsi"/>
          <w:b/>
        </w:rPr>
      </w:pPr>
    </w:p>
    <w:p w14:paraId="50755DA1" w14:textId="77777777" w:rsidR="00B92BDF" w:rsidRDefault="00EC5B1F" w:rsidP="00B92BDF">
      <w:pPr>
        <w:tabs>
          <w:tab w:val="left" w:pos="8789"/>
          <w:tab w:val="left" w:pos="9072"/>
        </w:tabs>
        <w:spacing w:after="0" w:line="271" w:lineRule="auto"/>
        <w:rPr>
          <w:rFonts w:cstheme="minorHAnsi"/>
          <w:b/>
        </w:rPr>
      </w:pPr>
      <w:r>
        <w:rPr>
          <w:rFonts w:cstheme="minorHAnsi"/>
          <w:b/>
        </w:rPr>
        <w:t>II. Tryb udzielenia zamówienia</w:t>
      </w:r>
    </w:p>
    <w:p w14:paraId="0A9A1218" w14:textId="2103EF2D" w:rsidR="007B376C" w:rsidRDefault="00EC5B1F" w:rsidP="00B92BDF">
      <w:pPr>
        <w:tabs>
          <w:tab w:val="left" w:pos="8789"/>
          <w:tab w:val="left" w:pos="9072"/>
        </w:tabs>
        <w:spacing w:after="0" w:line="271" w:lineRule="auto"/>
        <w:jc w:val="both"/>
        <w:rPr>
          <w:rFonts w:cstheme="minorHAnsi"/>
        </w:rPr>
      </w:pPr>
      <w:r>
        <w:rPr>
          <w:rFonts w:cstheme="minorHAnsi"/>
        </w:rPr>
        <w:t>1. Postępowanie o udzielenie zamówienia na usługi społeczne i inne szczególne usługi, o wartości</w:t>
      </w:r>
      <w:r w:rsidR="00B92BDF">
        <w:rPr>
          <w:rFonts w:cstheme="minorHAnsi"/>
        </w:rPr>
        <w:t xml:space="preserve"> </w:t>
      </w:r>
      <w:r>
        <w:rPr>
          <w:rFonts w:cstheme="minorHAnsi"/>
        </w:rPr>
        <w:t>zamówienia wyrażonej w złotych mniejszej niż równowartość kwoty 750 000 euro, nie mniejszej jednak iż równowartość kwoty 130 000 złotych, o których mowa w art. 359 pkt. 2  prowadzone jest w trybie podstawowym, na podstawie art. 275 pkt 1 ustawy z dnia 11 września 2019 r. –Prawo zamówień publicznych (Dz.U. z 20</w:t>
      </w:r>
      <w:r w:rsidR="00B669CA">
        <w:rPr>
          <w:rFonts w:cstheme="minorHAnsi"/>
        </w:rPr>
        <w:t>24</w:t>
      </w:r>
      <w:r>
        <w:rPr>
          <w:rFonts w:cstheme="minorHAnsi"/>
        </w:rPr>
        <w:t xml:space="preserve"> r., poz.</w:t>
      </w:r>
      <w:r w:rsidR="00B669CA">
        <w:rPr>
          <w:rFonts w:cstheme="minorHAnsi"/>
        </w:rPr>
        <w:t>1320)</w:t>
      </w:r>
      <w:r>
        <w:rPr>
          <w:rFonts w:cstheme="minorHAnsi"/>
        </w:rPr>
        <w:t xml:space="preserve"> [zwanej dalej także „</w:t>
      </w:r>
      <w:proofErr w:type="spellStart"/>
      <w:r>
        <w:rPr>
          <w:rFonts w:cstheme="minorHAnsi"/>
        </w:rPr>
        <w:t>pzp</w:t>
      </w:r>
      <w:proofErr w:type="spellEnd"/>
      <w:r>
        <w:rPr>
          <w:rFonts w:cstheme="minorHAnsi"/>
        </w:rPr>
        <w:t>”].</w:t>
      </w:r>
    </w:p>
    <w:p w14:paraId="088E1722" w14:textId="77777777" w:rsidR="00B92BDF" w:rsidRDefault="00EC5B1F" w:rsidP="00B92BDF">
      <w:pPr>
        <w:tabs>
          <w:tab w:val="left" w:pos="284"/>
          <w:tab w:val="left" w:pos="9072"/>
        </w:tabs>
        <w:spacing w:after="0" w:line="271" w:lineRule="auto"/>
        <w:jc w:val="both"/>
        <w:rPr>
          <w:rFonts w:cstheme="minorHAnsi"/>
        </w:rPr>
      </w:pPr>
      <w:r>
        <w:rPr>
          <w:rFonts w:cstheme="minorHAnsi"/>
        </w:rPr>
        <w:t>3.</w:t>
      </w:r>
      <w:r>
        <w:rPr>
          <w:rFonts w:cstheme="minorHAnsi"/>
        </w:rPr>
        <w:tab/>
        <w:t xml:space="preserve">Podstawa prawna wyboru trybu udzielenia zamówienia publicznego: art. 359, art. 266, art. 275 ustawy </w:t>
      </w:r>
      <w:proofErr w:type="spellStart"/>
      <w:r>
        <w:rPr>
          <w:rFonts w:cstheme="minorHAnsi"/>
        </w:rPr>
        <w:t>Pzp</w:t>
      </w:r>
      <w:proofErr w:type="spellEnd"/>
      <w:r>
        <w:rPr>
          <w:rFonts w:cstheme="minorHAnsi"/>
        </w:rPr>
        <w:t>.</w:t>
      </w:r>
    </w:p>
    <w:p w14:paraId="1D4FA95D" w14:textId="77777777" w:rsidR="00B92BDF" w:rsidRDefault="00EC5B1F" w:rsidP="00B92BDF">
      <w:pPr>
        <w:tabs>
          <w:tab w:val="left" w:pos="284"/>
          <w:tab w:val="left" w:pos="9072"/>
        </w:tabs>
        <w:spacing w:after="0" w:line="271" w:lineRule="auto"/>
        <w:jc w:val="both"/>
        <w:rPr>
          <w:rFonts w:cstheme="minorHAnsi"/>
        </w:rPr>
      </w:pPr>
      <w:r>
        <w:rPr>
          <w:rFonts w:cstheme="minorHAnsi"/>
        </w:rPr>
        <w:t>4.</w:t>
      </w:r>
      <w:r w:rsidR="00B92BDF">
        <w:rPr>
          <w:rFonts w:cstheme="minorHAnsi"/>
        </w:rPr>
        <w:t xml:space="preserve"> </w:t>
      </w:r>
      <w:r>
        <w:rPr>
          <w:rFonts w:cstheme="minorHAnsi"/>
        </w:rPr>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14:paraId="1C6CF8D9" w14:textId="77777777" w:rsidR="00B92BDF" w:rsidRDefault="00EC5B1F" w:rsidP="00B92BDF">
      <w:pPr>
        <w:tabs>
          <w:tab w:val="left" w:pos="284"/>
          <w:tab w:val="left" w:pos="9072"/>
        </w:tabs>
        <w:spacing w:after="0" w:line="271" w:lineRule="auto"/>
        <w:jc w:val="both"/>
        <w:rPr>
          <w:rFonts w:cstheme="minorHAnsi"/>
        </w:rPr>
      </w:pPr>
      <w:r>
        <w:rPr>
          <w:rFonts w:cstheme="minorHAnsi"/>
        </w:rPr>
        <w:t>5.</w:t>
      </w:r>
      <w:r w:rsidR="00B92BDF">
        <w:rPr>
          <w:rFonts w:cstheme="minorHAnsi"/>
        </w:rPr>
        <w:t xml:space="preserve"> </w:t>
      </w:r>
      <w:r>
        <w:rPr>
          <w:rFonts w:cstheme="minorHAnsi"/>
        </w:rPr>
        <w:t xml:space="preserve">Postępowanie prowadzone jest przy użyciu Platformy zakupowej </w:t>
      </w:r>
      <w:proofErr w:type="spellStart"/>
      <w:r>
        <w:rPr>
          <w:rFonts w:cstheme="minorHAnsi"/>
        </w:rPr>
        <w:t>OpenNexus</w:t>
      </w:r>
      <w:proofErr w:type="spellEnd"/>
      <w:r>
        <w:rPr>
          <w:rFonts w:cstheme="minorHAnsi"/>
        </w:rPr>
        <w:t xml:space="preserve">. Ilekroć w niniejszej SWZ lub w przepisach o zamówieniach publicznych mowa jest o stronie internetowej prowadzonego postępowania należy przez to rozumieć także Platformę. </w:t>
      </w:r>
    </w:p>
    <w:p w14:paraId="53B4CFAD" w14:textId="50101CDC" w:rsidR="007B376C" w:rsidRDefault="00EC5B1F" w:rsidP="00B92BDF">
      <w:pPr>
        <w:tabs>
          <w:tab w:val="left" w:pos="284"/>
          <w:tab w:val="left" w:pos="9072"/>
        </w:tabs>
        <w:spacing w:after="0" w:line="271" w:lineRule="auto"/>
        <w:jc w:val="both"/>
        <w:rPr>
          <w:rFonts w:cstheme="minorHAnsi"/>
        </w:rPr>
      </w:pPr>
      <w:r>
        <w:rPr>
          <w:rFonts w:cstheme="minorHAnsi"/>
        </w:rPr>
        <w:t>6.</w:t>
      </w:r>
      <w:r w:rsidR="00B92BDF">
        <w:rPr>
          <w:rFonts w:cstheme="minorHAnsi"/>
        </w:rPr>
        <w:t xml:space="preserve"> </w:t>
      </w:r>
      <w:r>
        <w:rPr>
          <w:rFonts w:cstheme="minorHAnsi"/>
        </w:rPr>
        <w:t xml:space="preserve">Adres strony internetowej prowadzonego postępowania, na której udostępniane będą zmiany i wyjaśnienia treści SWZ oraz inne dokumenty zamówienia bezpośrednio związane z postępowaniem o udzielenie zamówienia: </w:t>
      </w:r>
      <w:bookmarkStart w:id="1" w:name="_Hlk151556084"/>
      <w:r>
        <w:fldChar w:fldCharType="begin"/>
      </w:r>
      <w:r>
        <w:instrText>HYPERLINK "https://platformazakupowa.pl/pn/wolow" \h</w:instrText>
      </w:r>
      <w:r>
        <w:fldChar w:fldCharType="separate"/>
      </w:r>
      <w:r>
        <w:rPr>
          <w:rStyle w:val="czeinternetowe"/>
          <w:rFonts w:cstheme="minorHAnsi"/>
        </w:rPr>
        <w:t>https://platformazakupowa.pl/pn/wolow</w:t>
      </w:r>
      <w:r>
        <w:rPr>
          <w:rStyle w:val="czeinternetowe"/>
          <w:rFonts w:cstheme="minorHAnsi"/>
        </w:rPr>
        <w:fldChar w:fldCharType="end"/>
      </w:r>
      <w:bookmarkEnd w:id="1"/>
      <w:r>
        <w:rPr>
          <w:rFonts w:cstheme="minorHAnsi"/>
        </w:rPr>
        <w:t>;</w:t>
      </w:r>
      <w:r w:rsidR="00215F2C">
        <w:rPr>
          <w:rFonts w:cstheme="minorHAnsi"/>
        </w:rPr>
        <w:t xml:space="preserve"> </w:t>
      </w:r>
      <w:r>
        <w:rPr>
          <w:rStyle w:val="czeinternetowe"/>
          <w:rFonts w:cstheme="minorHAnsi"/>
        </w:rPr>
        <w:t>www.dpswolow.pl</w:t>
      </w:r>
      <w:r>
        <w:rPr>
          <w:rFonts w:cstheme="minorHAnsi"/>
        </w:rPr>
        <w:t xml:space="preserve"> zakładka „aktualności”</w:t>
      </w:r>
      <w:r w:rsidR="00552372">
        <w:rPr>
          <w:rFonts w:cstheme="minorHAnsi"/>
        </w:rPr>
        <w:t>.</w:t>
      </w:r>
    </w:p>
    <w:p w14:paraId="5A8FF916" w14:textId="77777777" w:rsidR="007B376C" w:rsidRDefault="007B376C">
      <w:pPr>
        <w:spacing w:after="0" w:line="271" w:lineRule="auto"/>
        <w:jc w:val="both"/>
        <w:rPr>
          <w:rFonts w:cstheme="minorHAnsi"/>
          <w:b/>
        </w:rPr>
      </w:pPr>
    </w:p>
    <w:p w14:paraId="4DE4F6F6" w14:textId="77777777" w:rsidR="00552372" w:rsidRDefault="00EC5B1F" w:rsidP="00552372">
      <w:pPr>
        <w:spacing w:after="0" w:line="271" w:lineRule="auto"/>
        <w:rPr>
          <w:rFonts w:cstheme="minorHAnsi"/>
          <w:b/>
        </w:rPr>
      </w:pPr>
      <w:r>
        <w:rPr>
          <w:rFonts w:cstheme="minorHAnsi"/>
          <w:b/>
        </w:rPr>
        <w:t>III. Opis przedmiotu zamówienia</w:t>
      </w:r>
    </w:p>
    <w:p w14:paraId="45151A46" w14:textId="559DC7FE" w:rsidR="00552372" w:rsidRPr="00552372" w:rsidRDefault="00EC5B1F" w:rsidP="00E1549D">
      <w:pPr>
        <w:pStyle w:val="Akapitzlist"/>
        <w:numPr>
          <w:ilvl w:val="0"/>
          <w:numId w:val="51"/>
        </w:numPr>
        <w:spacing w:after="0" w:line="271" w:lineRule="auto"/>
        <w:rPr>
          <w:rFonts w:cstheme="minorHAnsi"/>
        </w:rPr>
      </w:pPr>
      <w:r w:rsidRPr="00552372">
        <w:rPr>
          <w:rFonts w:cstheme="minorHAnsi"/>
        </w:rPr>
        <w:t>Przedmiot zamówienia</w:t>
      </w:r>
    </w:p>
    <w:p w14:paraId="0DA56802" w14:textId="1829B95A" w:rsidR="00B92BDF" w:rsidRPr="00552372" w:rsidRDefault="00EC5B1F" w:rsidP="00552372">
      <w:pPr>
        <w:spacing w:after="0" w:line="271" w:lineRule="auto"/>
        <w:jc w:val="both"/>
        <w:rPr>
          <w:rStyle w:val="Domylnaczcionkaakapitu1"/>
          <w:rFonts w:eastAsia="Times New Roman" w:cstheme="minorHAnsi"/>
        </w:rPr>
      </w:pPr>
      <w:r w:rsidRPr="00552372">
        <w:rPr>
          <w:rStyle w:val="Domylnaczcionkaakapitu1"/>
          <w:rFonts w:eastAsia="Times New Roman" w:cstheme="minorHAnsi"/>
        </w:rPr>
        <w:t>Przedmiotem zamówienia jest świadczenie usługi wyżywienia (przygotowanie, przyrządzenie i</w:t>
      </w:r>
      <w:r w:rsidR="00B92BDF" w:rsidRPr="00552372">
        <w:rPr>
          <w:rStyle w:val="Domylnaczcionkaakapitu1"/>
          <w:rFonts w:eastAsia="Times New Roman" w:cstheme="minorHAnsi"/>
        </w:rPr>
        <w:t xml:space="preserve"> </w:t>
      </w:r>
      <w:r w:rsidRPr="00552372">
        <w:rPr>
          <w:rStyle w:val="Domylnaczcionkaakapitu1"/>
          <w:rFonts w:eastAsia="Times New Roman" w:cstheme="minorHAnsi"/>
        </w:rPr>
        <w:t>dostarczenie posiłków tj. śniadań, obiadów dwudaniowych, podwieczorka i kolacji) dla nie więcej niż 20 osób - mieszkańców Domu Pomocy Społecznej „Nasz Dom” w Mojęcicach.</w:t>
      </w:r>
    </w:p>
    <w:p w14:paraId="07BC1A6B" w14:textId="3E6040DE" w:rsidR="007B376C" w:rsidRDefault="00EC5B1F" w:rsidP="00B92BDF">
      <w:pPr>
        <w:spacing w:after="0" w:line="271" w:lineRule="auto"/>
        <w:rPr>
          <w:rFonts w:cstheme="minorHAnsi"/>
        </w:rPr>
      </w:pPr>
      <w:r>
        <w:rPr>
          <w:rStyle w:val="Domylnaczcionkaakapitu1"/>
          <w:rFonts w:eastAsia="Times New Roman" w:cstheme="minorHAnsi"/>
        </w:rPr>
        <w:br/>
        <w:t xml:space="preserve">Zamawiający nie dopuszcza możliwości składania ofert częściowych. </w:t>
      </w:r>
      <w:r>
        <w:rPr>
          <w:rStyle w:val="Domylnaczcionkaakapitu1"/>
          <w:rFonts w:eastAsia="Times New Roman" w:cstheme="minorHAnsi"/>
        </w:rPr>
        <w:tab/>
      </w:r>
      <w:r>
        <w:rPr>
          <w:rStyle w:val="Domylnaczcionkaakapitu1"/>
          <w:rFonts w:eastAsia="Times New Roman" w:cstheme="minorHAnsi"/>
        </w:rPr>
        <w:tab/>
      </w:r>
      <w:r>
        <w:rPr>
          <w:rStyle w:val="Domylnaczcionkaakapitu1"/>
          <w:rFonts w:eastAsia="Times New Roman" w:cstheme="minorHAnsi"/>
        </w:rPr>
        <w:br/>
      </w:r>
      <w:r>
        <w:rPr>
          <w:rStyle w:val="Domylnaczcionkaakapitu1"/>
          <w:rFonts w:eastAsia="Times New Roman" w:cstheme="minorHAnsi"/>
        </w:rPr>
        <w:br/>
      </w:r>
      <w:r>
        <w:rPr>
          <w:rStyle w:val="Domylnaczcionkaakapitu1"/>
          <w:rFonts w:eastAsia="Times New Roman" w:cstheme="minorHAnsi"/>
          <w:b/>
          <w:bCs/>
        </w:rPr>
        <w:t>SZCZEGÓŁOWY OPIS PRZEDMIOTU ZAMÓWIENIA</w:t>
      </w:r>
      <w:r>
        <w:rPr>
          <w:rStyle w:val="Domylnaczcionkaakapitu1"/>
          <w:rFonts w:eastAsia="Times New Roman" w:cstheme="minorHAnsi"/>
          <w:b/>
          <w:bCs/>
        </w:rPr>
        <w:tab/>
      </w:r>
    </w:p>
    <w:p w14:paraId="564E3C6F" w14:textId="4FF08008" w:rsidR="007B376C" w:rsidRDefault="00EC5B1F">
      <w:pPr>
        <w:pStyle w:val="Textbody"/>
        <w:spacing w:line="240" w:lineRule="auto"/>
        <w:jc w:val="both"/>
        <w:rPr>
          <w:rFonts w:asciiTheme="minorHAnsi" w:hAnsiTheme="minorHAnsi" w:cstheme="minorHAnsi"/>
          <w:sz w:val="22"/>
          <w:szCs w:val="22"/>
        </w:rPr>
      </w:pPr>
      <w:r>
        <w:rPr>
          <w:rStyle w:val="Domylnaczcionkaakapitu1"/>
          <w:rFonts w:asciiTheme="minorHAnsi" w:eastAsia="Times New Roman" w:hAnsiTheme="minorHAnsi" w:cstheme="minorHAnsi"/>
          <w:sz w:val="22"/>
          <w:szCs w:val="22"/>
        </w:rPr>
        <w:t>Dom Pomocy Społecznej „Nasz Dom” w Mojęcicach jest placówką całodobową, przeznaczoną dla 20 osób starszych oraz przewlekle somatycznie chorych.</w:t>
      </w:r>
      <w:r>
        <w:rPr>
          <w:rStyle w:val="Domylnaczcionkaakapitu1"/>
          <w:rFonts w:asciiTheme="minorHAnsi" w:eastAsia="Times New Roman" w:hAnsiTheme="minorHAnsi" w:cstheme="minorHAnsi"/>
          <w:b/>
          <w:bCs/>
          <w:sz w:val="22"/>
          <w:szCs w:val="22"/>
        </w:rPr>
        <w:tab/>
      </w:r>
      <w:r>
        <w:rPr>
          <w:rStyle w:val="Domylnaczcionkaakapitu1"/>
          <w:rFonts w:asciiTheme="minorHAnsi" w:eastAsia="Times New Roman" w:hAnsiTheme="minorHAnsi" w:cstheme="minorHAnsi"/>
          <w:b/>
          <w:bCs/>
          <w:sz w:val="22"/>
          <w:szCs w:val="22"/>
        </w:rPr>
        <w:tab/>
      </w:r>
      <w:r>
        <w:rPr>
          <w:rStyle w:val="Domylnaczcionkaakapitu1"/>
          <w:rFonts w:asciiTheme="minorHAnsi" w:eastAsia="Times New Roman" w:hAnsiTheme="minorHAnsi" w:cstheme="minorHAnsi"/>
          <w:b/>
          <w:bCs/>
          <w:sz w:val="22"/>
          <w:szCs w:val="22"/>
        </w:rPr>
        <w:br/>
      </w:r>
      <w:r>
        <w:rPr>
          <w:rFonts w:asciiTheme="minorHAnsi" w:hAnsiTheme="minorHAnsi" w:cstheme="minorHAnsi"/>
          <w:sz w:val="22"/>
          <w:szCs w:val="22"/>
        </w:rPr>
        <w:t>Liczba mieszkańców może zmieniać się w zależności: od stanu zdrowia, pobytu w szpitalu, wyjazdów na urlop itp. oraz może ulec zmniejszeniu w sposób naturalny.  Szacunkowa ilość posiłków objęta zamówieniem wynosi 29.2</w:t>
      </w:r>
      <w:r w:rsidR="002633C8">
        <w:rPr>
          <w:rFonts w:asciiTheme="minorHAnsi" w:hAnsiTheme="minorHAnsi" w:cstheme="minorHAnsi"/>
          <w:sz w:val="22"/>
          <w:szCs w:val="22"/>
        </w:rPr>
        <w:t>0</w:t>
      </w:r>
      <w:r>
        <w:rPr>
          <w:rFonts w:asciiTheme="minorHAnsi" w:hAnsiTheme="minorHAnsi" w:cstheme="minorHAnsi"/>
          <w:sz w:val="22"/>
          <w:szCs w:val="22"/>
        </w:rPr>
        <w:t>0 posiłków (tj. 36</w:t>
      </w:r>
      <w:r w:rsidR="00C83134">
        <w:rPr>
          <w:rFonts w:asciiTheme="minorHAnsi" w:hAnsiTheme="minorHAnsi" w:cstheme="minorHAnsi"/>
          <w:sz w:val="22"/>
          <w:szCs w:val="22"/>
        </w:rPr>
        <w:t>5</w:t>
      </w:r>
      <w:r>
        <w:rPr>
          <w:rFonts w:asciiTheme="minorHAnsi" w:hAnsiTheme="minorHAnsi" w:cstheme="minorHAnsi"/>
          <w:sz w:val="22"/>
          <w:szCs w:val="22"/>
        </w:rPr>
        <w:t xml:space="preserve"> dni x 20 osób x 4 posiłki), tj. 7.3</w:t>
      </w:r>
      <w:r w:rsidR="002633C8">
        <w:rPr>
          <w:rFonts w:asciiTheme="minorHAnsi" w:hAnsiTheme="minorHAnsi" w:cstheme="minorHAnsi"/>
          <w:sz w:val="22"/>
          <w:szCs w:val="22"/>
        </w:rPr>
        <w:t>0</w:t>
      </w:r>
      <w:r>
        <w:rPr>
          <w:rFonts w:asciiTheme="minorHAnsi" w:hAnsiTheme="minorHAnsi" w:cstheme="minorHAnsi"/>
          <w:sz w:val="22"/>
          <w:szCs w:val="22"/>
        </w:rPr>
        <w:t xml:space="preserve">0 osobodni: 4 posiłki dziennie (tj. śniadanie, obiad, podwieczorek, kolacja) dla 20 osób w okresie </w:t>
      </w:r>
      <w:r>
        <w:rPr>
          <w:rFonts w:asciiTheme="minorHAnsi" w:hAnsiTheme="minorHAnsi" w:cstheme="minorHAnsi"/>
          <w:b/>
          <w:bCs/>
          <w:sz w:val="22"/>
          <w:szCs w:val="22"/>
        </w:rPr>
        <w:t>od 01.01.202</w:t>
      </w:r>
      <w:r w:rsidR="00B669CA">
        <w:rPr>
          <w:rFonts w:asciiTheme="minorHAnsi" w:hAnsiTheme="minorHAnsi" w:cstheme="minorHAnsi"/>
          <w:b/>
          <w:bCs/>
          <w:sz w:val="22"/>
          <w:szCs w:val="22"/>
        </w:rPr>
        <w:t>5</w:t>
      </w:r>
      <w:r>
        <w:rPr>
          <w:rFonts w:asciiTheme="minorHAnsi" w:hAnsiTheme="minorHAnsi" w:cstheme="minorHAnsi"/>
          <w:b/>
          <w:bCs/>
          <w:sz w:val="22"/>
          <w:szCs w:val="22"/>
        </w:rPr>
        <w:t xml:space="preserve"> r. do 31.12.202</w:t>
      </w:r>
      <w:r w:rsidR="00B669CA">
        <w:rPr>
          <w:rFonts w:asciiTheme="minorHAnsi" w:hAnsiTheme="minorHAnsi" w:cstheme="minorHAnsi"/>
          <w:b/>
          <w:bCs/>
          <w:sz w:val="22"/>
          <w:szCs w:val="22"/>
        </w:rPr>
        <w:t>5</w:t>
      </w:r>
      <w:r>
        <w:rPr>
          <w:rFonts w:asciiTheme="minorHAnsi" w:hAnsiTheme="minorHAnsi" w:cstheme="minorHAnsi"/>
          <w:b/>
          <w:bCs/>
          <w:sz w:val="22"/>
          <w:szCs w:val="22"/>
        </w:rPr>
        <w:t xml:space="preserve"> r.</w:t>
      </w:r>
      <w:r>
        <w:rPr>
          <w:rFonts w:asciiTheme="minorHAnsi" w:hAnsiTheme="minorHAnsi" w:cstheme="minorHAnsi"/>
          <w:b/>
          <w:bCs/>
          <w:sz w:val="22"/>
          <w:szCs w:val="22"/>
        </w:rPr>
        <w:tab/>
      </w:r>
      <w:r>
        <w:rPr>
          <w:rStyle w:val="Domylnaczcionkaakapitu1"/>
          <w:rFonts w:asciiTheme="minorHAnsi" w:eastAsia="Times New Roman" w:hAnsiTheme="minorHAnsi" w:cstheme="minorHAnsi"/>
          <w:sz w:val="22"/>
          <w:szCs w:val="22"/>
          <w:shd w:val="clear" w:color="auto" w:fill="FFFFFF"/>
        </w:rPr>
        <w:br/>
        <w:t>Podana liczba posiłków jest liczbą szacunkową i nie jest wiążąca zarówno dla Wykonawcy jak i Zamawiającego tzn. p</w:t>
      </w:r>
      <w:r>
        <w:rPr>
          <w:rFonts w:asciiTheme="minorHAnsi" w:hAnsiTheme="minorHAnsi" w:cstheme="minorHAnsi"/>
          <w:sz w:val="22"/>
          <w:szCs w:val="22"/>
          <w:shd w:val="clear" w:color="auto" w:fill="FFFFFF"/>
        </w:rPr>
        <w:t xml:space="preserve">rzewidziane ilości posiłków są liczbami szacunkowymi i nie mogą stanowić podstawy do dochodzenia przez Wykonawcę roszczeń z tytułu niewykonania w całości przedmiotu </w:t>
      </w:r>
      <w:r>
        <w:rPr>
          <w:rFonts w:asciiTheme="minorHAnsi" w:hAnsiTheme="minorHAnsi" w:cstheme="minorHAnsi"/>
          <w:sz w:val="22"/>
          <w:szCs w:val="22"/>
          <w:shd w:val="clear" w:color="auto" w:fill="FFFFFF"/>
        </w:rPr>
        <w:lastRenderedPageBreak/>
        <w:t>zamówienia.</w:t>
      </w:r>
      <w:r>
        <w:rPr>
          <w:rStyle w:val="Domylnaczcionkaakapitu1"/>
          <w:rFonts w:asciiTheme="minorHAnsi" w:eastAsia="Times New Roman" w:hAnsiTheme="minorHAnsi" w:cstheme="minorHAnsi"/>
          <w:sz w:val="22"/>
          <w:szCs w:val="22"/>
          <w:shd w:val="clear" w:color="auto" w:fill="FFFFFF"/>
        </w:rPr>
        <w:t xml:space="preserve"> Ilość posiłków została wskazana w celu skalkulowania maksymalnego wynagrodzenia Wykonawcy, a także w celu porównania ofert pod względem ceny. Wykonawca nie będzie rościł uwag co do wielkości zamówienia. Zamawiający zapłaci Wykonawcy tylko za posiłki, produkty żywnościowe oraz napoje faktycznie zamówione i dostarczone. </w:t>
      </w:r>
    </w:p>
    <w:p w14:paraId="127145B2" w14:textId="77777777" w:rsidR="007B376C" w:rsidRDefault="00EC5B1F">
      <w:pPr>
        <w:ind w:right="14"/>
        <w:jc w:val="both"/>
        <w:rPr>
          <w:rFonts w:cstheme="minorHAnsi"/>
        </w:rPr>
      </w:pPr>
      <w:r>
        <w:rPr>
          <w:rStyle w:val="Domylnaczcionkaakapitu1"/>
          <w:rFonts w:eastAsia="Times New Roman" w:cstheme="minorHAnsi"/>
        </w:rPr>
        <w:t xml:space="preserve">Przedmiot zamówienia obejmuje w szczególności: </w:t>
      </w:r>
      <w:r>
        <w:rPr>
          <w:rStyle w:val="Domylnaczcionkaakapitu1"/>
          <w:rFonts w:eastAsia="Times New Roman" w:cstheme="minorHAnsi"/>
        </w:rPr>
        <w:tab/>
      </w:r>
    </w:p>
    <w:p w14:paraId="1E8B6933" w14:textId="77777777" w:rsidR="007B376C" w:rsidRPr="003C4355" w:rsidRDefault="00EC5B1F">
      <w:pPr>
        <w:numPr>
          <w:ilvl w:val="0"/>
          <w:numId w:val="42"/>
        </w:numPr>
        <w:spacing w:after="160" w:line="240" w:lineRule="auto"/>
        <w:ind w:right="14"/>
        <w:jc w:val="both"/>
        <w:textAlignment w:val="baseline"/>
        <w:rPr>
          <w:rStyle w:val="Domylnaczcionkaakapitu1"/>
          <w:rFonts w:cstheme="minorHAnsi"/>
          <w:color w:val="auto"/>
        </w:rPr>
      </w:pPr>
      <w:r w:rsidRPr="003C4355">
        <w:rPr>
          <w:rStyle w:val="Domylnaczcionkaakapitu1"/>
          <w:rFonts w:eastAsia="Times New Roman" w:cstheme="minorHAnsi"/>
          <w:color w:val="auto"/>
        </w:rPr>
        <w:t>Śniadanie (śniadanie + II śniadanie) - czas podania 8:00. Przykładowe menu: zupa mleczna, pieczywo mieszane, masło oraz co najmniej dwa dodatki do pieczywa – wędlina, ser żółty, dżem, powidła, twarożek itp., dodatek warzywny oraz gorący napój (herbata, kakao, kawa)</w:t>
      </w:r>
      <w:r w:rsidRPr="003C4355">
        <w:rPr>
          <w:rStyle w:val="Domylnaczcionkaakapitu1"/>
          <w:rFonts w:cstheme="minorHAnsi"/>
          <w:color w:val="auto"/>
        </w:rPr>
        <w:t xml:space="preserve">. </w:t>
      </w:r>
      <w:r w:rsidRPr="003C4355">
        <w:rPr>
          <w:rStyle w:val="Domylnaczcionkaakapitu1"/>
          <w:rFonts w:eastAsia="Times New Roman" w:cstheme="minorHAnsi"/>
          <w:color w:val="auto"/>
        </w:rPr>
        <w:t>Raz w tygodniu wykonawca zapewni ciepłe śniadanie np. parówki/kiełbasa na ciepło, jajecznica.</w:t>
      </w:r>
    </w:p>
    <w:p w14:paraId="654F9175" w14:textId="77777777" w:rsidR="007B376C" w:rsidRDefault="00EC5B1F">
      <w:pPr>
        <w:numPr>
          <w:ilvl w:val="0"/>
          <w:numId w:val="42"/>
        </w:numPr>
        <w:spacing w:after="160" w:line="240" w:lineRule="auto"/>
        <w:ind w:right="14"/>
        <w:jc w:val="both"/>
        <w:textAlignment w:val="baseline"/>
        <w:rPr>
          <w:rFonts w:cstheme="minorHAnsi"/>
        </w:rPr>
      </w:pPr>
      <w:r>
        <w:rPr>
          <w:rStyle w:val="Domylnaczcionkaakapitu1"/>
          <w:rFonts w:eastAsia="Times New Roman" w:cstheme="minorHAnsi"/>
        </w:rPr>
        <w:t>Obiad (zupa i danie główne) - czas podania 13.00. Przykładowe menu: zupy różnego rodzaju, wyroby garmażeryjne kulinarne, wyroby gotowe z mięsa i podrobów, wyroby garmażeryjne nie mięsne, sałatki, surówki i warzywa, kompot. Wykonawca zapewni: j</w:t>
      </w:r>
      <w:r>
        <w:rPr>
          <w:rStyle w:val="Pogrubienie"/>
          <w:rFonts w:eastAsia="Times New Roman" w:cstheme="minorHAnsi"/>
        </w:rPr>
        <w:t xml:space="preserve">eden raz w tygodniu posiłek bezmięsny – mączny (np. naleśniki, pierogi, makaron, ryż z owocami, racuchy, placki ziemniaczane), jeden raz w tygodniu - posiłek półmięsny (np. </w:t>
      </w:r>
      <w:r>
        <w:rPr>
          <w:rStyle w:val="Pogrubienie"/>
          <w:rFonts w:eastAsia="Times New Roman" w:cstheme="minorHAnsi"/>
          <w:lang w:eastAsia="pl-PL"/>
        </w:rPr>
        <w:t>makaron typu rurki lub świderki</w:t>
      </w:r>
      <w:r>
        <w:rPr>
          <w:rStyle w:val="Pogrubienie"/>
          <w:rFonts w:eastAsia="Times New Roman" w:cstheme="minorHAnsi"/>
        </w:rPr>
        <w:t xml:space="preserve"> z sosem warzywno-mięsnym, gulasz z kaszą, gołąbki, pyzy itp.), dwa razy w tygodniu - posiłki mięsne (np. udko, schab, pierś z kurczaka, kotlet mielony + ziemniaki lub kasza lub ryż do każdego mięsa), jeden raz w tygodniu – ryba (w postaci fileta, lub pulpet rybny z wyłączeniem ryby </w:t>
      </w:r>
      <w:proofErr w:type="spellStart"/>
      <w:r>
        <w:rPr>
          <w:rStyle w:val="Pogrubienie"/>
          <w:rFonts w:eastAsia="Times New Roman" w:cstheme="minorHAnsi"/>
        </w:rPr>
        <w:t>panga</w:t>
      </w:r>
      <w:proofErr w:type="spellEnd"/>
      <w:r>
        <w:rPr>
          <w:rStyle w:val="Pogrubienie"/>
          <w:rFonts w:eastAsia="Times New Roman" w:cstheme="minorHAnsi"/>
        </w:rPr>
        <w:t>) + ziemniaki lub kasza. Sukcesywnie wprowadzany będzie ciemny ryż i makaron.</w:t>
      </w:r>
    </w:p>
    <w:p w14:paraId="388C1DBB" w14:textId="77777777" w:rsidR="007B376C" w:rsidRDefault="00EC5B1F">
      <w:pPr>
        <w:numPr>
          <w:ilvl w:val="0"/>
          <w:numId w:val="42"/>
        </w:numPr>
        <w:spacing w:after="160" w:line="240" w:lineRule="auto"/>
        <w:ind w:right="14"/>
        <w:jc w:val="both"/>
        <w:textAlignment w:val="baseline"/>
        <w:rPr>
          <w:rFonts w:cstheme="minorHAnsi"/>
        </w:rPr>
      </w:pPr>
      <w:r>
        <w:rPr>
          <w:rStyle w:val="Domylnaczcionkaakapitu1"/>
          <w:rFonts w:eastAsia="Times New Roman" w:cstheme="minorHAnsi"/>
        </w:rPr>
        <w:t xml:space="preserve">Podwieczorek – czas podania 15.00. Przykładowo: owoc, kisiel, drożdżówka, sałatka owocowa, koktajl z owoców, galaretka z owocami, jogurt, budyń, kisiel. </w:t>
      </w:r>
    </w:p>
    <w:p w14:paraId="7F22756F" w14:textId="77777777" w:rsidR="009D0B49" w:rsidRDefault="00EC5B1F" w:rsidP="009D0B49">
      <w:pPr>
        <w:numPr>
          <w:ilvl w:val="0"/>
          <w:numId w:val="42"/>
        </w:numPr>
        <w:spacing w:after="0" w:line="240" w:lineRule="auto"/>
        <w:ind w:right="11"/>
        <w:jc w:val="both"/>
        <w:textAlignment w:val="baseline"/>
        <w:rPr>
          <w:rStyle w:val="Domylnaczcionkaakapitu1"/>
          <w:rFonts w:cstheme="minorHAnsi"/>
        </w:rPr>
      </w:pPr>
      <w:r>
        <w:rPr>
          <w:rStyle w:val="Domylnaczcionkaakapitu1"/>
          <w:rFonts w:eastAsia="Times New Roman" w:cstheme="minorHAnsi"/>
        </w:rPr>
        <w:t>Kolacja – czas podania 1</w:t>
      </w:r>
      <w:r>
        <w:rPr>
          <w:rStyle w:val="Domylnaczcionkaakapitu1"/>
          <w:rFonts w:eastAsia="Times New Roman" w:cstheme="minorHAnsi"/>
          <w:lang w:eastAsia="pl-PL"/>
        </w:rPr>
        <w:t>7</w:t>
      </w:r>
      <w:r>
        <w:rPr>
          <w:rStyle w:val="Domylnaczcionkaakapitu1"/>
          <w:rFonts w:eastAsia="Times New Roman" w:cstheme="minorHAnsi"/>
        </w:rPr>
        <w:t xml:space="preserve">.00. Przykładowe menu: </w:t>
      </w:r>
      <w:r>
        <w:rPr>
          <w:rFonts w:cstheme="minorHAnsi"/>
        </w:rPr>
        <w:t>pieczywo mieszane, masło, oraz co najmniej dwa dodatki do pieczywa – wędlina, ser żółty, dżem, powidła, twarożek itp</w:t>
      </w:r>
      <w:r>
        <w:rPr>
          <w:rStyle w:val="Domylnaczcionkaakapitu1"/>
          <w:rFonts w:eastAsia="Times New Roman" w:cstheme="minorHAnsi"/>
        </w:rPr>
        <w:t xml:space="preserve">. oraz gorący napój   (herbata, kawa, kakao). </w:t>
      </w:r>
    </w:p>
    <w:p w14:paraId="725D5BCF" w14:textId="4BDC46F2" w:rsidR="007B376C" w:rsidRDefault="00EC5B1F" w:rsidP="009D0B49">
      <w:pPr>
        <w:spacing w:after="0" w:line="240" w:lineRule="auto"/>
        <w:ind w:left="720" w:right="11"/>
        <w:jc w:val="both"/>
        <w:textAlignment w:val="baseline"/>
        <w:rPr>
          <w:rStyle w:val="Domylnaczcionkaakapitu2"/>
        </w:rPr>
      </w:pPr>
      <w:r w:rsidRPr="009D0B49">
        <w:rPr>
          <w:rStyle w:val="Domylnaczcionkaakapitu1"/>
          <w:rFonts w:eastAsia="Times New Roman" w:cstheme="minorHAnsi"/>
        </w:rPr>
        <w:t xml:space="preserve">Wykonawca zapewni dwa razy w tygodniu (w innym dniu niż ciepłe śniadanie) ciepłą kolację np. leczo, </w:t>
      </w:r>
      <w:proofErr w:type="spellStart"/>
      <w:r w:rsidRPr="009D0B49">
        <w:rPr>
          <w:rStyle w:val="Domylnaczcionkaakapitu1"/>
          <w:rFonts w:eastAsia="Times New Roman" w:cstheme="minorHAnsi"/>
        </w:rPr>
        <w:t>bogracz</w:t>
      </w:r>
      <w:proofErr w:type="spellEnd"/>
      <w:r w:rsidRPr="009D0B49">
        <w:rPr>
          <w:rStyle w:val="Domylnaczcionkaakapitu1"/>
          <w:rFonts w:eastAsia="Times New Roman" w:cstheme="minorHAnsi"/>
        </w:rPr>
        <w:t>, kiełbasa na gorąco itp.</w:t>
      </w:r>
      <w:r w:rsidR="009D0B49" w:rsidRPr="009D0B49">
        <w:rPr>
          <w:rStyle w:val="Domylnaczcionkaakapitu1"/>
          <w:rFonts w:eastAsia="Times New Roman" w:cstheme="minorHAnsi"/>
        </w:rPr>
        <w:t xml:space="preserve"> </w:t>
      </w:r>
      <w:r w:rsidR="009D0B49">
        <w:rPr>
          <w:rStyle w:val="Domylnaczcionkaakapitu2"/>
        </w:rPr>
        <w:t>(w sytuacji gdy Wykonawca zaznaczył w Formularzu ofertowym w kryterium oceny ofert dostarczenie 2 ciepłych kolacji w tygodniu)</w:t>
      </w:r>
      <w:r w:rsidR="009D0B49">
        <w:rPr>
          <w:rStyle w:val="Domylnaczcionkaakapitu2"/>
        </w:rPr>
        <w:t>.</w:t>
      </w:r>
    </w:p>
    <w:p w14:paraId="321823F5" w14:textId="77777777" w:rsidR="009D0B49" w:rsidRPr="009D0B49" w:rsidRDefault="009D0B49" w:rsidP="009D0B49">
      <w:pPr>
        <w:spacing w:after="0" w:line="240" w:lineRule="auto"/>
        <w:ind w:left="720" w:right="11"/>
        <w:jc w:val="both"/>
        <w:textAlignment w:val="baseline"/>
        <w:rPr>
          <w:rStyle w:val="Domylnaczcionkaakapitu1"/>
          <w:rFonts w:cstheme="minorHAnsi"/>
        </w:rPr>
      </w:pPr>
    </w:p>
    <w:p w14:paraId="0297FBFB" w14:textId="77777777" w:rsidR="007B376C" w:rsidRDefault="00EC5B1F">
      <w:pPr>
        <w:ind w:right="14"/>
        <w:jc w:val="both"/>
        <w:rPr>
          <w:rFonts w:cstheme="minorHAnsi"/>
        </w:rPr>
      </w:pPr>
      <w:r>
        <w:rPr>
          <w:rFonts w:cstheme="minorHAnsi"/>
        </w:rPr>
        <w:t xml:space="preserve">Całodzienne wyżywienie przygotowywane będzie zgodnie z zasadami racjonalnego żywienia według zaleceń Instytutu Żywności i Żywienia na składniki pokarmowe poprzez odpowiedni dobór produktów spożywczych w dziennych racjach pokarmowych. </w:t>
      </w:r>
    </w:p>
    <w:p w14:paraId="1BAA6F54" w14:textId="77777777" w:rsidR="007B376C" w:rsidRDefault="00EC5B1F">
      <w:pPr>
        <w:ind w:right="14"/>
        <w:jc w:val="both"/>
        <w:rPr>
          <w:rFonts w:cstheme="minorHAnsi"/>
        </w:rPr>
      </w:pPr>
      <w:r>
        <w:rPr>
          <w:rStyle w:val="Domylnaczcionkaakapitu1"/>
          <w:rFonts w:cstheme="minorHAnsi"/>
          <w:shd w:val="clear" w:color="auto" w:fill="FFFFFF"/>
        </w:rPr>
        <w:t xml:space="preserve">Dostarczane posiłki będą musiały spełniać normy zapotrzebowania kalorycznego i gramatury wskazane dla osób w podeszłym wieku. </w:t>
      </w:r>
      <w:r>
        <w:rPr>
          <w:rStyle w:val="Domylnaczcionkaakapitu1"/>
          <w:rFonts w:eastAsia="Times New Roman" w:cstheme="minorHAnsi"/>
          <w:shd w:val="clear" w:color="auto" w:fill="FFFFFF"/>
        </w:rPr>
        <w:t>W ramach jednego całodziennego posiłku dla jednego mieszkańca wykonawca zapewni posiłki odpowiadające zapotrzebowaniu energetycznemu, w tym dla kobiet powyżej 60. roku życia prowadzących mało aktywny tryb życia 1550-1750kcal/dobę, a dla mężczyzn 1750-1950 kcal/dobę. Dostarczane w diecie składniki energetyczne powinny wynosić około 50-70% dla węglowodanów, 25-30% dla tłuszczów i 12-15% dla białek. Pierwsze i drugie śniadanie powinny zawierać 35-40% dziennej racji pokarmowej, obiad 35%,  podwieczorek i kolacja 25%.</w:t>
      </w:r>
    </w:p>
    <w:p w14:paraId="747DA442" w14:textId="644FB7C4" w:rsidR="007B376C" w:rsidRDefault="00EC5B1F">
      <w:pPr>
        <w:ind w:right="14"/>
        <w:jc w:val="both"/>
        <w:rPr>
          <w:rFonts w:cstheme="minorHAnsi"/>
        </w:rPr>
      </w:pPr>
      <w:r>
        <w:rPr>
          <w:rStyle w:val="Domylnaczcionkaakapitu1"/>
          <w:rFonts w:eastAsia="Times New Roman" w:cstheme="minorHAnsi"/>
        </w:rPr>
        <w:t>Minimalna gramatura potraw podawanych mieszkańcom w jednym posiłku (na jedną osobę) nie może być mniejsza niż:</w:t>
      </w:r>
      <w:r>
        <w:rPr>
          <w:rStyle w:val="Domylnaczcionkaakapitu1"/>
          <w:rFonts w:eastAsia="Times New Roman" w:cstheme="minorHAnsi"/>
        </w:rPr>
        <w:tab/>
      </w:r>
      <w:r>
        <w:rPr>
          <w:rStyle w:val="Domylnaczcionkaakapitu1"/>
          <w:rFonts w:eastAsia="Times New Roman" w:cstheme="minorHAnsi"/>
        </w:rPr>
        <w:br/>
        <w:t>- zupa mleczna na śniadanie (z płatkami/makaronem/ryżem/kaszą) 400 ml,</w:t>
      </w:r>
      <w:r>
        <w:rPr>
          <w:rStyle w:val="Domylnaczcionkaakapitu1"/>
          <w:rFonts w:eastAsia="Times New Roman" w:cstheme="minorHAnsi"/>
        </w:rPr>
        <w:tab/>
      </w:r>
      <w:r>
        <w:rPr>
          <w:rStyle w:val="Domylnaczcionkaakapitu1"/>
          <w:rFonts w:eastAsia="Times New Roman" w:cstheme="minorHAnsi"/>
        </w:rPr>
        <w:br/>
        <w:t xml:space="preserve">- </w:t>
      </w:r>
      <w:r>
        <w:rPr>
          <w:rFonts w:cstheme="minorHAnsi"/>
        </w:rPr>
        <w:t>pieczywo krojone mieszane 100 g</w:t>
      </w:r>
      <w:r>
        <w:rPr>
          <w:rFonts w:cstheme="minorHAnsi"/>
        </w:rPr>
        <w:tab/>
      </w:r>
      <w:r>
        <w:rPr>
          <w:rFonts w:cstheme="minorHAnsi"/>
        </w:rPr>
        <w:br/>
        <w:t>- ser żółty min. 60 g,</w:t>
      </w:r>
      <w:r>
        <w:rPr>
          <w:rFonts w:cstheme="minorHAnsi"/>
        </w:rPr>
        <w:tab/>
      </w:r>
      <w:r>
        <w:rPr>
          <w:rFonts w:cstheme="minorHAnsi"/>
        </w:rPr>
        <w:tab/>
      </w:r>
      <w:r>
        <w:rPr>
          <w:rFonts w:cstheme="minorHAnsi"/>
        </w:rPr>
        <w:br/>
        <w:t>- ser biały półtłusty (twarożek) min. 120 g,</w:t>
      </w:r>
      <w:r>
        <w:rPr>
          <w:rFonts w:cstheme="minorHAnsi"/>
        </w:rPr>
        <w:tab/>
      </w:r>
      <w:r>
        <w:rPr>
          <w:rFonts w:cstheme="minorHAnsi"/>
        </w:rPr>
        <w:br/>
      </w:r>
      <w:r>
        <w:rPr>
          <w:rFonts w:cstheme="minorHAnsi"/>
        </w:rPr>
        <w:lastRenderedPageBreak/>
        <w:t xml:space="preserve">- wędlina min. 60 g </w:t>
      </w:r>
      <w:r>
        <w:rPr>
          <w:rFonts w:cstheme="minorHAnsi"/>
        </w:rPr>
        <w:tab/>
      </w:r>
      <w:r>
        <w:rPr>
          <w:rFonts w:cstheme="minorHAnsi"/>
        </w:rPr>
        <w:tab/>
      </w:r>
      <w:r>
        <w:rPr>
          <w:rFonts w:cstheme="minorHAnsi"/>
        </w:rPr>
        <w:br/>
        <w:t>- kiełbasy cienkie, parówki min. 120 g,</w:t>
      </w:r>
      <w:r>
        <w:rPr>
          <w:rFonts w:cstheme="minorHAnsi"/>
        </w:rPr>
        <w:tab/>
      </w:r>
      <w:r>
        <w:rPr>
          <w:rFonts w:cstheme="minorHAnsi"/>
        </w:rPr>
        <w:tab/>
      </w:r>
      <w:r>
        <w:rPr>
          <w:rFonts w:cstheme="minorHAnsi"/>
        </w:rPr>
        <w:br/>
        <w:t>- pasty rybne, jajeczne, twarogowe 100 g,</w:t>
      </w:r>
      <w:r>
        <w:rPr>
          <w:rFonts w:cstheme="minorHAnsi"/>
        </w:rPr>
        <w:tab/>
      </w:r>
      <w:r>
        <w:rPr>
          <w:rFonts w:cstheme="minorHAnsi"/>
        </w:rPr>
        <w:tab/>
      </w:r>
      <w:r>
        <w:rPr>
          <w:rFonts w:cstheme="minorHAnsi"/>
        </w:rPr>
        <w:tab/>
      </w:r>
      <w:r>
        <w:rPr>
          <w:rFonts w:cstheme="minorHAnsi"/>
        </w:rPr>
        <w:br/>
        <w:t>- masło 82% tłuszczu 15 g,</w:t>
      </w:r>
      <w:r>
        <w:rPr>
          <w:rFonts w:cstheme="minorHAnsi"/>
        </w:rPr>
        <w:tab/>
      </w:r>
      <w:r>
        <w:rPr>
          <w:rFonts w:cstheme="minorHAnsi"/>
        </w:rPr>
        <w:tab/>
      </w:r>
      <w:r>
        <w:rPr>
          <w:rFonts w:cstheme="minorHAnsi"/>
        </w:rPr>
        <w:br/>
        <w:t>- dżem niskosłodzony, powidła owocowe 30 g,</w:t>
      </w:r>
      <w:r>
        <w:rPr>
          <w:rFonts w:cstheme="minorHAnsi"/>
        </w:rPr>
        <w:tab/>
      </w:r>
      <w:r>
        <w:rPr>
          <w:rFonts w:cstheme="minorHAnsi"/>
        </w:rPr>
        <w:tab/>
      </w:r>
      <w:r>
        <w:rPr>
          <w:rFonts w:cstheme="minorHAnsi"/>
        </w:rPr>
        <w:br/>
        <w:t>- zupa (I danie) 450 ml,</w:t>
      </w:r>
      <w:r>
        <w:rPr>
          <w:rFonts w:cstheme="minorHAnsi"/>
        </w:rPr>
        <w:tab/>
      </w:r>
      <w:r>
        <w:rPr>
          <w:rFonts w:cstheme="minorHAnsi"/>
        </w:rPr>
        <w:tab/>
      </w:r>
      <w:r>
        <w:rPr>
          <w:rFonts w:cstheme="minorHAnsi"/>
        </w:rPr>
        <w:br/>
        <w:t>- warzywa do śniadania/kolacji min. 100 g</w:t>
      </w:r>
      <w:r w:rsidR="003C4355">
        <w:rPr>
          <w:rFonts w:cstheme="minorHAnsi"/>
        </w:rPr>
        <w:t xml:space="preserve"> – (świeże warzywa lub konserwowe/kiszone: ogórek, pomidor, rzodkiewka, papryka, zielona pietruszka, koperek, szczypiorek, sałata – ten sam produkt może wystąpić nie częściej niż 2 razy w tygodniu)</w:t>
      </w:r>
      <w:r>
        <w:rPr>
          <w:rFonts w:cstheme="minorHAnsi"/>
        </w:rPr>
        <w:t xml:space="preserve"> </w:t>
      </w:r>
      <w:r>
        <w:rPr>
          <w:rFonts w:cstheme="minorHAnsi"/>
        </w:rPr>
        <w:tab/>
      </w:r>
      <w:r>
        <w:rPr>
          <w:rFonts w:cstheme="minorHAnsi"/>
        </w:rPr>
        <w:tab/>
      </w:r>
      <w:r>
        <w:rPr>
          <w:rFonts w:cstheme="minorHAnsi"/>
        </w:rPr>
        <w:br/>
        <w:t>- pasztet wieprzowy pieczony 120 g,</w:t>
      </w:r>
      <w:r>
        <w:rPr>
          <w:rFonts w:cstheme="minorHAnsi"/>
        </w:rPr>
        <w:tab/>
      </w:r>
      <w:r>
        <w:rPr>
          <w:rFonts w:cstheme="minorHAnsi"/>
        </w:rPr>
        <w:tab/>
      </w:r>
      <w:r>
        <w:rPr>
          <w:rFonts w:cstheme="minorHAnsi"/>
        </w:rPr>
        <w:br/>
        <w:t>- mięsa bez kości do obiadu (drób, wołowina, wieprzowina) min. 100 g,</w:t>
      </w:r>
      <w:r>
        <w:rPr>
          <w:rFonts w:cstheme="minorHAnsi"/>
        </w:rPr>
        <w:tab/>
      </w:r>
      <w:r>
        <w:rPr>
          <w:rFonts w:cstheme="minorHAnsi"/>
        </w:rPr>
        <w:tab/>
      </w:r>
      <w:r>
        <w:rPr>
          <w:rFonts w:cstheme="minorHAnsi"/>
        </w:rPr>
        <w:br/>
        <w:t>- drób z kością do obiadu 250 g,</w:t>
      </w:r>
      <w:r>
        <w:rPr>
          <w:rFonts w:cstheme="minorHAnsi"/>
        </w:rPr>
        <w:tab/>
      </w:r>
      <w:r>
        <w:rPr>
          <w:rFonts w:cstheme="minorHAnsi"/>
        </w:rPr>
        <w:tab/>
      </w:r>
      <w:r>
        <w:rPr>
          <w:rFonts w:cstheme="minorHAnsi"/>
        </w:rPr>
        <w:br/>
        <w:t xml:space="preserve">- wątróbka do obiadu (drobiowa) 120 g, </w:t>
      </w:r>
      <w:r>
        <w:rPr>
          <w:rFonts w:cstheme="minorHAnsi"/>
        </w:rPr>
        <w:tab/>
      </w:r>
      <w:r>
        <w:rPr>
          <w:rFonts w:cstheme="minorHAnsi"/>
        </w:rPr>
        <w:br/>
        <w:t xml:space="preserve">- potrawka z kurczaka 150 g, </w:t>
      </w:r>
      <w:r>
        <w:rPr>
          <w:rFonts w:cstheme="minorHAnsi"/>
        </w:rPr>
        <w:tab/>
      </w:r>
      <w:r>
        <w:rPr>
          <w:rFonts w:cstheme="minorHAnsi"/>
        </w:rPr>
        <w:br/>
        <w:t>- ryby do obiadu filety (</w:t>
      </w:r>
      <w:proofErr w:type="spellStart"/>
      <w:r>
        <w:rPr>
          <w:rFonts w:cstheme="minorHAnsi"/>
        </w:rPr>
        <w:t>miruna</w:t>
      </w:r>
      <w:proofErr w:type="spellEnd"/>
      <w:r>
        <w:rPr>
          <w:rFonts w:cstheme="minorHAnsi"/>
        </w:rPr>
        <w:t xml:space="preserve">, dorsz, z wyłączeniem ryby </w:t>
      </w:r>
      <w:proofErr w:type="spellStart"/>
      <w:r>
        <w:rPr>
          <w:rFonts w:cstheme="minorHAnsi"/>
        </w:rPr>
        <w:t>panga</w:t>
      </w:r>
      <w:proofErr w:type="spellEnd"/>
      <w:r>
        <w:rPr>
          <w:rFonts w:cstheme="minorHAnsi"/>
        </w:rPr>
        <w:t>) 140 g,</w:t>
      </w:r>
      <w:r>
        <w:rPr>
          <w:rFonts w:cstheme="minorHAnsi"/>
        </w:rPr>
        <w:tab/>
      </w:r>
      <w:r>
        <w:rPr>
          <w:rFonts w:cstheme="minorHAnsi"/>
        </w:rPr>
        <w:br/>
        <w:t xml:space="preserve">- dania obiadowe tj. naleśniki, kluski, krokiety, pierogi, pyzy itp. 300 g </w:t>
      </w:r>
      <w:r>
        <w:rPr>
          <w:rFonts w:cstheme="minorHAnsi"/>
        </w:rPr>
        <w:tab/>
      </w:r>
      <w:r>
        <w:rPr>
          <w:rFonts w:cstheme="minorHAnsi"/>
        </w:rPr>
        <w:tab/>
      </w:r>
      <w:r>
        <w:rPr>
          <w:rFonts w:cstheme="minorHAnsi"/>
        </w:rPr>
        <w:br/>
        <w:t>- kotlet rybny, jajeczny do obiadu 100 g,</w:t>
      </w:r>
      <w:r>
        <w:rPr>
          <w:rFonts w:cstheme="minorHAnsi"/>
        </w:rPr>
        <w:tab/>
      </w:r>
      <w:r>
        <w:rPr>
          <w:rFonts w:cstheme="minorHAnsi"/>
        </w:rPr>
        <w:tab/>
      </w:r>
      <w:r>
        <w:rPr>
          <w:rFonts w:cstheme="minorHAnsi"/>
        </w:rPr>
        <w:br/>
        <w:t>- racuchy drożdżowe, placki ziemniaczane 300 g,</w:t>
      </w:r>
      <w:r>
        <w:rPr>
          <w:rFonts w:cstheme="minorHAnsi"/>
        </w:rPr>
        <w:tab/>
      </w:r>
      <w:r>
        <w:rPr>
          <w:rFonts w:cstheme="minorHAnsi"/>
        </w:rPr>
        <w:tab/>
      </w:r>
      <w:r>
        <w:rPr>
          <w:rFonts w:cstheme="minorHAnsi"/>
        </w:rPr>
        <w:br/>
        <w:t>- zapiekanka np. ziemniaczana z kiełbasą, makaronowa 300 g,</w:t>
      </w:r>
      <w:r>
        <w:rPr>
          <w:rFonts w:cstheme="minorHAnsi"/>
        </w:rPr>
        <w:tab/>
      </w:r>
      <w:r>
        <w:rPr>
          <w:rFonts w:cstheme="minorHAnsi"/>
        </w:rPr>
        <w:tab/>
      </w:r>
      <w:r>
        <w:rPr>
          <w:rFonts w:cstheme="minorHAnsi"/>
        </w:rPr>
        <w:br/>
        <w:t xml:space="preserve">- gołąbki z ryżem i mięsem 250 g, </w:t>
      </w:r>
      <w:r>
        <w:rPr>
          <w:rFonts w:cstheme="minorHAnsi"/>
        </w:rPr>
        <w:tab/>
      </w:r>
      <w:r>
        <w:rPr>
          <w:rFonts w:cstheme="minorHAnsi"/>
        </w:rPr>
        <w:tab/>
      </w:r>
      <w:r>
        <w:rPr>
          <w:rFonts w:cstheme="minorHAnsi"/>
        </w:rPr>
        <w:br/>
        <w:t>- leczo 150 g,</w:t>
      </w:r>
      <w:r>
        <w:rPr>
          <w:rFonts w:cstheme="minorHAnsi"/>
        </w:rPr>
        <w:tab/>
      </w:r>
      <w:r>
        <w:rPr>
          <w:rFonts w:cstheme="minorHAnsi"/>
        </w:rPr>
        <w:tab/>
      </w:r>
      <w:r>
        <w:rPr>
          <w:rFonts w:cstheme="minorHAnsi"/>
        </w:rPr>
        <w:br/>
        <w:t>- makaron z sosem (mięsnym, twarogiem i musem owocowym itp.) 300 g,</w:t>
      </w:r>
      <w:r>
        <w:rPr>
          <w:rFonts w:cstheme="minorHAnsi"/>
        </w:rPr>
        <w:tab/>
      </w:r>
      <w:r>
        <w:rPr>
          <w:rFonts w:cstheme="minorHAnsi"/>
        </w:rPr>
        <w:br/>
        <w:t>- dodatki obiadowe (surówki, warzywa gotowane, mizerie itp.) 130 g</w:t>
      </w:r>
      <w:r>
        <w:rPr>
          <w:rStyle w:val="Domylnaczcionkaakapitu1"/>
          <w:rFonts w:eastAsia="Times New Roman" w:cstheme="minorHAnsi"/>
        </w:rPr>
        <w:t xml:space="preserve"> </w:t>
      </w:r>
      <w:r>
        <w:rPr>
          <w:rStyle w:val="Domylnaczcionkaakapitu1"/>
          <w:rFonts w:eastAsia="Times New Roman" w:cstheme="minorHAnsi"/>
        </w:rPr>
        <w:tab/>
      </w:r>
      <w:r>
        <w:rPr>
          <w:rStyle w:val="Domylnaczcionkaakapitu1"/>
          <w:rFonts w:eastAsia="Times New Roman" w:cstheme="minorHAnsi"/>
        </w:rPr>
        <w:br/>
        <w:t xml:space="preserve">- </w:t>
      </w:r>
      <w:r>
        <w:rPr>
          <w:rFonts w:cstheme="minorHAnsi"/>
        </w:rPr>
        <w:t>ziemniaki do obiadu 250 g,</w:t>
      </w:r>
      <w:r>
        <w:rPr>
          <w:rFonts w:cstheme="minorHAnsi"/>
        </w:rPr>
        <w:tab/>
      </w:r>
      <w:r>
        <w:rPr>
          <w:rFonts w:cstheme="minorHAnsi"/>
        </w:rPr>
        <w:tab/>
      </w:r>
      <w:r>
        <w:rPr>
          <w:rFonts w:cstheme="minorHAnsi"/>
        </w:rPr>
        <w:br/>
        <w:t xml:space="preserve">- kompot do obiadu posłodzony cukrem 250 ml, </w:t>
      </w:r>
      <w:r>
        <w:rPr>
          <w:rFonts w:cstheme="minorHAnsi"/>
        </w:rPr>
        <w:tab/>
      </w:r>
      <w:r>
        <w:rPr>
          <w:rFonts w:cstheme="minorHAnsi"/>
        </w:rPr>
        <w:tab/>
      </w:r>
      <w:r>
        <w:rPr>
          <w:rFonts w:cstheme="minorHAnsi"/>
        </w:rPr>
        <w:br/>
        <w:t xml:space="preserve">- kasza, ryż 200 g, </w:t>
      </w:r>
      <w:r>
        <w:rPr>
          <w:rFonts w:cstheme="minorHAnsi"/>
        </w:rPr>
        <w:tab/>
      </w:r>
      <w:r>
        <w:rPr>
          <w:rFonts w:cstheme="minorHAnsi"/>
        </w:rPr>
        <w:tab/>
      </w:r>
      <w:r>
        <w:rPr>
          <w:rFonts w:cstheme="minorHAnsi"/>
        </w:rPr>
        <w:br/>
        <w:t xml:space="preserve">- makaron 250 g, </w:t>
      </w:r>
      <w:r>
        <w:rPr>
          <w:rFonts w:cstheme="minorHAnsi"/>
        </w:rPr>
        <w:tab/>
      </w:r>
      <w:r>
        <w:rPr>
          <w:rFonts w:cstheme="minorHAnsi"/>
        </w:rPr>
        <w:br/>
        <w:t xml:space="preserve">- owoc 200 g, </w:t>
      </w:r>
      <w:r>
        <w:rPr>
          <w:rFonts w:cstheme="minorHAnsi"/>
        </w:rPr>
        <w:tab/>
      </w:r>
      <w:r>
        <w:rPr>
          <w:rFonts w:cstheme="minorHAnsi"/>
        </w:rPr>
        <w:tab/>
      </w:r>
      <w:r>
        <w:rPr>
          <w:rFonts w:cstheme="minorHAnsi"/>
        </w:rPr>
        <w:br/>
        <w:t>- wyroby cukiernicze (drożdżówki, pączki itp.) 100 g,</w:t>
      </w:r>
      <w:r>
        <w:rPr>
          <w:rFonts w:cstheme="minorHAnsi"/>
        </w:rPr>
        <w:tab/>
      </w:r>
      <w:r>
        <w:rPr>
          <w:rFonts w:cstheme="minorHAnsi"/>
        </w:rPr>
        <w:br/>
        <w:t xml:space="preserve">- ciasto niedzielne 120 g </w:t>
      </w:r>
      <w:r>
        <w:rPr>
          <w:rFonts w:cstheme="minorHAnsi"/>
        </w:rPr>
        <w:tab/>
      </w:r>
      <w:r>
        <w:rPr>
          <w:rFonts w:cstheme="minorHAnsi"/>
        </w:rPr>
        <w:br/>
        <w:t>- ciasta świąteczne (piernik, makowiec, ciasto drożdżowe) 300 g (łącznie różne rodzaje ciasta) - budyń, kisiel, galaretka 200 ml,</w:t>
      </w:r>
      <w:r>
        <w:rPr>
          <w:rFonts w:cstheme="minorHAnsi"/>
        </w:rPr>
        <w:tab/>
      </w:r>
      <w:r>
        <w:rPr>
          <w:rFonts w:cstheme="minorHAnsi"/>
        </w:rPr>
        <w:tab/>
      </w:r>
      <w:r>
        <w:rPr>
          <w:rFonts w:cstheme="minorHAnsi"/>
        </w:rPr>
        <w:br/>
        <w:t>- jogurt owocowy na podwieczorek (opakowanie jednostkowe) 150 g,</w:t>
      </w:r>
      <w:r>
        <w:rPr>
          <w:rFonts w:cstheme="minorHAnsi"/>
        </w:rPr>
        <w:tab/>
      </w:r>
      <w:r>
        <w:rPr>
          <w:rFonts w:cstheme="minorHAnsi"/>
        </w:rPr>
        <w:br/>
        <w:t xml:space="preserve">- koktajl z owoców i jogurtu naturalnego 200 ml, </w:t>
      </w:r>
      <w:r>
        <w:rPr>
          <w:rFonts w:cstheme="minorHAnsi"/>
        </w:rPr>
        <w:tab/>
      </w:r>
      <w:r>
        <w:rPr>
          <w:rFonts w:cstheme="minorHAnsi"/>
        </w:rPr>
        <w:tab/>
      </w:r>
      <w:r>
        <w:rPr>
          <w:rFonts w:cstheme="minorHAnsi"/>
        </w:rPr>
        <w:br/>
        <w:t xml:space="preserve">- sałatka owocowa 150 g, </w:t>
      </w:r>
      <w:r>
        <w:rPr>
          <w:rFonts w:cstheme="minorHAnsi"/>
        </w:rPr>
        <w:tab/>
      </w:r>
      <w:r>
        <w:rPr>
          <w:rFonts w:cstheme="minorHAnsi"/>
        </w:rPr>
        <w:tab/>
      </w:r>
      <w:r>
        <w:rPr>
          <w:rFonts w:cstheme="minorHAnsi"/>
        </w:rPr>
        <w:tab/>
      </w:r>
      <w:r>
        <w:rPr>
          <w:rFonts w:cstheme="minorHAnsi"/>
        </w:rPr>
        <w:br/>
        <w:t xml:space="preserve">- ryba po grecku 100 g + 150 g, </w:t>
      </w:r>
      <w:r>
        <w:rPr>
          <w:rFonts w:cstheme="minorHAnsi"/>
        </w:rPr>
        <w:tab/>
      </w:r>
      <w:r>
        <w:rPr>
          <w:rFonts w:cstheme="minorHAnsi"/>
        </w:rPr>
        <w:tab/>
      </w:r>
      <w:r>
        <w:rPr>
          <w:rFonts w:cstheme="minorHAnsi"/>
        </w:rPr>
        <w:br/>
        <w:t>- fasolka po bretońsku 180 g,</w:t>
      </w:r>
      <w:r>
        <w:rPr>
          <w:rFonts w:cstheme="minorHAnsi"/>
        </w:rPr>
        <w:tab/>
      </w:r>
      <w:r>
        <w:rPr>
          <w:rFonts w:cstheme="minorHAnsi"/>
        </w:rPr>
        <w:br/>
        <w:t>- sałatki (śledziowa, jarzynowa itp.) 150 g,</w:t>
      </w:r>
      <w:r>
        <w:rPr>
          <w:rFonts w:cstheme="minorHAnsi"/>
        </w:rPr>
        <w:tab/>
      </w:r>
      <w:r>
        <w:rPr>
          <w:rFonts w:cstheme="minorHAnsi"/>
        </w:rPr>
        <w:tab/>
      </w:r>
      <w:r>
        <w:rPr>
          <w:rFonts w:cstheme="minorHAnsi"/>
        </w:rPr>
        <w:br/>
        <w:t>- śledzie 120 g,</w:t>
      </w:r>
      <w:r>
        <w:rPr>
          <w:rFonts w:cstheme="minorHAnsi"/>
        </w:rPr>
        <w:tab/>
      </w:r>
      <w:r>
        <w:rPr>
          <w:rFonts w:cstheme="minorHAnsi"/>
        </w:rPr>
        <w:tab/>
      </w:r>
      <w:r>
        <w:rPr>
          <w:rFonts w:cstheme="minorHAnsi"/>
        </w:rPr>
        <w:br/>
        <w:t xml:space="preserve">- jaja klasy L 2 szt., </w:t>
      </w:r>
      <w:r>
        <w:rPr>
          <w:rFonts w:cstheme="minorHAnsi"/>
        </w:rPr>
        <w:tab/>
      </w:r>
      <w:r>
        <w:rPr>
          <w:rFonts w:cstheme="minorHAnsi"/>
        </w:rPr>
        <w:tab/>
      </w:r>
      <w:r>
        <w:rPr>
          <w:rFonts w:cstheme="minorHAnsi"/>
        </w:rPr>
        <w:br/>
        <w:t>- musztarda sarepska, ketchup, chrzan 30 g.</w:t>
      </w:r>
    </w:p>
    <w:p w14:paraId="07CE490B" w14:textId="4CA4B609" w:rsidR="007B376C" w:rsidRDefault="00EC5B1F">
      <w:pPr>
        <w:ind w:right="14"/>
        <w:jc w:val="both"/>
        <w:rPr>
          <w:rStyle w:val="Domylnaczcionkaakapitu1"/>
          <w:rFonts w:eastAsia="Times New Roman" w:cstheme="minorHAnsi"/>
        </w:rPr>
      </w:pPr>
      <w:r>
        <w:rPr>
          <w:rStyle w:val="Domylnaczcionkaakapitu1"/>
          <w:rFonts w:eastAsia="Times New Roman" w:cstheme="minorHAnsi"/>
        </w:rPr>
        <w:t>Dostarczane posiłki muszą posiadać odpowiednią temperaturę, nie niższą niż:</w:t>
      </w:r>
    </w:p>
    <w:p w14:paraId="0FD4D482" w14:textId="77777777" w:rsidR="007B376C" w:rsidRDefault="00EC5B1F">
      <w:pPr>
        <w:ind w:right="14"/>
        <w:jc w:val="both"/>
        <w:rPr>
          <w:rStyle w:val="Domylnaczcionkaakapitu1"/>
          <w:rFonts w:eastAsia="Times New Roman" w:cstheme="minorHAnsi"/>
        </w:rPr>
      </w:pPr>
      <w:r>
        <w:rPr>
          <w:rStyle w:val="Domylnaczcionkaakapitu1"/>
          <w:rFonts w:eastAsia="Times New Roman" w:cstheme="minorHAnsi"/>
        </w:rPr>
        <w:lastRenderedPageBreak/>
        <w:t>a)  gorące zupy 75ºC;</w:t>
      </w:r>
      <w:r>
        <w:rPr>
          <w:rStyle w:val="Domylnaczcionkaakapitu1"/>
          <w:rFonts w:eastAsia="Times New Roman" w:cstheme="minorHAnsi"/>
        </w:rPr>
        <w:tab/>
      </w:r>
      <w:r>
        <w:rPr>
          <w:rStyle w:val="Domylnaczcionkaakapitu1"/>
          <w:rFonts w:eastAsia="Times New Roman" w:cstheme="minorHAnsi"/>
        </w:rPr>
        <w:br/>
        <w:t xml:space="preserve">b) gorące drugie dania 70ºC; </w:t>
      </w:r>
      <w:r>
        <w:rPr>
          <w:rFonts w:cstheme="minorHAnsi"/>
        </w:rPr>
        <w:tab/>
      </w:r>
      <w:r>
        <w:rPr>
          <w:rFonts w:cstheme="minorHAnsi"/>
        </w:rPr>
        <w:tab/>
      </w:r>
      <w:r>
        <w:rPr>
          <w:rFonts w:cstheme="minorHAnsi"/>
        </w:rPr>
        <w:tab/>
      </w:r>
      <w:r>
        <w:rPr>
          <w:rFonts w:cstheme="minorHAnsi"/>
        </w:rPr>
        <w:br/>
        <w:t xml:space="preserve">c) </w:t>
      </w:r>
      <w:r>
        <w:rPr>
          <w:rStyle w:val="Domylnaczcionkaakapitu1"/>
          <w:rFonts w:eastAsia="Times New Roman" w:cstheme="minorHAnsi"/>
        </w:rPr>
        <w:t xml:space="preserve">sałatki i surówki 4ºC. </w:t>
      </w:r>
      <w:r>
        <w:rPr>
          <w:rStyle w:val="Domylnaczcionkaakapitu1"/>
          <w:rFonts w:eastAsia="Times New Roman" w:cstheme="minorHAnsi"/>
        </w:rPr>
        <w:tab/>
      </w:r>
    </w:p>
    <w:p w14:paraId="72E94AD4" w14:textId="77777777" w:rsidR="007B376C" w:rsidRDefault="00EC5B1F">
      <w:pPr>
        <w:ind w:right="14"/>
        <w:jc w:val="both"/>
        <w:rPr>
          <w:rStyle w:val="Domylnaczcionkaakapitu1"/>
          <w:rFonts w:eastAsia="Times New Roman" w:cstheme="minorHAnsi"/>
        </w:rPr>
      </w:pPr>
      <w:bookmarkStart w:id="2" w:name="_Hlk36150894"/>
      <w:r>
        <w:rPr>
          <w:rStyle w:val="Domylnaczcionkaakapitu1"/>
          <w:rFonts w:eastAsia="Times New Roman" w:cstheme="minorHAnsi"/>
        </w:rPr>
        <w:t xml:space="preserve">Zamawiający może zlecić Wykonawcy przygotowanie </w:t>
      </w:r>
      <w:r>
        <w:rPr>
          <w:noProof/>
        </w:rPr>
        <w:drawing>
          <wp:inline distT="0" distB="0" distL="0" distR="0" wp14:anchorId="1B5E10E5" wp14:editId="02BADDAA">
            <wp:extent cx="15875" cy="40005"/>
            <wp:effectExtent l="0" t="0" r="0" b="0"/>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1"/>
                    <a:srcRect l="-1887" t="-840" r="-1887" b="-840"/>
                    <a:stretch>
                      <a:fillRect/>
                    </a:stretch>
                  </pic:blipFill>
                  <pic:spPr bwMode="auto">
                    <a:xfrm>
                      <a:off x="0" y="0"/>
                      <a:ext cx="15875" cy="40005"/>
                    </a:xfrm>
                    <a:prstGeom prst="rect">
                      <a:avLst/>
                    </a:prstGeom>
                  </pic:spPr>
                </pic:pic>
              </a:graphicData>
            </a:graphic>
          </wp:inline>
        </w:drawing>
      </w:r>
      <w:r>
        <w:rPr>
          <w:rStyle w:val="Domylnaczcionkaakapitu1"/>
          <w:rFonts w:eastAsia="Times New Roman" w:cstheme="minorHAnsi"/>
        </w:rPr>
        <w:t>posiłków uwzględniających stosowane przez domowników diety</w:t>
      </w:r>
      <w:bookmarkEnd w:id="2"/>
      <w:r>
        <w:rPr>
          <w:rStyle w:val="Domylnaczcionkaakapitu1"/>
          <w:rFonts w:eastAsia="Times New Roman" w:cstheme="minorHAnsi"/>
        </w:rPr>
        <w:t xml:space="preserve"> np.: lekkostrawną, cukrzycową, wątrobową lub dietę indywidualną zgodnie z zaleceniami lekarza/dietetyka.</w:t>
      </w:r>
    </w:p>
    <w:p w14:paraId="7AE88B6B" w14:textId="77777777" w:rsidR="007B376C" w:rsidRDefault="00EC5B1F">
      <w:pPr>
        <w:ind w:right="14"/>
        <w:jc w:val="both"/>
        <w:rPr>
          <w:rFonts w:cstheme="minorHAnsi"/>
        </w:rPr>
      </w:pPr>
      <w:r>
        <w:rPr>
          <w:rFonts w:cstheme="minorHAnsi"/>
        </w:rPr>
        <w:t>Pieczywo zapewnione w codziennym żywieniu musi być świeże i krojone, w następujących rodzajach: chleb pszenny, chleb żytni razowy.</w:t>
      </w:r>
    </w:p>
    <w:p w14:paraId="463970FF" w14:textId="77777777" w:rsidR="007B376C" w:rsidRDefault="00EC5B1F">
      <w:pPr>
        <w:ind w:right="14"/>
        <w:jc w:val="both"/>
        <w:rPr>
          <w:rFonts w:cstheme="minorHAnsi"/>
        </w:rPr>
      </w:pPr>
      <w:r>
        <w:rPr>
          <w:rFonts w:cstheme="minorHAnsi"/>
        </w:rPr>
        <w:t xml:space="preserve">Oferowane owoce i warzywa powinny spełniać następujące minimalne wymagania jakościowe: </w:t>
      </w:r>
      <w:r>
        <w:rPr>
          <w:rFonts w:cstheme="minorHAnsi"/>
        </w:rPr>
        <w:br/>
        <w:t>- całe i zdrowe, bez objawów gnicia lub zepsucia,</w:t>
      </w:r>
      <w:r>
        <w:rPr>
          <w:rFonts w:cstheme="minorHAnsi"/>
        </w:rPr>
        <w:tab/>
        <w:t xml:space="preserve"> </w:t>
      </w:r>
      <w:r>
        <w:rPr>
          <w:rFonts w:cstheme="minorHAnsi"/>
        </w:rPr>
        <w:br/>
        <w:t xml:space="preserve">- czyste, wolne od jakichkolwiek zanieczyszczeń obcych, </w:t>
      </w:r>
      <w:r>
        <w:rPr>
          <w:rFonts w:cstheme="minorHAnsi"/>
        </w:rPr>
        <w:tab/>
      </w:r>
      <w:r>
        <w:rPr>
          <w:rFonts w:cstheme="minorHAnsi"/>
        </w:rPr>
        <w:br/>
        <w:t xml:space="preserve">- wolne od szkodników i od uszkodzeń przez nie spowodowanych, </w:t>
      </w:r>
      <w:r>
        <w:rPr>
          <w:rFonts w:cstheme="minorHAnsi"/>
        </w:rPr>
        <w:tab/>
      </w:r>
      <w:r>
        <w:rPr>
          <w:rFonts w:cstheme="minorHAnsi"/>
        </w:rPr>
        <w:br/>
        <w:t xml:space="preserve">- bez nadmiernego zawilgocenia powierzchniowego, </w:t>
      </w:r>
      <w:r>
        <w:rPr>
          <w:rFonts w:cstheme="minorHAnsi"/>
        </w:rPr>
        <w:tab/>
      </w:r>
      <w:r>
        <w:rPr>
          <w:rFonts w:cstheme="minorHAnsi"/>
        </w:rPr>
        <w:tab/>
      </w:r>
      <w:r>
        <w:rPr>
          <w:rFonts w:cstheme="minorHAnsi"/>
        </w:rPr>
        <w:br/>
        <w:t xml:space="preserve">- bez obcych zapachów i/lub smaków, </w:t>
      </w:r>
      <w:r>
        <w:rPr>
          <w:rFonts w:cstheme="minorHAnsi"/>
        </w:rPr>
        <w:tab/>
      </w:r>
      <w:r>
        <w:rPr>
          <w:rFonts w:cstheme="minorHAnsi"/>
        </w:rPr>
        <w:tab/>
      </w:r>
      <w:r>
        <w:rPr>
          <w:rFonts w:cstheme="minorHAnsi"/>
        </w:rPr>
        <w:br/>
        <w:t xml:space="preserve">- dostatecznie rozwinięte i odpowiednio dojrzałe, </w:t>
      </w:r>
      <w:r>
        <w:rPr>
          <w:rFonts w:cstheme="minorHAnsi"/>
        </w:rPr>
        <w:tab/>
      </w:r>
      <w:r>
        <w:rPr>
          <w:rFonts w:cstheme="minorHAnsi"/>
        </w:rPr>
        <w:tab/>
      </w:r>
      <w:r>
        <w:rPr>
          <w:rFonts w:cstheme="minorHAnsi"/>
        </w:rPr>
        <w:br/>
        <w:t>- wolne od oparzeń słonecznych, obić.</w:t>
      </w:r>
    </w:p>
    <w:p w14:paraId="24B0BA7C" w14:textId="77777777" w:rsidR="007B376C" w:rsidRDefault="00EC5B1F">
      <w:pPr>
        <w:ind w:right="14"/>
        <w:jc w:val="both"/>
        <w:rPr>
          <w:rFonts w:cstheme="minorHAnsi"/>
        </w:rPr>
      </w:pPr>
      <w:r>
        <w:rPr>
          <w:rStyle w:val="Domylnaczcionkaakapitu1"/>
          <w:rFonts w:eastAsia="Times New Roman" w:cstheme="minorHAnsi"/>
        </w:rPr>
        <w:t>Wykonawca w ramach ceny posiłku określonej w ofercie oprócz dodatków zastosuje zamienniki dla osób, które nie jedzą ryby, jajek, sera żółtego, wędliny, drobiu itp. po uprzednim uzgodnieniu z Zamawiającym.</w:t>
      </w:r>
    </w:p>
    <w:p w14:paraId="2AEEE457" w14:textId="77777777" w:rsidR="007B376C" w:rsidRDefault="00EC5B1F">
      <w:pPr>
        <w:ind w:right="14"/>
        <w:jc w:val="both"/>
        <w:rPr>
          <w:rFonts w:cstheme="minorHAnsi"/>
        </w:rPr>
      </w:pPr>
      <w:r>
        <w:rPr>
          <w:rStyle w:val="Pogrubienie"/>
          <w:rFonts w:eastAsia="Times New Roman" w:cstheme="minorHAnsi"/>
        </w:rPr>
        <w:t xml:space="preserve">Wykonawca co tydzień w niedziele zobowiązany jest dołączyć do każdej dostarczonej porcji obiadowej deser np. w postaci ciasta. </w:t>
      </w:r>
      <w:r>
        <w:rPr>
          <w:rStyle w:val="Pogrubienie"/>
          <w:rFonts w:eastAsia="Times New Roman" w:cstheme="minorHAnsi"/>
        </w:rPr>
        <w:tab/>
      </w:r>
    </w:p>
    <w:p w14:paraId="29BAA769" w14:textId="404C3AF3" w:rsidR="007B376C" w:rsidRDefault="00EC5B1F">
      <w:pPr>
        <w:ind w:right="14"/>
        <w:jc w:val="both"/>
      </w:pPr>
      <w:r>
        <w:rPr>
          <w:rStyle w:val="Domylnaczcionkaakapitu2"/>
        </w:rPr>
        <w:t>Posiłki należy dostarczać do kuch</w:t>
      </w:r>
      <w:r w:rsidR="009D0B49">
        <w:rPr>
          <w:rStyle w:val="Domylnaczcionkaakapitu2"/>
        </w:rPr>
        <w:t xml:space="preserve">ni </w:t>
      </w:r>
      <w:r>
        <w:rPr>
          <w:rStyle w:val="Domylnaczcionkaakapitu2"/>
        </w:rPr>
        <w:t xml:space="preserve">Domu Pomocy Społecznej  w Mojęcicach ul. Wołowska 4, </w:t>
      </w:r>
      <w:r>
        <w:rPr>
          <w:rStyle w:val="Domylnaczcionkaakapitu2"/>
        </w:rPr>
        <w:br/>
        <w:t xml:space="preserve">56-100 </w:t>
      </w:r>
      <w:r>
        <w:rPr>
          <w:noProof/>
        </w:rPr>
        <w:drawing>
          <wp:inline distT="0" distB="0" distL="0" distR="0" wp14:anchorId="55D66646" wp14:editId="1D1E6905">
            <wp:extent cx="13335" cy="1333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2"/>
                    <a:stretch>
                      <a:fillRect/>
                    </a:stretch>
                  </pic:blipFill>
                  <pic:spPr bwMode="auto">
                    <a:xfrm>
                      <a:off x="0" y="0"/>
                      <a:ext cx="13335" cy="13335"/>
                    </a:xfrm>
                    <a:prstGeom prst="rect">
                      <a:avLst/>
                    </a:prstGeom>
                  </pic:spPr>
                </pic:pic>
              </a:graphicData>
            </a:graphic>
          </wp:inline>
        </w:drawing>
      </w:r>
      <w:r>
        <w:rPr>
          <w:rStyle w:val="Domylnaczcionkaakapitu2"/>
        </w:rPr>
        <w:t>Mojęcice wg harmonogramu tj.:</w:t>
      </w:r>
    </w:p>
    <w:p w14:paraId="78B53DC2" w14:textId="536C0964" w:rsidR="007B376C" w:rsidRDefault="00EC5B1F">
      <w:pPr>
        <w:pStyle w:val="NormalnyWeb"/>
        <w:spacing w:line="276" w:lineRule="auto"/>
      </w:pPr>
      <w:r>
        <w:rPr>
          <w:rStyle w:val="Domylnaczcionkaakapitu2"/>
          <w:rFonts w:ascii="Calibri" w:hAnsi="Calibri"/>
          <w:sz w:val="22"/>
          <w:szCs w:val="22"/>
        </w:rPr>
        <w:t>a) przez pięć</w:t>
      </w:r>
      <w:r w:rsidR="009D0B49">
        <w:rPr>
          <w:rStyle w:val="Domylnaczcionkaakapitu2"/>
          <w:rFonts w:ascii="Calibri" w:hAnsi="Calibri"/>
          <w:sz w:val="22"/>
          <w:szCs w:val="22"/>
        </w:rPr>
        <w:t xml:space="preserve"> </w:t>
      </w:r>
      <w:r>
        <w:rPr>
          <w:rStyle w:val="Domylnaczcionkaakapitu2"/>
          <w:rFonts w:ascii="Calibri" w:hAnsi="Calibri"/>
          <w:sz w:val="22"/>
          <w:szCs w:val="22"/>
        </w:rPr>
        <w:t xml:space="preserve"> dni w tygodniu dwa razy dziennie:</w:t>
      </w:r>
    </w:p>
    <w:p w14:paraId="5C0F3AC7" w14:textId="77777777" w:rsidR="007B376C" w:rsidRDefault="00EC5B1F">
      <w:pPr>
        <w:pStyle w:val="NormalnyWeb"/>
        <w:spacing w:line="276" w:lineRule="auto"/>
      </w:pPr>
      <w:r>
        <w:rPr>
          <w:rStyle w:val="Domylnaczcionkaakapitu2"/>
          <w:rFonts w:ascii="Calibri" w:hAnsi="Calibri"/>
          <w:sz w:val="22"/>
          <w:szCs w:val="22"/>
        </w:rPr>
        <w:t>- śniadanie i II śniadanie – w godz. 6.30 – 7.30</w:t>
      </w:r>
    </w:p>
    <w:p w14:paraId="4F4ED582" w14:textId="77777777" w:rsidR="007B376C" w:rsidRDefault="00EC5B1F">
      <w:pPr>
        <w:pStyle w:val="NormalnyWeb"/>
        <w:spacing w:line="276" w:lineRule="auto"/>
      </w:pPr>
      <w:r>
        <w:rPr>
          <w:rStyle w:val="Domylnaczcionkaakapitu2"/>
          <w:rFonts w:ascii="Calibri" w:hAnsi="Calibri"/>
          <w:sz w:val="22"/>
          <w:szCs w:val="22"/>
        </w:rPr>
        <w:t>- obiad, podwieczorek i kolacja – w godz. 11.30 – 12.00</w:t>
      </w:r>
    </w:p>
    <w:p w14:paraId="1E61C7AD" w14:textId="34C55376" w:rsidR="007B376C" w:rsidRDefault="00EC5B1F">
      <w:pPr>
        <w:pStyle w:val="NormalnyWeb"/>
        <w:spacing w:line="276" w:lineRule="auto"/>
      </w:pPr>
      <w:r>
        <w:rPr>
          <w:rStyle w:val="Domylnaczcionkaakapitu2"/>
          <w:rFonts w:ascii="Calibri" w:hAnsi="Calibri"/>
          <w:sz w:val="22"/>
          <w:szCs w:val="22"/>
        </w:rPr>
        <w:t>b) dwa dni w tygodniu trzy razy dziennie</w:t>
      </w:r>
      <w:r w:rsidR="009D0B49">
        <w:rPr>
          <w:rStyle w:val="Domylnaczcionkaakapitu2"/>
          <w:rFonts w:ascii="Calibri" w:hAnsi="Calibri"/>
          <w:sz w:val="22"/>
          <w:szCs w:val="22"/>
        </w:rPr>
        <w:t xml:space="preserve"> (</w:t>
      </w:r>
      <w:r w:rsidR="009D0B49">
        <w:rPr>
          <w:rStyle w:val="Domylnaczcionkaakapitu2"/>
          <w:sz w:val="22"/>
          <w:szCs w:val="22"/>
        </w:rPr>
        <w:t>w sytuacji gdy Wykonawca zaznaczył w Formularzu ofertowym w kryterium oceny ofert dostarczenie 2 ciepłych kolacji w tygodniu</w:t>
      </w:r>
      <w:r w:rsidR="009D0B49">
        <w:rPr>
          <w:rStyle w:val="Domylnaczcionkaakapitu2"/>
          <w:sz w:val="22"/>
          <w:szCs w:val="22"/>
        </w:rPr>
        <w:t xml:space="preserve">) </w:t>
      </w:r>
      <w:r>
        <w:rPr>
          <w:rStyle w:val="Domylnaczcionkaakapitu2"/>
          <w:rFonts w:ascii="Calibri" w:hAnsi="Calibri"/>
          <w:sz w:val="22"/>
          <w:szCs w:val="22"/>
        </w:rPr>
        <w:t>:</w:t>
      </w:r>
    </w:p>
    <w:p w14:paraId="2835FD75" w14:textId="77777777" w:rsidR="007B376C" w:rsidRDefault="00EC5B1F">
      <w:pPr>
        <w:pStyle w:val="NormalnyWeb"/>
        <w:spacing w:line="276" w:lineRule="auto"/>
      </w:pPr>
      <w:r>
        <w:rPr>
          <w:rStyle w:val="Domylnaczcionkaakapitu2"/>
          <w:rFonts w:ascii="Calibri" w:hAnsi="Calibri"/>
          <w:sz w:val="22"/>
          <w:szCs w:val="22"/>
        </w:rPr>
        <w:t>- śniadanie – w godz. 6.30 – 7.00</w:t>
      </w:r>
    </w:p>
    <w:p w14:paraId="3A494187" w14:textId="77777777" w:rsidR="007B376C" w:rsidRDefault="00EC5B1F">
      <w:pPr>
        <w:pStyle w:val="NormalnyWeb"/>
        <w:spacing w:line="276" w:lineRule="auto"/>
      </w:pPr>
      <w:r>
        <w:rPr>
          <w:rStyle w:val="Domylnaczcionkaakapitu2"/>
          <w:rFonts w:ascii="Calibri" w:hAnsi="Calibri"/>
          <w:sz w:val="22"/>
          <w:szCs w:val="22"/>
        </w:rPr>
        <w:t>- obiad i podwieczorek w godz. 11.30 – 12.00</w:t>
      </w:r>
    </w:p>
    <w:p w14:paraId="2763B196" w14:textId="77777777" w:rsidR="007B376C" w:rsidRDefault="00EC5B1F">
      <w:pPr>
        <w:pStyle w:val="NormalnyWeb"/>
        <w:spacing w:line="276" w:lineRule="auto"/>
        <w:rPr>
          <w:rStyle w:val="Domylnaczcionkaakapitu2"/>
          <w:rFonts w:ascii="Calibri" w:hAnsi="Calibri"/>
          <w:sz w:val="22"/>
          <w:szCs w:val="22"/>
        </w:rPr>
      </w:pPr>
      <w:r>
        <w:rPr>
          <w:rStyle w:val="Domylnaczcionkaakapitu2"/>
          <w:rFonts w:ascii="Calibri" w:hAnsi="Calibri"/>
          <w:sz w:val="22"/>
          <w:szCs w:val="22"/>
        </w:rPr>
        <w:t xml:space="preserve">- kolacja – w godz. 16.30 – 17.00. </w:t>
      </w:r>
    </w:p>
    <w:p w14:paraId="07654746" w14:textId="197D8CCC" w:rsidR="009D0B49" w:rsidRDefault="009D0B49">
      <w:pPr>
        <w:pStyle w:val="NormalnyWeb"/>
        <w:spacing w:line="276" w:lineRule="auto"/>
      </w:pPr>
      <w:r>
        <w:t xml:space="preserve">W sytuacji gdy Wykonawca zaznaczył w Formularzu ofertowym w kryterium oceny ofert </w:t>
      </w:r>
      <w:r w:rsidRPr="00C9335B">
        <w:rPr>
          <w:i/>
          <w:iCs/>
        </w:rPr>
        <w:t>brak ciepłych kolacji</w:t>
      </w:r>
      <w:r>
        <w:t xml:space="preserve"> obowiązuje go siedem razy w tygodniu harmonogram opisany w pkt. a).</w:t>
      </w:r>
    </w:p>
    <w:p w14:paraId="36A07D4B" w14:textId="77777777" w:rsidR="007B376C" w:rsidRDefault="00EC5B1F">
      <w:pPr>
        <w:spacing w:after="0"/>
        <w:ind w:right="14"/>
      </w:pPr>
      <w:r>
        <w:rPr>
          <w:rStyle w:val="Domylnaczcionkaakapitu1"/>
          <w:rFonts w:eastAsia="Times New Roman" w:cstheme="minorHAnsi"/>
        </w:rPr>
        <w:lastRenderedPageBreak/>
        <w:t>Nie ma</w:t>
      </w:r>
      <w:r>
        <w:rPr>
          <w:rStyle w:val="Domylnaczcionkaakapitu1"/>
          <w:rFonts w:eastAsia="Times New Roman" w:cstheme="minorHAnsi"/>
          <w:b/>
          <w:bCs/>
        </w:rPr>
        <w:t xml:space="preserve"> </w:t>
      </w:r>
      <w:r>
        <w:rPr>
          <w:rStyle w:val="Domylnaczcionkaakapitu1"/>
          <w:rFonts w:eastAsia="Times New Roman" w:cstheme="minorHAnsi"/>
        </w:rPr>
        <w:t>możliwości łącznego dostarczania pozostałych posiłków, np. śniadanie z obiadem lub obiad z kolacją (co wynika z braku możliwości przechowywania żywności w odpowiedniej temperaturze).</w:t>
      </w:r>
    </w:p>
    <w:p w14:paraId="5471712E" w14:textId="77777777" w:rsidR="00F41070" w:rsidRDefault="00F41070">
      <w:pPr>
        <w:ind w:right="14"/>
        <w:jc w:val="both"/>
        <w:rPr>
          <w:rStyle w:val="Domylnaczcionkaakapitu1"/>
          <w:rFonts w:eastAsia="Times New Roman" w:cstheme="minorHAnsi"/>
        </w:rPr>
      </w:pPr>
    </w:p>
    <w:p w14:paraId="18726EC0" w14:textId="66F4B284" w:rsidR="007B376C" w:rsidRDefault="00EC5B1F">
      <w:pPr>
        <w:ind w:right="14"/>
        <w:jc w:val="both"/>
        <w:rPr>
          <w:rFonts w:cstheme="minorHAnsi"/>
        </w:rPr>
      </w:pPr>
      <w:r>
        <w:rPr>
          <w:rStyle w:val="Domylnaczcionkaakapitu1"/>
          <w:rFonts w:eastAsia="Times New Roman" w:cstheme="minorHAnsi"/>
        </w:rPr>
        <w:t xml:space="preserve">Zamawiający oczekuje przygotowania potraw okolicznościowych z okazji Wielkanocy i Bożego Narodzenia. Godziny dostaw w/w potraw zostaną uzgodnione z Wykonawcą w okresie przedświątecznym. Przykładowe menu wielkanocne: biała kiełbasa na gorąco, jajka faszerowane, </w:t>
      </w:r>
      <w:r>
        <w:rPr>
          <w:rStyle w:val="Domylnaczcionkaakapitu1"/>
          <w:rFonts w:eastAsia="Times New Roman" w:cstheme="minorHAnsi"/>
          <w:lang w:eastAsia="pl-PL"/>
        </w:rPr>
        <w:t>szynka w galarecie</w:t>
      </w:r>
      <w:r>
        <w:rPr>
          <w:rStyle w:val="Domylnaczcionkaakapitu1"/>
          <w:rFonts w:eastAsia="Times New Roman" w:cstheme="minorHAnsi"/>
        </w:rPr>
        <w:t>, żurek z białą kiełbasą i jajkiem, galaretka drobiowa, babka świąteczna.  Jadłospis na Wieczerze Wigilijną musi zawierać: barszcz czerwony, pierogi z kapustą i grzybami, ryba po grecku, kompot z suszu, śledź z cebulą, ryba w galarecie oraz piernik.</w:t>
      </w:r>
    </w:p>
    <w:p w14:paraId="790F784A" w14:textId="77777777" w:rsidR="007B376C" w:rsidRDefault="00EC5B1F">
      <w:pPr>
        <w:ind w:right="14"/>
        <w:jc w:val="both"/>
        <w:rPr>
          <w:rFonts w:cstheme="minorHAnsi"/>
        </w:rPr>
      </w:pPr>
      <w:r>
        <w:rPr>
          <w:rFonts w:cstheme="minorHAnsi"/>
        </w:rPr>
        <w:t>Koszt posiłków wydanych  w okresie świątecznym należy uwzględnić w koszcie osobodnia.</w:t>
      </w:r>
    </w:p>
    <w:p w14:paraId="6186A618" w14:textId="77777777" w:rsidR="007B376C" w:rsidRDefault="00EC5B1F">
      <w:pPr>
        <w:ind w:right="14"/>
        <w:jc w:val="both"/>
        <w:rPr>
          <w:rStyle w:val="Domylnaczcionkaakapitu1"/>
          <w:rFonts w:eastAsia="Times New Roman" w:cstheme="minorHAnsi"/>
        </w:rPr>
      </w:pPr>
      <w:r>
        <w:rPr>
          <w:rStyle w:val="Domylnaczcionkaakapitu1"/>
          <w:rFonts w:eastAsia="Times New Roman" w:cstheme="minorHAnsi"/>
        </w:rPr>
        <w:t>Wykonawca zobowiązany będzie zapewnić ilość posiłków zgodnie z zapotrzebowaniem Zamawiającego na dany dzień z zastrzeżeniem, że dane co do ilości posiłków Zamawiający zgłosi nie później niż jeden dzień przed realizacją usługi. Zamówienia na niedzielę i poniedziałek będą zgłaszane w piątek.</w:t>
      </w:r>
      <w:r>
        <w:rPr>
          <w:rStyle w:val="Domylnaczcionkaakapitu1"/>
          <w:rFonts w:eastAsia="Times New Roman" w:cstheme="minorHAnsi"/>
        </w:rPr>
        <w:tab/>
      </w:r>
    </w:p>
    <w:p w14:paraId="059EC043" w14:textId="77777777" w:rsidR="007B376C" w:rsidRDefault="00EC5B1F">
      <w:pPr>
        <w:ind w:right="14"/>
        <w:jc w:val="both"/>
        <w:rPr>
          <w:rStyle w:val="Domylnaczcionkaakapitu1"/>
          <w:rFonts w:eastAsia="Times New Roman" w:cstheme="minorHAnsi"/>
        </w:rPr>
      </w:pPr>
      <w:r>
        <w:rPr>
          <w:rFonts w:cstheme="minorHAnsi"/>
        </w:rPr>
        <w:t>Posiłki będą zamawiane w godzinach pracy upoważnionego do składania zamówień  pracownika tj. 7.30 - 15.30, telefonicznie lub elektronicznie.</w:t>
      </w:r>
      <w:bookmarkStart w:id="3" w:name="_Hlk57888012"/>
      <w:bookmarkEnd w:id="3"/>
    </w:p>
    <w:p w14:paraId="40BDA8F4" w14:textId="78B5A98E" w:rsidR="00215F2C" w:rsidRDefault="00EC5B1F">
      <w:pPr>
        <w:pStyle w:val="gwpd7249cdemsonormal"/>
        <w:spacing w:beforeAutospacing="0" w:after="0" w:afterAutospacing="0"/>
        <w:jc w:val="both"/>
        <w:rPr>
          <w:rStyle w:val="Domylnaczcionkaakapitu1"/>
          <w:rFonts w:asciiTheme="minorHAnsi" w:hAnsiTheme="minorHAnsi" w:cstheme="minorHAnsi"/>
          <w:sz w:val="22"/>
          <w:szCs w:val="22"/>
        </w:rPr>
      </w:pPr>
      <w:r>
        <w:rPr>
          <w:rStyle w:val="Domylnaczcionkaakapitu1"/>
          <w:rFonts w:asciiTheme="minorHAnsi" w:hAnsiTheme="minorHAnsi" w:cstheme="minorHAnsi"/>
          <w:sz w:val="22"/>
          <w:szCs w:val="22"/>
        </w:rPr>
        <w:t>Rozliczanie za świadczoną usługę następować będzie na podstawie ilości faktycznie dostarczonych posiłków</w:t>
      </w:r>
      <w:r w:rsidR="00F41070">
        <w:rPr>
          <w:rStyle w:val="Domylnaczcionkaakapitu1"/>
          <w:rFonts w:asciiTheme="minorHAnsi" w:hAnsiTheme="minorHAnsi" w:cstheme="minorHAnsi"/>
          <w:sz w:val="22"/>
          <w:szCs w:val="22"/>
        </w:rPr>
        <w:t>.</w:t>
      </w:r>
    </w:p>
    <w:p w14:paraId="0538396B" w14:textId="77777777" w:rsidR="00215F2C" w:rsidRDefault="00215F2C">
      <w:pPr>
        <w:pStyle w:val="gwpd7249cdemsonormal"/>
        <w:spacing w:beforeAutospacing="0" w:after="0" w:afterAutospacing="0"/>
        <w:jc w:val="both"/>
        <w:rPr>
          <w:rStyle w:val="Domylnaczcionkaakapitu1"/>
          <w:rFonts w:asciiTheme="minorHAnsi" w:hAnsiTheme="minorHAnsi" w:cstheme="minorHAnsi"/>
          <w:sz w:val="22"/>
          <w:szCs w:val="22"/>
        </w:rPr>
      </w:pPr>
    </w:p>
    <w:p w14:paraId="55627595" w14:textId="77777777" w:rsidR="007B376C" w:rsidRDefault="00EC5B1F">
      <w:pPr>
        <w:jc w:val="both"/>
        <w:rPr>
          <w:rStyle w:val="Domylnaczcionkaakapitu1"/>
          <w:rFonts w:eastAsia="Times New Roman" w:cstheme="minorHAnsi"/>
        </w:rPr>
      </w:pPr>
      <w:r>
        <w:rPr>
          <w:rStyle w:val="Domylnaczcionkaakapitu1"/>
          <w:rFonts w:cstheme="minorHAnsi"/>
        </w:rPr>
        <w:t xml:space="preserve">Wykonawca zobowiązuje się przygotowywać i dowozić przygotowane ciepłe posiłki w terminie i w miejscu wskazanym przez Zamawiającego </w:t>
      </w:r>
      <w:r>
        <w:rPr>
          <w:rStyle w:val="Pogrubienie"/>
          <w:rFonts w:cstheme="minorHAnsi"/>
        </w:rPr>
        <w:t>w term</w:t>
      </w:r>
      <w:r>
        <w:rPr>
          <w:rStyle w:val="Pogrubienie"/>
          <w:rFonts w:eastAsia="Times New Roman" w:cstheme="minorHAnsi"/>
        </w:rPr>
        <w:t>osach</w:t>
      </w:r>
      <w:r>
        <w:rPr>
          <w:rStyle w:val="Pogrubienie"/>
          <w:rFonts w:cstheme="minorHAnsi"/>
        </w:rPr>
        <w:t xml:space="preserve"> gwarantujących utrzymanie temperatury zgodnie z obowiązującymi przepisami oraz </w:t>
      </w:r>
      <w:r>
        <w:rPr>
          <w:rStyle w:val="Domylnaczcionkaakapitu1"/>
          <w:rFonts w:eastAsia="Times New Roman" w:cstheme="minorHAnsi"/>
        </w:rPr>
        <w:t xml:space="preserve"> pojazdem dostosowanym do przewozu żywności. </w:t>
      </w:r>
    </w:p>
    <w:p w14:paraId="3D45AEF8" w14:textId="77777777" w:rsidR="007B376C" w:rsidRDefault="00EC5B1F">
      <w:pPr>
        <w:jc w:val="both"/>
        <w:rPr>
          <w:rStyle w:val="Domylnaczcionkaakapitu1"/>
          <w:rFonts w:eastAsia="Times New Roman" w:cstheme="minorHAnsi"/>
        </w:rPr>
      </w:pPr>
      <w:r>
        <w:rPr>
          <w:rStyle w:val="Domylnaczcionkaakapitu1"/>
          <w:rFonts w:eastAsia="Times New Roman" w:cstheme="minorHAnsi"/>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14:paraId="355631C4" w14:textId="77777777" w:rsidR="007B376C" w:rsidRPr="00F41070" w:rsidRDefault="00EC5B1F">
      <w:pPr>
        <w:spacing w:after="46" w:line="288" w:lineRule="auto"/>
        <w:jc w:val="both"/>
        <w:rPr>
          <w:rStyle w:val="Domylnaczcionkaakapitu1"/>
          <w:rFonts w:eastAsia="Times New Roman" w:cstheme="minorHAnsi"/>
        </w:rPr>
      </w:pPr>
      <w:r w:rsidRPr="00F41070">
        <w:rPr>
          <w:rFonts w:cstheme="minorHAnsi"/>
        </w:rPr>
        <w:t>W razie potrzeby lub konieczności, po stronie Zamawiającego należy zakup jednorazowych naczyń.</w:t>
      </w:r>
      <w:r w:rsidRPr="00F41070">
        <w:rPr>
          <w:rStyle w:val="Domylnaczcionkaakapitu1"/>
          <w:rFonts w:eastAsia="Times New Roman" w:cstheme="minorHAnsi"/>
        </w:rPr>
        <w:t xml:space="preserve">  </w:t>
      </w:r>
      <w:bookmarkStart w:id="4" w:name="_Hlk57888298"/>
      <w:bookmarkEnd w:id="4"/>
    </w:p>
    <w:p w14:paraId="46C00598" w14:textId="5A309A90" w:rsidR="007B376C" w:rsidRDefault="00EC5B1F">
      <w:pPr>
        <w:pStyle w:val="Akapitzlist"/>
        <w:spacing w:after="0"/>
        <w:ind w:left="0"/>
        <w:jc w:val="both"/>
        <w:rPr>
          <w:rStyle w:val="Domylnaczcionkaakapitu1"/>
          <w:rFonts w:eastAsia="Times New Roman" w:cstheme="minorHAnsi"/>
        </w:rPr>
      </w:pPr>
      <w:r w:rsidRPr="00F41070">
        <w:rPr>
          <w:rStyle w:val="Domylnaczcionkaakapitu1"/>
          <w:rFonts w:eastAsia="Times New Roman" w:cstheme="minorHAnsi"/>
        </w:rPr>
        <w:t>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14:paraId="4FA36671" w14:textId="77777777" w:rsidR="007B376C" w:rsidRDefault="007B376C">
      <w:pPr>
        <w:pStyle w:val="Akapitzlist"/>
        <w:spacing w:after="0"/>
        <w:ind w:left="0"/>
        <w:jc w:val="both"/>
        <w:rPr>
          <w:rFonts w:cstheme="minorHAnsi"/>
        </w:rPr>
      </w:pPr>
    </w:p>
    <w:p w14:paraId="4A9DEF2B" w14:textId="77777777" w:rsidR="007B376C" w:rsidRDefault="00EC5B1F">
      <w:pPr>
        <w:pStyle w:val="Akapitzlist"/>
        <w:spacing w:after="0"/>
        <w:ind w:left="0"/>
        <w:jc w:val="both"/>
        <w:rPr>
          <w:rStyle w:val="Domylnaczcionkaakapitu1"/>
          <w:rFonts w:eastAsia="Times New Roman" w:cstheme="minorHAnsi"/>
        </w:rPr>
      </w:pPr>
      <w:r>
        <w:rPr>
          <w:rFonts w:cstheme="minorHAnsi"/>
        </w:rPr>
        <w:t>Pojemniki i termosy muszą być oznakowane tj. muszą zawierać opis, jaka dieta znajduje się w środku.</w:t>
      </w:r>
    </w:p>
    <w:p w14:paraId="27ED109A" w14:textId="77777777" w:rsidR="007B376C" w:rsidRDefault="007B376C">
      <w:pPr>
        <w:pStyle w:val="Akapitzlist"/>
        <w:spacing w:after="0"/>
        <w:ind w:left="0"/>
        <w:jc w:val="both"/>
        <w:rPr>
          <w:rFonts w:cstheme="minorHAnsi"/>
        </w:rPr>
      </w:pPr>
    </w:p>
    <w:p w14:paraId="4CA29E77" w14:textId="77777777" w:rsidR="007B376C" w:rsidRDefault="00EC5B1F">
      <w:pPr>
        <w:jc w:val="both"/>
        <w:rPr>
          <w:rStyle w:val="Pogrubienie"/>
          <w:rFonts w:cstheme="minorHAnsi"/>
          <w:b w:val="0"/>
          <w:bCs w:val="0"/>
        </w:rPr>
      </w:pPr>
      <w:r>
        <w:rPr>
          <w:rStyle w:val="Domylnaczcionkaakapitu1"/>
          <w:rFonts w:eastAsia="Times New Roman" w:cstheme="minorHAnsi"/>
        </w:rPr>
        <w:t xml:space="preserve">Wykonawca </w:t>
      </w:r>
      <w:r>
        <w:rPr>
          <w:rStyle w:val="Pogrubienie"/>
          <w:rFonts w:cstheme="minorHAnsi"/>
        </w:rPr>
        <w:t xml:space="preserve">przygotowuje i przedkłada jadłospis na 10 dni -  do akceptacji  Zamawiającemu </w:t>
      </w:r>
      <w:r>
        <w:rPr>
          <w:rStyle w:val="Pogrubienie"/>
          <w:rFonts w:cstheme="minorHAnsi"/>
        </w:rPr>
        <w:br/>
        <w:t>z co najmniej 2-dniowym wyprzedzeniem, z podaniem składników wagowych (gramatury) potraw i kalorycznością potraw oraz wykazem alergenów. N</w:t>
      </w:r>
      <w:r>
        <w:rPr>
          <w:rStyle w:val="Domylnaczcionkaakapitu1"/>
          <w:rFonts w:cstheme="minorHAnsi"/>
        </w:rPr>
        <w:t xml:space="preserve">a ewentualne zmiany  w jadłospisie, powstałe z przyczyn niezależnych od Wykonawcy wskutek okoliczności, których nie można było przewidzieć </w:t>
      </w:r>
      <w:r>
        <w:rPr>
          <w:rStyle w:val="Domylnaczcionkaakapitu1"/>
          <w:rFonts w:cstheme="minorHAnsi"/>
        </w:rPr>
        <w:lastRenderedPageBreak/>
        <w:t xml:space="preserve">(przypadki losowe, sytuacje nadzwyczajne, itp.) wymagana jest zgoda Zamawiającego. </w:t>
      </w:r>
      <w:r>
        <w:rPr>
          <w:rStyle w:val="Domylnaczcionkaakapitu1"/>
          <w:rFonts w:cstheme="minorHAnsi"/>
        </w:rPr>
        <w:tab/>
      </w:r>
      <w:r>
        <w:rPr>
          <w:rStyle w:val="Domylnaczcionkaakapitu1"/>
          <w:rFonts w:cstheme="minorHAnsi"/>
        </w:rPr>
        <w:br/>
      </w:r>
      <w:r>
        <w:rPr>
          <w:rStyle w:val="Pogrubienie"/>
          <w:rFonts w:cstheme="minorHAnsi"/>
          <w:shd w:val="clear" w:color="auto" w:fill="FFFFFF"/>
        </w:rPr>
        <w:t xml:space="preserve">Wszelkie zmiany w jadłospisie sugerowane przez Zamawiającego będą wiążące dla Wykonawcy. </w:t>
      </w:r>
      <w:r>
        <w:rPr>
          <w:rStyle w:val="Pogrubienie"/>
          <w:rFonts w:cstheme="minorHAnsi"/>
          <w:shd w:val="clear" w:color="auto" w:fill="FFFFFF"/>
        </w:rPr>
        <w:tab/>
      </w:r>
      <w:r>
        <w:rPr>
          <w:rStyle w:val="Pogrubienie"/>
          <w:rFonts w:cstheme="minorHAnsi"/>
        </w:rPr>
        <w:t xml:space="preserve"> </w:t>
      </w:r>
      <w:r>
        <w:rPr>
          <w:rStyle w:val="Pogrubienie"/>
          <w:rFonts w:cstheme="minorHAnsi"/>
        </w:rPr>
        <w:br/>
        <w:t xml:space="preserve">Konieczna jest różnorodność i niepowtarzalność dziennych zestawów żywieniowych. </w:t>
      </w:r>
      <w:r>
        <w:rPr>
          <w:rStyle w:val="Pogrubienie"/>
          <w:rFonts w:cstheme="minorHAnsi"/>
        </w:rPr>
        <w:tab/>
      </w:r>
    </w:p>
    <w:p w14:paraId="15A60FC1" w14:textId="77777777" w:rsidR="007B376C" w:rsidRDefault="00EC5B1F">
      <w:pPr>
        <w:jc w:val="both"/>
        <w:rPr>
          <w:rFonts w:cstheme="minorHAnsi"/>
        </w:rPr>
      </w:pPr>
      <w:r>
        <w:rPr>
          <w:rStyle w:val="Pogrubienie"/>
          <w:rFonts w:cstheme="minorHAnsi"/>
        </w:rPr>
        <w:t xml:space="preserve">Ponadto wykonawca zobowiązuje się: </w:t>
      </w:r>
    </w:p>
    <w:p w14:paraId="1EB70E65"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 xml:space="preserve">przygotowywać i dostarczać posiłki o najwyższym standardzie, na bazie produktów najwyższej jakości i bezpieczeństwa zgodnie z normami HACCP, a także ustawą  o bezpieczeństwie żywności i żywienia z dnia 25.08.2006 r. (Dz. U. z 2010 r. Nr 136, poz. 914 z </w:t>
      </w:r>
      <w:proofErr w:type="spellStart"/>
      <w:r>
        <w:rPr>
          <w:rStyle w:val="Domylnaczcionkaakapitu1"/>
          <w:rFonts w:cstheme="minorHAnsi"/>
        </w:rPr>
        <w:t>późn</w:t>
      </w:r>
      <w:proofErr w:type="spellEnd"/>
      <w:r>
        <w:rPr>
          <w:rStyle w:val="Domylnaczcionkaakapitu1"/>
          <w:rFonts w:cstheme="minorHAnsi"/>
        </w:rPr>
        <w:t xml:space="preserve">. zm.) łącznie z przepisami wykonawczymi do tej ustawy, oraz zgodnie z Rozporządzeniem Parlamentu Europejskiego i Rady Nr 852/204/WE z dnia 29.04.2004 r. w sprawie higieny Żywności i Żywienia (Dz. U. UE L139 z dnia 30.04.2004 r.), </w:t>
      </w:r>
    </w:p>
    <w:p w14:paraId="6FB003C4"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 xml:space="preserve">przestrzegać przepisów sanitarno-epidemiologicznych, BHP i p.poż, </w:t>
      </w:r>
    </w:p>
    <w:p w14:paraId="4E8D768E"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 xml:space="preserve">przestrzegać diet pokarmowych w zależności od indywidualnych potrzeb uczestników zgodnie z otrzymaną od Zamawiającego informacją (np. dieta bezmleczna lub bezcukrowa), </w:t>
      </w:r>
    </w:p>
    <w:p w14:paraId="240A0545"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dbać  o właściwy stan dostarczanych posiłków (posiłki gorące o odpowiedniej temperaturze, świeże, smaczne i estetyczne).</w:t>
      </w:r>
    </w:p>
    <w:p w14:paraId="2F79002F" w14:textId="77777777" w:rsidR="007B376C" w:rsidRDefault="00EC5B1F">
      <w:pPr>
        <w:jc w:val="both"/>
        <w:rPr>
          <w:rFonts w:cstheme="minorHAnsi"/>
        </w:rPr>
      </w:pPr>
      <w:r>
        <w:rPr>
          <w:rStyle w:val="Domylnaczcionkaakapitu1"/>
          <w:rFonts w:eastAsia="Times New Roman" w:cstheme="minorHAnsi"/>
        </w:rPr>
        <w:t xml:space="preserve">Przygotowane przez Wykonawcę posiłki muszą spełniać następujące warunki jakościowe: </w:t>
      </w:r>
    </w:p>
    <w:p w14:paraId="5008D5ED"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potrawy powinny być lekkostrawne, przygotowane z surowców wysokiej jakości, świeżych, naturalnych, mało przetworzonych, z ograniczoną ilością substancji dodatkowych – konserwujących, zagęszczonych, barwiących lub sztucznie aromatyzowanych,</w:t>
      </w:r>
    </w:p>
    <w:p w14:paraId="7E03D08B"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wyklucza się posiłki sporządzone na bazie Fast Food oraz z mięsem MOM, </w:t>
      </w:r>
    </w:p>
    <w:p w14:paraId="73645077"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w jadłospisie powinny przeważać potrawy gotowane, pieczone i duszone, okazjonalnie smażone, </w:t>
      </w:r>
    </w:p>
    <w:p w14:paraId="6A6FDBB1"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14:paraId="604BF5E2"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zupy muszą być przygotowane na wywarze </w:t>
      </w:r>
      <w:proofErr w:type="spellStart"/>
      <w:r>
        <w:rPr>
          <w:rStyle w:val="Domylnaczcionkaakapitu1"/>
          <w:rFonts w:eastAsia="Times New Roman" w:cstheme="minorHAnsi"/>
        </w:rPr>
        <w:t>warzywno</w:t>
      </w:r>
      <w:proofErr w:type="spellEnd"/>
      <w:r>
        <w:rPr>
          <w:rStyle w:val="Domylnaczcionkaakapitu1"/>
          <w:rFonts w:eastAsia="Times New Roman" w:cstheme="minorHAnsi"/>
        </w:rPr>
        <w:t xml:space="preserve"> – mięsnym, </w:t>
      </w:r>
      <w:r>
        <w:rPr>
          <w:rStyle w:val="Domylnaczcionkaakapitu1"/>
          <w:rFonts w:eastAsia="Times New Roman" w:cstheme="minorHAnsi"/>
        </w:rPr>
        <w:tab/>
      </w:r>
    </w:p>
    <w:p w14:paraId="5D24BE1C" w14:textId="77777777" w:rsidR="007B376C" w:rsidRDefault="00EC5B1F">
      <w:pPr>
        <w:numPr>
          <w:ilvl w:val="0"/>
          <w:numId w:val="44"/>
        </w:numPr>
        <w:spacing w:after="160" w:line="240" w:lineRule="auto"/>
        <w:ind w:left="426" w:hanging="426"/>
        <w:jc w:val="both"/>
        <w:textAlignment w:val="baseline"/>
        <w:rPr>
          <w:rStyle w:val="Domylnaczcionkaakapitu1"/>
          <w:rFonts w:cstheme="minorHAnsi"/>
        </w:rPr>
      </w:pPr>
      <w:r>
        <w:rPr>
          <w:rStyle w:val="Domylnaczcionkaakapitu1"/>
          <w:rFonts w:eastAsia="Times New Roman" w:cstheme="minorHAnsi"/>
        </w:rPr>
        <w:t>bezwzględnie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14:paraId="659E1E4C" w14:textId="77777777" w:rsidR="007B376C" w:rsidRDefault="00EC5B1F">
      <w:pPr>
        <w:numPr>
          <w:ilvl w:val="0"/>
          <w:numId w:val="44"/>
        </w:numPr>
        <w:spacing w:after="160" w:line="240" w:lineRule="auto"/>
        <w:ind w:left="426" w:hanging="426"/>
        <w:jc w:val="both"/>
        <w:textAlignment w:val="baseline"/>
        <w:rPr>
          <w:rFonts w:cstheme="minorHAnsi"/>
        </w:rPr>
      </w:pPr>
      <w:r>
        <w:rPr>
          <w:rFonts w:cstheme="minorHAnsi"/>
          <w:shd w:val="clear" w:color="auto" w:fill="FFFFFF"/>
        </w:rPr>
        <w:t>produkty dostarczane przez Wykonawcę muszą trafić do Zamawiającego nie później niż w połowie okresu przydatności do spożycia przewidzianego dla danego produktu.</w:t>
      </w:r>
    </w:p>
    <w:p w14:paraId="7DFD398C" w14:textId="77777777" w:rsidR="007B376C" w:rsidRDefault="00EC5B1F">
      <w:pPr>
        <w:jc w:val="both"/>
        <w:rPr>
          <w:rFonts w:cstheme="minorHAnsi"/>
        </w:rPr>
      </w:pPr>
      <w:r>
        <w:rPr>
          <w:rFonts w:cstheme="minorHAnsi"/>
        </w:rPr>
        <w:t xml:space="preserve">Zamawiający ma prawo do kontroli oceny oferowanych posiłków, pod kątem gramatur, temperatury, zalecanych norm żywieniowych, jakości wykorzystywanych w produkcji surowców, zgodności potraw z zaplanowanym jadłospisem. </w:t>
      </w:r>
    </w:p>
    <w:p w14:paraId="7695BE4C" w14:textId="77777777" w:rsidR="007B376C" w:rsidRDefault="00EC5B1F">
      <w:pPr>
        <w:jc w:val="both"/>
        <w:rPr>
          <w:rFonts w:cstheme="minorHAnsi"/>
        </w:rPr>
      </w:pPr>
      <w:r>
        <w:rPr>
          <w:rFonts w:cstheme="minorHAnsi"/>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14:paraId="69B24EFC" w14:textId="77777777" w:rsidR="007B376C" w:rsidRDefault="00EC5B1F">
      <w:pPr>
        <w:jc w:val="both"/>
        <w:rPr>
          <w:rFonts w:cstheme="minorHAnsi"/>
        </w:rPr>
      </w:pPr>
      <w:r>
        <w:rPr>
          <w:rFonts w:cstheme="minorHAnsi"/>
        </w:rPr>
        <w:lastRenderedPageBreak/>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14:paraId="788D109B" w14:textId="77777777" w:rsidR="007B376C" w:rsidRDefault="00EC5B1F">
      <w:pPr>
        <w:jc w:val="both"/>
        <w:rPr>
          <w:rFonts w:cstheme="minorHAnsi"/>
        </w:rPr>
      </w:pPr>
      <w:r>
        <w:rPr>
          <w:rFonts w:cstheme="minorHAnsi"/>
        </w:rPr>
        <w:t>Zakwestionowane w wyniku kontroli posiłki pod względem ilości, jakości lub niezgodności z jadłospisem podlegają natychmiastowej wymianie.</w:t>
      </w:r>
    </w:p>
    <w:p w14:paraId="56C2FC33" w14:textId="77777777" w:rsidR="007B376C" w:rsidRDefault="00EC5B1F">
      <w:pPr>
        <w:jc w:val="both"/>
        <w:rPr>
          <w:rFonts w:cstheme="minorHAnsi"/>
        </w:rPr>
      </w:pPr>
      <w:r>
        <w:rPr>
          <w:rFonts w:cstheme="minorHAnsi"/>
        </w:rPr>
        <w:t xml:space="preserve">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w:t>
      </w:r>
      <w:r w:rsidRPr="00215F2C">
        <w:rPr>
          <w:rFonts w:cstheme="minorHAnsi"/>
          <w:color w:val="auto"/>
        </w:rPr>
        <w:t xml:space="preserve">(Dz. U. Nr 80 poz. 545). </w:t>
      </w:r>
      <w:r>
        <w:rPr>
          <w:rFonts w:cstheme="minorHAnsi"/>
        </w:rPr>
        <w:t>Koszt zapewnienia próbki Wykonawca wkalkuluje w cenę osobodnia żywienia.</w:t>
      </w:r>
    </w:p>
    <w:p w14:paraId="11520DF7" w14:textId="77777777" w:rsidR="007B376C" w:rsidRDefault="00EC5B1F">
      <w:pPr>
        <w:jc w:val="both"/>
        <w:rPr>
          <w:rFonts w:cstheme="minorHAnsi"/>
        </w:rPr>
      </w:pPr>
      <w:r>
        <w:rPr>
          <w:rStyle w:val="Domylnaczcionkaakapitu1"/>
          <w:rFonts w:eastAsia="Times New Roman" w:cstheme="minorHAnsi"/>
        </w:rPr>
        <w:t>W przypadku awarii lub innych nieprzewidzianych zdarzeń Wykonawca jest zobowiązany zapewnić posiłki o niepogorszonej jakości na swój koszt z innych źródeł. Zamawiający nie dopuszcza możliwości wydawania w zamian za posiłek suchego prowiantu</w:t>
      </w:r>
    </w:p>
    <w:p w14:paraId="13EE839E" w14:textId="77777777" w:rsidR="007B376C" w:rsidRDefault="00EC5B1F">
      <w:pPr>
        <w:jc w:val="both"/>
        <w:rPr>
          <w:rStyle w:val="Domylnaczcionkaakapitu1"/>
          <w:rFonts w:eastAsia="Times New Roman" w:cstheme="minorHAnsi"/>
        </w:rPr>
      </w:pPr>
      <w:r>
        <w:rPr>
          <w:rStyle w:val="Domylnaczcionkaakapitu1"/>
          <w:rFonts w:eastAsia="Times New Roman" w:cstheme="minorHAnsi"/>
        </w:rPr>
        <w:t xml:space="preserve">Odbiór pojemników, w których będą dostarczane posiłki, ich umycie i dezynfekcja należy do Wykonawcy. </w:t>
      </w:r>
      <w:r>
        <w:rPr>
          <w:rStyle w:val="Domylnaczcionkaakapitu1"/>
          <w:rFonts w:eastAsia="Times New Roman" w:cstheme="minorHAnsi"/>
        </w:rPr>
        <w:tab/>
      </w:r>
    </w:p>
    <w:p w14:paraId="403BF16E" w14:textId="77777777" w:rsidR="007B376C" w:rsidRDefault="00EC5B1F">
      <w:pPr>
        <w:spacing w:after="46" w:line="288" w:lineRule="auto"/>
        <w:jc w:val="both"/>
        <w:rPr>
          <w:rFonts w:eastAsia="Times New Roman" w:cstheme="minorHAnsi"/>
        </w:rPr>
      </w:pPr>
      <w:r>
        <w:rPr>
          <w:rFonts w:cstheme="minorHAnsi"/>
        </w:rPr>
        <w:t>Po stronie Zamawiającego należy wywóz odpadów pokonsumpcyjnych i pokrycie kosztów z tym związanych.</w:t>
      </w:r>
      <w:bookmarkStart w:id="5" w:name="_Hlk57888406"/>
      <w:bookmarkEnd w:id="5"/>
    </w:p>
    <w:p w14:paraId="56A9E92B" w14:textId="77777777" w:rsidR="007B376C" w:rsidRDefault="00EC5B1F">
      <w:pPr>
        <w:jc w:val="both"/>
        <w:rPr>
          <w:rFonts w:cstheme="minorHAnsi"/>
        </w:rPr>
      </w:pPr>
      <w:r>
        <w:rPr>
          <w:rStyle w:val="Domylnaczcionkaakapitu1"/>
          <w:rFonts w:eastAsia="Times New Roman" w:cstheme="minorHAnsi"/>
        </w:rPr>
        <w:t>W przypadku zgłoszenia uzasadnionej reklamacji Zamawiający zwróci na koszt Wykonawcy towary będące przedmiotem reklamacji, a Wykonawca dostarczy towar wolny od wad.</w:t>
      </w:r>
    </w:p>
    <w:p w14:paraId="4F62F927" w14:textId="77777777" w:rsidR="007B376C" w:rsidRDefault="00EC5B1F">
      <w:pPr>
        <w:jc w:val="both"/>
        <w:rPr>
          <w:rFonts w:cstheme="minorHAnsi"/>
        </w:rPr>
      </w:pPr>
      <w:r>
        <w:rPr>
          <w:rStyle w:val="Domylnaczcionkaakapitu1"/>
          <w:rFonts w:eastAsia="Times New Roman" w:cstheme="minorHAnsi"/>
        </w:rPr>
        <w:t>Zamawiający nie ponosi odpowiedzialności za szkodę wyrządzoną przez Wykonawcę podczas wykonywania przedmiotu zamówienia.</w:t>
      </w:r>
    </w:p>
    <w:p w14:paraId="22FD218A" w14:textId="76CFDED7" w:rsidR="007B376C" w:rsidRDefault="00EC5B1F">
      <w:pPr>
        <w:jc w:val="both"/>
        <w:rPr>
          <w:rFonts w:cstheme="minorHAnsi"/>
        </w:rPr>
      </w:pPr>
      <w:r>
        <w:rPr>
          <w:rStyle w:val="Domylnaczcionkaakapitu1"/>
          <w:rFonts w:eastAsia="Times New Roman" w:cstheme="minorHAnsi"/>
        </w:rPr>
        <w:t xml:space="preserve">Wykonawca jest odpowiedzialny wobec Zamawiającego za przestrzeganie przez osoby wykonujące w jego imieniu zamówienie w pełnym zakresie obowiązujących przepisów BHP, p.poż. i </w:t>
      </w:r>
      <w:proofErr w:type="spellStart"/>
      <w:r>
        <w:rPr>
          <w:rStyle w:val="Domylnaczcionkaakapitu1"/>
          <w:rFonts w:eastAsia="Times New Roman" w:cstheme="minorHAnsi"/>
        </w:rPr>
        <w:t>higieniczno</w:t>
      </w:r>
      <w:proofErr w:type="spellEnd"/>
      <w:r>
        <w:rPr>
          <w:rStyle w:val="Domylnaczcionkaakapitu1"/>
          <w:rFonts w:eastAsia="Times New Roman" w:cstheme="minorHAnsi"/>
        </w:rPr>
        <w:t xml:space="preserve"> – sanitarnych. Odpowiada on </w:t>
      </w:r>
      <w:r w:rsidRPr="00A9024E">
        <w:rPr>
          <w:rStyle w:val="Domylnaczcionkaakapitu1"/>
          <w:rFonts w:eastAsia="Times New Roman" w:cstheme="minorHAnsi"/>
          <w:color w:val="auto"/>
        </w:rPr>
        <w:t xml:space="preserve">za ich działania, </w:t>
      </w:r>
      <w:r w:rsidR="00514728" w:rsidRPr="00A9024E">
        <w:rPr>
          <w:rStyle w:val="Domylnaczcionkaakapitu1"/>
          <w:rFonts w:eastAsia="Times New Roman" w:cstheme="minorHAnsi"/>
          <w:color w:val="auto"/>
        </w:rPr>
        <w:t xml:space="preserve">jak </w:t>
      </w:r>
      <w:r w:rsidRPr="00A9024E">
        <w:rPr>
          <w:rStyle w:val="Domylnaczcionkaakapitu1"/>
          <w:rFonts w:eastAsia="Times New Roman" w:cstheme="minorHAnsi"/>
          <w:color w:val="auto"/>
        </w:rPr>
        <w:t>za działania</w:t>
      </w:r>
      <w:r>
        <w:rPr>
          <w:rStyle w:val="Domylnaczcionkaakapitu1"/>
          <w:rFonts w:eastAsia="Times New Roman" w:cstheme="minorHAnsi"/>
        </w:rPr>
        <w:t xml:space="preserve"> własne oraz ponosi odpowiedzialność prawną i materialną wobec osób trzecich za naruszenia ww. przepisów oraz w zakresie wykonywanej usługi tj. jakości produktów i przygotowania posiłków, ich zgodności z obowiązującymi normami oraz wymaganiami </w:t>
      </w:r>
      <w:proofErr w:type="spellStart"/>
      <w:r>
        <w:rPr>
          <w:rStyle w:val="Domylnaczcionkaakapitu1"/>
          <w:rFonts w:eastAsia="Times New Roman" w:cstheme="minorHAnsi"/>
        </w:rPr>
        <w:t>higieniczno</w:t>
      </w:r>
      <w:proofErr w:type="spellEnd"/>
      <w:r>
        <w:rPr>
          <w:rStyle w:val="Domylnaczcionkaakapitu1"/>
          <w:rFonts w:eastAsia="Times New Roman" w:cstheme="minorHAnsi"/>
        </w:rPr>
        <w:t xml:space="preserve"> -  sanitarnymi i porządkowymi.</w:t>
      </w:r>
    </w:p>
    <w:p w14:paraId="63FC72D6" w14:textId="77777777" w:rsidR="007B376C" w:rsidRDefault="00EC5B1F">
      <w:pPr>
        <w:jc w:val="both"/>
        <w:rPr>
          <w:rFonts w:cstheme="minorHAnsi"/>
        </w:rPr>
      </w:pPr>
      <w:r>
        <w:rPr>
          <w:rStyle w:val="Domylnaczcionkaakapitu1"/>
          <w:rFonts w:eastAsia="Times New Roman" w:cstheme="minorHAnsi"/>
        </w:rPr>
        <w:t xml:space="preserve">Ubezpieczenie od odpowiedzialności cywilnej z tytułu świadczonych usług należy do Wykonawcy.  </w:t>
      </w:r>
    </w:p>
    <w:p w14:paraId="66CE756C" w14:textId="4CF6769F" w:rsidR="007B376C" w:rsidRDefault="00EC5B1F">
      <w:pPr>
        <w:jc w:val="both"/>
        <w:rPr>
          <w:rFonts w:cstheme="minorHAnsi"/>
        </w:rPr>
      </w:pPr>
      <w:r>
        <w:rPr>
          <w:rStyle w:val="Domylnaczcionkaakapitu1"/>
          <w:rFonts w:eastAsia="Times New Roman" w:cstheme="minorHAnsi"/>
        </w:rPr>
        <w:t>Wykonawca posiada uprawnienia do wykonywania określonej działalności lub czynności, jeżeli ustawy nakładają obowiązek posiadania takich uprawnień.</w:t>
      </w:r>
      <w:r>
        <w:rPr>
          <w:rFonts w:eastAsia="Times New Roman" w:cstheme="minorHAnsi"/>
        </w:rPr>
        <w:t xml:space="preserve"> </w:t>
      </w:r>
    </w:p>
    <w:p w14:paraId="197BAFD7" w14:textId="77777777" w:rsidR="007B376C" w:rsidRDefault="00EC5B1F">
      <w:pPr>
        <w:tabs>
          <w:tab w:val="left" w:pos="851"/>
        </w:tabs>
        <w:spacing w:after="0" w:line="271" w:lineRule="auto"/>
        <w:jc w:val="both"/>
        <w:rPr>
          <w:rFonts w:cstheme="minorHAnsi"/>
        </w:rPr>
      </w:pPr>
      <w:r>
        <w:rPr>
          <w:rFonts w:cstheme="minorHAnsi"/>
        </w:rPr>
        <w:t>Niniejsza SWZ ze wszystkimi załącznikami oraz ewentualnymi późniejszymi uzupełnieniami stanowi komplet materiałów niezbędnych do przygotowania oferty.</w:t>
      </w:r>
    </w:p>
    <w:p w14:paraId="39158B65" w14:textId="1B2346D2" w:rsidR="007B376C" w:rsidRDefault="00EC5B1F">
      <w:pPr>
        <w:spacing w:after="0" w:line="271" w:lineRule="auto"/>
        <w:jc w:val="both"/>
        <w:rPr>
          <w:rFonts w:cstheme="minorHAnsi"/>
        </w:rPr>
      </w:pPr>
      <w:r>
        <w:rPr>
          <w:rFonts w:cstheme="minorHAnsi"/>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w:t>
      </w:r>
      <w:r>
        <w:rPr>
          <w:rFonts w:cstheme="minorHAnsi"/>
        </w:rPr>
        <w:lastRenderedPageBreak/>
        <w:t xml:space="preserve">zapoznanie się z całością udostępnionych dokumentów odpowiada Wykonawca - </w:t>
      </w:r>
      <w:hyperlink r:id="rId13" w:history="1">
        <w:r w:rsidR="00E1549D" w:rsidRPr="00224E53">
          <w:rPr>
            <w:rStyle w:val="Hipercze"/>
          </w:rPr>
          <w:t>https://www.dpsmojecice.pl/</w:t>
        </w:r>
      </w:hyperlink>
      <w:r w:rsidR="00E1549D">
        <w:t xml:space="preserve"> </w:t>
      </w:r>
      <w:hyperlink r:id="rId14" w:history="1">
        <w:r w:rsidR="00E1549D" w:rsidRPr="00224E53">
          <w:rPr>
            <w:rStyle w:val="Hipercze"/>
          </w:rPr>
          <w:t>https://platformazakupowa.pl/pn/wolow</w:t>
        </w:r>
      </w:hyperlink>
      <w:r w:rsidR="00E1549D">
        <w:t xml:space="preserve"> </w:t>
      </w:r>
    </w:p>
    <w:p w14:paraId="0A9175B1" w14:textId="77777777" w:rsidR="007B376C" w:rsidRDefault="007B376C">
      <w:pPr>
        <w:spacing w:after="0" w:line="271" w:lineRule="auto"/>
        <w:jc w:val="both"/>
        <w:rPr>
          <w:rFonts w:cstheme="minorHAnsi"/>
        </w:rPr>
      </w:pPr>
    </w:p>
    <w:p w14:paraId="095CAC2B" w14:textId="77777777" w:rsidR="007B376C" w:rsidRDefault="00EC5B1F">
      <w:pPr>
        <w:spacing w:after="0" w:line="271" w:lineRule="auto"/>
        <w:jc w:val="both"/>
        <w:rPr>
          <w:b/>
          <w:bCs/>
        </w:rPr>
      </w:pPr>
      <w:r>
        <w:rPr>
          <w:rFonts w:cstheme="minorHAnsi"/>
          <w:b/>
          <w:bCs/>
        </w:rPr>
        <w:t>Kody Wspólnego Słownika Zamówień:</w:t>
      </w:r>
    </w:p>
    <w:p w14:paraId="4345AF2F" w14:textId="77777777" w:rsidR="007B376C" w:rsidRDefault="00EC5B1F">
      <w:pPr>
        <w:pStyle w:val="Normalny1"/>
        <w:spacing w:after="0"/>
        <w:jc w:val="both"/>
        <w:rPr>
          <w:rFonts w:asciiTheme="minorHAnsi" w:hAnsiTheme="minorHAnsi" w:cstheme="minorHAnsi"/>
          <w:sz w:val="22"/>
          <w:szCs w:val="22"/>
        </w:rPr>
      </w:pPr>
      <w:r>
        <w:rPr>
          <w:rStyle w:val="Domylnaczcionkaakapitu1"/>
          <w:rFonts w:eastAsia="Times New Roman" w:cstheme="minorHAnsi"/>
          <w:sz w:val="22"/>
          <w:szCs w:val="22"/>
          <w:lang w:eastAsia="pl-PL"/>
        </w:rPr>
        <w:tab/>
      </w:r>
      <w:r>
        <w:rPr>
          <w:rStyle w:val="Domylnaczcionkaakapitu1"/>
          <w:rFonts w:eastAsia="Times New Roman" w:cstheme="minorHAnsi"/>
          <w:b/>
          <w:bCs/>
          <w:sz w:val="22"/>
          <w:szCs w:val="22"/>
          <w:lang w:eastAsia="pl-PL"/>
        </w:rPr>
        <w:t>55321000-6 Usługi przygotowania posiłków</w:t>
      </w:r>
    </w:p>
    <w:p w14:paraId="635E7570" w14:textId="77777777" w:rsidR="007B376C" w:rsidRDefault="00EC5B1F">
      <w:pPr>
        <w:pStyle w:val="Normalny1"/>
        <w:spacing w:after="0"/>
        <w:jc w:val="both"/>
      </w:pPr>
      <w:r>
        <w:rPr>
          <w:rStyle w:val="Domylnaczcionkaakapitu1"/>
          <w:rFonts w:eastAsia="Times New Roman" w:cstheme="minorHAnsi"/>
          <w:b/>
          <w:bCs/>
          <w:sz w:val="22"/>
          <w:szCs w:val="22"/>
          <w:lang w:eastAsia="pl-PL"/>
        </w:rPr>
        <w:tab/>
        <w:t>55322000-3 Usługa gotowania posiłków</w:t>
      </w:r>
    </w:p>
    <w:p w14:paraId="39CC41F3" w14:textId="77777777" w:rsidR="007B376C" w:rsidRDefault="00EC5B1F">
      <w:pPr>
        <w:pStyle w:val="Normalny1"/>
        <w:spacing w:after="0"/>
        <w:jc w:val="both"/>
      </w:pPr>
      <w:r>
        <w:rPr>
          <w:rStyle w:val="Domylnaczcionkaakapitu1"/>
          <w:rFonts w:eastAsia="Times New Roman" w:cstheme="minorHAnsi"/>
          <w:b/>
          <w:bCs/>
          <w:sz w:val="22"/>
          <w:szCs w:val="22"/>
          <w:lang w:eastAsia="pl-PL"/>
        </w:rPr>
        <w:tab/>
        <w:t>55521200-0 Usługa dowożenia posiłków</w:t>
      </w:r>
    </w:p>
    <w:p w14:paraId="6C0ACF35" w14:textId="77777777" w:rsidR="007B376C" w:rsidRDefault="00EC5B1F">
      <w:pPr>
        <w:pStyle w:val="Normalny1"/>
        <w:spacing w:after="0"/>
        <w:jc w:val="both"/>
      </w:pPr>
      <w:r>
        <w:rPr>
          <w:rStyle w:val="Domylnaczcionkaakapitu1"/>
          <w:rFonts w:eastAsia="Times New Roman" w:cstheme="minorHAnsi"/>
          <w:b/>
          <w:bCs/>
          <w:sz w:val="22"/>
          <w:szCs w:val="22"/>
          <w:lang w:eastAsia="pl-PL"/>
        </w:rPr>
        <w:tab/>
        <w:t>55520000-1 Usługa dostarczania posiłków</w:t>
      </w:r>
    </w:p>
    <w:p w14:paraId="75BC0C7A" w14:textId="77777777" w:rsidR="007B376C" w:rsidRDefault="00EC5B1F">
      <w:pPr>
        <w:spacing w:after="0" w:line="271" w:lineRule="auto"/>
        <w:jc w:val="both"/>
        <w:rPr>
          <w:rFonts w:cstheme="minorHAnsi"/>
        </w:rPr>
      </w:pPr>
      <w:r>
        <w:rPr>
          <w:rFonts w:cstheme="minorHAnsi"/>
        </w:rPr>
        <w:br/>
        <w:t>2. Zamawiający nie dopuszcza możliwości składania ofert częściowych</w:t>
      </w:r>
    </w:p>
    <w:p w14:paraId="51C110AB" w14:textId="5B244E16" w:rsidR="007B376C" w:rsidRDefault="00EC5B1F">
      <w:pPr>
        <w:spacing w:after="0" w:line="271" w:lineRule="auto"/>
        <w:jc w:val="both"/>
        <w:rPr>
          <w:rFonts w:cstheme="minorHAnsi"/>
        </w:rPr>
      </w:pPr>
      <w:r>
        <w:rPr>
          <w:rFonts w:cstheme="minorHAnsi"/>
        </w:rPr>
        <w:t xml:space="preserve">3. Zamawiający nie dopuszcza możliwości składania ofert wariantowych  </w:t>
      </w:r>
      <w:r>
        <w:rPr>
          <w:rFonts w:cstheme="minorHAnsi"/>
        </w:rPr>
        <w:br/>
        <w:t>4. Przedmiotem niniejszego postępowania nie jest zawarcie umowy ramowej</w:t>
      </w:r>
      <w:r>
        <w:rPr>
          <w:rFonts w:cstheme="minorHAnsi"/>
        </w:rPr>
        <w:br/>
        <w:t>5. Zamawiający nie dopuszcza możliwości udzielenia zamówień uzupełniających (dotychczasowemu wykonawcy zamówienia podstawowego), o których mowa w art. 214 ust. 1 pkt. 7 lub 8 .</w:t>
      </w:r>
      <w:r>
        <w:rPr>
          <w:rFonts w:cstheme="minorHAnsi"/>
        </w:rPr>
        <w:br/>
        <w:t>6. Informacja na temat możliwości powierzenia przez wykonawcę wykonania części zamówienia podwykonawcom:</w:t>
      </w:r>
    </w:p>
    <w:p w14:paraId="76A962C2" w14:textId="77777777" w:rsidR="007B376C" w:rsidRDefault="00EC5B1F">
      <w:pPr>
        <w:pStyle w:val="Akapitzlist"/>
        <w:numPr>
          <w:ilvl w:val="0"/>
          <w:numId w:val="10"/>
        </w:numPr>
        <w:spacing w:after="0" w:line="271" w:lineRule="auto"/>
        <w:jc w:val="both"/>
        <w:rPr>
          <w:rFonts w:cstheme="minorHAnsi"/>
        </w:rPr>
      </w:pPr>
      <w:r>
        <w:rPr>
          <w:rFonts w:cstheme="minorHAnsi"/>
        </w:rPr>
        <w:t>W przypadku powierzenia wykonania części zamówienia podwykonawcy, Wykonawca zobowiązany jest do wykazania w formularzu ofertowym części zamówienia, której wykonanie zamierza powierzyć podwykonawcom.</w:t>
      </w:r>
    </w:p>
    <w:p w14:paraId="5B3EA93B" w14:textId="77777777" w:rsidR="007B376C" w:rsidRDefault="00EC5B1F">
      <w:pPr>
        <w:pStyle w:val="Akapitzlist"/>
        <w:numPr>
          <w:ilvl w:val="0"/>
          <w:numId w:val="10"/>
        </w:numPr>
        <w:spacing w:after="0" w:line="271" w:lineRule="auto"/>
        <w:jc w:val="both"/>
        <w:rPr>
          <w:rFonts w:cstheme="minorHAnsi"/>
        </w:rPr>
      </w:pPr>
      <w:r>
        <w:rPr>
          <w:rFonts w:cstheme="minorHAnsi"/>
        </w:rPr>
        <w:t xml:space="preserve">Jeżeli zmiana albo rezygnacja z podwykonawcy dotyczy podmiotu, na którego zasoby wykonawca powoływał się, na zasadach określonych w art. 118 ust. 1 ustawy </w:t>
      </w:r>
      <w:proofErr w:type="spellStart"/>
      <w:r>
        <w:rPr>
          <w:rFonts w:cstheme="minorHAnsi"/>
        </w:rPr>
        <w:t>Pzp</w:t>
      </w:r>
      <w:proofErr w:type="spellEnd"/>
      <w:r>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0DEF26E9" w14:textId="77777777" w:rsidR="007B376C" w:rsidRDefault="00EC5B1F">
      <w:pPr>
        <w:pStyle w:val="Akapitzlist"/>
        <w:numPr>
          <w:ilvl w:val="0"/>
          <w:numId w:val="10"/>
        </w:numPr>
        <w:spacing w:after="0" w:line="271" w:lineRule="auto"/>
        <w:jc w:val="both"/>
        <w:rPr>
          <w:rFonts w:cstheme="minorHAnsi"/>
        </w:rPr>
      </w:pPr>
      <w:r>
        <w:rPr>
          <w:rFonts w:cstheme="minorHAnsi"/>
        </w:rPr>
        <w:t>Powierzenie wykonania części zamówienia podwykonawcom nie zwalnia wykonawcy z odpowiedzialności za należyte wykonanie zamówienia.</w:t>
      </w:r>
    </w:p>
    <w:p w14:paraId="2AB47065" w14:textId="77777777" w:rsidR="007B376C" w:rsidRDefault="007B376C">
      <w:pPr>
        <w:spacing w:after="0" w:line="271" w:lineRule="auto"/>
        <w:jc w:val="both"/>
        <w:rPr>
          <w:rFonts w:cstheme="minorHAnsi"/>
        </w:rPr>
      </w:pPr>
    </w:p>
    <w:p w14:paraId="67488B8F" w14:textId="77777777" w:rsidR="007B376C" w:rsidRDefault="00EC5B1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7. Wymagania stawiane wykonawcy:</w:t>
      </w:r>
    </w:p>
    <w:p w14:paraId="651EE7FB"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jakość, zgodność z warunkami technicznymi i jakościowymi opisanymi dla przedmiotu zamówienia. </w:t>
      </w:r>
    </w:p>
    <w:p w14:paraId="6DB66BC3"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Wykonawca ponosi pełną odpowiedzialność odszkodowawczą według zasad określonych Kodeksem cywilnym oraz postanowieniami Zamawiającego zawartymi w treści postanowień umowy,</w:t>
      </w:r>
    </w:p>
    <w:p w14:paraId="0A51010B"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całokształt, w tym za przebieg oraz terminowe wykonanie zamówienia do czasu wygaśnięcia zobowiązań Wykonawcy wobec Zamawiającego. </w:t>
      </w:r>
    </w:p>
    <w:p w14:paraId="60A1B75F"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Wymagana jest należyta staranność przy realizacji zobowiązań umowy, rozumiana jako staranność profesjonalisty w działalności objętej przedmiotem niniejszego zamówienia,</w:t>
      </w:r>
    </w:p>
    <w:p w14:paraId="37049014"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Określenie przez wykonawcę telefonów kontaktowych i numerów fax. oraz innych ustaleń niezbędnych dla sprawnego i terminowego wykonania zamówienia. </w:t>
      </w:r>
    </w:p>
    <w:p w14:paraId="45181D91"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Zamawiający nie ponosi odpowiedzialności za szkody wyrządzone przez wykonawcę ( w tym również podwykonawców) podczas wykonywania przedmiotu zamówienia</w:t>
      </w:r>
    </w:p>
    <w:p w14:paraId="49331665" w14:textId="77777777" w:rsidR="007B376C" w:rsidRDefault="007B376C">
      <w:pPr>
        <w:spacing w:after="0" w:line="271" w:lineRule="auto"/>
        <w:jc w:val="both"/>
        <w:rPr>
          <w:rFonts w:cstheme="minorHAnsi"/>
        </w:rPr>
      </w:pPr>
    </w:p>
    <w:p w14:paraId="47EF0EE9" w14:textId="0B65AC45" w:rsidR="007B376C" w:rsidRDefault="00EC5B1F" w:rsidP="00E1549D">
      <w:pPr>
        <w:pStyle w:val="NormalnyWeb"/>
        <w:tabs>
          <w:tab w:val="left" w:pos="851"/>
        </w:tabs>
        <w:spacing w:beforeAutospacing="0" w:line="271" w:lineRule="auto"/>
        <w:jc w:val="both"/>
        <w:rPr>
          <w:rFonts w:asciiTheme="minorHAnsi" w:hAnsiTheme="minorHAnsi" w:cstheme="minorHAnsi"/>
          <w:b/>
          <w:bCs/>
          <w:sz w:val="22"/>
          <w:szCs w:val="22"/>
        </w:rPr>
      </w:pPr>
      <w:r>
        <w:rPr>
          <w:rFonts w:asciiTheme="minorHAnsi" w:hAnsiTheme="minorHAnsi" w:cstheme="minorHAnsi"/>
          <w:sz w:val="22"/>
          <w:szCs w:val="22"/>
        </w:rPr>
        <w:t>8. Wymagania dot. zatrudnienia osób wykonujących wskazane czynności w zakresie realizacji zamówienia na podstawie umowy o pracę:</w:t>
      </w:r>
      <w:r w:rsidR="00E1549D">
        <w:rPr>
          <w:rFonts w:asciiTheme="minorHAnsi" w:hAnsiTheme="minorHAnsi" w:cstheme="minorHAnsi"/>
          <w:sz w:val="22"/>
          <w:szCs w:val="22"/>
        </w:rPr>
        <w:t xml:space="preserve"> </w:t>
      </w:r>
      <w:r>
        <w:rPr>
          <w:rFonts w:asciiTheme="minorHAnsi" w:hAnsiTheme="minorHAnsi" w:cstheme="minorHAnsi"/>
          <w:sz w:val="22"/>
          <w:szCs w:val="22"/>
        </w:rPr>
        <w:t xml:space="preserve">Stosownie do art. 95 ustawy, Zamawiający </w:t>
      </w:r>
      <w:r>
        <w:rPr>
          <w:rFonts w:asciiTheme="minorHAnsi" w:hAnsiTheme="minorHAnsi" w:cstheme="minorHAnsi"/>
          <w:b/>
          <w:bCs/>
          <w:sz w:val="22"/>
          <w:szCs w:val="22"/>
        </w:rPr>
        <w:t xml:space="preserve">wymaga aby osoby wykonujące czynności w zakresie realizacji przedmiotu zamówienia, których wykonanie </w:t>
      </w:r>
      <w:r>
        <w:rPr>
          <w:rFonts w:asciiTheme="minorHAnsi" w:hAnsiTheme="minorHAnsi" w:cstheme="minorHAnsi"/>
          <w:b/>
          <w:bCs/>
          <w:sz w:val="22"/>
          <w:szCs w:val="22"/>
        </w:rPr>
        <w:lastRenderedPageBreak/>
        <w:t xml:space="preserve">polega na wykonywaniu pracy w sposób określony w art. 22 § 1* ustawy z dnia 26 czerwca 1974 r. – Kodeks pracy (Dz. U. z 2019 r. poz. 1040, 1043, 1495) były zatrudnione przez Wykonawcę lub Podwykonawcę na podstawie umowy o pracę, w szczególności dotyczy to pracowników fizycznych, wykonujących czynności bezpośrednio związane z realizacją usług objętych przedmiotem zamówienia w szczególności: osoby przygotowujące posiłki  (kucharze/kucharki, pomoce kuchenne), kierowcy. </w:t>
      </w:r>
    </w:p>
    <w:p w14:paraId="391BE1E7" w14:textId="77777777" w:rsidR="007B376C" w:rsidRDefault="007B376C">
      <w:pPr>
        <w:pStyle w:val="NormalnyWeb"/>
        <w:tabs>
          <w:tab w:val="left" w:pos="851"/>
        </w:tabs>
        <w:spacing w:beforeAutospacing="0" w:line="271" w:lineRule="auto"/>
        <w:jc w:val="both"/>
        <w:rPr>
          <w:rFonts w:asciiTheme="minorHAnsi" w:hAnsiTheme="minorHAnsi" w:cstheme="minorHAnsi"/>
          <w:b/>
          <w:bCs/>
          <w:sz w:val="22"/>
          <w:szCs w:val="22"/>
        </w:rPr>
      </w:pPr>
    </w:p>
    <w:p w14:paraId="7DB62BE9"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t xml:space="preserve">Wykonawca lub Podwykonawca winien zatrudniać wyżej wymienione osoby co najmniej od rozpoczęcia do końca upływu terminu realizacji zamówienia. W przypadku, rozwiązania stosunku pracy przez pracownika lub przez pracodawcę przed zakończeniem tego okresu, Wykonawca będzie obowiązany do zatrudnienia na to miejsce inną osobę. </w:t>
      </w:r>
    </w:p>
    <w:p w14:paraId="50BF9768" w14:textId="77777777" w:rsidR="007B376C" w:rsidRDefault="007B376C">
      <w:pPr>
        <w:pStyle w:val="NormalnyWeb"/>
        <w:tabs>
          <w:tab w:val="left" w:pos="851"/>
        </w:tabs>
        <w:spacing w:beforeAutospacing="0" w:line="271" w:lineRule="auto"/>
        <w:jc w:val="both"/>
        <w:rPr>
          <w:rFonts w:asciiTheme="minorHAnsi" w:hAnsiTheme="minorHAnsi" w:cstheme="minorHAnsi"/>
          <w:sz w:val="22"/>
          <w:szCs w:val="22"/>
        </w:rPr>
      </w:pPr>
    </w:p>
    <w:p w14:paraId="61206418"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t>*art. 22 § 1 ustawy z dnia 26 czerwca 1974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32ACDB77"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t>Rodzaj czynności niezbędnych do realizacji zamówienia, których dotyczą wymagania zatrudnienia na podstawie umowy o pracę przez Wykonawcę lub Podwykonawcę osób wykonujących czynności w trakcie realizacji zamówienia</w:t>
      </w:r>
    </w:p>
    <w:p w14:paraId="2C6C298A" w14:textId="77777777" w:rsidR="007B376C" w:rsidRDefault="007B376C">
      <w:pPr>
        <w:pStyle w:val="NormalnyWeb"/>
        <w:tabs>
          <w:tab w:val="left" w:pos="851"/>
        </w:tabs>
        <w:spacing w:beforeAutospacing="0" w:line="271" w:lineRule="auto"/>
        <w:jc w:val="both"/>
        <w:rPr>
          <w:rFonts w:asciiTheme="minorHAnsi" w:hAnsiTheme="minorHAnsi" w:cstheme="minorHAnsi"/>
          <w:sz w:val="22"/>
          <w:szCs w:val="22"/>
        </w:rPr>
      </w:pPr>
    </w:p>
    <w:p w14:paraId="4C826DA5" w14:textId="77777777" w:rsidR="007B376C" w:rsidRDefault="00EC5B1F">
      <w:pPr>
        <w:pStyle w:val="NormalnyWeb"/>
        <w:numPr>
          <w:ilvl w:val="0"/>
          <w:numId w:val="3"/>
        </w:numPr>
        <w:tabs>
          <w:tab w:val="left" w:pos="851"/>
        </w:tabs>
        <w:spacing w:beforeAutospacing="0" w:line="276" w:lineRule="auto"/>
        <w:ind w:left="284"/>
        <w:jc w:val="both"/>
        <w:rPr>
          <w:rFonts w:asciiTheme="minorHAnsi" w:hAnsiTheme="minorHAnsi" w:cstheme="minorHAnsi"/>
          <w:sz w:val="22"/>
          <w:szCs w:val="22"/>
        </w:rPr>
      </w:pPr>
      <w:r>
        <w:rPr>
          <w:rFonts w:asciiTheme="minorHAnsi" w:hAnsiTheme="minorHAnsi" w:cstheme="minorHAnsi"/>
          <w:sz w:val="22"/>
          <w:szCs w:val="22"/>
        </w:rPr>
        <w:t>Sposób dokumentowania zatrudnienia ww. osób:</w:t>
      </w:r>
    </w:p>
    <w:p w14:paraId="42B53CF7" w14:textId="7FCB33A0"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 celu wykazania okoliczności, o których mowa w pkt. 1, Wykonawca</w:t>
      </w:r>
      <w:r w:rsidR="00D33962">
        <w:rPr>
          <w:rFonts w:asciiTheme="minorHAnsi" w:hAnsiTheme="minorHAnsi" w:cstheme="minorHAnsi"/>
          <w:sz w:val="22"/>
          <w:szCs w:val="22"/>
        </w:rPr>
        <w:t xml:space="preserve"> lub Podwykonawca</w:t>
      </w:r>
      <w:r>
        <w:rPr>
          <w:rFonts w:asciiTheme="minorHAnsi" w:hAnsiTheme="minorHAnsi" w:cstheme="minorHAnsi"/>
          <w:sz w:val="22"/>
          <w:szCs w:val="22"/>
        </w:rPr>
        <w:t xml:space="preserve"> zobowiązany jest udokumentować zatrudnienie osób poprzez złożenie Zamawiającemu w terminie do 10 dni od dnia zawarcia umowy, oświadczenia, że osoby zatrudnione są na podstawie umowy o pracę z uwzględnieniem minimalnego wynagrodzenia za pracę ustalonego na podstawie art. 2 ust. 3–5 ustawy z dnia 10 października 2002r. o minimalnym wynagrodzeniu za pracę przez cały okres realizacji przedmiotu zamówienia. </w:t>
      </w:r>
    </w:p>
    <w:p w14:paraId="3DF0AA65"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Wykonawca zobowiązany jest na każde wezwanie Zamawiającego, stosownie do art. 438 ust. 2 PZP udokumentować zatrudnienie osób, o których mowa w ust. 1. W celu weryfikacji zatrudnienia przez Wykonawcę lub Podwykonawcę Zamawiający może żądać w szczególności:</w:t>
      </w:r>
    </w:p>
    <w:p w14:paraId="54C5B64A" w14:textId="77777777" w:rsidR="007B376C" w:rsidRDefault="00EC5B1F">
      <w:pPr>
        <w:widowControl w:val="0"/>
        <w:numPr>
          <w:ilvl w:val="0"/>
          <w:numId w:val="45"/>
        </w:numPr>
        <w:spacing w:after="0"/>
        <w:ind w:left="1418"/>
        <w:jc w:val="both"/>
        <w:rPr>
          <w:rFonts w:cstheme="minorHAnsi"/>
        </w:rPr>
      </w:pPr>
      <w:r>
        <w:rPr>
          <w:rFonts w:cstheme="minorHAnsi"/>
        </w:rPr>
        <w:t>oświadczenia zatrudnionego pracownika,</w:t>
      </w:r>
    </w:p>
    <w:p w14:paraId="4FF80DAE" w14:textId="77777777" w:rsidR="007B376C" w:rsidRDefault="00EC5B1F">
      <w:pPr>
        <w:widowControl w:val="0"/>
        <w:numPr>
          <w:ilvl w:val="0"/>
          <w:numId w:val="45"/>
        </w:numPr>
        <w:spacing w:after="0"/>
        <w:ind w:left="1418"/>
        <w:jc w:val="both"/>
        <w:rPr>
          <w:rFonts w:cstheme="minorHAnsi"/>
        </w:rPr>
      </w:pPr>
      <w:r>
        <w:rPr>
          <w:rFonts w:cstheme="minorHAnsi"/>
        </w:rPr>
        <w:t>poświadczonej za zgodność z oryginałem kopii umowy o pracę zatrudnionego pracownika,</w:t>
      </w:r>
    </w:p>
    <w:p w14:paraId="7A31BDF3" w14:textId="77777777" w:rsidR="007B376C" w:rsidRDefault="00EC5B1F">
      <w:pPr>
        <w:widowControl w:val="0"/>
        <w:numPr>
          <w:ilvl w:val="0"/>
          <w:numId w:val="45"/>
        </w:numPr>
        <w:spacing w:after="0"/>
        <w:ind w:left="1418"/>
        <w:jc w:val="both"/>
        <w:rPr>
          <w:rFonts w:cstheme="minorHAnsi"/>
        </w:rPr>
      </w:pPr>
      <w:r>
        <w:rPr>
          <w:rFonts w:cstheme="minorHAnsi"/>
        </w:rPr>
        <w:t>innych dokumentów</w:t>
      </w:r>
    </w:p>
    <w:p w14:paraId="61510923" w14:textId="77777777" w:rsidR="007B376C" w:rsidRDefault="00EC5B1F">
      <w:pPr>
        <w:spacing w:after="0"/>
        <w:ind w:left="851"/>
        <w:jc w:val="both"/>
        <w:rPr>
          <w:rFonts w:cstheme="minorHAnsi"/>
        </w:rPr>
      </w:pPr>
      <w:r>
        <w:rPr>
          <w:rFonts w:cstheme="minorHAnsi"/>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7CD87946" w14:textId="5A6F20F0"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W oświadczenia Wykonawcy lub Podwykonawcy o zatrudnieniu pracownika na podstawie umowy o pracę,  Wykonawca zobowiązany jest: </w:t>
      </w:r>
      <w:r>
        <w:rPr>
          <w:rFonts w:asciiTheme="minorHAnsi" w:hAnsiTheme="minorHAnsi" w:cstheme="minorHAnsi"/>
          <w:b/>
          <w:sz w:val="22"/>
          <w:szCs w:val="22"/>
        </w:rPr>
        <w:t>podać liczbę pracowników przewidzianych do realizacji zamówienia</w:t>
      </w:r>
      <w:r>
        <w:rPr>
          <w:rFonts w:asciiTheme="minorHAnsi" w:hAnsiTheme="minorHAnsi" w:cstheme="minorHAnsi"/>
          <w:sz w:val="22"/>
          <w:szCs w:val="22"/>
        </w:rPr>
        <w:t xml:space="preserve">. Wykaz ten powinien zawierać </w:t>
      </w:r>
      <w:r>
        <w:rPr>
          <w:rFonts w:asciiTheme="minorHAnsi" w:hAnsiTheme="minorHAnsi" w:cstheme="minorHAnsi"/>
          <w:b/>
          <w:sz w:val="22"/>
          <w:szCs w:val="22"/>
        </w:rPr>
        <w:t>informację o podmiocie składającym oświadczenie</w:t>
      </w:r>
      <w:r>
        <w:rPr>
          <w:rFonts w:asciiTheme="minorHAnsi" w:hAnsiTheme="minorHAnsi" w:cstheme="minorHAnsi"/>
          <w:sz w:val="22"/>
          <w:szCs w:val="22"/>
        </w:rPr>
        <w:t xml:space="preserve"> oraz informacje wskazujące na </w:t>
      </w:r>
      <w:r>
        <w:rPr>
          <w:rFonts w:asciiTheme="minorHAnsi" w:hAnsiTheme="minorHAnsi" w:cstheme="minorHAnsi"/>
          <w:b/>
          <w:sz w:val="22"/>
          <w:szCs w:val="22"/>
        </w:rPr>
        <w:t xml:space="preserve">liczbę osób zatrudnionych na podstawie umowy o pracę, wraz z jednoczesnym wskazaniem imion i nazwisk pracowników Wykonawcy oraz zakresu wykonywanych przez poszczególnych pracowników </w:t>
      </w:r>
      <w:r>
        <w:rPr>
          <w:rFonts w:asciiTheme="minorHAnsi" w:hAnsiTheme="minorHAnsi" w:cstheme="minorHAnsi"/>
          <w:b/>
          <w:sz w:val="22"/>
          <w:szCs w:val="22"/>
        </w:rPr>
        <w:lastRenderedPageBreak/>
        <w:t>robót, miejscu oraz czasie świadczenia pracy oraz informację o okresie na jaki została zawarta umowa.</w:t>
      </w:r>
    </w:p>
    <w:p w14:paraId="17B17269" w14:textId="77777777" w:rsidR="007B376C" w:rsidRDefault="00EC5B1F">
      <w:pPr>
        <w:widowControl w:val="0"/>
        <w:numPr>
          <w:ilvl w:val="0"/>
          <w:numId w:val="1"/>
        </w:numPr>
        <w:spacing w:after="0"/>
        <w:jc w:val="both"/>
      </w:pPr>
      <w:r>
        <w:t>Kopia ww. umowy/umów o prace powinna być zanonimizowana w sposób pozwalający na ochronę danych osobowych pracowników, zgodnie z przepisami ustawy z dnia 10 maja 2018 roku o ochronie danych osobowych (tj. w szczególności bez adresów, nr PESEL pracowników). Informacje takie jak data zawarcia umowy, rodzaj umowy o pracę, wymiar etatu powinny być możliwe do zidentyfikowania.</w:t>
      </w:r>
    </w:p>
    <w:p w14:paraId="0D7EE2EA" w14:textId="77777777" w:rsidR="007B376C" w:rsidRDefault="00EC5B1F">
      <w:pPr>
        <w:widowControl w:val="0"/>
        <w:numPr>
          <w:ilvl w:val="0"/>
          <w:numId w:val="1"/>
        </w:numPr>
        <w:spacing w:after="0"/>
        <w:jc w:val="both"/>
      </w:pPr>
      <w:r>
        <w:t>Zamawiający zastrzega sobie możliwość kontroli zatrudnienia  osób przez cały okres realizacji wykonywanych przez nich czynności, także poprzez wezwanie do okazania dokumentów potwierdzających opłacanie składek na ubezpieczenie społeczne</w:t>
      </w:r>
      <w:r>
        <w:rPr>
          <w:b/>
        </w:rPr>
        <w:t xml:space="preserve"> </w:t>
      </w:r>
      <w:r>
        <w:t>i zdrowotne z tytułu zatrudnienia na podstawie umów o pracę (wraz z informacją o liczbie odprowadzonych składek), tj. zaświadczenia właściwego oddziału ZUS lub zanonimizowanych dowodów potwierdzających zgłoszenie pracownika przez pracodawcę do ubezpieczeń.</w:t>
      </w:r>
    </w:p>
    <w:p w14:paraId="57D3EA65"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na żądanie Zamawiającego Wykonawca będzie obowiązany w terminie do 5 dni od wezwania złożyć żądane przez Zamawiającego dokumenty . </w:t>
      </w:r>
    </w:p>
    <w:p w14:paraId="77D41827"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czynności, których dotyczą wymagania zatrudnienia na umowę o pracę wykonywane są przez osoby zatrudnione przez Podwykonawcę, Wykonawca zobowiązany jest wprowadzić do umowy z Podwykonawcą zapisy odpowiadające treści pkt. 8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1) , które umożliwią Wykonawcy skontrolowanie spełnienia przez Podwykonawcę obowiązku zatrudnienia na umowę o pracę. </w:t>
      </w:r>
    </w:p>
    <w:p w14:paraId="1EAF8CDA"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Niedochowanie przez Wykonawcę i/lub Podwykonawcę obowiązków wynikających z treści pkt. 2 lit. a) –c) traktowane będzie jako niewypełnienie obowiązku zatrudniania pracowników na umowę o pracę i skutkowało będzie naliczeniem Wykonawcy stosownych kar umownych zgodnie z zapisami  umowy.</w:t>
      </w:r>
    </w:p>
    <w:p w14:paraId="4FBB4443"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 trakcie realizacji zamówienia poza czynnością kontrolną określoną w pkt. e) – f) Zamawiający ma również prawo do żądania wyjaśnień od Wykonawcy i/lub Podwykonawcy w przypadku wątpliwości w zakresie potwierdzania spełniania wymogu lub przeprowadzenia kontroli w miejscu wykonywania świadczenia.</w:t>
      </w:r>
    </w:p>
    <w:p w14:paraId="5E36999A"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 przypadku, gdy Zamawiający poweźmie wątpliwości, co do prawdziwości oświadczenia Wykonawcy, o którym mowa w lit. a i b Zamawiający zwróci się z wnioskiem do inspektoratu pracy o przeprowadzenie kontroli;</w:t>
      </w:r>
    </w:p>
    <w:p w14:paraId="6FAF8BEC" w14:textId="77777777" w:rsidR="007B376C" w:rsidRDefault="007B376C">
      <w:pPr>
        <w:spacing w:after="0" w:line="271" w:lineRule="auto"/>
        <w:jc w:val="both"/>
        <w:rPr>
          <w:rFonts w:cstheme="minorHAnsi"/>
        </w:rPr>
      </w:pPr>
    </w:p>
    <w:p w14:paraId="3C97DAEA" w14:textId="77777777" w:rsidR="007B376C" w:rsidRDefault="00EC5B1F">
      <w:pPr>
        <w:tabs>
          <w:tab w:val="left" w:pos="851"/>
        </w:tabs>
        <w:spacing w:after="0" w:line="271" w:lineRule="auto"/>
        <w:rPr>
          <w:rFonts w:cstheme="minorHAnsi"/>
        </w:rPr>
      </w:pPr>
      <w:r>
        <w:rPr>
          <w:rFonts w:cstheme="minorHAnsi"/>
          <w:b/>
        </w:rPr>
        <w:t xml:space="preserve">IV. Termin wykonania zamówienia </w:t>
      </w:r>
      <w:r>
        <w:rPr>
          <w:rFonts w:cstheme="minorHAnsi"/>
          <w:b/>
        </w:rPr>
        <w:br/>
      </w:r>
      <w:r>
        <w:rPr>
          <w:rFonts w:eastAsia="Times New Roman" w:cstheme="minorHAnsi"/>
        </w:rPr>
        <w:t xml:space="preserve"> </w:t>
      </w:r>
      <w:r>
        <w:rPr>
          <w:rStyle w:val="Domylnaczcionkaakapitu1"/>
          <w:rFonts w:eastAsia="Times New Roman" w:cstheme="minorHAnsi"/>
        </w:rPr>
        <w:t>Przewidywalna data rozpoczęcia realizacji zamówienia:</w:t>
      </w:r>
    </w:p>
    <w:p w14:paraId="28B6185A" w14:textId="33F52908" w:rsidR="007B376C" w:rsidRDefault="00EC5B1F">
      <w:pPr>
        <w:tabs>
          <w:tab w:val="left" w:pos="851"/>
        </w:tabs>
        <w:spacing w:after="0" w:line="271" w:lineRule="auto"/>
        <w:rPr>
          <w:rFonts w:cstheme="minorHAnsi"/>
        </w:rPr>
      </w:pPr>
      <w:r>
        <w:rPr>
          <w:rStyle w:val="Domylnaczcionkaakapitu1"/>
          <w:rFonts w:eastAsia="Times New Roman" w:cstheme="minorHAnsi"/>
          <w:b/>
          <w:bCs/>
        </w:rPr>
        <w:t xml:space="preserve"> Od dnia 01.01.202</w:t>
      </w:r>
      <w:r w:rsidR="00D33962">
        <w:rPr>
          <w:rStyle w:val="Domylnaczcionkaakapitu1"/>
          <w:rFonts w:eastAsia="Times New Roman" w:cstheme="minorHAnsi"/>
          <w:b/>
          <w:bCs/>
        </w:rPr>
        <w:t>5</w:t>
      </w:r>
      <w:r>
        <w:rPr>
          <w:rStyle w:val="Domylnaczcionkaakapitu1"/>
          <w:rFonts w:eastAsia="Times New Roman" w:cstheme="minorHAnsi"/>
          <w:b/>
          <w:bCs/>
        </w:rPr>
        <w:t xml:space="preserve"> do </w:t>
      </w:r>
      <w:r>
        <w:rPr>
          <w:rStyle w:val="Domylnaczcionkaakapitu1"/>
          <w:rFonts w:eastAsia="Times New Roman" w:cstheme="minorHAnsi"/>
          <w:b/>
          <w:bCs/>
          <w:color w:val="auto"/>
          <w:lang w:eastAsia="pl-PL"/>
        </w:rPr>
        <w:t>31.12.202</w:t>
      </w:r>
      <w:r w:rsidR="00D33962">
        <w:rPr>
          <w:rStyle w:val="Domylnaczcionkaakapitu1"/>
          <w:rFonts w:eastAsia="Times New Roman" w:cstheme="minorHAnsi"/>
          <w:b/>
          <w:bCs/>
          <w:color w:val="auto"/>
          <w:lang w:eastAsia="pl-PL"/>
        </w:rPr>
        <w:t>5</w:t>
      </w:r>
    </w:p>
    <w:p w14:paraId="6CD10A43" w14:textId="77777777" w:rsidR="007B376C" w:rsidRDefault="007B376C">
      <w:pPr>
        <w:spacing w:after="0" w:line="271" w:lineRule="auto"/>
        <w:jc w:val="both"/>
        <w:rPr>
          <w:rFonts w:cstheme="minorHAnsi"/>
          <w:b/>
        </w:rPr>
      </w:pPr>
    </w:p>
    <w:p w14:paraId="5B42A1E4" w14:textId="77777777" w:rsidR="00A9024E" w:rsidRDefault="00EC5B1F" w:rsidP="00A9024E">
      <w:pPr>
        <w:spacing w:after="0" w:line="271" w:lineRule="auto"/>
        <w:rPr>
          <w:rFonts w:cstheme="minorHAnsi"/>
        </w:rPr>
      </w:pPr>
      <w:r>
        <w:rPr>
          <w:rFonts w:cstheme="minorHAnsi"/>
          <w:b/>
        </w:rPr>
        <w:t xml:space="preserve">V. Podstawy wykluczenia </w:t>
      </w:r>
      <w:r>
        <w:rPr>
          <w:rFonts w:cstheme="minorHAnsi"/>
          <w:b/>
        </w:rPr>
        <w:br/>
      </w:r>
      <w:r>
        <w:rPr>
          <w:rFonts w:cstheme="minorHAnsi"/>
        </w:rPr>
        <w:t xml:space="preserve">1. Z udziału w niniejszym postępowaniu wyklucza się wykonawców, którzy podlegają wykluczeniu na podstawie art. 108 ustawy </w:t>
      </w:r>
      <w:proofErr w:type="spellStart"/>
      <w:r>
        <w:rPr>
          <w:rFonts w:cstheme="minorHAnsi"/>
        </w:rPr>
        <w:t>Pzp</w:t>
      </w:r>
      <w:proofErr w:type="spellEnd"/>
      <w:r>
        <w:rPr>
          <w:rFonts w:cstheme="minorHAnsi"/>
        </w:rPr>
        <w:t>.</w:t>
      </w:r>
    </w:p>
    <w:p w14:paraId="16F0E5B6" w14:textId="0786D915" w:rsidR="00FD3E73" w:rsidRDefault="00EC5B1F" w:rsidP="00A9024E">
      <w:pPr>
        <w:spacing w:after="0" w:line="271" w:lineRule="auto"/>
        <w:jc w:val="both"/>
        <w:rPr>
          <w:rFonts w:cstheme="minorHAnsi"/>
        </w:rPr>
      </w:pPr>
      <w:r>
        <w:rPr>
          <w:rFonts w:cstheme="minorHAnsi"/>
        </w:rPr>
        <w:t>Z postępowania o udzielenie zamówienia wyklucza się Wykonawców, z zastrzeżeniem art. 110 ust 2 ustawy Prawo zamówień publicznych, w stosunku, do których zachodzi którakolwiek z okoliczności wskazanych w art. 108 ust. 1 Prawo zamówień publicznych oraz</w:t>
      </w:r>
    </w:p>
    <w:p w14:paraId="153D87C0" w14:textId="2AD05F9D" w:rsidR="007B376C" w:rsidRPr="00FD3E73" w:rsidRDefault="00EC5B1F" w:rsidP="00A9024E">
      <w:pPr>
        <w:spacing w:after="0" w:line="271" w:lineRule="auto"/>
        <w:jc w:val="both"/>
        <w:rPr>
          <w:rFonts w:cstheme="minorHAnsi"/>
        </w:rPr>
      </w:pPr>
      <w:r w:rsidRPr="00FD3E73">
        <w:rPr>
          <w:rFonts w:cstheme="minorHAnsi"/>
        </w:rPr>
        <w:t>w art. 7 ust. 1 ustawy z dnia 13 kwietnia 2022 r. ogłoszonej w Dzienniku Ustaw pod poz. 835 o szczególnych rozwiązaniach w zakresie przeciwdziałania wspieraniu agresji na Ukrainę oraz służących ochronie bezpieczeństwa narodowego.</w:t>
      </w:r>
    </w:p>
    <w:p w14:paraId="748D9096" w14:textId="77777777" w:rsidR="007B376C" w:rsidRDefault="007B376C">
      <w:pPr>
        <w:spacing w:after="0" w:line="271" w:lineRule="auto"/>
        <w:jc w:val="both"/>
        <w:rPr>
          <w:rFonts w:cstheme="minorHAnsi"/>
        </w:rPr>
      </w:pPr>
    </w:p>
    <w:p w14:paraId="75F0C167" w14:textId="77777777" w:rsidR="007B376C" w:rsidRDefault="00EC5B1F">
      <w:pPr>
        <w:spacing w:after="0" w:line="271" w:lineRule="auto"/>
        <w:rPr>
          <w:rFonts w:cstheme="minorHAnsi"/>
        </w:rPr>
      </w:pPr>
      <w:r>
        <w:rPr>
          <w:rFonts w:cstheme="minorHAnsi"/>
        </w:rPr>
        <w:t xml:space="preserve">2. Zamawiający nie przewiduje wykluczenia wykonawcy z udziału w postępowaniu na podstawie art. 109 ustawy </w:t>
      </w:r>
      <w:proofErr w:type="spellStart"/>
      <w:r>
        <w:rPr>
          <w:rFonts w:cstheme="minorHAnsi"/>
        </w:rPr>
        <w:t>Pzp</w:t>
      </w:r>
      <w:proofErr w:type="spellEnd"/>
      <w:r>
        <w:rPr>
          <w:rFonts w:cstheme="minorHAnsi"/>
        </w:rPr>
        <w:t xml:space="preserve">. </w:t>
      </w:r>
      <w:r>
        <w:rPr>
          <w:rFonts w:cstheme="minorHAnsi"/>
        </w:rPr>
        <w:br/>
      </w:r>
      <w:r>
        <w:rPr>
          <w:rFonts w:cstheme="minorHAnsi"/>
        </w:rPr>
        <w:br/>
        <w:t xml:space="preserve">3. Wykonawca nie podlega wykluczeniu w okolicznościach określonych w art. 108 ust. 1 pkt 1, 2 i 5 </w:t>
      </w:r>
    </w:p>
    <w:p w14:paraId="30387073" w14:textId="77777777" w:rsidR="007B376C" w:rsidRDefault="00EC5B1F">
      <w:pPr>
        <w:spacing w:after="0" w:line="271" w:lineRule="auto"/>
        <w:rPr>
          <w:rFonts w:cstheme="minorHAnsi"/>
        </w:rPr>
      </w:pPr>
      <w:r>
        <w:rPr>
          <w:rFonts w:cstheme="minorHAnsi"/>
        </w:rPr>
        <w:t xml:space="preserve">jeżeli udowodni zamawiającemu, że spełnił łącznie następujące przesłanki: </w:t>
      </w:r>
      <w:r>
        <w:rPr>
          <w:rFonts w:cstheme="minorHAnsi"/>
        </w:rPr>
        <w:br/>
        <w:t xml:space="preserve">1) naprawił lub zobowiązał się do naprawienia szkody wyrządzonej przestępstwem, wykroczeniem lub swoim nieprawidłowym postępowaniem, w tym poprzez zadość uczynienie pieniężne; </w:t>
      </w:r>
      <w:r>
        <w:rPr>
          <w:rFonts w:cstheme="minorHAnsi"/>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Pr>
          <w:rFonts w:cstheme="minorHAnsi"/>
        </w:rPr>
        <w:br/>
        <w:t xml:space="preserve">3) podjął konkretne środki techniczne, organizacyjne i kadrowe, odpowiednie dla zapobiegania dalszym przestępstwom, wykroczeniom lub nieprawidłowemu postępowaniu, w szczególności: </w:t>
      </w:r>
      <w:r>
        <w:rPr>
          <w:rFonts w:cstheme="minorHAnsi"/>
        </w:rPr>
        <w:br/>
        <w:t xml:space="preserve">a) zerwał wszelkie powiązania z osobami lub podmiotami odpowiedzialnymi za nieprawidłowe postępowanie wykonawcy, </w:t>
      </w:r>
      <w:r>
        <w:rPr>
          <w:rFonts w:cstheme="minorHAnsi"/>
        </w:rPr>
        <w:br/>
        <w:t xml:space="preserve">b) zreorganizował personel, </w:t>
      </w:r>
      <w:r>
        <w:rPr>
          <w:rFonts w:cstheme="minorHAnsi"/>
        </w:rPr>
        <w:br/>
        <w:t xml:space="preserve">c) wdrożył system sprawozdawczości i kontroli, </w:t>
      </w:r>
      <w:r>
        <w:rPr>
          <w:rFonts w:cstheme="minorHAnsi"/>
        </w:rPr>
        <w:br/>
        <w:t xml:space="preserve">d) utworzył struktury audytu wewnętrznego do monitorowania przestrzegania przepisów, wewnętrznych regulacji lub standardów, </w:t>
      </w:r>
      <w:r>
        <w:rPr>
          <w:rFonts w:cstheme="minorHAnsi"/>
        </w:rPr>
        <w:br/>
        <w:t xml:space="preserve">e) wprowadził wewnętrzne regulacje dotyczące odpowiedzialności i odszkodowań za nieprzestrzeganie przepisów, wewnętrznych regulacji lub standardów. </w:t>
      </w:r>
      <w:r>
        <w:rPr>
          <w:rFonts w:cstheme="minorHAnsi"/>
        </w:rPr>
        <w:br/>
      </w:r>
    </w:p>
    <w:p w14:paraId="003EB224" w14:textId="77777777" w:rsidR="007B376C" w:rsidRDefault="00EC5B1F">
      <w:pPr>
        <w:spacing w:after="0" w:line="271" w:lineRule="auto"/>
        <w:rPr>
          <w:rFonts w:cstheme="minorHAnsi"/>
        </w:rPr>
      </w:pPr>
      <w:r>
        <w:rPr>
          <w:rFonts w:cstheme="minorHAnsi"/>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14:paraId="0044B1B3" w14:textId="7D7E1487" w:rsidR="007B376C" w:rsidRDefault="00EC5B1F">
      <w:pPr>
        <w:spacing w:after="0" w:line="271" w:lineRule="auto"/>
        <w:rPr>
          <w:rFonts w:cstheme="minorHAnsi"/>
        </w:rPr>
      </w:pPr>
      <w:r>
        <w:rPr>
          <w:rFonts w:cstheme="minorHAnsi"/>
        </w:rPr>
        <w:br/>
        <w:t>5. Zamawiający może wykluczyć Wykonawcę na każdym etapie postępowania o udzielenie zamówienia.</w:t>
      </w:r>
      <w:r>
        <w:rPr>
          <w:rFonts w:cstheme="minorHAnsi"/>
        </w:rPr>
        <w:br/>
      </w:r>
      <w:r>
        <w:rPr>
          <w:rFonts w:cstheme="minorHAnsi"/>
        </w:rPr>
        <w:br/>
        <w:t>6. Zamawiający odrzuca ofertę, jeżeli:</w:t>
      </w:r>
      <w:r>
        <w:rPr>
          <w:rFonts w:cstheme="minorHAnsi"/>
        </w:rPr>
        <w:br/>
        <w:t xml:space="preserve">1) została złożona po terminie składania ofert; </w:t>
      </w:r>
      <w:r>
        <w:rPr>
          <w:rFonts w:cstheme="minorHAnsi"/>
        </w:rPr>
        <w:br/>
        <w:t xml:space="preserve">2) została złożona przez wykonawcę: </w:t>
      </w:r>
      <w:r>
        <w:rPr>
          <w:rFonts w:cstheme="minorHAnsi"/>
        </w:rPr>
        <w:br/>
        <w:t xml:space="preserve">a) podlegającego wykluczeniu z postępowania lub </w:t>
      </w:r>
      <w:r>
        <w:rPr>
          <w:rFonts w:cstheme="minorHAnsi"/>
        </w:rPr>
        <w:br/>
        <w:t xml:space="preserve">b) niespełniającego warunków udziału w postępowaniu, lub </w:t>
      </w:r>
      <w:r>
        <w:rPr>
          <w:rFonts w:cstheme="minorHAnsi"/>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Pr>
          <w:rFonts w:cstheme="minorHAnsi"/>
        </w:rPr>
        <w:br/>
        <w:t xml:space="preserve">3) jest niezgodna z przepisami ustawy; </w:t>
      </w:r>
      <w:r>
        <w:rPr>
          <w:rFonts w:cstheme="minorHAnsi"/>
        </w:rPr>
        <w:br/>
        <w:t xml:space="preserve">4) jest nieważna na podstawie odrębnych przepisów; </w:t>
      </w:r>
      <w:r>
        <w:rPr>
          <w:rFonts w:cstheme="minorHAnsi"/>
        </w:rPr>
        <w:br/>
        <w:t xml:space="preserve">5) jej treść jest niezgodna z warunkami zamówienia; </w:t>
      </w:r>
      <w:r>
        <w:rPr>
          <w:rFonts w:cstheme="minorHAnsi"/>
        </w:rPr>
        <w:br/>
        <w:t xml:space="preserve">6) nie została sporządzona lub przekazana w sposób zgodny z wymaganiami technicznymi oraz organizacyjnymi sporządzania lub przekazywania ofert przy użyciu środków komunikacji elektronicznej określonymi przez zamawiającego; </w:t>
      </w:r>
      <w:r>
        <w:rPr>
          <w:rFonts w:cstheme="minorHAnsi"/>
        </w:rPr>
        <w:br/>
        <w:t xml:space="preserve">7) została złożona w warunkach czynu nieuczciwej konkurencji w rozumieniu ustawy z dnia 16 </w:t>
      </w:r>
      <w:r>
        <w:rPr>
          <w:rFonts w:cstheme="minorHAnsi"/>
        </w:rPr>
        <w:lastRenderedPageBreak/>
        <w:t xml:space="preserve">kwietnia 1993 r. o zwalczaniu nieuczciwej konkurencji; </w:t>
      </w:r>
      <w:r>
        <w:rPr>
          <w:rFonts w:cstheme="minorHAnsi"/>
        </w:rPr>
        <w:br/>
        <w:t xml:space="preserve">8) zawiera rażąco niską cenę lub koszt w stosunku do przedmiotu zamówienia; </w:t>
      </w:r>
      <w:r>
        <w:rPr>
          <w:rFonts w:cstheme="minorHAnsi"/>
        </w:rPr>
        <w:br/>
        <w:t xml:space="preserve">9) zawiera błędy w obliczeniu ceny lub kosztu; </w:t>
      </w:r>
      <w:r>
        <w:rPr>
          <w:rFonts w:cstheme="minorHAnsi"/>
        </w:rPr>
        <w:br/>
        <w:t xml:space="preserve">10) wykonawca w wyznaczonym terminie zakwestionował poprawienie omyłki, o której mowa w art. 223 ust. 2 pkt 3; </w:t>
      </w:r>
      <w:r>
        <w:rPr>
          <w:rFonts w:cstheme="minorHAnsi"/>
        </w:rPr>
        <w:br/>
        <w:t xml:space="preserve">11) wykonawca nie wyraził pisemnej zgody na przedłużenie terminu związania ofertą; </w:t>
      </w:r>
      <w:r>
        <w:rPr>
          <w:rFonts w:cstheme="minorHAnsi"/>
        </w:rPr>
        <w:br/>
        <w:t xml:space="preserve">12) wykonawca nie wyraził pisemnej zgody na wybór jego oferty po upływie terminu związania ofertą; </w:t>
      </w:r>
      <w:r>
        <w:rPr>
          <w:rFonts w:cstheme="minorHAnsi"/>
        </w:rPr>
        <w:br/>
        <w:t xml:space="preserve">13) jej przyjęcie naruszałoby bezpieczeństwo publiczne lub istotny interes bezpieczeństwa państwa, a tego bezpieczeństwa lub interesu nie można zagwarantować w inny sposób; </w:t>
      </w:r>
      <w:r>
        <w:rPr>
          <w:rFonts w:cstheme="minorHAnsi"/>
        </w:rPr>
        <w:br/>
        <w:t xml:space="preserve">14) obejmuje ona urządzenia informatyczne lub oprogramowanie wskazane w rekomendacji, o której mowa w art. 33 ust. 4 ustawy z dnia 5 lipca 2018 r. o krajowym systemie </w:t>
      </w:r>
      <w:proofErr w:type="spellStart"/>
      <w:r>
        <w:rPr>
          <w:rFonts w:cstheme="minorHAnsi"/>
        </w:rPr>
        <w:t>cyberbezpieczeństwa</w:t>
      </w:r>
      <w:proofErr w:type="spellEnd"/>
      <w:r>
        <w:rPr>
          <w:rFonts w:cstheme="minorHAnsi"/>
        </w:rPr>
        <w:t xml:space="preserve"> (Dz. U. poz. 1560), stwierdzającej ich negatywny wpływ na bezpieczeństwo publiczne lub bezpieczeństwo narodowe; </w:t>
      </w:r>
      <w:r>
        <w:rPr>
          <w:rFonts w:cstheme="minorHAnsi"/>
        </w:rPr>
        <w:br/>
      </w:r>
      <w:r>
        <w:rPr>
          <w:rFonts w:cstheme="minorHAnsi"/>
        </w:rPr>
        <w:br/>
        <w:t>7. Ocena spełnienia warunków udziału w postępowaniu oraz niepodleganie wykluczeniu dokonywana będzie w oparciu o złożone przez wykonawcę w niniejszym postępowaniu oświadczenia oraz dokumenty.</w:t>
      </w:r>
      <w:r>
        <w:rPr>
          <w:rFonts w:cstheme="minorHAnsi"/>
        </w:rPr>
        <w:br/>
      </w:r>
    </w:p>
    <w:p w14:paraId="6661D05B" w14:textId="77777777" w:rsidR="007B376C" w:rsidRDefault="00EC5B1F">
      <w:pPr>
        <w:pStyle w:val="Akapitzlist"/>
        <w:tabs>
          <w:tab w:val="left" w:pos="851"/>
        </w:tabs>
        <w:spacing w:after="0" w:line="271" w:lineRule="auto"/>
        <w:ind w:left="0"/>
        <w:rPr>
          <w:rFonts w:cstheme="minorHAnsi"/>
        </w:rPr>
      </w:pPr>
      <w:r>
        <w:rPr>
          <w:rFonts w:cstheme="minorHAnsi"/>
          <w:b/>
        </w:rPr>
        <w:t>VI. Warunki udziału w postępowaniu</w:t>
      </w:r>
      <w:r>
        <w:rPr>
          <w:rFonts w:cstheme="minorHAnsi"/>
          <w:b/>
        </w:rPr>
        <w:br/>
      </w:r>
      <w:r>
        <w:rPr>
          <w:rFonts w:cstheme="minorHAnsi"/>
        </w:rPr>
        <w:t>1. O udzielenie niniejszego zamówienia mogą ubiegać się wykonawcy, którzy:</w:t>
      </w:r>
      <w:r>
        <w:rPr>
          <w:rFonts w:cstheme="minorHAnsi"/>
        </w:rPr>
        <w:br/>
        <w:t>1)</w:t>
      </w:r>
      <w:r>
        <w:rPr>
          <w:rFonts w:cstheme="minorHAnsi"/>
        </w:rPr>
        <w:tab/>
        <w:t xml:space="preserve">nie podlegają wykluczeniu; </w:t>
      </w:r>
      <w:r>
        <w:rPr>
          <w:rFonts w:cstheme="minorHAnsi"/>
        </w:rPr>
        <w:br/>
        <w:t>2)</w:t>
      </w:r>
      <w:r>
        <w:rPr>
          <w:rFonts w:cstheme="minorHAnsi"/>
        </w:rPr>
        <w:tab/>
        <w:t>spełniają warunki udziału w postępowaniu, określone w ogłoszeniu o zamówieniu oraz niniejszej specyfikacji warunków zamówienia.</w:t>
      </w:r>
      <w:r>
        <w:rPr>
          <w:rFonts w:cstheme="minorHAnsi"/>
        </w:rPr>
        <w:br/>
      </w:r>
      <w:r>
        <w:rPr>
          <w:rFonts w:cstheme="minorHAnsi"/>
        </w:rPr>
        <w:br/>
        <w:t>2. Warunki udziału w postępowaniu dotyczą:</w:t>
      </w:r>
      <w:r>
        <w:rPr>
          <w:rFonts w:cstheme="minorHAnsi"/>
        </w:rPr>
        <w:br/>
        <w:t>1)</w:t>
      </w:r>
      <w:r>
        <w:rPr>
          <w:rFonts w:cstheme="minorHAnsi"/>
        </w:rPr>
        <w:tab/>
        <w:t>zdolności do występowania w obrocie gospodarczym,</w:t>
      </w:r>
      <w:r>
        <w:rPr>
          <w:rFonts w:cstheme="minorHAnsi"/>
        </w:rPr>
        <w:br/>
        <w:t>zamawiający nie wyznacza szczegółowego warunku w tym zakresie.</w:t>
      </w:r>
      <w:r>
        <w:rPr>
          <w:rFonts w:cstheme="minorHAnsi"/>
        </w:rPr>
        <w:br/>
      </w:r>
      <w:r>
        <w:rPr>
          <w:rFonts w:cstheme="minorHAnsi"/>
        </w:rPr>
        <w:br/>
        <w:t>2)</w:t>
      </w:r>
      <w:r>
        <w:rPr>
          <w:rFonts w:cstheme="minorHAnsi"/>
        </w:rPr>
        <w:tab/>
        <w:t>uprawnień do prowadzenia określonej działalności gospodarczej lub zawodowej,</w:t>
      </w:r>
      <w:r>
        <w:rPr>
          <w:rFonts w:cstheme="minorHAnsi"/>
        </w:rPr>
        <w:br/>
        <w:t>zamawiający nie wyznacza szczegółowego warunku w tym zakresie.</w:t>
      </w:r>
      <w:r>
        <w:rPr>
          <w:rFonts w:cstheme="minorHAnsi"/>
        </w:rPr>
        <w:br/>
        <w:t xml:space="preserve"> </w:t>
      </w:r>
      <w:r>
        <w:rPr>
          <w:rFonts w:cstheme="minorHAnsi"/>
        </w:rPr>
        <w:br/>
        <w:t>3)</w:t>
      </w:r>
      <w:r>
        <w:rPr>
          <w:rFonts w:cstheme="minorHAnsi"/>
        </w:rPr>
        <w:tab/>
        <w:t>sytuacji ekonomicznej lub finansowej,</w:t>
      </w:r>
      <w:r>
        <w:rPr>
          <w:rFonts w:cstheme="minorHAnsi"/>
        </w:rPr>
        <w:br/>
        <w:t xml:space="preserve"> zamawiający nie wyznacza szczegółowego warunku w tym zakresie.</w:t>
      </w:r>
      <w:r>
        <w:rPr>
          <w:rFonts w:cstheme="minorHAnsi"/>
        </w:rPr>
        <w:br/>
      </w:r>
    </w:p>
    <w:p w14:paraId="51832157" w14:textId="77777777" w:rsidR="007B376C" w:rsidRDefault="00EC5B1F">
      <w:pPr>
        <w:spacing w:after="0" w:line="271" w:lineRule="auto"/>
        <w:jc w:val="both"/>
        <w:rPr>
          <w:rFonts w:cstheme="minorHAnsi"/>
        </w:rPr>
      </w:pPr>
      <w:r>
        <w:rPr>
          <w:rFonts w:cstheme="minorHAnsi"/>
        </w:rPr>
        <w:t>4)</w:t>
      </w:r>
      <w:r>
        <w:rPr>
          <w:rFonts w:cstheme="minorHAnsi"/>
        </w:rPr>
        <w:tab/>
        <w:t>zdolności technicznej lub zawodowej,</w:t>
      </w:r>
    </w:p>
    <w:p w14:paraId="568B558D" w14:textId="28CE8D82" w:rsidR="007B376C" w:rsidRDefault="00D33962">
      <w:pPr>
        <w:spacing w:after="0" w:line="271" w:lineRule="auto"/>
        <w:jc w:val="both"/>
        <w:rPr>
          <w:rFonts w:cstheme="minorHAnsi"/>
        </w:rPr>
      </w:pPr>
      <w:r>
        <w:rPr>
          <w:rFonts w:cstheme="minorHAnsi"/>
        </w:rPr>
        <w:t>zamawiający nie wyznacza szczegółowego warunku w tym zakresie.</w:t>
      </w:r>
    </w:p>
    <w:p w14:paraId="7887AF56" w14:textId="77777777" w:rsidR="00D33962" w:rsidRDefault="00D33962">
      <w:pPr>
        <w:spacing w:after="0" w:line="271" w:lineRule="auto"/>
        <w:jc w:val="both"/>
        <w:rPr>
          <w:rFonts w:cstheme="minorHAnsi"/>
        </w:rPr>
      </w:pPr>
    </w:p>
    <w:p w14:paraId="437E78C8" w14:textId="77777777" w:rsidR="00BE76E6" w:rsidRPr="00BE76E6" w:rsidRDefault="00BE76E6" w:rsidP="00BE76E6">
      <w:pPr>
        <w:spacing w:after="0" w:line="271" w:lineRule="auto"/>
        <w:jc w:val="both"/>
        <w:rPr>
          <w:rFonts w:cstheme="minorHAnsi"/>
        </w:rPr>
      </w:pPr>
      <w:r w:rsidRPr="00BE76E6">
        <w:rPr>
          <w:rFonts w:cstheme="minorHAnsi"/>
        </w:rPr>
        <w:t>3. Postanowienia dotyczące Podmiotów udostępniających zasoby:</w:t>
      </w:r>
    </w:p>
    <w:p w14:paraId="65EC79EE"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3C0E812B"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 odniesieniu do warunków dotyczących wykształcenia, kwalifikacji zawodowych lub doświadczenia wykonawcy mogą polegać na zdolnościach podmiotów udostępniających </w:t>
      </w:r>
      <w:r w:rsidRPr="00BE76E6">
        <w:rPr>
          <w:rFonts w:cstheme="minorHAnsi"/>
        </w:rPr>
        <w:lastRenderedPageBreak/>
        <w:t xml:space="preserve">zasoby, jeśli podmioty te wykonają roboty budowlane lub usługi, do realizacji których te zdolności są wymagane. </w:t>
      </w:r>
    </w:p>
    <w:p w14:paraId="137E2311"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14:paraId="691411D9"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Zobowiązanie podmiotu udostępniającego zasoby potwierdza, że stosunek łączący wykonawcę z tym podmiotem / podmiotami udostępniającymi zasoby gwarantuje rzeczywisty dostęp do tych zasobów oraz określa w szczególności: </w:t>
      </w:r>
    </w:p>
    <w:p w14:paraId="41FDA765"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 zakres dostępnych wykonawcy zasobów podmiotu udostępniającego zasoby; </w:t>
      </w:r>
    </w:p>
    <w:p w14:paraId="3B0BA74E"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sposób i okres udostępnienia wykonawcy i wykorzystania przez niego zasobów podmiotu udostępniającego te zasoby przy wykonywaniu zamówienia; </w:t>
      </w:r>
    </w:p>
    <w:p w14:paraId="491E3E77"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4F40FC"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7CD0A7"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5D469F"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b/>
          <w:bCs/>
        </w:rPr>
        <w:t xml:space="preserve">UWAGA: </w:t>
      </w:r>
      <w:r w:rsidRPr="00BE76E6">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6B2532"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7EA410" w14:textId="77777777" w:rsidR="00BE76E6" w:rsidRPr="00BE76E6" w:rsidRDefault="00BE76E6" w:rsidP="00BE76E6">
      <w:pPr>
        <w:spacing w:after="0" w:line="271" w:lineRule="auto"/>
        <w:jc w:val="both"/>
        <w:rPr>
          <w:rFonts w:cstheme="minorHAnsi"/>
        </w:rPr>
      </w:pPr>
    </w:p>
    <w:p w14:paraId="3F94A58C" w14:textId="77777777" w:rsidR="00A9024E" w:rsidRDefault="00BE76E6" w:rsidP="00A9024E">
      <w:pPr>
        <w:spacing w:after="0" w:line="271" w:lineRule="auto"/>
        <w:jc w:val="both"/>
        <w:rPr>
          <w:rFonts w:cstheme="minorHAnsi"/>
        </w:rPr>
      </w:pPr>
      <w:r w:rsidRPr="00BE76E6">
        <w:rPr>
          <w:rFonts w:cstheme="minorHAnsi"/>
        </w:rPr>
        <w:t xml:space="preserve">4.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14:paraId="52EB2F90" w14:textId="599859B4" w:rsidR="00BE76E6" w:rsidRPr="00BE76E6" w:rsidRDefault="00A9024E" w:rsidP="00A9024E">
      <w:pPr>
        <w:spacing w:after="0" w:line="271" w:lineRule="auto"/>
        <w:jc w:val="both"/>
        <w:rPr>
          <w:rFonts w:cstheme="minorHAnsi"/>
        </w:rPr>
      </w:pPr>
      <w:r>
        <w:rPr>
          <w:rFonts w:cstheme="minorHAnsi"/>
        </w:rPr>
        <w:t xml:space="preserve">5. </w:t>
      </w:r>
      <w:r w:rsidR="00BE76E6" w:rsidRPr="00BE76E6">
        <w:rPr>
          <w:rFonts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00BE76E6" w:rsidRPr="00BE76E6">
        <w:rPr>
          <w:rFonts w:cstheme="minorHAnsi"/>
          <w:b/>
          <w:bCs/>
        </w:rPr>
        <w:t xml:space="preserve"> </w:t>
      </w:r>
      <w:r w:rsidR="00BE76E6" w:rsidRPr="00BE76E6">
        <w:rPr>
          <w:rFonts w:cstheme="minorHAnsi"/>
        </w:rPr>
        <w:t>winno być załączone do oferty. </w:t>
      </w:r>
    </w:p>
    <w:p w14:paraId="238C7CA8" w14:textId="77777777" w:rsidR="00BE76E6" w:rsidRPr="00BE76E6" w:rsidRDefault="00BE76E6" w:rsidP="00BE76E6">
      <w:pPr>
        <w:spacing w:after="0" w:line="271" w:lineRule="auto"/>
        <w:jc w:val="both"/>
        <w:rPr>
          <w:rFonts w:cstheme="minorHAnsi"/>
        </w:rPr>
      </w:pPr>
      <w:r w:rsidRPr="00BE76E6">
        <w:rPr>
          <w:rFonts w:cstheme="minorHAnsi"/>
        </w:rPr>
        <w:t xml:space="preserve">6.W przypadku Wykonawców wspólnie ubiegających się o udzielenie zamówienia, oświadczenia,  o spełnianiu warunków udziału w postępowaniu oraz o braku podstaw do wykluczenia z postępowania, składa każdy z Wykonawców. Oświadczenia te potwierdzają brak podstaw wykluczenia oraz </w:t>
      </w:r>
      <w:r w:rsidRPr="00BE76E6">
        <w:rPr>
          <w:rFonts w:cstheme="minorHAnsi"/>
        </w:rPr>
        <w:lastRenderedPageBreak/>
        <w:t>spełnianie warunków udziału w zakresie, w jakim każdy z Wykonawców wykazuje spełnianie warunków udziału w postępowaniu.</w:t>
      </w:r>
    </w:p>
    <w:p w14:paraId="5F970E99" w14:textId="77777777" w:rsidR="00BE76E6" w:rsidRPr="00BE76E6" w:rsidRDefault="00BE76E6" w:rsidP="00BE76E6">
      <w:pPr>
        <w:spacing w:after="0" w:line="271" w:lineRule="auto"/>
        <w:jc w:val="both"/>
        <w:rPr>
          <w:rFonts w:cstheme="minorHAnsi"/>
        </w:rPr>
      </w:pPr>
      <w:r w:rsidRPr="00BE76E6">
        <w:rPr>
          <w:rFonts w:cstheme="minorHAnsi"/>
        </w:rPr>
        <w:t>7.Wykonawcy wspólnie ubiegający się o udzielenie zamówienia dołączają do oferty oświadczenie, z którego wynika, które roboty budowlane/dostawy/usługi wykonają poszczególni wykonawcy.</w:t>
      </w:r>
    </w:p>
    <w:p w14:paraId="4117EE0E" w14:textId="77777777" w:rsidR="00BE76E6" w:rsidRPr="00BE76E6" w:rsidRDefault="00BE76E6" w:rsidP="00BE76E6">
      <w:pPr>
        <w:spacing w:after="0" w:line="271" w:lineRule="auto"/>
        <w:jc w:val="both"/>
        <w:rPr>
          <w:rFonts w:cstheme="minorHAnsi"/>
        </w:rPr>
      </w:pPr>
      <w:r w:rsidRPr="00BE76E6">
        <w:rPr>
          <w:rFonts w:cstheme="minorHAnsi"/>
        </w:rPr>
        <w:t>8. Oświadczenia i dokumenty potwierdzające brak podstaw do wykluczenia z postępowania składa każdy z Wykonawców wspólnie ubiegających się o zamówienie.</w:t>
      </w:r>
    </w:p>
    <w:p w14:paraId="454ED803" w14:textId="77777777" w:rsidR="007B376C" w:rsidRDefault="007B376C">
      <w:pPr>
        <w:spacing w:after="0" w:line="271" w:lineRule="auto"/>
        <w:jc w:val="both"/>
        <w:rPr>
          <w:rFonts w:cstheme="minorHAnsi"/>
          <w:b/>
        </w:rPr>
      </w:pPr>
    </w:p>
    <w:p w14:paraId="60A0E563" w14:textId="77777777" w:rsidR="00A9024E" w:rsidRDefault="00EC5B1F" w:rsidP="00A9024E">
      <w:pPr>
        <w:spacing w:after="0" w:line="271" w:lineRule="auto"/>
        <w:jc w:val="both"/>
        <w:rPr>
          <w:rFonts w:cstheme="minorHAnsi"/>
          <w:b/>
        </w:rPr>
      </w:pPr>
      <w:r>
        <w:rPr>
          <w:rFonts w:cstheme="minorHAnsi"/>
          <w:b/>
        </w:rPr>
        <w:t>VII. Wykaz podmiotowych środków dowodowych</w:t>
      </w:r>
    </w:p>
    <w:p w14:paraId="4E4E7EE5" w14:textId="367DD22B" w:rsidR="007B376C" w:rsidRDefault="00EC5B1F" w:rsidP="00A9024E">
      <w:pPr>
        <w:spacing w:after="0" w:line="271" w:lineRule="auto"/>
        <w:jc w:val="both"/>
        <w:rPr>
          <w:rFonts w:cstheme="minorHAnsi"/>
          <w:color w:val="000000" w:themeColor="text1"/>
        </w:rPr>
      </w:pPr>
      <w:r>
        <w:rPr>
          <w:rFonts w:cstheme="minorHAnsi"/>
        </w:rPr>
        <w:t>1. Na ofertę składają się następujące dokumenty i załączniki:</w:t>
      </w:r>
      <w:r>
        <w:rPr>
          <w:rFonts w:cstheme="minorHAnsi"/>
        </w:rPr>
        <w:br/>
        <w:t xml:space="preserve">1) </w:t>
      </w:r>
      <w:r>
        <w:rPr>
          <w:rFonts w:cstheme="minorHAnsi"/>
        </w:rPr>
        <w:tab/>
        <w:t>Formularz ofertowy - wypełniony i podpisany przez wykonawcę</w:t>
      </w:r>
      <w:r w:rsidR="00B631E5">
        <w:rPr>
          <w:rFonts w:cstheme="minorHAnsi"/>
        </w:rPr>
        <w:t>.</w:t>
      </w:r>
      <w:r>
        <w:rPr>
          <w:rFonts w:cstheme="minorHAnsi"/>
        </w:rPr>
        <w:br/>
        <w:t xml:space="preserve">2) </w:t>
      </w:r>
      <w:r>
        <w:rPr>
          <w:rFonts w:cstheme="minorHAnsi"/>
        </w:rPr>
        <w:tab/>
        <w:t>Oświadczenie Wykonawcy o nie podleganiu wykluczeniu - wypełnione i podpisane przez wykonawcę. Oświadczenie to stanowi dowód potwierdzający brak podstaw wykluczenia, odpowiednio na dzień składania ofert</w:t>
      </w:r>
      <w:r w:rsidR="00B631E5">
        <w:rPr>
          <w:rFonts w:cstheme="minorHAnsi"/>
        </w:rPr>
        <w:t>.</w:t>
      </w:r>
      <w:r>
        <w:rPr>
          <w:rFonts w:cstheme="minorHAnsi"/>
        </w:rPr>
        <w:t xml:space="preserve"> </w:t>
      </w:r>
    </w:p>
    <w:p w14:paraId="3466FD3F" w14:textId="3BF1497B" w:rsidR="007B376C" w:rsidRPr="00B631E5" w:rsidRDefault="005C6AF2" w:rsidP="00B631E5">
      <w:pPr>
        <w:autoSpaceDE w:val="0"/>
        <w:autoSpaceDN w:val="0"/>
        <w:adjustRightInd w:val="0"/>
        <w:spacing w:after="0" w:line="271" w:lineRule="auto"/>
        <w:jc w:val="both"/>
        <w:rPr>
          <w:rFonts w:asciiTheme="minorHAnsi" w:eastAsiaTheme="minorEastAsia" w:hAnsiTheme="minorHAnsi" w:cstheme="minorHAnsi"/>
          <w:color w:val="auto"/>
          <w:lang w:eastAsia="pl-PL"/>
        </w:rPr>
      </w:pPr>
      <w:r>
        <w:rPr>
          <w:rFonts w:cstheme="minorHAnsi"/>
        </w:rPr>
        <w:t>3</w:t>
      </w:r>
      <w:r w:rsidR="00EC5B1F">
        <w:rPr>
          <w:rFonts w:cstheme="minorHAnsi"/>
        </w:rPr>
        <w:t>) W przypadku wspólnego ubiegania się o zamówienie przez wykonawców, oświadczenie, o którym mowa w pkt 2 składa każdy z wykonawców</w:t>
      </w:r>
      <w:r w:rsidR="00B631E5">
        <w:rPr>
          <w:rFonts w:cstheme="minorHAnsi"/>
        </w:rPr>
        <w:t xml:space="preserve">. </w:t>
      </w:r>
      <w:r w:rsidR="00B631E5" w:rsidRPr="00B631E5">
        <w:rPr>
          <w:rFonts w:asciiTheme="minorHAnsi" w:eastAsiaTheme="minorEastAsia" w:hAnsiTheme="minorHAnsi" w:cstheme="minorHAnsi"/>
          <w:color w:val="auto"/>
          <w:lang w:eastAsia="pl-PL"/>
        </w:rPr>
        <w:t xml:space="preserve">Oświadczenie to potwierdza brak podstaw wykluczenia. </w:t>
      </w:r>
    </w:p>
    <w:p w14:paraId="6BAD41CE" w14:textId="061BE542" w:rsidR="007B376C" w:rsidRDefault="005C6AF2" w:rsidP="00A9024E">
      <w:pPr>
        <w:shd w:val="clear" w:color="auto" w:fill="FFFFFF" w:themeFill="background1"/>
        <w:spacing w:after="0" w:line="271" w:lineRule="auto"/>
        <w:jc w:val="both"/>
        <w:rPr>
          <w:rFonts w:cstheme="minorHAnsi"/>
        </w:rPr>
      </w:pPr>
      <w:r>
        <w:rPr>
          <w:rFonts w:cstheme="minorHAnsi"/>
        </w:rPr>
        <w:t>4</w:t>
      </w:r>
      <w:r w:rsidR="00EC5B1F">
        <w:rPr>
          <w:rFonts w:cstheme="minorHAnsi"/>
        </w:rPr>
        <w:t xml:space="preserve">) </w:t>
      </w:r>
      <w:r w:rsidR="00B631E5" w:rsidRPr="004B0FC4">
        <w:rPr>
          <w:rFonts w:cstheme="minorHAnsi"/>
          <w:u w:val="single"/>
        </w:rPr>
        <w:t>Pełnomocnictwo</w:t>
      </w:r>
      <w:r w:rsidR="00B631E5" w:rsidRPr="004B0FC4">
        <w:rPr>
          <w:rFonts w:cstheme="minorHAnsi"/>
        </w:rPr>
        <w:t xml:space="preserve"> upoważniające do złożenia oferty, o ile ofertę składa pełnomocnik</w:t>
      </w:r>
      <w:r w:rsidR="00B631E5">
        <w:rPr>
          <w:rFonts w:cstheme="minorHAnsi"/>
        </w:rPr>
        <w:t xml:space="preserve"> oraz </w:t>
      </w:r>
      <w:r w:rsidR="00B631E5" w:rsidRPr="00D9015C">
        <w:rPr>
          <w:rFonts w:cstheme="minorHAnsi"/>
          <w:u w:val="single"/>
        </w:rPr>
        <w:t>pełnomocnictwo</w:t>
      </w:r>
      <w:r w:rsidR="00B631E5">
        <w:rPr>
          <w:rFonts w:cstheme="minorHAnsi"/>
        </w:rPr>
        <w:t xml:space="preserve"> </w:t>
      </w:r>
      <w:r w:rsidR="00B631E5" w:rsidRPr="004B0FC4">
        <w:rPr>
          <w:rFonts w:cstheme="minorHAnsi"/>
        </w:rPr>
        <w:t xml:space="preserve">do reprezentowania w postępowaniu Wykonawców wspólnie ubiegających się o udzielenie zamówienia – </w:t>
      </w:r>
      <w:r w:rsidR="00B631E5" w:rsidRPr="000A2D2A">
        <w:rPr>
          <w:rFonts w:cstheme="minorHAnsi"/>
          <w:u w:val="single"/>
        </w:rPr>
        <w:t>dotyczy ofert składanych przez Wykonawców wspólnie ubiegających się o udzielenie zamówienia</w:t>
      </w:r>
      <w:r w:rsidR="00B631E5">
        <w:rPr>
          <w:rFonts w:cstheme="minorHAnsi"/>
          <w:u w:val="single"/>
        </w:rPr>
        <w:t xml:space="preserve"> (konsorcjum, spółka cywilna)</w:t>
      </w:r>
      <w:r w:rsidR="00B631E5">
        <w:rPr>
          <w:rFonts w:cstheme="minorHAnsi"/>
        </w:rPr>
        <w:t>.</w:t>
      </w:r>
    </w:p>
    <w:p w14:paraId="70C26F5F" w14:textId="7736C9F3" w:rsidR="007B376C" w:rsidRDefault="005C6AF2" w:rsidP="00A9024E">
      <w:pPr>
        <w:spacing w:after="0" w:line="271" w:lineRule="auto"/>
        <w:jc w:val="both"/>
        <w:rPr>
          <w:rFonts w:cstheme="minorHAnsi"/>
        </w:rPr>
      </w:pPr>
      <w:r>
        <w:rPr>
          <w:rFonts w:cstheme="minorHAnsi"/>
        </w:rPr>
        <w:t>5</w:t>
      </w:r>
      <w:r w:rsidR="00EC5B1F">
        <w:rPr>
          <w:rFonts w:cstheme="minorHAnsi"/>
        </w:rPr>
        <w:t xml:space="preserve">) </w:t>
      </w:r>
      <w:r w:rsidR="00EC5B1F">
        <w:rPr>
          <w:rFonts w:cstheme="minorHAnsi"/>
          <w:u w:val="single"/>
        </w:rPr>
        <w:t>Uzasadnienie</w:t>
      </w:r>
      <w:r w:rsidR="00EC5B1F">
        <w:rPr>
          <w:rFonts w:cstheme="minorHAnsi"/>
        </w:rPr>
        <w:t xml:space="preserve"> zastrzeżenia dokumentów wskazanych w formularzu ofertowym jako tajemnicy przedsiębiorstwa (jeżeli dotyczy)</w:t>
      </w:r>
      <w:r w:rsidR="00B631E5">
        <w:rPr>
          <w:rFonts w:cstheme="minorHAnsi"/>
        </w:rPr>
        <w:t>.</w:t>
      </w:r>
    </w:p>
    <w:p w14:paraId="6E37934F" w14:textId="77777777" w:rsidR="007B376C" w:rsidRDefault="007B376C">
      <w:pPr>
        <w:spacing w:after="0" w:line="271" w:lineRule="auto"/>
        <w:jc w:val="both"/>
        <w:rPr>
          <w:rFonts w:cstheme="minorHAnsi"/>
        </w:rPr>
      </w:pPr>
    </w:p>
    <w:p w14:paraId="651B2B05" w14:textId="77777777" w:rsidR="007B376C" w:rsidRDefault="00EC5B1F">
      <w:pPr>
        <w:spacing w:after="0" w:line="271" w:lineRule="auto"/>
        <w:rPr>
          <w:rFonts w:cstheme="minorHAnsi"/>
        </w:rPr>
      </w:pPr>
      <w:r>
        <w:rPr>
          <w:rFonts w:cstheme="minorHAnsi"/>
        </w:rPr>
        <w:t xml:space="preserve">2. W sytuacjach określonych w art. 128 ustawy </w:t>
      </w:r>
      <w:proofErr w:type="spellStart"/>
      <w:r>
        <w:rPr>
          <w:rFonts w:cstheme="minorHAnsi"/>
        </w:rPr>
        <w:t>Pzp</w:t>
      </w:r>
      <w:proofErr w:type="spellEnd"/>
      <w:r>
        <w:rPr>
          <w:rFonts w:cstheme="minorHAnsi"/>
        </w:rPr>
        <w:t xml:space="preserve"> zamawiający może wezwać do złożenia, poprawienia lub uzupełnienia w wyznaczonym terminie: </w:t>
      </w:r>
      <w:r>
        <w:rPr>
          <w:rFonts w:cstheme="minorHAnsi"/>
        </w:rPr>
        <w:br/>
        <w:t xml:space="preserve">- oświadczenia, o którym mowa w art. 125 ust.1 ustawy </w:t>
      </w:r>
      <w:proofErr w:type="spellStart"/>
      <w:r>
        <w:rPr>
          <w:rFonts w:cstheme="minorHAnsi"/>
        </w:rPr>
        <w:t>Pzp</w:t>
      </w:r>
      <w:proofErr w:type="spellEnd"/>
      <w:r>
        <w:rPr>
          <w:rFonts w:cstheme="minorHAnsi"/>
        </w:rPr>
        <w:t xml:space="preserve">, </w:t>
      </w:r>
      <w:r>
        <w:rPr>
          <w:rFonts w:cstheme="minorHAnsi"/>
        </w:rPr>
        <w:br/>
        <w:t xml:space="preserve">- podmiotowych środków dowodowych, </w:t>
      </w:r>
      <w:r>
        <w:rPr>
          <w:rFonts w:cstheme="minorHAnsi"/>
        </w:rPr>
        <w:br/>
        <w:t>- innych dokumentów lub oświadczeń składanych w postępowaniu.</w:t>
      </w:r>
      <w:r>
        <w:rPr>
          <w:rFonts w:cstheme="minorHAnsi"/>
        </w:rPr>
        <w:br/>
        <w:t xml:space="preserve">3. Zamawiający może żądać od wykonawców wyjaśnień dotyczących treści oświadczenia o którym mowa w art. 125 ust.1 ustawy </w:t>
      </w:r>
      <w:proofErr w:type="spellStart"/>
      <w:r>
        <w:rPr>
          <w:rFonts w:cstheme="minorHAnsi"/>
        </w:rPr>
        <w:t>Pzp</w:t>
      </w:r>
      <w:proofErr w:type="spellEnd"/>
      <w:r>
        <w:rPr>
          <w:rFonts w:cstheme="minorHAnsi"/>
        </w:rPr>
        <w:t xml:space="preserve"> lub złożonych podmiotowych środków dowodowych lub innych dokumentów lub oświadczeń składanych w postępowaniu.</w:t>
      </w:r>
      <w:r>
        <w:rPr>
          <w:rFonts w:cstheme="minorHAnsi"/>
        </w:rPr>
        <w:br/>
      </w:r>
    </w:p>
    <w:p w14:paraId="7505C2AC" w14:textId="77777777" w:rsidR="007B376C" w:rsidRDefault="007B376C">
      <w:pPr>
        <w:pStyle w:val="Normalny1"/>
        <w:shd w:val="clear" w:color="auto" w:fill="FFFFFF"/>
        <w:spacing w:after="0" w:line="271" w:lineRule="auto"/>
        <w:jc w:val="both"/>
        <w:rPr>
          <w:rFonts w:cstheme="minorHAnsi"/>
        </w:rPr>
      </w:pPr>
    </w:p>
    <w:p w14:paraId="790A49AD" w14:textId="77777777" w:rsidR="007B376C" w:rsidRDefault="00EC5B1F">
      <w:pPr>
        <w:spacing w:after="0" w:line="271" w:lineRule="auto"/>
        <w:jc w:val="both"/>
        <w:rPr>
          <w:rFonts w:cstheme="minorHAnsi"/>
          <w:b/>
        </w:rPr>
      </w:pPr>
      <w:r>
        <w:rPr>
          <w:rFonts w:cstheme="minorHAnsi"/>
          <w:b/>
        </w:rPr>
        <w:t>VIII. Informacja o sposobie porozumiewania się zamawiającego z wykonawcami.</w:t>
      </w:r>
    </w:p>
    <w:p w14:paraId="1AB9622B"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Osobą uprawnioną do kontaktu z Wykonawcami jest:</w:t>
      </w:r>
      <w:r>
        <w:rPr>
          <w:rFonts w:asciiTheme="minorHAnsi" w:hAnsiTheme="minorHAnsi" w:cstheme="minorHAnsi"/>
          <w:color w:val="FF9900"/>
          <w:sz w:val="22"/>
          <w:szCs w:val="22"/>
        </w:rPr>
        <w:t xml:space="preserve"> </w:t>
      </w:r>
    </w:p>
    <w:p w14:paraId="54F7C9E3" w14:textId="49EA986D" w:rsidR="007B376C" w:rsidRPr="005257B5" w:rsidRDefault="00EC5B1F">
      <w:pPr>
        <w:pStyle w:val="NormalnyWeb"/>
        <w:numPr>
          <w:ilvl w:val="0"/>
          <w:numId w:val="48"/>
        </w:numPr>
        <w:spacing w:beforeAutospacing="0" w:line="271" w:lineRule="auto"/>
        <w:jc w:val="both"/>
        <w:textAlignment w:val="baseline"/>
        <w:rPr>
          <w:rFonts w:cstheme="minorHAnsi"/>
        </w:rPr>
      </w:pPr>
      <w:r w:rsidRPr="005257B5">
        <w:rPr>
          <w:rFonts w:ascii="Calibri" w:hAnsi="Calibri" w:cstheme="minorHAnsi"/>
          <w:sz w:val="22"/>
          <w:szCs w:val="22"/>
        </w:rPr>
        <w:t xml:space="preserve">w spawach merytorycznych i formalnych  </w:t>
      </w:r>
      <w:r w:rsidR="005257B5" w:rsidRPr="005257B5">
        <w:rPr>
          <w:rFonts w:ascii="Calibri" w:hAnsi="Calibri" w:cstheme="minorHAnsi"/>
          <w:sz w:val="22"/>
          <w:szCs w:val="22"/>
        </w:rPr>
        <w:t xml:space="preserve">Elżbieta </w:t>
      </w:r>
      <w:proofErr w:type="spellStart"/>
      <w:r w:rsidR="005257B5" w:rsidRPr="005257B5">
        <w:rPr>
          <w:rFonts w:ascii="Calibri" w:hAnsi="Calibri" w:cstheme="minorHAnsi"/>
          <w:sz w:val="22"/>
          <w:szCs w:val="22"/>
        </w:rPr>
        <w:t>Krzykwa</w:t>
      </w:r>
      <w:proofErr w:type="spellEnd"/>
      <w:r w:rsidRPr="005257B5">
        <w:rPr>
          <w:rFonts w:ascii="Calibri" w:hAnsi="Calibri" w:cstheme="minorHAnsi"/>
          <w:sz w:val="22"/>
          <w:szCs w:val="22"/>
        </w:rPr>
        <w:t xml:space="preserve"> – </w:t>
      </w:r>
      <w:r w:rsidR="005257B5" w:rsidRPr="005257B5">
        <w:rPr>
          <w:rFonts w:ascii="Calibri" w:hAnsi="Calibri" w:cstheme="minorHAnsi"/>
          <w:sz w:val="22"/>
          <w:szCs w:val="22"/>
        </w:rPr>
        <w:t xml:space="preserve">p.o. </w:t>
      </w:r>
      <w:r w:rsidRPr="005257B5">
        <w:rPr>
          <w:rFonts w:ascii="Calibri" w:hAnsi="Calibri" w:cstheme="minorHAnsi"/>
          <w:sz w:val="22"/>
          <w:szCs w:val="22"/>
        </w:rPr>
        <w:t>Dyrektor</w:t>
      </w:r>
      <w:r w:rsidR="005257B5" w:rsidRPr="005257B5">
        <w:rPr>
          <w:rFonts w:ascii="Calibri" w:hAnsi="Calibri" w:cstheme="minorHAnsi"/>
          <w:sz w:val="22"/>
          <w:szCs w:val="22"/>
        </w:rPr>
        <w:t>a</w:t>
      </w:r>
      <w:r w:rsidRPr="005257B5">
        <w:rPr>
          <w:rFonts w:ascii="Calibri" w:hAnsi="Calibri" w:cstheme="minorHAnsi"/>
          <w:sz w:val="22"/>
          <w:szCs w:val="22"/>
        </w:rPr>
        <w:t xml:space="preserve"> Domu Pomocy Społecznej w Mojęcicach, </w:t>
      </w:r>
    </w:p>
    <w:p w14:paraId="4108E122"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Postępowanie prowadzone jest w języku polskim w formie elektronicznej za pośrednictwem </w:t>
      </w:r>
      <w:hyperlink r:id="rId15">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16">
        <w:r>
          <w:rPr>
            <w:rStyle w:val="czeinternetowe"/>
            <w:rFonts w:asciiTheme="minorHAnsi" w:hAnsiTheme="minorHAnsi" w:cstheme="minorHAnsi"/>
            <w:sz w:val="22"/>
            <w:szCs w:val="22"/>
          </w:rPr>
          <w:t>https://platformazakupowa.pl/pn/wolow</w:t>
        </w:r>
      </w:hyperlink>
    </w:p>
    <w:p w14:paraId="0CB19CC3"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i formularza „</w:t>
      </w:r>
      <w:r>
        <w:rPr>
          <w:rFonts w:asciiTheme="minorHAnsi" w:hAnsiTheme="minorHAnsi" w:cstheme="minorHAnsi"/>
          <w:b/>
          <w:bCs/>
          <w:sz w:val="22"/>
          <w:szCs w:val="22"/>
        </w:rPr>
        <w:t>Wyślij wiadomość do zamawiającego</w:t>
      </w:r>
      <w:r>
        <w:rPr>
          <w:rFonts w:asciiTheme="minorHAnsi" w:hAnsiTheme="minorHAnsi" w:cstheme="minorHAnsi"/>
          <w:sz w:val="22"/>
          <w:szCs w:val="22"/>
        </w:rPr>
        <w:t>”. </w:t>
      </w:r>
    </w:p>
    <w:p w14:paraId="14D79C4A"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8">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w:t>
      </w:r>
    </w:p>
    <w:p w14:paraId="2E93863F" w14:textId="4832D644" w:rsidR="007B376C" w:rsidRPr="003716ED"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color w:val="auto"/>
          <w:sz w:val="22"/>
          <w:szCs w:val="22"/>
        </w:rPr>
      </w:pPr>
      <w:r>
        <w:rPr>
          <w:rFonts w:asciiTheme="minorHAnsi" w:hAnsiTheme="minorHAnsi" w:cstheme="minorHAnsi"/>
          <w:sz w:val="22"/>
          <w:szCs w:val="22"/>
        </w:rPr>
        <w:lastRenderedPageBreak/>
        <w:t xml:space="preserve">Zamawiający dopuszcza, opcjonalnie, komunikację  za pośrednictwem poczty elektronicznej. Adres poczty elektronicznej osoby uprawnionej do kontaktu z Wykonawcami: </w:t>
      </w:r>
      <w:r w:rsidR="00471EC9" w:rsidRPr="003716ED">
        <w:rPr>
          <w:rFonts w:asciiTheme="minorHAnsi" w:hAnsiTheme="minorHAnsi" w:cstheme="minorHAnsi"/>
          <w:color w:val="auto"/>
          <w:sz w:val="22"/>
          <w:szCs w:val="22"/>
        </w:rPr>
        <w:t>Dyrektor DPS dyrektordps@wolow.pl</w:t>
      </w:r>
    </w:p>
    <w:p w14:paraId="6C91DDAD"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będzie przekazywał wykonawcom informacje za pośrednictwem </w:t>
      </w:r>
      <w:hyperlink r:id="rId19">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 konkretnego wykonawcy.</w:t>
      </w:r>
    </w:p>
    <w:p w14:paraId="32F217EE"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C8CD676"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tj.:</w:t>
      </w:r>
    </w:p>
    <w:p w14:paraId="120C2DE8"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stały dostęp do sieci Internet o gwarantowanej przepustowości nie mniejszej niż 512 </w:t>
      </w:r>
      <w:proofErr w:type="spellStart"/>
      <w:r>
        <w:rPr>
          <w:rFonts w:asciiTheme="minorHAnsi" w:hAnsiTheme="minorHAnsi" w:cstheme="minorHAnsi"/>
          <w:sz w:val="22"/>
          <w:szCs w:val="22"/>
        </w:rPr>
        <w:t>kb</w:t>
      </w:r>
      <w:proofErr w:type="spellEnd"/>
      <w:r>
        <w:rPr>
          <w:rFonts w:asciiTheme="minorHAnsi" w:hAnsiTheme="minorHAnsi" w:cstheme="minorHAnsi"/>
          <w:sz w:val="22"/>
          <w:szCs w:val="22"/>
        </w:rPr>
        <w:t>/s,</w:t>
      </w:r>
    </w:p>
    <w:p w14:paraId="7849EA3B"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6ABC82D"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zainstalowana dowolna przeglądarka internetowa, w przypadku Internet Explorer minimalnie wersja 10 0.,</w:t>
      </w:r>
    </w:p>
    <w:p w14:paraId="472B522B"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włączona obsługa JavaScript,</w:t>
      </w:r>
    </w:p>
    <w:p w14:paraId="63FC2412"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zainstalowany program Adobe </w:t>
      </w:r>
      <w:proofErr w:type="spellStart"/>
      <w:r>
        <w:rPr>
          <w:rFonts w:asciiTheme="minorHAnsi" w:hAnsiTheme="minorHAnsi" w:cstheme="minorHAnsi"/>
          <w:sz w:val="22"/>
          <w:szCs w:val="22"/>
        </w:rPr>
        <w:t>Acrobat</w:t>
      </w:r>
      <w:proofErr w:type="spellEnd"/>
      <w:r>
        <w:rPr>
          <w:rFonts w:asciiTheme="minorHAnsi" w:hAnsiTheme="minorHAnsi" w:cstheme="minorHAnsi"/>
          <w:sz w:val="22"/>
          <w:szCs w:val="22"/>
        </w:rPr>
        <w:t xml:space="preserve"> Reader lub inny obsługujący format plików .pdf,</w:t>
      </w:r>
    </w:p>
    <w:p w14:paraId="5B00A852"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Platformazakupowa.pl działa według standardu przyjętego w komunikacji sieciowej - kodowanie UTF8,</w:t>
      </w:r>
    </w:p>
    <w:p w14:paraId="43462D34"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Oznaczenie czasu odbioru danych przez platformę zakupową stanowi datę oraz dokładny czas (</w:t>
      </w:r>
      <w:proofErr w:type="spellStart"/>
      <w:r>
        <w:rPr>
          <w:rFonts w:asciiTheme="minorHAnsi" w:hAnsiTheme="minorHAnsi" w:cstheme="minorHAnsi"/>
          <w:sz w:val="22"/>
          <w:szCs w:val="22"/>
        </w:rPr>
        <w:t>hh:mm:ss</w:t>
      </w:r>
      <w:proofErr w:type="spellEnd"/>
      <w:r>
        <w:rPr>
          <w:rFonts w:asciiTheme="minorHAnsi" w:hAnsiTheme="minorHAnsi" w:cstheme="minorHAnsi"/>
          <w:sz w:val="22"/>
          <w:szCs w:val="22"/>
        </w:rPr>
        <w:t>) generowany wg. czasu lokalnego serwera synchronizowanego z zegarem Głównego Urzędu Miar.</w:t>
      </w:r>
    </w:p>
    <w:p w14:paraId="7640EE71"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przystępując do niniejszego postępowania o udzielenie zamówienia publicznego: akceptuje warunki korzystania z </w:t>
      </w:r>
      <w:hyperlink r:id="rId22">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określone w Regulaminie zamieszczonym na stronie internetowej </w:t>
      </w:r>
      <w:hyperlink r:id="rId23">
        <w:r>
          <w:rPr>
            <w:rStyle w:val="czeinternetowe"/>
            <w:rFonts w:asciiTheme="minorHAnsi" w:hAnsiTheme="minorHAnsi" w:cstheme="minorHAnsi"/>
            <w:color w:val="000000"/>
            <w:sz w:val="22"/>
            <w:szCs w:val="22"/>
            <w:u w:val="none"/>
          </w:rPr>
          <w:t>pod linkiem</w:t>
        </w:r>
      </w:hyperlink>
      <w:r>
        <w:rPr>
          <w:rFonts w:asciiTheme="minorHAnsi" w:hAnsiTheme="minorHAnsi" w:cstheme="minorHAnsi"/>
          <w:sz w:val="22"/>
          <w:szCs w:val="22"/>
        </w:rPr>
        <w:t xml:space="preserve">  w zakładce „Regulamin" oraz uznaje go za wiążący, zapoznał i stosuje się do Instrukcji składania ofert/wniosków dostępnej </w:t>
      </w:r>
      <w:hyperlink r:id="rId24">
        <w:r>
          <w:rPr>
            <w:rStyle w:val="czeinternetowe"/>
            <w:rFonts w:asciiTheme="minorHAnsi" w:hAnsiTheme="minorHAnsi" w:cstheme="minorHAnsi"/>
            <w:color w:val="1155CC"/>
            <w:sz w:val="22"/>
            <w:szCs w:val="22"/>
          </w:rPr>
          <w:t>pod linkiem</w:t>
        </w:r>
      </w:hyperlink>
      <w:r>
        <w:rPr>
          <w:rFonts w:asciiTheme="minorHAnsi" w:hAnsiTheme="minorHAnsi" w:cstheme="minorHAnsi"/>
          <w:sz w:val="22"/>
          <w:szCs w:val="22"/>
        </w:rPr>
        <w:t>. </w:t>
      </w:r>
    </w:p>
    <w:p w14:paraId="34085AFD"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Zamawiający nie ponosi odpowiedzialności za złożenie oferty w sposób niezgodny z Instrukcją korzystania z </w:t>
      </w:r>
      <w:hyperlink r:id="rId25">
        <w:r>
          <w:rPr>
            <w:rStyle w:val="czeinternetowe"/>
            <w:rFonts w:asciiTheme="minorHAnsi" w:hAnsiTheme="minorHAnsi" w:cstheme="minorHAnsi"/>
            <w:b/>
            <w:bCs/>
            <w:color w:val="1155CC"/>
            <w:sz w:val="22"/>
            <w:szCs w:val="22"/>
          </w:rPr>
          <w:t>platformazakupowa.pl</w:t>
        </w:r>
      </w:hyperlink>
      <w:r>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F977227"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informuje, że instrukcje korzystania z </w:t>
      </w:r>
      <w:hyperlink r:id="rId2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7">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znajdują się w zakładce „Instrukcje dla Wykonawców" na stronie internetowej pod adresem: </w:t>
      </w:r>
      <w:hyperlink r:id="rId28">
        <w:r>
          <w:rPr>
            <w:rStyle w:val="czeinternetowe"/>
            <w:rFonts w:asciiTheme="minorHAnsi" w:hAnsiTheme="minorHAnsi" w:cstheme="minorHAnsi"/>
            <w:color w:val="1155CC"/>
            <w:sz w:val="22"/>
            <w:szCs w:val="22"/>
          </w:rPr>
          <w:t>https://platformazakupowa.pl/strona/45-instrukcje</w:t>
        </w:r>
      </w:hyperlink>
    </w:p>
    <w:p w14:paraId="30031EA1" w14:textId="77777777" w:rsidR="007B376C" w:rsidRDefault="007B376C">
      <w:pPr>
        <w:spacing w:after="0" w:line="271" w:lineRule="auto"/>
        <w:ind w:hanging="294"/>
        <w:rPr>
          <w:rFonts w:cstheme="minorHAnsi"/>
          <w:b/>
        </w:rPr>
      </w:pPr>
    </w:p>
    <w:p w14:paraId="02BAE5E0" w14:textId="77777777" w:rsidR="007B376C" w:rsidRDefault="00EC5B1F">
      <w:pPr>
        <w:spacing w:after="0" w:line="271" w:lineRule="auto"/>
        <w:rPr>
          <w:rFonts w:cstheme="minorHAnsi"/>
        </w:rPr>
      </w:pPr>
      <w:r>
        <w:rPr>
          <w:rFonts w:cstheme="minorHAnsi"/>
        </w:rPr>
        <w:t>10. Modyfikacja treści specyfikacji warunków zamówienia:</w:t>
      </w:r>
      <w:r>
        <w:rPr>
          <w:rFonts w:cstheme="minorHAnsi"/>
        </w:rPr>
        <w:br/>
        <w:t>1)</w:t>
      </w:r>
      <w:r>
        <w:rPr>
          <w:rFonts w:cstheme="minorHAnsi"/>
        </w:rPr>
        <w:tab/>
        <w:t>W uzasadnionych przypadkach zamawiający może przed upływem terminu składania ofert zmodyfikować treść specyfikacji warunków zamówienia.</w:t>
      </w:r>
      <w:r>
        <w:rPr>
          <w:rFonts w:cstheme="minorHAnsi"/>
        </w:rPr>
        <w:br/>
        <w:t>2)</w:t>
      </w:r>
      <w:r>
        <w:rPr>
          <w:rFonts w:cstheme="minorHAnsi"/>
        </w:rPr>
        <w:tab/>
        <w:t xml:space="preserve">Wprowadzone w ten sposób modyfikacje, uzupełnienia i ustalenia lub zmiany, w tym zmiany terminów zamieszczone zostaną na stronie internetowej pod adresem: </w:t>
      </w:r>
      <w:hyperlink r:id="rId29">
        <w:r>
          <w:rPr>
            <w:rStyle w:val="czeinternetowe"/>
            <w:rFonts w:cstheme="minorHAnsi"/>
          </w:rPr>
          <w:t>https://platformazakupowa.pl/pn/wolow</w:t>
        </w:r>
      </w:hyperlink>
      <w:r>
        <w:rPr>
          <w:rFonts w:cstheme="minorHAnsi"/>
        </w:rPr>
        <w:br/>
        <w:t>3)</w:t>
      </w:r>
      <w:r>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Pr>
          <w:rFonts w:cstheme="minorHAnsi"/>
        </w:rPr>
        <w:br/>
      </w:r>
    </w:p>
    <w:p w14:paraId="0D97F8E2" w14:textId="7CD7514D" w:rsidR="007B376C" w:rsidRDefault="00EC5B1F" w:rsidP="00BE76E6">
      <w:pPr>
        <w:spacing w:after="0" w:line="271" w:lineRule="auto"/>
        <w:rPr>
          <w:rFonts w:cstheme="minorHAnsi"/>
          <w:b/>
        </w:rPr>
      </w:pPr>
      <w:r>
        <w:rPr>
          <w:rFonts w:cstheme="minorHAnsi"/>
          <w:b/>
        </w:rPr>
        <w:t>IX. Wymagania dotyczące wadium</w:t>
      </w:r>
      <w:r>
        <w:rPr>
          <w:rFonts w:cstheme="minorHAnsi"/>
          <w:b/>
        </w:rPr>
        <w:br/>
      </w:r>
      <w:r>
        <w:rPr>
          <w:rFonts w:cstheme="minorHAnsi"/>
        </w:rPr>
        <w:t xml:space="preserve">1. Zamawiający nie wymaga wniesienia wadium. </w:t>
      </w:r>
      <w:r>
        <w:rPr>
          <w:rFonts w:cstheme="minorHAnsi"/>
        </w:rPr>
        <w:br/>
      </w:r>
    </w:p>
    <w:p w14:paraId="1A33A648" w14:textId="77777777" w:rsidR="007B376C" w:rsidRDefault="00EC5B1F">
      <w:pPr>
        <w:spacing w:after="0" w:line="271" w:lineRule="auto"/>
        <w:jc w:val="both"/>
        <w:rPr>
          <w:rFonts w:cstheme="minorHAnsi"/>
          <w:b/>
        </w:rPr>
      </w:pPr>
      <w:r>
        <w:rPr>
          <w:rFonts w:cstheme="minorHAnsi"/>
          <w:b/>
        </w:rPr>
        <w:t>X. Termin związania ofertą</w:t>
      </w:r>
    </w:p>
    <w:p w14:paraId="4A7EEA21" w14:textId="77777777" w:rsidR="007B376C" w:rsidRDefault="00EC5B1F">
      <w:pPr>
        <w:pStyle w:val="Akapitzlist"/>
        <w:numPr>
          <w:ilvl w:val="0"/>
          <w:numId w:val="20"/>
        </w:numPr>
        <w:spacing w:after="0" w:line="271" w:lineRule="auto"/>
        <w:ind w:left="426"/>
        <w:jc w:val="both"/>
        <w:rPr>
          <w:rFonts w:cstheme="minorHAnsi"/>
          <w:b/>
        </w:rPr>
      </w:pPr>
      <w:r>
        <w:rPr>
          <w:rFonts w:cstheme="minorHAnsi"/>
        </w:rPr>
        <w:t>Bieg terminu związania ofertą rozpoczyna się wraz z upływem terminu składania ofert.</w:t>
      </w:r>
    </w:p>
    <w:p w14:paraId="01E8C2E4" w14:textId="2209DE76" w:rsidR="007B376C" w:rsidRDefault="00EC5B1F">
      <w:pPr>
        <w:pStyle w:val="Akapitzlist"/>
        <w:numPr>
          <w:ilvl w:val="0"/>
          <w:numId w:val="20"/>
        </w:numPr>
        <w:spacing w:after="0" w:line="271" w:lineRule="auto"/>
        <w:ind w:left="426"/>
        <w:jc w:val="both"/>
        <w:rPr>
          <w:rFonts w:cstheme="minorHAnsi"/>
          <w:b/>
        </w:rPr>
      </w:pPr>
      <w:r>
        <w:rPr>
          <w:rFonts w:cstheme="minorHAnsi"/>
        </w:rPr>
        <w:t xml:space="preserve">Wykonawca pozostaje związany ofertą przez okres 30 dni od upływu terminu składania ofert, tj. do </w:t>
      </w:r>
      <w:r w:rsidRPr="00903836">
        <w:rPr>
          <w:rFonts w:cstheme="minorHAnsi"/>
        </w:rPr>
        <w:t>dnia</w:t>
      </w:r>
      <w:r w:rsidRPr="00903836">
        <w:rPr>
          <w:rFonts w:cstheme="minorHAnsi"/>
          <w:b/>
        </w:rPr>
        <w:t xml:space="preserve"> </w:t>
      </w:r>
      <w:r w:rsidR="00903836" w:rsidRPr="00903836">
        <w:rPr>
          <w:rFonts w:cstheme="minorHAnsi"/>
          <w:b/>
          <w:lang w:eastAsia="pl-PL"/>
        </w:rPr>
        <w:t>14.01.</w:t>
      </w:r>
      <w:r w:rsidR="0015169F" w:rsidRPr="00903836">
        <w:rPr>
          <w:rFonts w:cstheme="minorHAnsi"/>
          <w:b/>
          <w:lang w:eastAsia="pl-PL"/>
        </w:rPr>
        <w:t>202</w:t>
      </w:r>
      <w:r w:rsidR="00167B1E" w:rsidRPr="00903836">
        <w:rPr>
          <w:rFonts w:cstheme="minorHAnsi"/>
          <w:b/>
          <w:lang w:eastAsia="pl-PL"/>
        </w:rPr>
        <w:t>5</w:t>
      </w:r>
      <w:r w:rsidR="0015169F" w:rsidRPr="00903836">
        <w:rPr>
          <w:rFonts w:cstheme="minorHAnsi"/>
          <w:b/>
          <w:lang w:eastAsia="pl-PL"/>
        </w:rPr>
        <w:t xml:space="preserve"> r.</w:t>
      </w:r>
    </w:p>
    <w:p w14:paraId="59896291" w14:textId="77777777" w:rsidR="007B376C" w:rsidRDefault="00EC5B1F">
      <w:pPr>
        <w:pStyle w:val="Akapitzlist"/>
        <w:numPr>
          <w:ilvl w:val="0"/>
          <w:numId w:val="20"/>
        </w:numPr>
        <w:spacing w:after="0" w:line="271" w:lineRule="auto"/>
        <w:ind w:left="426"/>
        <w:jc w:val="both"/>
        <w:rPr>
          <w:rFonts w:cstheme="minorHAnsi"/>
          <w:b/>
        </w:rPr>
      </w:pPr>
      <w:r>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14:paraId="0697484C" w14:textId="77777777" w:rsidR="007B376C" w:rsidRDefault="00EC5B1F">
      <w:pPr>
        <w:pStyle w:val="Akapitzlist"/>
        <w:numPr>
          <w:ilvl w:val="0"/>
          <w:numId w:val="20"/>
        </w:numPr>
        <w:spacing w:after="0" w:line="271" w:lineRule="auto"/>
        <w:ind w:left="426"/>
        <w:jc w:val="both"/>
        <w:rPr>
          <w:rFonts w:cstheme="minorHAnsi"/>
          <w:b/>
        </w:rPr>
      </w:pPr>
      <w:r>
        <w:rPr>
          <w:rFonts w:cstheme="minorHAnsi"/>
        </w:rPr>
        <w:t>Przedłużenie terminu związania ofertą, o którym mowa w ust. 2, wymaga złożenia przez wykonawcę pisemnego oświadczenia o wyrażeniu zgody na przedłużenie terminu związania ofertą.</w:t>
      </w:r>
    </w:p>
    <w:p w14:paraId="74BD3A23" w14:textId="77777777" w:rsidR="007B376C" w:rsidRDefault="00EC5B1F">
      <w:pPr>
        <w:pStyle w:val="Akapitzlist"/>
        <w:numPr>
          <w:ilvl w:val="0"/>
          <w:numId w:val="20"/>
        </w:numPr>
        <w:spacing w:after="0" w:line="271" w:lineRule="auto"/>
        <w:ind w:left="426"/>
        <w:rPr>
          <w:rFonts w:cstheme="minorHAnsi"/>
          <w:b/>
        </w:rPr>
      </w:pPr>
      <w:r>
        <w:rPr>
          <w:rFonts w:cstheme="minorHAnsi"/>
        </w:rPr>
        <w:t>Przedłużenie terminu związania ofertą może nastąpić wraz z przedłużeniem okresu ważności wadium albo, jeżeli nie jest to możliwe, z wniesieniem nowego wadium na przedłużony okres związania ofertą.</w:t>
      </w:r>
      <w:r>
        <w:rPr>
          <w:rFonts w:cstheme="minorHAnsi"/>
        </w:rPr>
        <w:br/>
      </w:r>
    </w:p>
    <w:p w14:paraId="1A6C4934" w14:textId="77777777" w:rsidR="007B376C" w:rsidRDefault="00EC5B1F">
      <w:pPr>
        <w:spacing w:after="0" w:line="271" w:lineRule="auto"/>
        <w:rPr>
          <w:rFonts w:cstheme="minorHAnsi"/>
        </w:rPr>
      </w:pPr>
      <w:r>
        <w:rPr>
          <w:rFonts w:cstheme="minorHAnsi"/>
          <w:b/>
        </w:rPr>
        <w:t>XI. Opis sposobu przygotowania oferty</w:t>
      </w:r>
      <w:r>
        <w:rPr>
          <w:rFonts w:cstheme="minorHAnsi"/>
          <w:b/>
        </w:rPr>
        <w:br/>
      </w:r>
      <w:r>
        <w:rPr>
          <w:rFonts w:cstheme="minorHAnsi"/>
        </w:rPr>
        <w:t>1) Forma oferty oraz oświadczenia:</w:t>
      </w:r>
      <w:r>
        <w:rPr>
          <w:rFonts w:cstheme="minorHAnsi"/>
        </w:rPr>
        <w:br/>
        <w:t xml:space="preserve">Oferta oraz przedmiotowe środki dowodowe (jeżeli były wymagane) składane elektronicznie muszą zostać podpisane </w:t>
      </w:r>
      <w:r>
        <w:rPr>
          <w:rFonts w:cstheme="minorHAnsi"/>
          <w:b/>
          <w:bCs/>
        </w:rPr>
        <w:t>elektronicznym kwalifikowanym podpisem</w:t>
      </w:r>
      <w:r>
        <w:rPr>
          <w:rFonts w:cstheme="minorHAnsi"/>
        </w:rPr>
        <w:t xml:space="preserve"> lub </w:t>
      </w:r>
      <w:r>
        <w:rPr>
          <w:rFonts w:cstheme="minorHAnsi"/>
          <w:b/>
          <w:bCs/>
        </w:rPr>
        <w:t>podpisem zaufanym</w:t>
      </w:r>
      <w:r>
        <w:rPr>
          <w:rFonts w:cstheme="minorHAnsi"/>
        </w:rPr>
        <w:t xml:space="preserve"> lub </w:t>
      </w:r>
      <w:r>
        <w:rPr>
          <w:rFonts w:cstheme="minorHAnsi"/>
          <w:b/>
          <w:bCs/>
        </w:rPr>
        <w:t>podpisem osobistym</w:t>
      </w:r>
      <w:r>
        <w:rPr>
          <w:rFonts w:cstheme="minorHAnsi"/>
        </w:rPr>
        <w:t xml:space="preserve">. W procesie składania oferty, wniosku w tym przedmiotowych środków dowodowych na platformie, </w:t>
      </w:r>
      <w:r>
        <w:rPr>
          <w:rFonts w:cstheme="minorHAnsi"/>
          <w:b/>
          <w:bCs/>
        </w:rPr>
        <w:t>kwalifikowany podpis elektroniczny</w:t>
      </w:r>
      <w:r>
        <w:rPr>
          <w:rFonts w:cstheme="minorHAnsi"/>
        </w:rPr>
        <w:t xml:space="preserve"> lub </w:t>
      </w:r>
      <w:r>
        <w:rPr>
          <w:rFonts w:cstheme="minorHAnsi"/>
          <w:b/>
          <w:bCs/>
        </w:rPr>
        <w:t>podpis zaufany</w:t>
      </w:r>
      <w:r>
        <w:rPr>
          <w:rFonts w:cstheme="minorHAnsi"/>
        </w:rPr>
        <w:t xml:space="preserve"> lub </w:t>
      </w:r>
      <w:r>
        <w:rPr>
          <w:rFonts w:cstheme="minorHAnsi"/>
          <w:b/>
          <w:bCs/>
        </w:rPr>
        <w:t>podpis osobisty</w:t>
      </w:r>
      <w:r>
        <w:rPr>
          <w:rFonts w:cstheme="minorHAnsi"/>
        </w:rPr>
        <w:t xml:space="preserve"> Wykonawca składa bezpośrednio na dokumencie, który następnie przesyła do systemu.</w:t>
      </w:r>
    </w:p>
    <w:p w14:paraId="4741065D" w14:textId="77777777" w:rsidR="007B376C" w:rsidRDefault="00EC5B1F">
      <w:pPr>
        <w:pStyle w:val="NormalnyWeb"/>
        <w:numPr>
          <w:ilvl w:val="0"/>
          <w:numId w:val="7"/>
        </w:numPr>
        <w:tabs>
          <w:tab w:val="left" w:pos="0"/>
        </w:tabs>
        <w:spacing w:before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249DF9A6"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heme="minorHAnsi" w:hAnsiTheme="minorHAnsi" w:cstheme="minorHAnsi"/>
          <w:sz w:val="22"/>
          <w:szCs w:val="22"/>
        </w:rPr>
        <w:t xml:space="preserve">kwalifikowanym podpisem </w:t>
      </w:r>
      <w:r>
        <w:rPr>
          <w:rFonts w:asciiTheme="minorHAnsi" w:hAnsiTheme="minorHAnsi" w:cstheme="minorHAnsi"/>
          <w:sz w:val="22"/>
          <w:szCs w:val="22"/>
        </w:rPr>
        <w:lastRenderedPageBreak/>
        <w:t>elektronicznym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zaufanym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osobistym</w:t>
      </w:r>
      <w:r>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B7F234E"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377A448C"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68A4873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powinna być: </w:t>
      </w:r>
    </w:p>
    <w:p w14:paraId="0AE38F4A"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sporządzona na podstawie załączników niniejszej SWZ w języku polskim,</w:t>
      </w:r>
    </w:p>
    <w:p w14:paraId="56FCC29A"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złożona przy użyciu środków komunikacji elektronicznej tzn. za pośrednictwem </w:t>
      </w:r>
      <w:hyperlink r:id="rId30">
        <w:r>
          <w:rPr>
            <w:rStyle w:val="czeinternetowe"/>
            <w:rFonts w:asciiTheme="minorHAnsi" w:hAnsiTheme="minorHAnsi" w:cstheme="minorHAnsi"/>
            <w:color w:val="auto"/>
            <w:sz w:val="22"/>
            <w:szCs w:val="22"/>
            <w:u w:val="none"/>
          </w:rPr>
          <w:t>platformazakupowa.pl</w:t>
        </w:r>
      </w:hyperlink>
      <w:r>
        <w:rPr>
          <w:rFonts w:asciiTheme="minorHAnsi" w:hAnsiTheme="minorHAnsi" w:cstheme="minorHAnsi"/>
          <w:sz w:val="22"/>
          <w:szCs w:val="22"/>
        </w:rPr>
        <w:t>,</w:t>
      </w:r>
    </w:p>
    <w:p w14:paraId="39C27B0B"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podpisana </w:t>
      </w:r>
      <w:hyperlink r:id="rId31">
        <w:r>
          <w:rPr>
            <w:rStyle w:val="czeinternetowe"/>
            <w:rFonts w:asciiTheme="minorHAnsi" w:hAnsiTheme="minorHAnsi" w:cstheme="minorHAnsi"/>
            <w:b/>
            <w:bCs/>
            <w:color w:val="auto"/>
            <w:sz w:val="22"/>
            <w:szCs w:val="22"/>
            <w:u w:val="none"/>
          </w:rPr>
          <w:t>kwalifikowanym podpisem elektronicznym</w:t>
        </w:r>
      </w:hyperlink>
      <w:r>
        <w:rPr>
          <w:rFonts w:asciiTheme="minorHAnsi" w:hAnsiTheme="minorHAnsi" w:cstheme="minorHAnsi"/>
          <w:sz w:val="22"/>
          <w:szCs w:val="22"/>
        </w:rPr>
        <w:t xml:space="preserve"> lub </w:t>
      </w:r>
      <w:hyperlink r:id="rId32">
        <w:r>
          <w:rPr>
            <w:rStyle w:val="czeinternetowe"/>
            <w:rFonts w:asciiTheme="minorHAnsi" w:hAnsiTheme="minorHAnsi" w:cstheme="minorHAnsi"/>
            <w:b/>
            <w:bCs/>
            <w:color w:val="auto"/>
            <w:sz w:val="22"/>
            <w:szCs w:val="22"/>
            <w:u w:val="none"/>
          </w:rPr>
          <w:t>podpisem zaufanym</w:t>
        </w:r>
      </w:hyperlink>
      <w:r>
        <w:rPr>
          <w:rFonts w:asciiTheme="minorHAnsi" w:hAnsiTheme="minorHAnsi" w:cstheme="minorHAnsi"/>
          <w:sz w:val="22"/>
          <w:szCs w:val="22"/>
        </w:rPr>
        <w:t xml:space="preserve"> lub </w:t>
      </w:r>
      <w:hyperlink r:id="rId33">
        <w:r>
          <w:rPr>
            <w:rStyle w:val="czeinternetowe"/>
            <w:rFonts w:asciiTheme="minorHAnsi" w:hAnsiTheme="minorHAnsi" w:cstheme="minorHAnsi"/>
            <w:b/>
            <w:bCs/>
            <w:color w:val="auto"/>
            <w:sz w:val="22"/>
            <w:szCs w:val="22"/>
            <w:u w:val="none"/>
          </w:rPr>
          <w:t>podpisem osobistym</w:t>
        </w:r>
      </w:hyperlink>
      <w:r>
        <w:rPr>
          <w:rFonts w:asciiTheme="minorHAnsi" w:hAnsiTheme="minorHAnsi" w:cstheme="minorHAnsi"/>
          <w:sz w:val="22"/>
          <w:szCs w:val="22"/>
        </w:rPr>
        <w:t xml:space="preserve"> przez osobę/osoby upoważnioną/upoważnione.</w:t>
      </w:r>
    </w:p>
    <w:p w14:paraId="74F71A74"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2"/>
          <w:szCs w:val="22"/>
        </w:rPr>
        <w:t>eIDAS</w:t>
      </w:r>
      <w:proofErr w:type="spellEnd"/>
      <w:r>
        <w:rPr>
          <w:rFonts w:asciiTheme="minorHAnsi" w:hAnsiTheme="minorHAnsi" w:cstheme="minorHAnsi"/>
          <w:sz w:val="22"/>
          <w:szCs w:val="22"/>
        </w:rPr>
        <w:t>) (UE) nr 910/2014 - od 1 lipca 2016 roku”.</w:t>
      </w:r>
    </w:p>
    <w:p w14:paraId="46BEBC97"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wykorzystania formatu podpisu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w:t>
      </w:r>
    </w:p>
    <w:p w14:paraId="1E55CEC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Zgodnie z art. 18 ust. 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EADE5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14:paraId="3961A4D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za pośrednictwem </w:t>
      </w:r>
      <w:hyperlink r:id="rId34">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może przed upływem terminu do składania ofert zmienić lub wycofać ofertę. Sposób dokonywania zmiany lub wycofania oferty </w:t>
      </w:r>
      <w:r>
        <w:rPr>
          <w:rFonts w:asciiTheme="minorHAnsi" w:hAnsiTheme="minorHAnsi" w:cstheme="minorHAnsi"/>
          <w:sz w:val="22"/>
          <w:szCs w:val="22"/>
        </w:rPr>
        <w:lastRenderedPageBreak/>
        <w:t xml:space="preserve">zamieszczono w instrukcji zamieszczonej na stronie internetowej pod adresem: </w:t>
      </w:r>
      <w:hyperlink r:id="rId35">
        <w:r>
          <w:rPr>
            <w:rStyle w:val="czeinternetowe"/>
            <w:rFonts w:asciiTheme="minorHAnsi" w:hAnsiTheme="minorHAnsi" w:cstheme="minorHAnsi"/>
            <w:color w:val="1155CC"/>
            <w:sz w:val="22"/>
            <w:szCs w:val="22"/>
          </w:rPr>
          <w:t>https://platformazakupowa.pl/strona/45-instrukcje</w:t>
        </w:r>
      </w:hyperlink>
    </w:p>
    <w:p w14:paraId="71FD02F9"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14:paraId="1267FFDF"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Ceny oferty muszą zawierać wszystkie koszty, jakie musi ponieść Wykonawca, aby zrealizować zamówienie z najwyższą starannością oraz ewentualne rabaty.</w:t>
      </w:r>
    </w:p>
    <w:p w14:paraId="3ACFD9C4"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Dokumenty i oświadczenia składane przez wykonawcę powinny być w języku polskim.</w:t>
      </w:r>
    </w:p>
    <w:p w14:paraId="52E2002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2DC598"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4E022CBD"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b/>
          <w:bCs/>
          <w:sz w:val="22"/>
          <w:szCs w:val="22"/>
        </w:rPr>
        <w:t>Rozszerzenia plików wykorzystywanych przez Wykonawców powinny być zgodne z</w:t>
      </w:r>
      <w:r>
        <w:rPr>
          <w:rFonts w:asciiTheme="minorHAnsi" w:hAnsiTheme="minorHAnsi"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47B244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formatów: .pdf .</w:t>
      </w:r>
      <w:proofErr w:type="spellStart"/>
      <w:r>
        <w:rPr>
          <w:rFonts w:asciiTheme="minorHAnsi" w:hAnsiTheme="minorHAnsi" w:cstheme="minorHAnsi"/>
          <w:sz w:val="22"/>
          <w:szCs w:val="22"/>
        </w:rPr>
        <w:t>doc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docx</w:t>
      </w:r>
      <w:proofErr w:type="spellEnd"/>
      <w:r>
        <w:rPr>
          <w:rFonts w:asciiTheme="minorHAnsi" w:hAnsiTheme="minorHAnsi" w:cstheme="minorHAnsi"/>
          <w:sz w:val="22"/>
          <w:szCs w:val="22"/>
        </w:rPr>
        <w:t xml:space="preserve"> .xls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 xml:space="preserve"> .jpg (.</w:t>
      </w:r>
      <w:proofErr w:type="spellStart"/>
      <w:r>
        <w:rPr>
          <w:rFonts w:asciiTheme="minorHAnsi" w:hAnsiTheme="minorHAnsi" w:cstheme="minorHAnsi"/>
          <w:sz w:val="22"/>
          <w:szCs w:val="22"/>
        </w:rPr>
        <w:t>jpeg</w:t>
      </w:r>
      <w:proofErr w:type="spellEnd"/>
      <w:r>
        <w:rPr>
          <w:rFonts w:asciiTheme="minorHAnsi" w:hAnsiTheme="minorHAnsi" w:cstheme="minorHAnsi"/>
          <w:sz w:val="22"/>
          <w:szCs w:val="22"/>
        </w:rPr>
        <w:t xml:space="preserve">) </w:t>
      </w:r>
      <w:r>
        <w:rPr>
          <w:rFonts w:asciiTheme="minorHAnsi" w:hAnsiTheme="minorHAnsi" w:cstheme="minorHAnsi"/>
          <w:b/>
          <w:bCs/>
          <w:sz w:val="22"/>
          <w:szCs w:val="22"/>
          <w:u w:val="single"/>
        </w:rPr>
        <w:t>ze szczególnym wskazaniem na .pdf</w:t>
      </w:r>
    </w:p>
    <w:p w14:paraId="432C8F6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ewentualnej kompresji danych Zamawiający rekomenduje wykorzystanie jednego z rozszerzeń: </w:t>
      </w:r>
    </w:p>
    <w:p w14:paraId="1F86AF80" w14:textId="77777777" w:rsidR="007B376C" w:rsidRDefault="00EC5B1F">
      <w:pPr>
        <w:pStyle w:val="NormalnyWeb"/>
        <w:numPr>
          <w:ilvl w:val="0"/>
          <w:numId w:val="22"/>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.zip</w:t>
      </w:r>
    </w:p>
    <w:p w14:paraId="0D077AC0" w14:textId="77777777" w:rsidR="007B376C" w:rsidRDefault="00EC5B1F">
      <w:pPr>
        <w:pStyle w:val="NormalnyWeb"/>
        <w:numPr>
          <w:ilvl w:val="0"/>
          <w:numId w:val="22"/>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.7Z</w:t>
      </w:r>
    </w:p>
    <w:p w14:paraId="72FCC288"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Wśród rozszerzeń powszechnych a </w:t>
      </w:r>
      <w:r>
        <w:rPr>
          <w:rFonts w:asciiTheme="minorHAnsi" w:hAnsiTheme="minorHAnsi" w:cstheme="minorHAnsi"/>
          <w:b/>
          <w:bCs/>
          <w:sz w:val="22"/>
          <w:szCs w:val="22"/>
        </w:rPr>
        <w:t>niewystępujących</w:t>
      </w:r>
      <w:r>
        <w:rPr>
          <w:rFonts w:asciiTheme="minorHAnsi" w:hAnsiTheme="minorHAnsi" w:cstheme="minorHAnsi"/>
          <w:sz w:val="22"/>
          <w:szCs w:val="22"/>
        </w:rPr>
        <w:t xml:space="preserve"> w Rozporządzeniu KRI występują: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 xml:space="preserve"> .gif .</w:t>
      </w:r>
      <w:proofErr w:type="spellStart"/>
      <w:r>
        <w:rPr>
          <w:rFonts w:asciiTheme="minorHAnsi" w:hAnsiTheme="minorHAnsi" w:cstheme="minorHAnsi"/>
          <w:sz w:val="22"/>
          <w:szCs w:val="22"/>
        </w:rPr>
        <w:t>bmp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numbers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pages</w:t>
      </w:r>
      <w:proofErr w:type="spellEnd"/>
      <w:r>
        <w:rPr>
          <w:rFonts w:asciiTheme="minorHAnsi" w:hAnsiTheme="minorHAnsi" w:cstheme="minorHAnsi"/>
          <w:sz w:val="22"/>
          <w:szCs w:val="22"/>
        </w:rPr>
        <w:t>. Zamawiający jeżeli będzie mieć możliwość pobrania wymaganego oprogramowania do odczytania plików z sieci Internet za darmo, przyjmie dokumenty złożone przez Wykonawcę, w innym wypadku d</w:t>
      </w:r>
      <w:r>
        <w:rPr>
          <w:rFonts w:asciiTheme="minorHAnsi" w:hAnsiTheme="minorHAnsi" w:cstheme="minorHAnsi"/>
          <w:b/>
          <w:bCs/>
          <w:sz w:val="22"/>
          <w:szCs w:val="22"/>
        </w:rPr>
        <w:t>okumenty złożone w takich plikach zostaną uznane za złożone nieskutecznie.</w:t>
      </w:r>
    </w:p>
    <w:p w14:paraId="65BFD0B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zwraca uwagę na ograniczenia wielkości plików podpisywanych profilem zaufanym, który wynosi </w:t>
      </w:r>
      <w:r>
        <w:rPr>
          <w:rFonts w:asciiTheme="minorHAnsi" w:hAnsiTheme="minorHAnsi" w:cstheme="minorHAnsi"/>
          <w:b/>
          <w:bCs/>
          <w:sz w:val="22"/>
          <w:szCs w:val="22"/>
        </w:rPr>
        <w:t>maksymalnie 10MB</w:t>
      </w:r>
      <w:r>
        <w:rPr>
          <w:rFonts w:asciiTheme="minorHAnsi" w:hAnsiTheme="minorHAnsi" w:cstheme="minorHAnsi"/>
          <w:sz w:val="22"/>
          <w:szCs w:val="22"/>
        </w:rPr>
        <w:t xml:space="preserve">, oraz na ograniczenie wielkości plików podpisywanych w aplikacji </w:t>
      </w:r>
      <w:proofErr w:type="spellStart"/>
      <w:r>
        <w:rPr>
          <w:rFonts w:asciiTheme="minorHAnsi" w:hAnsiTheme="minorHAnsi" w:cstheme="minorHAnsi"/>
          <w:sz w:val="22"/>
          <w:szCs w:val="22"/>
        </w:rPr>
        <w:t>eDoApp</w:t>
      </w:r>
      <w:proofErr w:type="spellEnd"/>
      <w:r>
        <w:rPr>
          <w:rFonts w:asciiTheme="minorHAnsi" w:hAnsiTheme="minorHAnsi" w:cstheme="minorHAnsi"/>
          <w:sz w:val="22"/>
          <w:szCs w:val="22"/>
        </w:rPr>
        <w:t xml:space="preserve"> służącej do składania podpisu osobistego, który wynosi </w:t>
      </w:r>
      <w:r>
        <w:rPr>
          <w:rFonts w:asciiTheme="minorHAnsi" w:hAnsiTheme="minorHAnsi" w:cstheme="minorHAnsi"/>
          <w:b/>
          <w:bCs/>
          <w:sz w:val="22"/>
          <w:szCs w:val="22"/>
        </w:rPr>
        <w:t>maksymalnie 5MB</w:t>
      </w:r>
      <w:r>
        <w:rPr>
          <w:rFonts w:asciiTheme="minorHAnsi" w:hAnsiTheme="minorHAnsi" w:cstheme="minorHAnsi"/>
          <w:sz w:val="22"/>
          <w:szCs w:val="22"/>
        </w:rPr>
        <w:t>.</w:t>
      </w:r>
    </w:p>
    <w:p w14:paraId="0AB7F440"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 przypadku stosowania przez wykonawcę kwalifikowanego podpisu elektronicznego:</w:t>
      </w:r>
    </w:p>
    <w:p w14:paraId="4E21EBF4"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Ze względu na niskie ryzyko naruszenia integralności pliku oraz łatwiejszą weryfikację podpisu zamawiający zaleca, w miarę możliwości, </w:t>
      </w:r>
      <w:r>
        <w:rPr>
          <w:rFonts w:asciiTheme="minorHAnsi" w:hAnsiTheme="minorHAnsi" w:cstheme="minorHAnsi"/>
          <w:b/>
          <w:bCs/>
          <w:sz w:val="22"/>
          <w:szCs w:val="22"/>
        </w:rPr>
        <w:t xml:space="preserve">przekonwertowanie plików składających się na ofertę na rozszerzenie .pdf  i opatrzenie ich podpisem kwalifikowanym w formacie </w:t>
      </w:r>
      <w:proofErr w:type="spellStart"/>
      <w:r>
        <w:rPr>
          <w:rFonts w:asciiTheme="minorHAnsi" w:hAnsiTheme="minorHAnsi" w:cstheme="minorHAnsi"/>
          <w:b/>
          <w:bCs/>
          <w:sz w:val="22"/>
          <w:szCs w:val="22"/>
        </w:rPr>
        <w:t>PAdES</w:t>
      </w:r>
      <w:proofErr w:type="spellEnd"/>
      <w:r>
        <w:rPr>
          <w:rFonts w:asciiTheme="minorHAnsi" w:hAnsiTheme="minorHAnsi" w:cstheme="minorHAnsi"/>
          <w:b/>
          <w:bCs/>
          <w:sz w:val="22"/>
          <w:szCs w:val="22"/>
        </w:rPr>
        <w:t>. </w:t>
      </w:r>
    </w:p>
    <w:p w14:paraId="0665CC08"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Pliki w innych formatach niż PDF </w:t>
      </w:r>
      <w:r>
        <w:rPr>
          <w:rFonts w:asciiTheme="minorHAnsi" w:hAnsiTheme="minorHAnsi" w:cstheme="minorHAnsi"/>
          <w:b/>
          <w:bCs/>
          <w:sz w:val="22"/>
          <w:szCs w:val="22"/>
        </w:rPr>
        <w:t xml:space="preserve">zaleca się opatrzyć podpisem w formacie </w:t>
      </w:r>
      <w:proofErr w:type="spellStart"/>
      <w:r>
        <w:rPr>
          <w:rFonts w:asciiTheme="minorHAnsi" w:hAnsiTheme="minorHAnsi" w:cstheme="minorHAnsi"/>
          <w:b/>
          <w:bCs/>
          <w:sz w:val="22"/>
          <w:szCs w:val="22"/>
        </w:rPr>
        <w:t>XAdES</w:t>
      </w:r>
      <w:proofErr w:type="spellEnd"/>
      <w:r>
        <w:rPr>
          <w:rFonts w:asciiTheme="minorHAnsi" w:hAnsiTheme="minorHAnsi" w:cstheme="minorHAnsi"/>
          <w:b/>
          <w:bCs/>
          <w:sz w:val="22"/>
          <w:szCs w:val="22"/>
        </w:rPr>
        <w:t xml:space="preserve"> o typie zewnętrznym</w:t>
      </w:r>
      <w:r>
        <w:rPr>
          <w:rFonts w:asciiTheme="minorHAnsi" w:hAnsiTheme="minorHAnsi" w:cstheme="minorHAnsi"/>
          <w:sz w:val="22"/>
          <w:szCs w:val="22"/>
        </w:rPr>
        <w:t>. Wykonawca powinien pamiętać, aby plik z podpisem przekazywać łącznie z dokumentem podpisywanym.</w:t>
      </w:r>
    </w:p>
    <w:p w14:paraId="0A5100F6"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podpisu z kwalifikowanym znacznikiem czasu.</w:t>
      </w:r>
    </w:p>
    <w:p w14:paraId="609E9DBB"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Zamawiający zaleca aby</w:t>
      </w:r>
      <w:r>
        <w:rPr>
          <w:rFonts w:asciiTheme="minorHAnsi" w:hAnsiTheme="minorHAnsi" w:cstheme="minorHAnsi"/>
          <w:b/>
          <w:bCs/>
          <w:sz w:val="22"/>
          <w:szCs w:val="22"/>
        </w:rPr>
        <w:t xml:space="preserve"> w przypadku podpisywania pliku przez kilka osób, stosować podpisy tego samego rodzaju.</w:t>
      </w:r>
      <w:r>
        <w:rPr>
          <w:rFonts w:asciiTheme="minorHAnsi" w:hAnsiTheme="minorHAnsi" w:cstheme="minorHAnsi"/>
          <w:sz w:val="22"/>
          <w:szCs w:val="22"/>
        </w:rPr>
        <w:t xml:space="preserve"> Podpisywanie różnymi rodzajami podpisów np. osobistym i kwalifikowanym może doprowadzić do problemów w weryfikacji plików. </w:t>
      </w:r>
    </w:p>
    <w:p w14:paraId="4015E9E6"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23BAE3A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Osobą składającą ofertę powinna być osoba kontaktowa podawana w dokumentacji.</w:t>
      </w:r>
    </w:p>
    <w:p w14:paraId="53BCB2B2"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09202A8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Jeśli Wykonawca pakuje dokumenty np. w plik o rozszerzeniu .zip, zaleca się wcześniejsze podpisanie każdego ze skompresowanych plików. </w:t>
      </w:r>
    </w:p>
    <w:p w14:paraId="320BA0E2"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zaleca aby </w:t>
      </w:r>
      <w:r>
        <w:rPr>
          <w:rFonts w:asciiTheme="minorHAnsi" w:hAnsiTheme="minorHAnsi" w:cstheme="minorHAnsi"/>
          <w:b/>
          <w:bCs/>
          <w:sz w:val="22"/>
          <w:szCs w:val="22"/>
          <w:u w:val="single"/>
        </w:rPr>
        <w:t>nie</w:t>
      </w:r>
      <w:r>
        <w:rPr>
          <w:rFonts w:asciiTheme="minorHAnsi" w:hAnsiTheme="minorHAnsi" w:cstheme="minorHAnsi"/>
          <w:b/>
          <w:bCs/>
          <w:sz w:val="22"/>
          <w:szCs w:val="22"/>
        </w:rPr>
        <w:t xml:space="preserve"> </w:t>
      </w:r>
      <w:r>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14:paraId="0327C7E9" w14:textId="77777777" w:rsidR="007B376C" w:rsidRDefault="007B376C">
      <w:pPr>
        <w:spacing w:after="0" w:line="271" w:lineRule="auto"/>
        <w:jc w:val="both"/>
        <w:rPr>
          <w:rFonts w:cstheme="minorHAnsi"/>
          <w:b/>
        </w:rPr>
      </w:pPr>
    </w:p>
    <w:p w14:paraId="282CE5E6" w14:textId="77777777" w:rsidR="007B376C" w:rsidRDefault="00EC5B1F">
      <w:pPr>
        <w:spacing w:after="0" w:line="271" w:lineRule="auto"/>
        <w:jc w:val="both"/>
        <w:rPr>
          <w:rFonts w:cstheme="minorHAnsi"/>
        </w:rPr>
      </w:pPr>
      <w:r>
        <w:rPr>
          <w:rFonts w:cstheme="minorHAnsi"/>
        </w:rPr>
        <w:t>2) Przygotowanie oferty:</w:t>
      </w:r>
    </w:p>
    <w:p w14:paraId="5D7C817F" w14:textId="77777777" w:rsidR="007B376C" w:rsidRDefault="00EC5B1F">
      <w:pPr>
        <w:pStyle w:val="Akapitzlist"/>
        <w:numPr>
          <w:ilvl w:val="0"/>
          <w:numId w:val="24"/>
        </w:numPr>
        <w:spacing w:after="0" w:line="271" w:lineRule="auto"/>
        <w:jc w:val="both"/>
        <w:rPr>
          <w:rFonts w:cstheme="minorHAnsi"/>
          <w:strike/>
        </w:rPr>
      </w:pPr>
      <w:r>
        <w:rPr>
          <w:rFonts w:cstheme="minorHAnsi"/>
        </w:rPr>
        <w:t xml:space="preserve">Na ofertę składają się wszystkie oświadczenia i załączniki wymienione w pkt. VII niniejszej specyfikacji. </w:t>
      </w:r>
    </w:p>
    <w:p w14:paraId="0C80C6EC" w14:textId="77777777" w:rsidR="007B376C" w:rsidRDefault="00EC5B1F">
      <w:pPr>
        <w:pStyle w:val="Akapitzlist"/>
        <w:numPr>
          <w:ilvl w:val="0"/>
          <w:numId w:val="24"/>
        </w:numPr>
        <w:spacing w:after="0" w:line="271" w:lineRule="auto"/>
        <w:jc w:val="both"/>
        <w:rPr>
          <w:rFonts w:cstheme="minorHAnsi"/>
          <w:strike/>
        </w:rPr>
      </w:pPr>
      <w:r>
        <w:rPr>
          <w:rFonts w:cstheme="minorHAnsi"/>
        </w:rPr>
        <w:t>Wykonawca może złożyć jedną ofertę.</w:t>
      </w:r>
    </w:p>
    <w:p w14:paraId="435C00C9" w14:textId="77777777" w:rsidR="007B376C" w:rsidRDefault="00EC5B1F">
      <w:pPr>
        <w:pStyle w:val="Akapitzlist"/>
        <w:numPr>
          <w:ilvl w:val="0"/>
          <w:numId w:val="24"/>
        </w:numPr>
        <w:spacing w:after="0" w:line="271" w:lineRule="auto"/>
        <w:jc w:val="both"/>
        <w:rPr>
          <w:rFonts w:cstheme="minorHAnsi"/>
          <w:strike/>
        </w:rPr>
      </w:pPr>
      <w:r>
        <w:rPr>
          <w:rFonts w:cstheme="minorHAnsi"/>
        </w:rPr>
        <w:t>Koszty związane z przygotowaniem oferty ponosi składający ofertę.</w:t>
      </w:r>
    </w:p>
    <w:p w14:paraId="3B96E993" w14:textId="77777777" w:rsidR="007B376C" w:rsidRDefault="00EC5B1F">
      <w:pPr>
        <w:pStyle w:val="Akapitzlist"/>
        <w:numPr>
          <w:ilvl w:val="0"/>
          <w:numId w:val="24"/>
        </w:numPr>
        <w:spacing w:after="0" w:line="271" w:lineRule="auto"/>
        <w:jc w:val="both"/>
        <w:rPr>
          <w:rFonts w:cstheme="minorHAnsi"/>
          <w:strike/>
        </w:rPr>
      </w:pPr>
      <w:r>
        <w:rPr>
          <w:rFonts w:cstheme="minorHAnsi"/>
        </w:rPr>
        <w:t>Oferta oraz wymagane formularze, zestawienia i wykazy składane wraz z ofertą wymagają podpisu osób uprawnionych do reprezentowania firmy w obrocie gospodarczym, zgodnie z aktem rejestracyjnym oraz przepisami prawa.</w:t>
      </w:r>
    </w:p>
    <w:p w14:paraId="278B7BFA" w14:textId="77777777" w:rsidR="007B376C" w:rsidRDefault="00EC5B1F">
      <w:pPr>
        <w:pStyle w:val="Akapitzlist"/>
        <w:numPr>
          <w:ilvl w:val="0"/>
          <w:numId w:val="24"/>
        </w:numPr>
        <w:spacing w:after="0" w:line="271" w:lineRule="auto"/>
        <w:jc w:val="both"/>
        <w:rPr>
          <w:rFonts w:cstheme="minorHAnsi"/>
          <w:strike/>
        </w:rPr>
      </w:pPr>
      <w:r>
        <w:rPr>
          <w:rFonts w:cstheme="minorHAnsi"/>
        </w:rPr>
        <w:t>Oferta podpisana przez upoważnionego przedstawiciela wykonawcy wymaga załączenia właściwego pełnomocnictwa lub umocowania prawnego.</w:t>
      </w:r>
    </w:p>
    <w:p w14:paraId="2D1FFBEA" w14:textId="77777777" w:rsidR="007B376C" w:rsidRDefault="00EC5B1F">
      <w:pPr>
        <w:pStyle w:val="Akapitzlist"/>
        <w:numPr>
          <w:ilvl w:val="0"/>
          <w:numId w:val="24"/>
        </w:numPr>
        <w:spacing w:after="0" w:line="271" w:lineRule="auto"/>
        <w:jc w:val="both"/>
        <w:rPr>
          <w:rFonts w:cstheme="minorHAnsi"/>
          <w:strike/>
        </w:rPr>
      </w:pPr>
      <w:r>
        <w:rPr>
          <w:rFonts w:cstheme="minorHAnsi"/>
        </w:rPr>
        <w:t>Oferta powinna zawierać wszystkie wymagane dokumenty, oświadczenia, załączniki i inne dokumenty, o których mowa w treści niniejszej specyfikacji.</w:t>
      </w:r>
    </w:p>
    <w:p w14:paraId="3F100E88" w14:textId="77777777" w:rsidR="007B376C" w:rsidRDefault="00EC5B1F">
      <w:pPr>
        <w:pStyle w:val="Akapitzlist"/>
        <w:numPr>
          <w:ilvl w:val="0"/>
          <w:numId w:val="24"/>
        </w:numPr>
        <w:spacing w:after="0" w:line="271" w:lineRule="auto"/>
        <w:jc w:val="both"/>
        <w:rPr>
          <w:rFonts w:cstheme="minorHAnsi"/>
          <w:strike/>
        </w:rPr>
      </w:pPr>
      <w:r>
        <w:rPr>
          <w:rFonts w:cstheme="minorHAnsi"/>
        </w:rPr>
        <w:t>Dokumenty winny być sporządzone zgodnie z zaleceniami oraz przedstawionymi przez zamawiającego wzorcami (załącznikami), zawierać informacje i dane określone w tych dokumentach.</w:t>
      </w:r>
    </w:p>
    <w:p w14:paraId="660A5F08" w14:textId="77777777" w:rsidR="007B376C" w:rsidRDefault="00EC5B1F">
      <w:pPr>
        <w:pStyle w:val="Akapitzlist"/>
        <w:numPr>
          <w:ilvl w:val="0"/>
          <w:numId w:val="24"/>
        </w:numPr>
        <w:spacing w:after="0" w:line="271" w:lineRule="auto"/>
        <w:jc w:val="both"/>
        <w:rPr>
          <w:rFonts w:cstheme="minorHAnsi"/>
          <w:strike/>
        </w:rPr>
      </w:pPr>
      <w:r>
        <w:rPr>
          <w:rFonts w:cstheme="minorHAnsi"/>
        </w:rPr>
        <w:t>W przypadku określonym w art. 225 wykonawca, składając ofertę, informuje zamawiającego, że, zgodnie z Rozdziałem XIII SWZ „Opis sposobu obliczenia ceny” pkt. 7</w:t>
      </w:r>
    </w:p>
    <w:p w14:paraId="36EC97C3" w14:textId="77777777" w:rsidR="007B376C" w:rsidRDefault="007B376C">
      <w:pPr>
        <w:spacing w:after="0" w:line="271" w:lineRule="auto"/>
        <w:jc w:val="both"/>
        <w:rPr>
          <w:rFonts w:cstheme="minorHAnsi"/>
        </w:rPr>
      </w:pPr>
    </w:p>
    <w:p w14:paraId="2D86F639" w14:textId="77777777" w:rsidR="007B376C" w:rsidRDefault="00EC5B1F">
      <w:pPr>
        <w:spacing w:after="0" w:line="271" w:lineRule="auto"/>
        <w:jc w:val="both"/>
        <w:rPr>
          <w:rFonts w:cstheme="minorHAnsi"/>
        </w:rPr>
      </w:pPr>
      <w:r>
        <w:rPr>
          <w:rFonts w:cstheme="minorHAnsi"/>
        </w:rPr>
        <w:t>3) Postanowienia dotyczące wnoszenia oferty wspólnej przez dwa lub więcej podmioty gospodarcze (konsorcja/ spółki cywilne):</w:t>
      </w:r>
    </w:p>
    <w:p w14:paraId="2DA0AF24" w14:textId="77777777" w:rsidR="007B376C" w:rsidRDefault="00EC5B1F">
      <w:pPr>
        <w:pStyle w:val="Akapitzlist"/>
        <w:numPr>
          <w:ilvl w:val="0"/>
          <w:numId w:val="25"/>
        </w:numPr>
        <w:spacing w:after="0" w:line="271" w:lineRule="auto"/>
        <w:jc w:val="both"/>
        <w:rPr>
          <w:rFonts w:cstheme="minorHAnsi"/>
        </w:rPr>
      </w:pPr>
      <w:r>
        <w:rPr>
          <w:rFonts w:cstheme="minorHAnsi"/>
        </w:rPr>
        <w:t>Wykonawcy mogą wspólnie ubiegać się o udzielenie zamówienia.</w:t>
      </w:r>
    </w:p>
    <w:p w14:paraId="086BC808" w14:textId="77777777" w:rsidR="007B376C" w:rsidRDefault="00EC5B1F">
      <w:pPr>
        <w:pStyle w:val="Akapitzlist"/>
        <w:numPr>
          <w:ilvl w:val="0"/>
          <w:numId w:val="25"/>
        </w:numPr>
        <w:spacing w:after="0" w:line="271" w:lineRule="auto"/>
        <w:jc w:val="both"/>
        <w:rPr>
          <w:rFonts w:cstheme="minorHAnsi"/>
        </w:rPr>
      </w:pPr>
      <w:r>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29E5871E" w14:textId="77777777" w:rsidR="007B376C" w:rsidRDefault="00EC5B1F">
      <w:pPr>
        <w:pStyle w:val="Akapitzlist"/>
        <w:numPr>
          <w:ilvl w:val="0"/>
          <w:numId w:val="25"/>
        </w:numPr>
        <w:spacing w:after="0" w:line="271" w:lineRule="auto"/>
        <w:jc w:val="both"/>
        <w:rPr>
          <w:rFonts w:cstheme="minorHAnsi"/>
        </w:rPr>
      </w:pPr>
      <w:r>
        <w:rPr>
          <w:rFonts w:cstheme="minorHAnsi"/>
        </w:rPr>
        <w:t>Oferta winna być podpisana przez każdego z wykonawców występujących wspólnie lub przez upoważnionego przedstawiciela.</w:t>
      </w:r>
    </w:p>
    <w:p w14:paraId="657D43D1" w14:textId="77777777" w:rsidR="007B376C" w:rsidRDefault="00EC5B1F">
      <w:pPr>
        <w:pStyle w:val="Akapitzlist"/>
        <w:numPr>
          <w:ilvl w:val="0"/>
          <w:numId w:val="25"/>
        </w:numPr>
        <w:spacing w:after="0" w:line="271" w:lineRule="auto"/>
        <w:jc w:val="both"/>
        <w:rPr>
          <w:rFonts w:cstheme="minorHAnsi"/>
        </w:rPr>
      </w:pPr>
      <w:r>
        <w:rPr>
          <w:rFonts w:cstheme="minorHAnsi"/>
        </w:rPr>
        <w:t>Wykonawcy wspólnie ubiegający się o udzielenie zamówienia ponoszą solidarną odpowiedzialność za wykonanie umowy.</w:t>
      </w:r>
    </w:p>
    <w:p w14:paraId="119F926E" w14:textId="77777777" w:rsidR="007B376C" w:rsidRDefault="00EC5B1F">
      <w:pPr>
        <w:pStyle w:val="Akapitzlist"/>
        <w:numPr>
          <w:ilvl w:val="0"/>
          <w:numId w:val="25"/>
        </w:numPr>
        <w:spacing w:after="0" w:line="271" w:lineRule="auto"/>
        <w:jc w:val="both"/>
        <w:rPr>
          <w:rFonts w:cstheme="minorHAnsi"/>
        </w:rPr>
      </w:pPr>
      <w:r>
        <w:rPr>
          <w:rFonts w:cstheme="minorHAnsi"/>
        </w:rPr>
        <w:lastRenderedPageBreak/>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31C12FD9" w14:textId="77777777" w:rsidR="007B376C" w:rsidRDefault="007B376C">
      <w:pPr>
        <w:spacing w:after="0" w:line="271" w:lineRule="auto"/>
        <w:jc w:val="both"/>
        <w:rPr>
          <w:rFonts w:cstheme="minorHAnsi"/>
        </w:rPr>
      </w:pPr>
    </w:p>
    <w:p w14:paraId="5B555FE9" w14:textId="77777777" w:rsidR="007B376C" w:rsidRDefault="00EC5B1F">
      <w:pPr>
        <w:spacing w:after="0" w:line="271" w:lineRule="auto"/>
        <w:jc w:val="both"/>
        <w:rPr>
          <w:rFonts w:cstheme="minorHAnsi"/>
        </w:rPr>
      </w:pPr>
      <w:r>
        <w:rPr>
          <w:rFonts w:cstheme="minorHAnsi"/>
        </w:rPr>
        <w:t>4) Postanowienia dotyczące prowadzenia przez Zamawiającego wyjaśnień w toku badania i oceny ofert:</w:t>
      </w:r>
    </w:p>
    <w:p w14:paraId="754D63CE" w14:textId="77777777" w:rsidR="007B376C" w:rsidRDefault="00EC5B1F">
      <w:pPr>
        <w:pStyle w:val="Akapitzlist"/>
        <w:numPr>
          <w:ilvl w:val="0"/>
          <w:numId w:val="26"/>
        </w:numPr>
        <w:spacing w:after="0" w:line="271" w:lineRule="auto"/>
        <w:jc w:val="both"/>
        <w:rPr>
          <w:rFonts w:cstheme="minorHAnsi"/>
          <w:strike/>
        </w:rPr>
      </w:pPr>
      <w:r>
        <w:rPr>
          <w:rFonts w:cstheme="minorHAnsi"/>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14:paraId="34FAC0D6" w14:textId="77777777" w:rsidR="007B376C" w:rsidRDefault="00EC5B1F">
      <w:pPr>
        <w:pStyle w:val="Akapitzlist"/>
        <w:numPr>
          <w:ilvl w:val="0"/>
          <w:numId w:val="26"/>
        </w:numPr>
        <w:spacing w:after="0" w:line="271" w:lineRule="auto"/>
        <w:jc w:val="both"/>
        <w:rPr>
          <w:rFonts w:cstheme="minorHAnsi"/>
          <w:strike/>
        </w:rPr>
      </w:pPr>
      <w:r>
        <w:rPr>
          <w:rFonts w:cstheme="minorHAnsi"/>
        </w:rPr>
        <w:t>Zamawiający poprawia w ofercie oczywiste omyłki pisarskie oraz oczywiste omyłki rachunkowe, z uwzględnieniem konsekwencji rachunkowych dokonanych poprawek, niezwłocznie zawia</w:t>
      </w:r>
      <w:r>
        <w:rPr>
          <w:rFonts w:cstheme="minorHAnsi"/>
        </w:rPr>
        <w:softHyphen/>
        <w:t>damiając o tym wykonawcę, którego oferta została poprawiona.</w:t>
      </w:r>
    </w:p>
    <w:p w14:paraId="12C493E8" w14:textId="77777777" w:rsidR="007B376C" w:rsidRDefault="00EC5B1F">
      <w:pPr>
        <w:pStyle w:val="Akapitzlist"/>
        <w:numPr>
          <w:ilvl w:val="0"/>
          <w:numId w:val="26"/>
        </w:numPr>
        <w:spacing w:after="0" w:line="271" w:lineRule="auto"/>
        <w:jc w:val="both"/>
        <w:rPr>
          <w:rFonts w:cstheme="minorHAnsi"/>
          <w:strike/>
        </w:rPr>
      </w:pPr>
      <w:r>
        <w:rPr>
          <w:rFonts w:cstheme="minorHAnsi"/>
        </w:rPr>
        <w:t>Zamawiający poprawia w ofercie inne omyłki polegające na niezgodności oferty z dokumentami zamówienia, niepowodujące istotnych zmian w treści oferty, niezwłocznie zawia</w:t>
      </w:r>
      <w:r>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14:paraId="1A6AEDAC" w14:textId="77777777" w:rsidR="007B376C" w:rsidRDefault="00EC5B1F">
      <w:pPr>
        <w:pStyle w:val="Akapitzlist"/>
        <w:numPr>
          <w:ilvl w:val="0"/>
          <w:numId w:val="26"/>
        </w:numPr>
        <w:spacing w:after="0" w:line="271" w:lineRule="auto"/>
        <w:rPr>
          <w:rFonts w:cstheme="minorHAnsi"/>
          <w:strike/>
        </w:rPr>
      </w:pPr>
      <w:r>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Pr>
          <w:rFonts w:cstheme="minorHAnsi"/>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14:paraId="132C906A" w14:textId="77777777" w:rsidR="007B376C" w:rsidRDefault="007B376C">
      <w:pPr>
        <w:spacing w:after="0" w:line="271" w:lineRule="auto"/>
        <w:jc w:val="both"/>
        <w:rPr>
          <w:rFonts w:cstheme="minorHAnsi"/>
        </w:rPr>
      </w:pPr>
    </w:p>
    <w:p w14:paraId="2FACFD70" w14:textId="77777777" w:rsidR="007B376C" w:rsidRDefault="00EC5B1F">
      <w:pPr>
        <w:spacing w:after="0" w:line="271" w:lineRule="auto"/>
        <w:jc w:val="both"/>
        <w:rPr>
          <w:rFonts w:cstheme="minorHAnsi"/>
        </w:rPr>
      </w:pPr>
      <w:r>
        <w:rPr>
          <w:rFonts w:cstheme="minorHAnsi"/>
        </w:rPr>
        <w:t>5) Postanowienia dotyczące przetwarzania danych osobowych:</w:t>
      </w:r>
    </w:p>
    <w:p w14:paraId="1A837DBE" w14:textId="77777777" w:rsidR="007B376C" w:rsidRDefault="00EC5B1F">
      <w:pPr>
        <w:pStyle w:val="Akapitzlist"/>
        <w:numPr>
          <w:ilvl w:val="0"/>
          <w:numId w:val="27"/>
        </w:numPr>
        <w:spacing w:after="0" w:line="271" w:lineRule="auto"/>
        <w:jc w:val="both"/>
        <w:rPr>
          <w:rFonts w:cstheme="minorHAnsi"/>
          <w:strike/>
        </w:rPr>
      </w:pPr>
      <w:r>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417BA383"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14:paraId="3F3CA8FD"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Dane osobowe będą przetwarzane, z uwzględnieniem przepisów prawa, w celu: </w:t>
      </w:r>
    </w:p>
    <w:p w14:paraId="152BC7EE" w14:textId="77777777" w:rsidR="007B376C" w:rsidRDefault="00EC5B1F">
      <w:pPr>
        <w:pStyle w:val="Akapitzlist"/>
        <w:numPr>
          <w:ilvl w:val="0"/>
          <w:numId w:val="28"/>
        </w:numPr>
        <w:spacing w:after="0" w:line="271" w:lineRule="auto"/>
        <w:ind w:left="1134"/>
        <w:jc w:val="both"/>
        <w:rPr>
          <w:rFonts w:cstheme="minorHAnsi"/>
        </w:rPr>
      </w:pPr>
      <w:r>
        <w:rPr>
          <w:rFonts w:cstheme="minorHAnsi"/>
        </w:rPr>
        <w:t>przeprowadzenie postępowania o udzielenie zamówienia publicznego,</w:t>
      </w:r>
    </w:p>
    <w:p w14:paraId="4BA1BD04" w14:textId="77777777" w:rsidR="007B376C" w:rsidRDefault="00EC5B1F">
      <w:pPr>
        <w:pStyle w:val="Akapitzlist"/>
        <w:numPr>
          <w:ilvl w:val="0"/>
          <w:numId w:val="28"/>
        </w:numPr>
        <w:spacing w:after="0" w:line="271" w:lineRule="auto"/>
        <w:ind w:left="1134"/>
        <w:jc w:val="both"/>
        <w:rPr>
          <w:rFonts w:cstheme="minorHAnsi"/>
        </w:rPr>
      </w:pPr>
      <w:r>
        <w:rPr>
          <w:rFonts w:cstheme="minorHAnsi"/>
        </w:rPr>
        <w:t>zawarcia i realizacji umowy z wyłonionym w niniejszym postępowaniu wykonawcą,</w:t>
      </w:r>
    </w:p>
    <w:p w14:paraId="16DD2E34" w14:textId="77777777" w:rsidR="007B376C" w:rsidRDefault="00EC5B1F">
      <w:pPr>
        <w:pStyle w:val="Akapitzlist"/>
        <w:numPr>
          <w:ilvl w:val="0"/>
          <w:numId w:val="28"/>
        </w:numPr>
        <w:spacing w:after="0" w:line="271" w:lineRule="auto"/>
        <w:ind w:left="1134"/>
        <w:jc w:val="both"/>
        <w:rPr>
          <w:rFonts w:cstheme="minorHAnsi"/>
        </w:rPr>
      </w:pPr>
      <w:r>
        <w:rPr>
          <w:rFonts w:cstheme="minorHAnsi"/>
        </w:rPr>
        <w:lastRenderedPageBreak/>
        <w:t>dokonania rozliczenia i płatności związanych z realizacją umowy,</w:t>
      </w:r>
    </w:p>
    <w:p w14:paraId="3E423C02" w14:textId="77777777" w:rsidR="007B376C" w:rsidRDefault="00EC5B1F">
      <w:pPr>
        <w:pStyle w:val="Akapitzlist"/>
        <w:numPr>
          <w:ilvl w:val="0"/>
          <w:numId w:val="28"/>
        </w:numPr>
        <w:spacing w:after="0" w:line="271" w:lineRule="auto"/>
        <w:ind w:left="1134"/>
        <w:jc w:val="both"/>
        <w:rPr>
          <w:rFonts w:cstheme="minorHAnsi"/>
        </w:rPr>
      </w:pPr>
      <w:r>
        <w:rPr>
          <w:rFonts w:cstheme="minorHAnsi"/>
        </w:rPr>
        <w:t>przeprowadzenie ewentualnych postępowań kontrolnych i / lub audytu przez komórki Zamawiającego i inne uprawnione podmioty,</w:t>
      </w:r>
    </w:p>
    <w:p w14:paraId="0E04FEA2" w14:textId="77777777" w:rsidR="007B376C" w:rsidRDefault="00EC5B1F">
      <w:pPr>
        <w:pStyle w:val="Akapitzlist"/>
        <w:numPr>
          <w:ilvl w:val="0"/>
          <w:numId w:val="28"/>
        </w:numPr>
        <w:spacing w:after="0" w:line="271" w:lineRule="auto"/>
        <w:ind w:left="1134"/>
        <w:jc w:val="both"/>
        <w:rPr>
          <w:rFonts w:cstheme="minorHAnsi"/>
        </w:rPr>
      </w:pPr>
      <w:r>
        <w:rPr>
          <w:rFonts w:cstheme="minorHAnsi"/>
        </w:rPr>
        <w:t>udostępnienie dokumentacji postępowania i zawartej umowy jako informacji publicznej,</w:t>
      </w:r>
    </w:p>
    <w:p w14:paraId="70A94186" w14:textId="77777777" w:rsidR="007B376C" w:rsidRDefault="00EC5B1F">
      <w:pPr>
        <w:pStyle w:val="Akapitzlist"/>
        <w:numPr>
          <w:ilvl w:val="0"/>
          <w:numId w:val="28"/>
        </w:numPr>
        <w:spacing w:after="0" w:line="271" w:lineRule="auto"/>
        <w:ind w:left="1134"/>
        <w:jc w:val="both"/>
        <w:rPr>
          <w:rFonts w:cstheme="minorHAnsi"/>
        </w:rPr>
      </w:pPr>
      <w:r>
        <w:rPr>
          <w:rFonts w:cstheme="minorHAnsi"/>
        </w:rPr>
        <w:t>archiwizacji postępowania.</w:t>
      </w:r>
    </w:p>
    <w:p w14:paraId="2843A61F" w14:textId="77777777" w:rsidR="007B376C" w:rsidRDefault="00EC5B1F">
      <w:pPr>
        <w:pStyle w:val="Akapitzlist"/>
        <w:numPr>
          <w:ilvl w:val="0"/>
          <w:numId w:val="27"/>
        </w:numPr>
        <w:spacing w:after="0" w:line="271" w:lineRule="auto"/>
        <w:jc w:val="both"/>
        <w:rPr>
          <w:rFonts w:cstheme="minorHAnsi"/>
          <w:strike/>
        </w:rPr>
      </w:pPr>
      <w:r>
        <w:rPr>
          <w:rFonts w:cstheme="minorHAnsi"/>
        </w:rPr>
        <w:t>Dane osobowe będą ujawniane wykonawcom oraz wszystkim zainteresowanym.</w:t>
      </w:r>
    </w:p>
    <w:p w14:paraId="4648B13A" w14:textId="77777777" w:rsidR="007B376C" w:rsidRDefault="00EC5B1F">
      <w:pPr>
        <w:pStyle w:val="Akapitzlist"/>
        <w:numPr>
          <w:ilvl w:val="0"/>
          <w:numId w:val="27"/>
        </w:numPr>
        <w:spacing w:after="0" w:line="271" w:lineRule="auto"/>
        <w:jc w:val="both"/>
        <w:rPr>
          <w:rFonts w:cstheme="minorHAnsi"/>
          <w:strike/>
        </w:rPr>
      </w:pPr>
      <w:r>
        <w:rPr>
          <w:rFonts w:cstheme="minorHAnsi"/>
        </w:rPr>
        <w:t>Dane osobowe będą przechowywane przez okres obowiązywania umowy a następnie przez okres co najmniej 5 lat zgodnie z przepisami dotyczącymi archiwizacji. Dotyczy to wszystkich uczestników postępowania.</w:t>
      </w:r>
    </w:p>
    <w:p w14:paraId="6DC3E039"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Osobie, której dane dotyczą przysługuje na warunkach określonych w przepisach Rozporządzenia RODO: </w:t>
      </w:r>
    </w:p>
    <w:p w14:paraId="0E7DE8F7"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dostępu do danych (art. 15), </w:t>
      </w:r>
    </w:p>
    <w:p w14:paraId="0F5F01C2" w14:textId="77777777" w:rsidR="007B376C" w:rsidRDefault="00EC5B1F">
      <w:pPr>
        <w:pStyle w:val="Akapitzlist"/>
        <w:numPr>
          <w:ilvl w:val="0"/>
          <w:numId w:val="29"/>
        </w:numPr>
        <w:spacing w:after="0" w:line="271" w:lineRule="auto"/>
        <w:ind w:left="1134"/>
        <w:jc w:val="both"/>
        <w:rPr>
          <w:rFonts w:cstheme="minorHAnsi"/>
        </w:rPr>
      </w:pPr>
      <w:r>
        <w:rPr>
          <w:rFonts w:cstheme="minorHAnsi"/>
        </w:rPr>
        <w:t>prawo sprostowania danych (art. 16),</w:t>
      </w:r>
    </w:p>
    <w:p w14:paraId="4AD32187" w14:textId="77777777" w:rsidR="007B376C" w:rsidRDefault="00EC5B1F">
      <w:pPr>
        <w:pStyle w:val="Akapitzlist"/>
        <w:numPr>
          <w:ilvl w:val="0"/>
          <w:numId w:val="29"/>
        </w:numPr>
        <w:spacing w:after="0" w:line="271" w:lineRule="auto"/>
        <w:ind w:left="1134"/>
        <w:jc w:val="both"/>
        <w:rPr>
          <w:rFonts w:cstheme="minorHAnsi"/>
        </w:rPr>
      </w:pPr>
      <w:r>
        <w:rPr>
          <w:rFonts w:cstheme="minorHAnsi"/>
        </w:rPr>
        <w:t>prawo do usunięcia danych (art. 17),</w:t>
      </w:r>
    </w:p>
    <w:p w14:paraId="20BA1EC6"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do ograniczenia przetwarzania danych (art. 18). </w:t>
      </w:r>
    </w:p>
    <w:p w14:paraId="1F3B4688"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wniesienia skargi do organu nadzorczego. </w:t>
      </w:r>
    </w:p>
    <w:p w14:paraId="400D9683" w14:textId="77777777" w:rsidR="007B376C" w:rsidRDefault="00EC5B1F">
      <w:pPr>
        <w:pStyle w:val="Akapitzlist"/>
        <w:numPr>
          <w:ilvl w:val="0"/>
          <w:numId w:val="27"/>
        </w:numPr>
        <w:spacing w:after="0" w:line="271" w:lineRule="auto"/>
        <w:jc w:val="both"/>
        <w:rPr>
          <w:rFonts w:cstheme="minorHAnsi"/>
          <w:strike/>
        </w:rPr>
      </w:pPr>
      <w:r>
        <w:rPr>
          <w:rFonts w:cstheme="minorHAnsi"/>
        </w:rPr>
        <w:t>Osobie, której dane dotyczą nie przysługuje:</w:t>
      </w:r>
    </w:p>
    <w:p w14:paraId="645407E3" w14:textId="77777777" w:rsidR="007B376C" w:rsidRDefault="00EC5B1F">
      <w:pPr>
        <w:pStyle w:val="Akapitzlist"/>
        <w:numPr>
          <w:ilvl w:val="0"/>
          <w:numId w:val="30"/>
        </w:numPr>
        <w:spacing w:after="0" w:line="271" w:lineRule="auto"/>
        <w:ind w:left="1134"/>
        <w:jc w:val="both"/>
        <w:rPr>
          <w:rFonts w:cstheme="minorHAnsi"/>
        </w:rPr>
      </w:pPr>
      <w:r>
        <w:rPr>
          <w:rFonts w:cstheme="minorHAnsi"/>
        </w:rPr>
        <w:t>prawo do usunięcia danych osobowych, "prawo do bycia zapomnianym" w związku z art. 17 ust. 3 lit. b, d lub e Rozporządzenia RODO,</w:t>
      </w:r>
    </w:p>
    <w:p w14:paraId="06BF89AD" w14:textId="77777777" w:rsidR="007B376C" w:rsidRDefault="00EC5B1F">
      <w:pPr>
        <w:pStyle w:val="Akapitzlist"/>
        <w:numPr>
          <w:ilvl w:val="0"/>
          <w:numId w:val="30"/>
        </w:numPr>
        <w:spacing w:after="0" w:line="271" w:lineRule="auto"/>
        <w:ind w:left="1134"/>
        <w:jc w:val="both"/>
        <w:rPr>
          <w:rFonts w:cstheme="minorHAnsi"/>
        </w:rPr>
      </w:pPr>
      <w:r>
        <w:rPr>
          <w:rFonts w:cstheme="minorHAnsi"/>
        </w:rPr>
        <w:t>prawo do przenoszenia danych osobowych, o którym mowa w art. 20 Rozporządzenia RODO,</w:t>
      </w:r>
    </w:p>
    <w:p w14:paraId="7D116F23" w14:textId="77777777" w:rsidR="007B376C" w:rsidRDefault="00EC5B1F">
      <w:pPr>
        <w:pStyle w:val="Akapitzlist"/>
        <w:numPr>
          <w:ilvl w:val="0"/>
          <w:numId w:val="30"/>
        </w:numPr>
        <w:spacing w:after="0" w:line="271" w:lineRule="auto"/>
        <w:ind w:left="1134"/>
        <w:jc w:val="both"/>
        <w:rPr>
          <w:rFonts w:cstheme="minorHAnsi"/>
        </w:rPr>
      </w:pPr>
      <w:r>
        <w:rPr>
          <w:rFonts w:cstheme="minorHAnsi"/>
        </w:rPr>
        <w:t xml:space="preserve">prawo sprzeciwu, o którym mowa w art. 21 Rozporządzenia RODO, </w:t>
      </w:r>
    </w:p>
    <w:p w14:paraId="20E181E2" w14:textId="77777777" w:rsidR="007B376C" w:rsidRDefault="00EC5B1F">
      <w:pPr>
        <w:pStyle w:val="Akapitzlist"/>
        <w:numPr>
          <w:ilvl w:val="0"/>
          <w:numId w:val="27"/>
        </w:numPr>
        <w:spacing w:after="0" w:line="271" w:lineRule="auto"/>
        <w:jc w:val="both"/>
        <w:rPr>
          <w:rFonts w:cstheme="minorHAnsi"/>
          <w:strike/>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064091CC" w14:textId="77777777" w:rsidR="007B376C" w:rsidRDefault="00EC5B1F">
      <w:pPr>
        <w:pStyle w:val="Akapitzlist"/>
        <w:numPr>
          <w:ilvl w:val="0"/>
          <w:numId w:val="27"/>
        </w:numPr>
        <w:spacing w:after="0" w:line="271" w:lineRule="auto"/>
        <w:jc w:val="both"/>
        <w:rPr>
          <w:rFonts w:cstheme="minorHAnsi"/>
          <w:strike/>
        </w:rPr>
      </w:pPr>
      <w:r>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625F8A7" w14:textId="77777777" w:rsidR="007B376C" w:rsidRDefault="00EC5B1F">
      <w:pPr>
        <w:pStyle w:val="Akapitzlist"/>
        <w:numPr>
          <w:ilvl w:val="0"/>
          <w:numId w:val="27"/>
        </w:numPr>
        <w:spacing w:after="0" w:line="271" w:lineRule="auto"/>
        <w:jc w:val="both"/>
        <w:rPr>
          <w:rFonts w:cstheme="minorHAnsi"/>
          <w:strike/>
        </w:rPr>
      </w:pPr>
      <w:r>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29C10BB1" w14:textId="77777777" w:rsidR="007B376C" w:rsidRDefault="007B376C">
      <w:pPr>
        <w:spacing w:after="0" w:line="271" w:lineRule="auto"/>
        <w:jc w:val="both"/>
        <w:rPr>
          <w:rFonts w:cstheme="minorHAnsi"/>
          <w:strike/>
        </w:rPr>
      </w:pPr>
    </w:p>
    <w:p w14:paraId="6DEA43DD" w14:textId="77777777" w:rsidR="007B376C" w:rsidRPr="00903836" w:rsidRDefault="00EC5B1F">
      <w:pPr>
        <w:pStyle w:val="NormalnyWeb"/>
        <w:tabs>
          <w:tab w:val="left" w:pos="567"/>
        </w:tabs>
        <w:spacing w:beforeAutospacing="0" w:line="271" w:lineRule="auto"/>
        <w:textAlignment w:val="baseline"/>
        <w:rPr>
          <w:rFonts w:asciiTheme="minorHAnsi" w:hAnsiTheme="minorHAnsi" w:cstheme="minorHAnsi"/>
          <w:b/>
          <w:sz w:val="22"/>
          <w:szCs w:val="22"/>
        </w:rPr>
      </w:pPr>
      <w:r w:rsidRPr="00903836">
        <w:rPr>
          <w:rFonts w:asciiTheme="minorHAnsi" w:hAnsiTheme="minorHAnsi" w:cstheme="minorHAnsi"/>
          <w:b/>
          <w:sz w:val="22"/>
          <w:szCs w:val="22"/>
        </w:rPr>
        <w:t>XII. Miejsce i termin składania i otwarcia ofert</w:t>
      </w:r>
    </w:p>
    <w:p w14:paraId="0ED44417" w14:textId="11CB7A68" w:rsidR="007B376C" w:rsidRPr="00903836" w:rsidRDefault="00EC5B1F" w:rsidP="00903836">
      <w:pPr>
        <w:pStyle w:val="NormalnyWeb"/>
        <w:numPr>
          <w:ilvl w:val="0"/>
          <w:numId w:val="18"/>
        </w:numPr>
        <w:spacing w:beforeAutospacing="0" w:line="271" w:lineRule="auto"/>
        <w:ind w:left="426" w:hanging="426"/>
        <w:jc w:val="both"/>
        <w:textAlignment w:val="baseline"/>
        <w:rPr>
          <w:rFonts w:cstheme="minorHAnsi"/>
        </w:rPr>
      </w:pPr>
      <w:r w:rsidRPr="00903836">
        <w:rPr>
          <w:rFonts w:asciiTheme="minorHAnsi" w:hAnsiTheme="minorHAnsi" w:cstheme="minorHAnsi"/>
          <w:sz w:val="22"/>
          <w:szCs w:val="22"/>
        </w:rPr>
        <w:t xml:space="preserve">Ofertę wraz z wymaganymi dokumentami należy umieścić na </w:t>
      </w:r>
      <w:hyperlink r:id="rId36">
        <w:r w:rsidRPr="00903836">
          <w:rPr>
            <w:rStyle w:val="czeinternetowe"/>
            <w:rFonts w:asciiTheme="minorHAnsi" w:hAnsiTheme="minorHAnsi" w:cstheme="minorHAnsi"/>
            <w:color w:val="1155CC"/>
            <w:sz w:val="22"/>
            <w:szCs w:val="22"/>
          </w:rPr>
          <w:t>platformazakupowa.pl</w:t>
        </w:r>
      </w:hyperlink>
      <w:r w:rsidRPr="00903836">
        <w:rPr>
          <w:rFonts w:asciiTheme="minorHAnsi" w:hAnsiTheme="minorHAnsi" w:cstheme="minorHAnsi"/>
          <w:sz w:val="22"/>
          <w:szCs w:val="22"/>
        </w:rPr>
        <w:t xml:space="preserve"> pod adresem:  </w:t>
      </w:r>
      <w:hyperlink r:id="rId37">
        <w:r w:rsidRPr="00903836">
          <w:rPr>
            <w:rStyle w:val="czeinternetowe"/>
            <w:rFonts w:asciiTheme="minorHAnsi" w:hAnsiTheme="minorHAnsi" w:cstheme="minorHAnsi"/>
            <w:sz w:val="22"/>
            <w:szCs w:val="22"/>
          </w:rPr>
          <w:t>https://platformazakupowa.pl/pn/wolow</w:t>
        </w:r>
      </w:hyperlink>
      <w:r w:rsidRPr="00903836">
        <w:rPr>
          <w:rFonts w:asciiTheme="minorHAnsi" w:hAnsiTheme="minorHAnsi" w:cstheme="minorHAnsi"/>
          <w:sz w:val="22"/>
          <w:szCs w:val="22"/>
        </w:rPr>
        <w:t xml:space="preserve"> w myśl Ustawy PZP na stronie internetowej prowadzonego postępowania</w:t>
      </w:r>
      <w:r w:rsidR="00903836" w:rsidRPr="00903836">
        <w:rPr>
          <w:rFonts w:asciiTheme="minorHAnsi" w:hAnsiTheme="minorHAnsi" w:cstheme="minorHAnsi"/>
          <w:sz w:val="22"/>
          <w:szCs w:val="22"/>
        </w:rPr>
        <w:t xml:space="preserve"> </w:t>
      </w:r>
      <w:r w:rsidR="00903836" w:rsidRPr="00903836">
        <w:rPr>
          <w:rFonts w:ascii="Calibri" w:hAnsi="Calibri" w:cstheme="minorHAnsi"/>
          <w:b/>
          <w:sz w:val="22"/>
          <w:szCs w:val="22"/>
        </w:rPr>
        <w:t>16.</w:t>
      </w:r>
      <w:r w:rsidR="0015169F" w:rsidRPr="00903836">
        <w:rPr>
          <w:rFonts w:ascii="Calibri" w:hAnsi="Calibri" w:cstheme="minorHAnsi"/>
          <w:b/>
          <w:sz w:val="22"/>
          <w:szCs w:val="22"/>
          <w:lang w:eastAsia="pl-PL"/>
        </w:rPr>
        <w:t>12.202</w:t>
      </w:r>
      <w:r w:rsidR="00167B1E" w:rsidRPr="00903836">
        <w:rPr>
          <w:rFonts w:ascii="Calibri" w:hAnsi="Calibri" w:cstheme="minorHAnsi"/>
          <w:b/>
          <w:sz w:val="22"/>
          <w:szCs w:val="22"/>
          <w:lang w:eastAsia="pl-PL"/>
        </w:rPr>
        <w:t>4</w:t>
      </w:r>
      <w:r w:rsidR="0015169F" w:rsidRPr="00903836">
        <w:rPr>
          <w:rFonts w:ascii="Calibri" w:hAnsi="Calibri" w:cstheme="minorHAnsi"/>
          <w:b/>
          <w:sz w:val="22"/>
          <w:szCs w:val="22"/>
          <w:lang w:eastAsia="pl-PL"/>
        </w:rPr>
        <w:t>r.</w:t>
      </w:r>
      <w:r w:rsidRPr="00903836">
        <w:rPr>
          <w:rFonts w:ascii="Calibri" w:hAnsi="Calibri" w:cstheme="minorHAnsi"/>
          <w:b/>
          <w:sz w:val="22"/>
          <w:szCs w:val="22"/>
          <w:lang w:eastAsia="pl-PL"/>
        </w:rPr>
        <w:t xml:space="preserve"> godz.</w:t>
      </w:r>
      <w:r w:rsidR="0015169F" w:rsidRPr="00903836">
        <w:rPr>
          <w:rFonts w:ascii="Calibri" w:hAnsi="Calibri" w:cstheme="minorHAnsi"/>
          <w:b/>
          <w:sz w:val="22"/>
          <w:szCs w:val="22"/>
          <w:lang w:eastAsia="pl-PL"/>
        </w:rPr>
        <w:t>9</w:t>
      </w:r>
      <w:r w:rsidRPr="00903836">
        <w:rPr>
          <w:rFonts w:ascii="Calibri" w:hAnsi="Calibri" w:cstheme="minorHAnsi"/>
          <w:b/>
          <w:sz w:val="22"/>
          <w:szCs w:val="22"/>
          <w:lang w:eastAsia="pl-PL"/>
        </w:rPr>
        <w:t>:00</w:t>
      </w:r>
    </w:p>
    <w:p w14:paraId="0044ED3E" w14:textId="52CF1F43" w:rsidR="007B376C" w:rsidRDefault="00EC5B1F">
      <w:pPr>
        <w:pStyle w:val="NormalnyWeb"/>
        <w:spacing w:beforeAutospacing="0" w:line="271" w:lineRule="auto"/>
        <w:ind w:left="426"/>
        <w:jc w:val="both"/>
        <w:textAlignment w:val="baseline"/>
        <w:rPr>
          <w:rFonts w:cstheme="minorHAnsi"/>
        </w:rPr>
      </w:pPr>
      <w:r w:rsidRPr="00250264">
        <w:rPr>
          <w:rFonts w:ascii="Calibri" w:hAnsi="Calibri" w:cstheme="minorHAnsi"/>
          <w:bCs/>
          <w:sz w:val="22"/>
          <w:szCs w:val="22"/>
        </w:rPr>
        <w:t>Oferty zostaną otwarte dnia:</w:t>
      </w:r>
      <w:r w:rsidRPr="00903836">
        <w:rPr>
          <w:rFonts w:ascii="Calibri" w:hAnsi="Calibri" w:cstheme="minorHAnsi"/>
          <w:b/>
          <w:sz w:val="22"/>
          <w:szCs w:val="22"/>
        </w:rPr>
        <w:t xml:space="preserve"> </w:t>
      </w:r>
      <w:r w:rsidR="00903836" w:rsidRPr="00903836">
        <w:rPr>
          <w:rFonts w:ascii="Calibri" w:hAnsi="Calibri" w:cstheme="minorHAnsi"/>
          <w:b/>
          <w:sz w:val="22"/>
          <w:szCs w:val="22"/>
          <w:lang w:eastAsia="pl-PL"/>
        </w:rPr>
        <w:t>16.</w:t>
      </w:r>
      <w:r w:rsidR="0015169F" w:rsidRPr="00903836">
        <w:rPr>
          <w:rFonts w:ascii="Calibri" w:hAnsi="Calibri" w:cstheme="minorHAnsi"/>
          <w:b/>
          <w:sz w:val="22"/>
          <w:szCs w:val="22"/>
          <w:lang w:eastAsia="pl-PL"/>
        </w:rPr>
        <w:t>12.202</w:t>
      </w:r>
      <w:r w:rsidR="00167B1E" w:rsidRPr="00903836">
        <w:rPr>
          <w:rFonts w:ascii="Calibri" w:hAnsi="Calibri" w:cstheme="minorHAnsi"/>
          <w:b/>
          <w:sz w:val="22"/>
          <w:szCs w:val="22"/>
          <w:lang w:eastAsia="pl-PL"/>
        </w:rPr>
        <w:t>4</w:t>
      </w:r>
      <w:r w:rsidR="0015169F" w:rsidRPr="00903836">
        <w:rPr>
          <w:rFonts w:ascii="Calibri" w:hAnsi="Calibri" w:cstheme="minorHAnsi"/>
          <w:b/>
          <w:sz w:val="22"/>
          <w:szCs w:val="22"/>
          <w:lang w:eastAsia="pl-PL"/>
        </w:rPr>
        <w:t xml:space="preserve"> r.</w:t>
      </w:r>
      <w:r w:rsidRPr="00903836">
        <w:rPr>
          <w:rFonts w:ascii="Calibri" w:hAnsi="Calibri" w:cstheme="minorHAnsi"/>
          <w:b/>
          <w:sz w:val="22"/>
          <w:szCs w:val="22"/>
          <w:lang w:eastAsia="pl-PL"/>
        </w:rPr>
        <w:t xml:space="preserve"> godz. </w:t>
      </w:r>
      <w:r w:rsidR="0015169F" w:rsidRPr="00903836">
        <w:rPr>
          <w:rFonts w:ascii="Calibri" w:hAnsi="Calibri" w:cstheme="minorHAnsi"/>
          <w:b/>
          <w:sz w:val="22"/>
          <w:szCs w:val="22"/>
          <w:lang w:eastAsia="pl-PL"/>
        </w:rPr>
        <w:t>9</w:t>
      </w:r>
      <w:r w:rsidRPr="00903836">
        <w:rPr>
          <w:rFonts w:ascii="Calibri" w:hAnsi="Calibri" w:cstheme="minorHAnsi"/>
          <w:b/>
          <w:sz w:val="22"/>
          <w:szCs w:val="22"/>
          <w:lang w:eastAsia="pl-PL"/>
        </w:rPr>
        <w:t>:</w:t>
      </w:r>
      <w:r w:rsidR="0015169F" w:rsidRPr="00903836">
        <w:rPr>
          <w:rFonts w:ascii="Calibri" w:hAnsi="Calibri" w:cstheme="minorHAnsi"/>
          <w:b/>
          <w:sz w:val="22"/>
          <w:szCs w:val="22"/>
          <w:lang w:eastAsia="pl-PL"/>
        </w:rPr>
        <w:t>10</w:t>
      </w:r>
    </w:p>
    <w:p w14:paraId="6F4E108E"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Do oferty należy dołączyć wszystkie wymagane w SWZ dokumenty.</w:t>
      </w:r>
    </w:p>
    <w:p w14:paraId="20DDF7CC"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Po wypełnieniu Formularza ofertowego i dołączeniu  wszystkich wymaganych załączników należy kliknąć przycisk „Przejdź do podsumowania”.</w:t>
      </w:r>
    </w:p>
    <w:p w14:paraId="7E7817A9"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8">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Wykonawca powinien złożyć podpis bezpośrednio na dokumentach przesłanych za pośrednictwem </w:t>
      </w:r>
      <w:hyperlink r:id="rId39">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Zalecamy stosowanie </w:t>
      </w:r>
      <w:r>
        <w:rPr>
          <w:rFonts w:asciiTheme="minorHAnsi" w:hAnsiTheme="minorHAnsi" w:cstheme="minorHAnsi"/>
          <w:sz w:val="22"/>
          <w:szCs w:val="22"/>
        </w:rPr>
        <w:lastRenderedPageBreak/>
        <w:t xml:space="preserve">podpisu na każdym załączonym pliku osobno, w szczególności wskazanych w art. 63 ust 1 oraz ust.2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030A454"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51D271F"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40">
        <w:r>
          <w:rPr>
            <w:rStyle w:val="czeinternetowe"/>
            <w:rFonts w:asciiTheme="minorHAnsi" w:hAnsiTheme="minorHAnsi" w:cstheme="minorHAnsi"/>
            <w:sz w:val="22"/>
            <w:szCs w:val="22"/>
          </w:rPr>
          <w:t>https://platformazakupowa.pl/strona/45-instrukcje</w:t>
        </w:r>
      </w:hyperlink>
      <w:r>
        <w:rPr>
          <w:rFonts w:asciiTheme="minorHAnsi" w:hAnsiTheme="minorHAnsi" w:cstheme="minorHAnsi"/>
          <w:sz w:val="22"/>
          <w:szCs w:val="22"/>
        </w:rPr>
        <w:t xml:space="preserve"> </w:t>
      </w:r>
    </w:p>
    <w:p w14:paraId="0A72ACBA"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W przypadku awarii systemu teleinformatycznego,  która powoduje brak możliwości otwarcia ofert w terminie określonym przez zamawiającego, otwarcie ofert następuje niezwłocznie po usunięciu awarii.</w:t>
      </w:r>
    </w:p>
    <w:p w14:paraId="6C591497"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14:paraId="3077C776"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7E2BD534"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niezwłocznie po otwarciu ofert, udostępnia na stronie internetowej prowadzonego postępowania informacje o:</w:t>
      </w:r>
    </w:p>
    <w:p w14:paraId="729F15D6" w14:textId="77777777" w:rsidR="007B376C" w:rsidRDefault="00EC5B1F">
      <w:pPr>
        <w:pStyle w:val="NormalnyWeb"/>
        <w:numPr>
          <w:ilvl w:val="0"/>
          <w:numId w:val="19"/>
        </w:numPr>
        <w:spacing w:beforeAutospacing="0" w:line="271" w:lineRule="auto"/>
        <w:ind w:left="851" w:hanging="426"/>
        <w:jc w:val="both"/>
        <w:textAlignment w:val="baseline"/>
        <w:rPr>
          <w:rFonts w:asciiTheme="minorHAnsi" w:hAnsiTheme="minorHAnsi" w:cstheme="minorHAnsi"/>
          <w:sz w:val="22"/>
          <w:szCs w:val="22"/>
        </w:rPr>
      </w:pPr>
      <w:r>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5C15ACF3" w14:textId="77777777" w:rsidR="007B376C" w:rsidRDefault="00EC5B1F">
      <w:pPr>
        <w:pStyle w:val="NormalnyWeb"/>
        <w:numPr>
          <w:ilvl w:val="0"/>
          <w:numId w:val="19"/>
        </w:numPr>
        <w:spacing w:beforeAutospacing="0" w:line="271" w:lineRule="auto"/>
        <w:ind w:left="851" w:hanging="426"/>
        <w:jc w:val="both"/>
        <w:textAlignment w:val="baseline"/>
        <w:rPr>
          <w:rFonts w:asciiTheme="minorHAnsi" w:hAnsiTheme="minorHAnsi" w:cstheme="minorHAnsi"/>
          <w:sz w:val="22"/>
          <w:szCs w:val="22"/>
        </w:rPr>
      </w:pPr>
      <w:r>
        <w:rPr>
          <w:rFonts w:asciiTheme="minorHAnsi" w:hAnsiTheme="minorHAnsi" w:cstheme="minorHAnsi"/>
          <w:sz w:val="22"/>
          <w:szCs w:val="22"/>
        </w:rPr>
        <w:t>cenach lub kosztach zawartych w ofertach.</w:t>
      </w:r>
    </w:p>
    <w:p w14:paraId="4698CA02"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Informacja zostanie opublikowana na stronie postępowania na </w:t>
      </w:r>
      <w:hyperlink r:id="rId41">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w:t>
      </w:r>
    </w:p>
    <w:p w14:paraId="6E8A7F7F" w14:textId="77777777" w:rsidR="007B376C" w:rsidRDefault="007B376C">
      <w:pPr>
        <w:spacing w:after="0" w:line="271" w:lineRule="auto"/>
        <w:jc w:val="both"/>
        <w:rPr>
          <w:rFonts w:cstheme="minorHAnsi"/>
        </w:rPr>
      </w:pPr>
    </w:p>
    <w:p w14:paraId="524A23FF" w14:textId="77777777" w:rsidR="007B376C" w:rsidRDefault="00EC5B1F">
      <w:pPr>
        <w:spacing w:after="0" w:line="271" w:lineRule="auto"/>
        <w:jc w:val="both"/>
        <w:rPr>
          <w:rFonts w:cstheme="minorHAnsi"/>
          <w:b/>
        </w:rPr>
      </w:pPr>
      <w:r>
        <w:rPr>
          <w:rFonts w:cstheme="minorHAnsi"/>
          <w:b/>
        </w:rPr>
        <w:t>XIII. Opis sposobu obliczenia ceny</w:t>
      </w:r>
    </w:p>
    <w:p w14:paraId="0153C708"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oferty uwzględnia wszystkie zobowiązania, musi być podana w PLN cyfrowo (z dokładnością do dwóch miejsc po przecinku) i słownie, z wyodrębnieniem należnego podatku VAT - jeżeli występuje.</w:t>
      </w:r>
    </w:p>
    <w:p w14:paraId="060725C6"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Cena podana w ofercie winna obejmować wszystkie koszty i składniki związane z wykonaniem zamówienia oraz warunkami stawianymi przez zamawiającego. </w:t>
      </w:r>
    </w:p>
    <w:p w14:paraId="5B40C252"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może być tylko jedna za oferowany przedmiot zamówienia, nie dopuszcza się wariantowości cen.</w:t>
      </w:r>
    </w:p>
    <w:p w14:paraId="5E6B9B43"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nie ulega zmianie przez okres ważności oferty (związania ofertą).</w:t>
      </w:r>
    </w:p>
    <w:p w14:paraId="61304144"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Cenę za wykonanie przedmiotu zamówienia należy przedstawić w "Formularzu ofertowym" stanowiącym załącznik do niniejszej specyfikacji istotnych warunków zamówienia. </w:t>
      </w:r>
    </w:p>
    <w:p w14:paraId="1344A513"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Cenę za wykonanie przedmiotu zamówienia należy wyliczyć w "Formularzu cenowym" (jeżeli taki jest wymagany) stanowiącym załącznik do niniejszej specyfikacji istotnych warunków zamówienia, a następnie tak obliczoną cenę </w:t>
      </w:r>
    </w:p>
    <w:p w14:paraId="4B7D756F" w14:textId="77777777" w:rsidR="007B376C" w:rsidRDefault="00EC5B1F">
      <w:pPr>
        <w:pStyle w:val="Akapitzlist"/>
        <w:numPr>
          <w:ilvl w:val="0"/>
          <w:numId w:val="31"/>
        </w:numPr>
        <w:spacing w:after="0" w:line="271" w:lineRule="auto"/>
        <w:ind w:left="426"/>
        <w:jc w:val="both"/>
        <w:rPr>
          <w:rFonts w:eastAsia="Times New Roman" w:cstheme="minorHAnsi"/>
        </w:rPr>
      </w:pPr>
      <w:r>
        <w:rPr>
          <w:rFonts w:eastAsia="Times New Roman"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eastAsia="Times New Roman" w:cstheme="minorHAnsi"/>
        </w:rPr>
        <w:t>późn</w:t>
      </w:r>
      <w:proofErr w:type="spellEnd"/>
      <w:r>
        <w:rPr>
          <w:rFonts w:eastAsia="Times New Roman" w:cstheme="minorHAnsi"/>
        </w:rPr>
        <w:t xml:space="preserve">. zm.), dla celów zastosowania kryterium ceny lub kosztu zamawiający dolicza do przedstawionej w tej ofercie ceny kwotę podatku od towarów i usług, </w:t>
      </w:r>
      <w:r>
        <w:rPr>
          <w:rFonts w:eastAsia="Times New Roman" w:cstheme="minorHAnsi"/>
        </w:rPr>
        <w:lastRenderedPageBreak/>
        <w:t>którą miałby obowiązek rozliczyć.</w:t>
      </w:r>
      <w:r>
        <w:rPr>
          <w:rFonts w:eastAsia="Times New Roman" w:cstheme="minorHAnsi"/>
          <w:b/>
          <w:bCs/>
        </w:rPr>
        <w:t xml:space="preserve"> </w:t>
      </w:r>
      <w:r>
        <w:rPr>
          <w:rFonts w:eastAsia="Times New Roman" w:cstheme="minorHAnsi"/>
        </w:rPr>
        <w:t>W ofercie, o której mowa w ust. 1, Wykonawca ma obowiązek:</w:t>
      </w:r>
    </w:p>
    <w:p w14:paraId="270F119F"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poinformowania zamawiającego, że wybór jego oferty będzie prowadził do powstania u zamawiającego obowiązku podatkowego;</w:t>
      </w:r>
    </w:p>
    <w:p w14:paraId="0823C2A1"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nazwy (rodzaju) towaru lub usługi, których dostawa lub świadczenie będą prowadziły do powstania obowiązku podatkowego;</w:t>
      </w:r>
    </w:p>
    <w:p w14:paraId="5EEE4100"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wartości towaru lub usługi objętego obowiązkiem podatkowym zamawiającego, bez kwoty podatku;</w:t>
      </w:r>
    </w:p>
    <w:p w14:paraId="754084C6"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stawki podatku od towarów i usług, która zgodnie z wiedzą wykonawcy, będzie miała zastosowanie.</w:t>
      </w:r>
    </w:p>
    <w:p w14:paraId="47328FB9" w14:textId="77777777" w:rsidR="007B376C" w:rsidRDefault="00EC5B1F">
      <w:pPr>
        <w:pStyle w:val="Akapitzlist"/>
        <w:numPr>
          <w:ilvl w:val="0"/>
          <w:numId w:val="31"/>
        </w:numPr>
        <w:spacing w:after="0" w:line="271" w:lineRule="auto"/>
        <w:ind w:left="426"/>
        <w:jc w:val="both"/>
        <w:rPr>
          <w:rFonts w:eastAsia="Times New Roman" w:cstheme="minorHAnsi"/>
        </w:rPr>
      </w:pPr>
      <w:r>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9C08658" w14:textId="77777777" w:rsidR="007B376C" w:rsidRDefault="007B376C">
      <w:pPr>
        <w:spacing w:after="0" w:line="271" w:lineRule="auto"/>
        <w:jc w:val="both"/>
        <w:rPr>
          <w:rFonts w:cstheme="minorHAnsi"/>
          <w:b/>
        </w:rPr>
      </w:pPr>
    </w:p>
    <w:p w14:paraId="09025003" w14:textId="77777777" w:rsidR="007B376C" w:rsidRDefault="00EC5B1F">
      <w:pPr>
        <w:spacing w:after="0" w:line="271" w:lineRule="auto"/>
        <w:jc w:val="both"/>
        <w:rPr>
          <w:rFonts w:cstheme="minorHAnsi"/>
          <w:b/>
        </w:rPr>
      </w:pPr>
      <w:r>
        <w:rPr>
          <w:rFonts w:cstheme="minorHAnsi"/>
          <w:b/>
        </w:rPr>
        <w:t>XIV. Opis kryteriów, którymi zamawiający będzie się kierował przy wyborze oferty</w:t>
      </w:r>
    </w:p>
    <w:p w14:paraId="38C43A63" w14:textId="77777777" w:rsidR="007B376C" w:rsidRDefault="00EC5B1F">
      <w:pPr>
        <w:pStyle w:val="Akapitzlist"/>
        <w:numPr>
          <w:ilvl w:val="0"/>
          <w:numId w:val="33"/>
        </w:numPr>
        <w:spacing w:after="0" w:line="271" w:lineRule="auto"/>
        <w:ind w:left="426"/>
        <w:jc w:val="both"/>
        <w:rPr>
          <w:rFonts w:cstheme="minorHAnsi"/>
        </w:rPr>
      </w:pPr>
      <w:r>
        <w:rPr>
          <w:rFonts w:cstheme="minorHAnsi"/>
        </w:rPr>
        <w:t>1. Kryteria oceny ofert - zamawiający uzna oferty za spełniające wymagania i przyjmie do szczegółowego rozpatrywania, jeżeli:</w:t>
      </w:r>
    </w:p>
    <w:p w14:paraId="5B00C3C0" w14:textId="77777777" w:rsidR="007B376C" w:rsidRDefault="00EC5B1F">
      <w:pPr>
        <w:pStyle w:val="Akapitzlist"/>
        <w:numPr>
          <w:ilvl w:val="1"/>
          <w:numId w:val="34"/>
        </w:numPr>
        <w:spacing w:after="0" w:line="271" w:lineRule="auto"/>
        <w:jc w:val="both"/>
        <w:rPr>
          <w:rFonts w:cstheme="minorHAnsi"/>
        </w:rPr>
      </w:pPr>
      <w:r>
        <w:rPr>
          <w:rFonts w:cstheme="minorHAnsi"/>
        </w:rPr>
        <w:t>oferta, spełnia wymagania określone niniejszą specyfikacją,</w:t>
      </w:r>
    </w:p>
    <w:p w14:paraId="47628A25" w14:textId="77777777" w:rsidR="007B376C" w:rsidRDefault="00EC5B1F">
      <w:pPr>
        <w:pStyle w:val="Akapitzlist"/>
        <w:numPr>
          <w:ilvl w:val="1"/>
          <w:numId w:val="34"/>
        </w:numPr>
        <w:spacing w:after="0" w:line="271" w:lineRule="auto"/>
        <w:jc w:val="both"/>
        <w:rPr>
          <w:rFonts w:cstheme="minorHAnsi"/>
        </w:rPr>
      </w:pPr>
      <w:r>
        <w:rPr>
          <w:rFonts w:cstheme="minorHAnsi"/>
        </w:rPr>
        <w:t>oferta została złożona, w określonym przez zamawiającego terminie,</w:t>
      </w:r>
    </w:p>
    <w:p w14:paraId="2A5A8EC6" w14:textId="77777777" w:rsidR="007B376C" w:rsidRDefault="00EC5B1F">
      <w:pPr>
        <w:pStyle w:val="Akapitzlist"/>
        <w:numPr>
          <w:ilvl w:val="1"/>
          <w:numId w:val="34"/>
        </w:numPr>
        <w:spacing w:after="0" w:line="271" w:lineRule="auto"/>
        <w:jc w:val="both"/>
        <w:rPr>
          <w:rFonts w:cstheme="minorHAnsi"/>
        </w:rPr>
      </w:pPr>
      <w:r>
        <w:rPr>
          <w:rFonts w:cstheme="minorHAnsi"/>
        </w:rPr>
        <w:t>wykonawca przedstawił ofertę zgodną co do treści z wymaganiami zamawiającego.</w:t>
      </w:r>
    </w:p>
    <w:p w14:paraId="6F2419E5" w14:textId="77777777" w:rsidR="007B376C" w:rsidRDefault="00EC5B1F">
      <w:pPr>
        <w:pStyle w:val="Akapitzlist"/>
        <w:numPr>
          <w:ilvl w:val="1"/>
          <w:numId w:val="34"/>
        </w:numPr>
        <w:spacing w:after="0" w:line="271" w:lineRule="auto"/>
        <w:jc w:val="both"/>
        <w:rPr>
          <w:rFonts w:cstheme="minorHAnsi"/>
        </w:rPr>
      </w:pPr>
      <w:r>
        <w:rPr>
          <w:rFonts w:cstheme="minorHAnsi"/>
        </w:rPr>
        <w:t>wniesiono poprawnie wadium (jeżeli było wymagane)</w:t>
      </w:r>
    </w:p>
    <w:p w14:paraId="57024978" w14:textId="77777777" w:rsidR="007B376C" w:rsidRDefault="00EC5B1F">
      <w:pPr>
        <w:pStyle w:val="Akapitzlist"/>
        <w:numPr>
          <w:ilvl w:val="0"/>
          <w:numId w:val="33"/>
        </w:numPr>
        <w:spacing w:after="0" w:line="271" w:lineRule="auto"/>
        <w:ind w:left="426"/>
        <w:jc w:val="both"/>
        <w:rPr>
          <w:rFonts w:cstheme="minorHAnsi"/>
        </w:rPr>
      </w:pPr>
      <w:r>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0DC9745D" w14:textId="77777777" w:rsidR="007B376C" w:rsidRDefault="00EC5B1F">
      <w:pPr>
        <w:pStyle w:val="Akapitzlist"/>
        <w:numPr>
          <w:ilvl w:val="0"/>
          <w:numId w:val="33"/>
        </w:numPr>
        <w:spacing w:after="0" w:line="271" w:lineRule="auto"/>
        <w:ind w:left="426"/>
        <w:jc w:val="both"/>
        <w:rPr>
          <w:rFonts w:cstheme="minorHAnsi"/>
        </w:rPr>
      </w:pPr>
      <w:r>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0481B941" w14:textId="7208AE2C" w:rsidR="007B376C" w:rsidRDefault="00EC5B1F">
      <w:pPr>
        <w:pStyle w:val="Akapitzlist"/>
        <w:numPr>
          <w:ilvl w:val="0"/>
          <w:numId w:val="33"/>
        </w:numPr>
        <w:spacing w:after="0" w:line="271" w:lineRule="auto"/>
        <w:ind w:left="426"/>
        <w:jc w:val="both"/>
        <w:rPr>
          <w:rFonts w:cstheme="minorHAnsi"/>
        </w:rPr>
      </w:pPr>
      <w:r>
        <w:rPr>
          <w:rFonts w:cstheme="minorHAnsi"/>
        </w:rPr>
        <w:t xml:space="preserve">Wybór oferty zostanie dokonany w oparciu o przyjęte w niniejszym postępowaniu kryteria oceny ofert przedstawione poniżej. </w:t>
      </w:r>
    </w:p>
    <w:p w14:paraId="1A6277B5" w14:textId="77777777" w:rsidR="00BC4F41" w:rsidRDefault="00BC4F41" w:rsidP="00BC4F41">
      <w:pPr>
        <w:pStyle w:val="Akapitzlist"/>
        <w:spacing w:after="0" w:line="271" w:lineRule="auto"/>
        <w:ind w:left="426"/>
        <w:jc w:val="both"/>
        <w:rPr>
          <w:rFonts w:cstheme="minorHAnsi"/>
        </w:rPr>
      </w:pPr>
    </w:p>
    <w:tbl>
      <w:tblPr>
        <w:tblW w:w="9236" w:type="dxa"/>
        <w:tblInd w:w="243" w:type="dxa"/>
        <w:tblLayout w:type="fixed"/>
        <w:tblCellMar>
          <w:top w:w="108" w:type="dxa"/>
          <w:bottom w:w="108" w:type="dxa"/>
        </w:tblCellMar>
        <w:tblLook w:val="04A0" w:firstRow="1" w:lastRow="0" w:firstColumn="1" w:lastColumn="0" w:noHBand="0" w:noVBand="1"/>
      </w:tblPr>
      <w:tblGrid>
        <w:gridCol w:w="455"/>
        <w:gridCol w:w="5538"/>
        <w:gridCol w:w="3243"/>
      </w:tblGrid>
      <w:tr w:rsidR="007B376C" w14:paraId="7FDC5F22"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7FAC9F31" w14:textId="77777777" w:rsidR="007B376C" w:rsidRDefault="00EC5B1F">
            <w:pPr>
              <w:widowControl w:val="0"/>
              <w:tabs>
                <w:tab w:val="left" w:pos="851"/>
              </w:tabs>
              <w:spacing w:after="0" w:line="271" w:lineRule="auto"/>
              <w:rPr>
                <w:rFonts w:eastAsia="Times New Roman" w:cs="Calibri"/>
              </w:rPr>
            </w:pPr>
            <w:proofErr w:type="spellStart"/>
            <w:r>
              <w:rPr>
                <w:rFonts w:eastAsia="Times New Roman" w:cstheme="minorHAnsi"/>
              </w:rPr>
              <w:t>Lp</w:t>
            </w:r>
            <w:proofErr w:type="spellEnd"/>
          </w:p>
        </w:tc>
        <w:tc>
          <w:tcPr>
            <w:tcW w:w="5538" w:type="dxa"/>
            <w:tcBorders>
              <w:top w:val="outset" w:sz="6" w:space="0" w:color="000000"/>
              <w:left w:val="outset" w:sz="6" w:space="0" w:color="000000"/>
              <w:bottom w:val="outset" w:sz="6" w:space="0" w:color="000000"/>
              <w:right w:val="outset" w:sz="6" w:space="0" w:color="000000"/>
            </w:tcBorders>
          </w:tcPr>
          <w:p w14:paraId="1C641DEE" w14:textId="77777777" w:rsidR="007B376C" w:rsidRDefault="00EC5B1F">
            <w:pPr>
              <w:widowControl w:val="0"/>
              <w:tabs>
                <w:tab w:val="left" w:pos="851"/>
              </w:tabs>
              <w:spacing w:after="0" w:line="271" w:lineRule="auto"/>
              <w:rPr>
                <w:rFonts w:eastAsia="Times New Roman" w:cs="Calibri"/>
              </w:rPr>
            </w:pPr>
            <w:r>
              <w:rPr>
                <w:rFonts w:eastAsia="Times New Roman" w:cstheme="minorHAnsi"/>
              </w:rPr>
              <w:t>Nazwa kryterium</w:t>
            </w:r>
          </w:p>
        </w:tc>
        <w:tc>
          <w:tcPr>
            <w:tcW w:w="3243" w:type="dxa"/>
            <w:tcBorders>
              <w:top w:val="outset" w:sz="6" w:space="0" w:color="000000"/>
              <w:left w:val="outset" w:sz="6" w:space="0" w:color="000000"/>
              <w:bottom w:val="outset" w:sz="6" w:space="0" w:color="000000"/>
              <w:right w:val="outset" w:sz="6" w:space="0" w:color="000000"/>
            </w:tcBorders>
          </w:tcPr>
          <w:p w14:paraId="47DCE224" w14:textId="77777777" w:rsidR="007B376C" w:rsidRDefault="00EC5B1F">
            <w:pPr>
              <w:widowControl w:val="0"/>
              <w:tabs>
                <w:tab w:val="left" w:pos="851"/>
              </w:tabs>
              <w:spacing w:after="0" w:line="271" w:lineRule="auto"/>
              <w:rPr>
                <w:rFonts w:eastAsia="Times New Roman" w:cs="Calibri"/>
              </w:rPr>
            </w:pPr>
            <w:r>
              <w:rPr>
                <w:rFonts w:eastAsia="Times New Roman" w:cstheme="minorHAnsi"/>
              </w:rPr>
              <w:t>Waga kryterium</w:t>
            </w:r>
          </w:p>
        </w:tc>
      </w:tr>
      <w:tr w:rsidR="007B376C" w14:paraId="5A4BB112"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443A964F"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1</w:t>
            </w:r>
          </w:p>
        </w:tc>
        <w:tc>
          <w:tcPr>
            <w:tcW w:w="5538" w:type="dxa"/>
            <w:tcBorders>
              <w:top w:val="outset" w:sz="6" w:space="0" w:color="000000"/>
              <w:left w:val="outset" w:sz="6" w:space="0" w:color="000000"/>
              <w:bottom w:val="outset" w:sz="6" w:space="0" w:color="000000"/>
              <w:right w:val="outset" w:sz="6" w:space="0" w:color="000000"/>
            </w:tcBorders>
          </w:tcPr>
          <w:p w14:paraId="16A53163"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cena</w:t>
            </w:r>
          </w:p>
        </w:tc>
        <w:tc>
          <w:tcPr>
            <w:tcW w:w="3243" w:type="dxa"/>
            <w:tcBorders>
              <w:top w:val="outset" w:sz="6" w:space="0" w:color="000000"/>
              <w:left w:val="outset" w:sz="6" w:space="0" w:color="000000"/>
              <w:bottom w:val="outset" w:sz="6" w:space="0" w:color="000000"/>
              <w:right w:val="outset" w:sz="6" w:space="0" w:color="000000"/>
            </w:tcBorders>
          </w:tcPr>
          <w:p w14:paraId="5A6470E4"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60</w:t>
            </w:r>
          </w:p>
        </w:tc>
      </w:tr>
      <w:tr w:rsidR="007B376C" w14:paraId="028B3998" w14:textId="77777777">
        <w:trPr>
          <w:trHeight w:val="257"/>
        </w:trPr>
        <w:tc>
          <w:tcPr>
            <w:tcW w:w="455" w:type="dxa"/>
            <w:tcBorders>
              <w:top w:val="outset" w:sz="6" w:space="0" w:color="000000"/>
              <w:left w:val="outset" w:sz="6" w:space="0" w:color="000000"/>
              <w:bottom w:val="outset" w:sz="6" w:space="0" w:color="000000"/>
              <w:right w:val="outset" w:sz="6" w:space="0" w:color="000000"/>
            </w:tcBorders>
          </w:tcPr>
          <w:p w14:paraId="24D4DC01"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2</w:t>
            </w:r>
          </w:p>
        </w:tc>
        <w:tc>
          <w:tcPr>
            <w:tcW w:w="5538" w:type="dxa"/>
            <w:tcBorders>
              <w:top w:val="outset" w:sz="6" w:space="0" w:color="000000"/>
              <w:left w:val="outset" w:sz="6" w:space="0" w:color="000000"/>
              <w:bottom w:val="outset" w:sz="6" w:space="0" w:color="000000"/>
              <w:right w:val="outset" w:sz="6" w:space="0" w:color="000000"/>
            </w:tcBorders>
          </w:tcPr>
          <w:p w14:paraId="1508CB63" w14:textId="77777777" w:rsidR="007B376C" w:rsidRDefault="00EC5B1F">
            <w:pPr>
              <w:widowControl w:val="0"/>
              <w:tabs>
                <w:tab w:val="left" w:pos="851"/>
              </w:tabs>
              <w:spacing w:after="0" w:line="271" w:lineRule="auto"/>
              <w:rPr>
                <w:rFonts w:asciiTheme="minorHAnsi" w:eastAsiaTheme="minorEastAsia" w:hAnsiTheme="minorHAnsi" w:cstheme="minorBidi"/>
                <w:bCs/>
                <w:color w:val="auto"/>
                <w:szCs w:val="24"/>
                <w:lang w:eastAsia="en-US"/>
              </w:rPr>
            </w:pPr>
            <w:r>
              <w:rPr>
                <w:rStyle w:val="Domylnaczcionkaakapitu1"/>
                <w:rFonts w:eastAsiaTheme="minorEastAsia" w:cstheme="minorBidi"/>
                <w:bCs/>
                <w:color w:val="auto"/>
                <w:szCs w:val="24"/>
                <w:lang w:eastAsia="en-US"/>
              </w:rPr>
              <w:t>dwie ciepłe kolacje w tygodniu</w:t>
            </w:r>
          </w:p>
        </w:tc>
        <w:tc>
          <w:tcPr>
            <w:tcW w:w="3243" w:type="dxa"/>
            <w:tcBorders>
              <w:top w:val="outset" w:sz="6" w:space="0" w:color="000000"/>
              <w:left w:val="outset" w:sz="6" w:space="0" w:color="000000"/>
              <w:bottom w:val="outset" w:sz="6" w:space="0" w:color="000000"/>
              <w:right w:val="outset" w:sz="6" w:space="0" w:color="000000"/>
            </w:tcBorders>
          </w:tcPr>
          <w:p w14:paraId="0D6F5136"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40</w:t>
            </w:r>
          </w:p>
        </w:tc>
      </w:tr>
    </w:tbl>
    <w:p w14:paraId="322D3FCE" w14:textId="0B03BBA8" w:rsidR="007B376C" w:rsidRDefault="00EC5B1F">
      <w:pPr>
        <w:pStyle w:val="Akapitzlist1"/>
        <w:ind w:left="426" w:hanging="426"/>
        <w:jc w:val="both"/>
        <w:rPr>
          <w:rFonts w:asciiTheme="minorHAnsi" w:hAnsiTheme="minorHAnsi" w:cstheme="minorHAnsi"/>
          <w:sz w:val="22"/>
          <w:szCs w:val="22"/>
        </w:rPr>
      </w:pPr>
      <w:r>
        <w:rPr>
          <w:rFonts w:cstheme="minorHAnsi"/>
        </w:rPr>
        <w:t xml:space="preserve"> </w:t>
      </w:r>
      <w:r>
        <w:rPr>
          <w:rFonts w:cstheme="minorHAnsi"/>
        </w:rPr>
        <w:br/>
      </w:r>
      <w:r>
        <w:rPr>
          <w:rStyle w:val="Domylnaczcionkaakapitu1"/>
          <w:rFonts w:asciiTheme="minorHAnsi" w:hAnsiTheme="minorHAnsi" w:cstheme="minorHAnsi"/>
          <w:sz w:val="22"/>
          <w:szCs w:val="22"/>
          <w:lang w:eastAsia="en-US"/>
        </w:rPr>
        <w:t xml:space="preserve">Sposób oceny ofert w kryterium "cena" C: Wykonawca, który zaoferuje najniższą łączną cenę brutto wykonania zamówienia uzyska największą liczbę punktów tj. 60 pkt.  Kolejne ceny będą do najniższej ceny odnoszone według następującego wzoru:   </w:t>
      </w:r>
    </w:p>
    <w:p w14:paraId="0CF59589" w14:textId="77777777" w:rsidR="007B376C" w:rsidRDefault="007B376C">
      <w:pPr>
        <w:pStyle w:val="Normalny1"/>
        <w:spacing w:after="5"/>
        <w:ind w:left="426" w:hanging="3"/>
        <w:jc w:val="both"/>
        <w:rPr>
          <w:rFonts w:asciiTheme="minorHAnsi" w:hAnsiTheme="minorHAnsi" w:cstheme="minorHAnsi"/>
          <w:sz w:val="22"/>
          <w:szCs w:val="22"/>
          <w:lang w:eastAsia="en-US" w:bidi="ar-SA"/>
        </w:rPr>
      </w:pPr>
    </w:p>
    <w:p w14:paraId="44766F21" w14:textId="77777777" w:rsidR="007B376C" w:rsidRDefault="00EC5B1F">
      <w:pPr>
        <w:pStyle w:val="Normalny1"/>
        <w:spacing w:after="5"/>
        <w:ind w:left="426" w:hanging="3"/>
        <w:jc w:val="both"/>
        <w:rPr>
          <w:rFonts w:asciiTheme="minorHAnsi" w:hAnsiTheme="minorHAnsi" w:cstheme="minorHAnsi"/>
          <w:sz w:val="22"/>
          <w:szCs w:val="22"/>
        </w:rPr>
      </w:pPr>
      <w:r>
        <w:rPr>
          <w:rStyle w:val="Domylnaczcionkaakapitu1"/>
          <w:rFonts w:cstheme="minorHAnsi"/>
          <w:sz w:val="22"/>
          <w:szCs w:val="22"/>
        </w:rPr>
        <w:t xml:space="preserve">R = </w:t>
      </w:r>
      <m:oMath>
        <m:f>
          <m:fPr>
            <m:ctrlPr>
              <w:rPr>
                <w:rFonts w:ascii="Cambria Math" w:hAnsi="Cambria Math"/>
              </w:rPr>
            </m:ctrlPr>
          </m:fPr>
          <m:num>
            <m:r>
              <m:rPr>
                <m:lit/>
                <m:nor/>
              </m:rPr>
              <w:rPr>
                <w:rFonts w:ascii="Cambria Math" w:hAnsi="Cambria Math"/>
              </w:rPr>
              <m:t>60 pkt</m:t>
            </m:r>
          </m:num>
          <m:den>
            <m:r>
              <m:rPr>
                <m:lit/>
                <m:nor/>
              </m:rPr>
              <w:rPr>
                <w:rFonts w:ascii="Cambria Math" w:hAnsi="Cambria Math"/>
              </w:rPr>
              <m:t>Cb</m:t>
            </m:r>
          </m:den>
        </m:f>
      </m:oMath>
      <w:r>
        <w:rPr>
          <w:rStyle w:val="Domylnaczcionkaakapitu1"/>
          <w:rFonts w:cstheme="minorHAnsi"/>
          <w:sz w:val="22"/>
          <w:szCs w:val="22"/>
        </w:rPr>
        <w:t xml:space="preserve"> x </w:t>
      </w:r>
      <w:proofErr w:type="spellStart"/>
      <w:r>
        <w:rPr>
          <w:rStyle w:val="Domylnaczcionkaakapitu1"/>
          <w:rFonts w:cstheme="minorHAnsi"/>
          <w:sz w:val="22"/>
          <w:szCs w:val="22"/>
        </w:rPr>
        <w:t>Cmin</w:t>
      </w:r>
      <w:proofErr w:type="spellEnd"/>
    </w:p>
    <w:p w14:paraId="0E920DF9" w14:textId="77777777" w:rsidR="007B376C" w:rsidRDefault="007B376C">
      <w:pPr>
        <w:pStyle w:val="Normalny1"/>
        <w:spacing w:after="5"/>
        <w:ind w:left="426"/>
        <w:jc w:val="both"/>
        <w:rPr>
          <w:rFonts w:asciiTheme="minorHAnsi" w:hAnsiTheme="minorHAnsi" w:cstheme="minorHAnsi"/>
          <w:sz w:val="22"/>
          <w:szCs w:val="22"/>
          <w:lang w:eastAsia="en-US" w:bidi="ar-SA"/>
        </w:rPr>
      </w:pPr>
    </w:p>
    <w:p w14:paraId="142EB9CA" w14:textId="77777777" w:rsidR="007B376C" w:rsidRDefault="00EC5B1F">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t xml:space="preserve">gdzie: </w:t>
      </w:r>
    </w:p>
    <w:p w14:paraId="5F9A33ED" w14:textId="77777777" w:rsidR="007B376C" w:rsidRDefault="00EC5B1F">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lastRenderedPageBreak/>
        <w:t>R – ranga</w:t>
      </w:r>
    </w:p>
    <w:p w14:paraId="39C6F81E" w14:textId="77777777" w:rsidR="007B376C" w:rsidRDefault="00EC5B1F">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Cmin</w:t>
      </w:r>
      <w:proofErr w:type="spellEnd"/>
      <w:r>
        <w:rPr>
          <w:rFonts w:cstheme="minorHAnsi"/>
          <w:sz w:val="22"/>
          <w:szCs w:val="22"/>
          <w:lang w:eastAsia="en-US" w:bidi="ar-SA"/>
        </w:rPr>
        <w:t xml:space="preserve"> – cena najniższa  </w:t>
      </w:r>
    </w:p>
    <w:p w14:paraId="21297BC1" w14:textId="77777777" w:rsidR="007B376C" w:rsidRDefault="00EC5B1F">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Cb</w:t>
      </w:r>
      <w:proofErr w:type="spellEnd"/>
      <w:r>
        <w:rPr>
          <w:rFonts w:cstheme="minorHAnsi"/>
          <w:sz w:val="22"/>
          <w:szCs w:val="22"/>
          <w:lang w:eastAsia="en-US" w:bidi="ar-SA"/>
        </w:rPr>
        <w:t xml:space="preserve"> – cena oferty badanej  </w:t>
      </w:r>
      <w:r>
        <w:rPr>
          <w:rFonts w:cstheme="minorHAnsi"/>
          <w:sz w:val="22"/>
          <w:szCs w:val="22"/>
          <w:lang w:eastAsia="en-US" w:bidi="ar-SA"/>
        </w:rPr>
        <w:tab/>
      </w:r>
      <w:r>
        <w:rPr>
          <w:rFonts w:cstheme="minorHAnsi"/>
          <w:sz w:val="22"/>
          <w:szCs w:val="22"/>
          <w:lang w:eastAsia="en-US" w:bidi="ar-SA"/>
        </w:rPr>
        <w:br/>
      </w:r>
    </w:p>
    <w:p w14:paraId="4F7D6152" w14:textId="77777777" w:rsidR="007B376C" w:rsidRDefault="00EC5B1F">
      <w:pPr>
        <w:ind w:left="426" w:hanging="426"/>
        <w:jc w:val="both"/>
        <w:rPr>
          <w:rFonts w:eastAsia="Times New Roman" w:cstheme="minorHAnsi"/>
        </w:rPr>
      </w:pPr>
      <w:r>
        <w:rPr>
          <w:rFonts w:cstheme="minorHAnsi"/>
          <w:lang w:eastAsia="en-US"/>
        </w:rPr>
        <w:t>2) Sposób oceny ofert w kryterium "</w:t>
      </w:r>
      <w:r>
        <w:rPr>
          <w:rFonts w:cstheme="minorHAnsi"/>
          <w:color w:val="auto"/>
          <w:lang w:eastAsia="en-US"/>
        </w:rPr>
        <w:t>ciepła kolacja</w:t>
      </w:r>
      <w:r>
        <w:rPr>
          <w:rFonts w:cstheme="minorHAnsi"/>
          <w:lang w:eastAsia="en-US"/>
        </w:rPr>
        <w:t>" K: Wykonawca, który zaoferuje dwie ciepłe kolacje otrzyma najwyższą liczbę punktów tj. 40 punktów. Brak ciepłych kolacji – 0 pkt.</w:t>
      </w:r>
    </w:p>
    <w:p w14:paraId="180B6833" w14:textId="27F580AA" w:rsidR="007B376C" w:rsidRDefault="00EC5B1F">
      <w:pPr>
        <w:ind w:left="426" w:hanging="426"/>
        <w:jc w:val="both"/>
      </w:pPr>
      <w:r>
        <w:rPr>
          <w:rFonts w:cstheme="minorHAnsi"/>
          <w:lang w:eastAsia="en-US"/>
        </w:rPr>
        <w:t xml:space="preserve">Zaoferowanie lub nie </w:t>
      </w:r>
      <w:r>
        <w:rPr>
          <w:rFonts w:cstheme="minorHAnsi"/>
          <w:color w:val="auto"/>
          <w:lang w:eastAsia="en-US"/>
        </w:rPr>
        <w:t>dwóch</w:t>
      </w:r>
      <w:r>
        <w:rPr>
          <w:rFonts w:cstheme="minorHAnsi"/>
          <w:lang w:eastAsia="en-US"/>
        </w:rPr>
        <w:t xml:space="preserve"> ciepłych kolacji w tygodniu (liczonym jako 7 dni) musi być zaznaczone w formularzu oferty (załącznik nr 1 do SWZ</w:t>
      </w:r>
      <w:r w:rsidR="00167B1E">
        <w:rPr>
          <w:rFonts w:cstheme="minorHAnsi"/>
          <w:lang w:eastAsia="en-US"/>
        </w:rPr>
        <w:t>)</w:t>
      </w:r>
      <w:r w:rsidR="00C66FA5">
        <w:rPr>
          <w:rFonts w:cstheme="minorHAnsi"/>
          <w:lang w:eastAsia="en-US"/>
        </w:rPr>
        <w:t>. W przypadku gdy wykonawca nie zaznaczy żadnej z opcji lub zaznaczy dwie opcje w Formularzu ofertowym Zamawiający uzna, że Wykonawca nie będzie oferował dwóch ciepłych kolacji w tygodniu i otrzyma 0 pkt.</w:t>
      </w:r>
    </w:p>
    <w:p w14:paraId="08A9251A" w14:textId="77777777" w:rsidR="007B376C" w:rsidRDefault="00EC5B1F">
      <w:pPr>
        <w:spacing w:after="0"/>
        <w:rPr>
          <w:rFonts w:eastAsia="Times New Roman" w:cstheme="minorHAnsi"/>
          <w:b/>
          <w:u w:val="single"/>
        </w:rPr>
      </w:pPr>
      <w:r>
        <w:rPr>
          <w:rFonts w:eastAsia="Times New Roman" w:cstheme="minorHAnsi"/>
          <w:b/>
          <w:bCs/>
          <w:u w:val="single"/>
        </w:rPr>
        <w:t>ŁĄCZNA OCENA OFERTY:</w:t>
      </w:r>
    </w:p>
    <w:p w14:paraId="5C010F3D" w14:textId="77777777" w:rsidR="007B376C" w:rsidRDefault="00EC5B1F">
      <w:pPr>
        <w:spacing w:after="0"/>
        <w:rPr>
          <w:rFonts w:eastAsia="Times New Roman" w:cstheme="minorHAnsi"/>
        </w:rPr>
      </w:pPr>
      <w:r>
        <w:rPr>
          <w:rFonts w:eastAsia="Times New Roman" w:cstheme="minorHAnsi"/>
          <w:bCs/>
        </w:rPr>
        <w:t>Zamawiający uzna za najkorzystniejszą ofertę tę, która uzyskała najwyższą liczbę punktów (sumę) ze wszystkich kryteriów wg wzoru:</w:t>
      </w:r>
    </w:p>
    <w:p w14:paraId="2FB28B3A" w14:textId="77777777" w:rsidR="007B376C" w:rsidRDefault="007B376C">
      <w:pPr>
        <w:spacing w:after="0"/>
        <w:rPr>
          <w:rFonts w:eastAsia="Times New Roman" w:cstheme="minorHAnsi"/>
        </w:rPr>
      </w:pPr>
    </w:p>
    <w:p w14:paraId="6F93F168" w14:textId="77777777" w:rsidR="007B376C" w:rsidRDefault="00EC5B1F">
      <w:pPr>
        <w:spacing w:after="0"/>
        <w:jc w:val="center"/>
        <w:rPr>
          <w:rFonts w:eastAsia="Times New Roman" w:cstheme="minorHAnsi"/>
          <w:bCs/>
        </w:rPr>
      </w:pPr>
      <w:r>
        <w:rPr>
          <w:rFonts w:eastAsia="Times New Roman" w:cstheme="minorHAnsi"/>
          <w:bCs/>
        </w:rPr>
        <w:t>P = C + K</w:t>
      </w:r>
    </w:p>
    <w:p w14:paraId="19A10B9C" w14:textId="77777777" w:rsidR="007B376C" w:rsidRDefault="00EC5B1F">
      <w:pPr>
        <w:spacing w:after="0" w:line="271" w:lineRule="auto"/>
        <w:rPr>
          <w:rFonts w:cstheme="minorHAnsi"/>
        </w:rPr>
      </w:pPr>
      <w:r>
        <w:rPr>
          <w:rFonts w:cstheme="minorHAnsi"/>
        </w:rPr>
        <w:tab/>
      </w:r>
    </w:p>
    <w:p w14:paraId="524717A4" w14:textId="77777777" w:rsidR="007B376C" w:rsidRDefault="00EC5B1F" w:rsidP="00471EC9">
      <w:pPr>
        <w:spacing w:after="0" w:line="271" w:lineRule="auto"/>
        <w:jc w:val="both"/>
        <w:rPr>
          <w:rFonts w:cstheme="minorHAnsi"/>
        </w:rPr>
      </w:pPr>
      <w:r>
        <w:rPr>
          <w:rFonts w:cstheme="minorHAnsi"/>
        </w:rP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Pr>
          <w:rFonts w:cstheme="minorHAnsi"/>
        </w:rPr>
        <w:br/>
        <w:t xml:space="preserve">8.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14:paraId="41529B89" w14:textId="77777777" w:rsidR="00471EC9" w:rsidRDefault="00EC5B1F" w:rsidP="00471EC9">
      <w:pPr>
        <w:spacing w:after="0" w:line="271" w:lineRule="auto"/>
        <w:jc w:val="both"/>
        <w:rPr>
          <w:rFonts w:cstheme="minorHAnsi"/>
        </w:rPr>
      </w:pPr>
      <w:r>
        <w:rPr>
          <w:rFonts w:cstheme="minorHAnsi"/>
        </w:rPr>
        <w:t>9. Zamawiający nie przewiduje przeprowadzenia aukcji elektronicznej w celu wyboru najkorzystniejszej spośród ofert uznanych za ważne.</w:t>
      </w:r>
    </w:p>
    <w:p w14:paraId="0C62E2B8" w14:textId="01EECD9C" w:rsidR="007B376C" w:rsidRPr="00471EC9" w:rsidRDefault="00EC5B1F" w:rsidP="00471EC9">
      <w:pPr>
        <w:spacing w:after="0" w:line="271" w:lineRule="auto"/>
        <w:jc w:val="both"/>
        <w:rPr>
          <w:rFonts w:cstheme="minorHAnsi"/>
          <w:b/>
          <w:bCs/>
        </w:rPr>
      </w:pPr>
      <w:r>
        <w:rPr>
          <w:rFonts w:cstheme="minorHAnsi"/>
        </w:rPr>
        <w:br/>
      </w:r>
      <w:r w:rsidRPr="00471EC9">
        <w:rPr>
          <w:rFonts w:cstheme="minorHAnsi"/>
          <w:b/>
          <w:bCs/>
        </w:rPr>
        <w:t>XV. Informacja o formalnościach, jakie powinny zostać dopełnione po wyborze oferty w celu zawarcia umowy w sprawie zamówienia publicznego</w:t>
      </w:r>
    </w:p>
    <w:p w14:paraId="48A07526" w14:textId="77777777" w:rsidR="007B376C" w:rsidRDefault="00EC5B1F" w:rsidP="00471EC9">
      <w:pPr>
        <w:pStyle w:val="Akapitzlist"/>
        <w:numPr>
          <w:ilvl w:val="0"/>
          <w:numId w:val="35"/>
        </w:numPr>
        <w:spacing w:after="0" w:line="271" w:lineRule="auto"/>
        <w:ind w:left="426"/>
        <w:jc w:val="both"/>
        <w:rPr>
          <w:rFonts w:cstheme="minorHAnsi"/>
        </w:rPr>
      </w:pPr>
      <w:r>
        <w:rPr>
          <w:rFonts w:cstheme="minorHAnsi"/>
        </w:rPr>
        <w:t xml:space="preserve">Zamawiający podpisze umowę z wykonawcą, który przedłoży najkorzystniejszą ofertę. </w:t>
      </w:r>
    </w:p>
    <w:p w14:paraId="4EBB1782" w14:textId="77777777" w:rsidR="007B376C" w:rsidRDefault="00EC5B1F" w:rsidP="00471EC9">
      <w:pPr>
        <w:pStyle w:val="Akapitzlist"/>
        <w:numPr>
          <w:ilvl w:val="0"/>
          <w:numId w:val="35"/>
        </w:numPr>
        <w:spacing w:after="0" w:line="271" w:lineRule="auto"/>
        <w:ind w:left="426"/>
        <w:jc w:val="both"/>
        <w:rPr>
          <w:rFonts w:cstheme="minorHAnsi"/>
        </w:rPr>
      </w:pPr>
      <w:r>
        <w:rPr>
          <w:rFonts w:cstheme="minorHAnsi"/>
        </w:rPr>
        <w:t xml:space="preserve">Zamawiający niezwłocznie poinformuje wszystkich wykonawców o wyborze najkorzystniejszej oferty, podając w szczególności: </w:t>
      </w:r>
    </w:p>
    <w:p w14:paraId="7A81B4DC" w14:textId="77777777" w:rsidR="007B376C" w:rsidRDefault="00EC5B1F" w:rsidP="00471EC9">
      <w:pPr>
        <w:pStyle w:val="Akapitzlist"/>
        <w:numPr>
          <w:ilvl w:val="0"/>
          <w:numId w:val="37"/>
        </w:numPr>
        <w:spacing w:after="0" w:line="271" w:lineRule="auto"/>
        <w:jc w:val="both"/>
        <w:rPr>
          <w:rFonts w:cstheme="minorHAnsi"/>
        </w:rPr>
      </w:pPr>
      <w:r>
        <w:rPr>
          <w:rFonts w:cstheme="minorHAnsi"/>
        </w:rPr>
        <w:t xml:space="preserve">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D044592" w14:textId="77777777" w:rsidR="007B376C" w:rsidRDefault="00EC5B1F" w:rsidP="00471EC9">
      <w:pPr>
        <w:pStyle w:val="Akapitzlist"/>
        <w:numPr>
          <w:ilvl w:val="0"/>
          <w:numId w:val="37"/>
        </w:numPr>
        <w:spacing w:after="0" w:line="271" w:lineRule="auto"/>
        <w:jc w:val="both"/>
        <w:rPr>
          <w:rFonts w:cstheme="minorHAnsi"/>
        </w:rPr>
      </w:pPr>
      <w:r>
        <w:rPr>
          <w:rFonts w:cstheme="minorHAnsi"/>
        </w:rPr>
        <w:t xml:space="preserve">informację o wykonawcach, których oferty zostały odrzucone, </w:t>
      </w:r>
    </w:p>
    <w:p w14:paraId="07EDD061" w14:textId="77777777" w:rsidR="007B376C" w:rsidRDefault="00EC5B1F">
      <w:pPr>
        <w:pStyle w:val="Akapitzlist"/>
        <w:numPr>
          <w:ilvl w:val="0"/>
          <w:numId w:val="35"/>
        </w:numPr>
        <w:spacing w:after="0" w:line="271" w:lineRule="auto"/>
        <w:ind w:left="426"/>
        <w:jc w:val="both"/>
        <w:rPr>
          <w:rFonts w:cstheme="minorHAnsi"/>
        </w:rPr>
      </w:pPr>
      <w:r>
        <w:rPr>
          <w:rFonts w:cstheme="minorHAnsi"/>
        </w:rPr>
        <w:t>Zawiadomienie o wyborze najkorzystniejszej oferty zawierać będzie uzasadnienie faktyczne i prawne oraz zamieszczone zostanie na stronie internetowej:  </w:t>
      </w:r>
      <w:hyperlink r:id="rId42">
        <w:r>
          <w:rPr>
            <w:rStyle w:val="czeinternetowe"/>
            <w:rFonts w:cstheme="minorHAnsi"/>
          </w:rPr>
          <w:t>https://platformazakupowa.pl/pn/wolow</w:t>
        </w:r>
      </w:hyperlink>
      <w:r>
        <w:rPr>
          <w:rFonts w:cstheme="minorHAnsi"/>
        </w:rPr>
        <w:t xml:space="preserve"> </w:t>
      </w:r>
    </w:p>
    <w:p w14:paraId="495FC0A6" w14:textId="77777777" w:rsidR="007B376C" w:rsidRDefault="00EC5B1F">
      <w:pPr>
        <w:pStyle w:val="Akapitzlist"/>
        <w:numPr>
          <w:ilvl w:val="0"/>
          <w:numId w:val="35"/>
        </w:numPr>
        <w:spacing w:after="0" w:line="271" w:lineRule="auto"/>
        <w:ind w:left="426"/>
        <w:jc w:val="both"/>
        <w:rPr>
          <w:rFonts w:cstheme="minorHAnsi"/>
        </w:rPr>
      </w:pPr>
      <w:r>
        <w:rPr>
          <w:rFonts w:cstheme="minorHAnsi"/>
        </w:rPr>
        <w:t xml:space="preserve">Informacja zamieszczona na stronie internetowej zawierać będzie informacje o których mowa w pkt. 2 </w:t>
      </w:r>
      <w:proofErr w:type="spellStart"/>
      <w:r>
        <w:rPr>
          <w:rFonts w:cstheme="minorHAnsi"/>
        </w:rPr>
        <w:t>ppkt</w:t>
      </w:r>
      <w:proofErr w:type="spellEnd"/>
      <w:r>
        <w:rPr>
          <w:rFonts w:cstheme="minorHAnsi"/>
        </w:rPr>
        <w:t xml:space="preserve">. 1) </w:t>
      </w:r>
    </w:p>
    <w:p w14:paraId="796E8EF8" w14:textId="77777777" w:rsidR="007B376C" w:rsidRDefault="00EC5B1F">
      <w:pPr>
        <w:pStyle w:val="Akapitzlist"/>
        <w:numPr>
          <w:ilvl w:val="0"/>
          <w:numId w:val="35"/>
        </w:numPr>
        <w:spacing w:after="0" w:line="271" w:lineRule="auto"/>
        <w:ind w:left="426"/>
        <w:jc w:val="both"/>
        <w:rPr>
          <w:rFonts w:cstheme="minorHAnsi"/>
        </w:rPr>
      </w:pPr>
      <w:r>
        <w:rPr>
          <w:rFonts w:cstheme="minorHAnsi"/>
        </w:rPr>
        <w:t xml:space="preserve">O unieważnieniu postępowania o udzielenie zamówienia publicznego zamawiający zawiadomi równocześnie wszystkich wykonawców, którzy złożyli oferty podając uzasadnienie faktyczne i </w:t>
      </w:r>
      <w:r>
        <w:rPr>
          <w:rFonts w:cstheme="minorHAnsi"/>
        </w:rPr>
        <w:lastRenderedPageBreak/>
        <w:t xml:space="preserve">prawne.. </w:t>
      </w:r>
      <w:r>
        <w:rPr>
          <w:rFonts w:cstheme="minorHAnsi"/>
        </w:rPr>
        <w:br/>
        <w:t>Informacja o unieważnieniu postępowania zamieszczona również zostanie na stronie internetowej  </w:t>
      </w:r>
      <w:hyperlink r:id="rId43">
        <w:r>
          <w:rPr>
            <w:rStyle w:val="czeinternetowe"/>
            <w:rFonts w:cstheme="minorHAnsi"/>
          </w:rPr>
          <w:t>https://platformazakupowa.pl/pn/wolow</w:t>
        </w:r>
      </w:hyperlink>
    </w:p>
    <w:p w14:paraId="216FCB2A" w14:textId="77777777" w:rsidR="007B376C" w:rsidRDefault="00EC5B1F">
      <w:pPr>
        <w:pStyle w:val="Akapitzlist"/>
        <w:numPr>
          <w:ilvl w:val="0"/>
          <w:numId w:val="35"/>
        </w:numPr>
        <w:spacing w:after="0" w:line="271" w:lineRule="auto"/>
        <w:ind w:left="426"/>
        <w:jc w:val="both"/>
        <w:rPr>
          <w:rFonts w:cstheme="minorHAnsi"/>
        </w:rPr>
      </w:pPr>
      <w:r>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58D1C287" w14:textId="77777777" w:rsidR="007B376C" w:rsidRDefault="00EC5B1F">
      <w:pPr>
        <w:pStyle w:val="Akapitzlist"/>
        <w:numPr>
          <w:ilvl w:val="0"/>
          <w:numId w:val="35"/>
        </w:numPr>
        <w:spacing w:after="0" w:line="271" w:lineRule="auto"/>
        <w:ind w:left="426"/>
        <w:jc w:val="both"/>
        <w:rPr>
          <w:rFonts w:cstheme="minorHAnsi"/>
        </w:rPr>
      </w:pPr>
      <w:r>
        <w:rPr>
          <w:rFonts w:cstheme="minorHAnsi"/>
        </w:rPr>
        <w:t>Umowa zostanie zawarta w formie pisemnej w terminie nie krótszym niż:</w:t>
      </w:r>
    </w:p>
    <w:p w14:paraId="02209EB2" w14:textId="77777777" w:rsidR="007B376C" w:rsidRDefault="00EC5B1F">
      <w:pPr>
        <w:pStyle w:val="Akapitzlist"/>
        <w:numPr>
          <w:ilvl w:val="0"/>
          <w:numId w:val="36"/>
        </w:numPr>
        <w:spacing w:after="0" w:line="271" w:lineRule="auto"/>
        <w:jc w:val="both"/>
        <w:rPr>
          <w:rFonts w:cstheme="minorHAnsi"/>
        </w:rPr>
      </w:pPr>
      <w:r>
        <w:rPr>
          <w:rFonts w:cstheme="minorHAnsi"/>
        </w:rPr>
        <w:t>5 dni od dnia przesłania zawiadomienia o wyborze najkorzystniejszej oferty, jeżeli zostało ono przesłane przy użyciu środków komunikacji elektronicznej , lub</w:t>
      </w:r>
    </w:p>
    <w:p w14:paraId="3874CA7D" w14:textId="77777777" w:rsidR="007B376C" w:rsidRDefault="00EC5B1F">
      <w:pPr>
        <w:pStyle w:val="Akapitzlist"/>
        <w:numPr>
          <w:ilvl w:val="0"/>
          <w:numId w:val="36"/>
        </w:numPr>
        <w:spacing w:after="0" w:line="271" w:lineRule="auto"/>
        <w:jc w:val="both"/>
        <w:rPr>
          <w:rFonts w:cstheme="minorHAnsi"/>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14:paraId="7388DD40" w14:textId="77777777" w:rsidR="007B376C" w:rsidRDefault="00EC5B1F">
      <w:pPr>
        <w:pStyle w:val="Akapitzlist"/>
        <w:numPr>
          <w:ilvl w:val="0"/>
          <w:numId w:val="36"/>
        </w:numPr>
        <w:spacing w:after="0" w:line="271" w:lineRule="auto"/>
        <w:jc w:val="both"/>
        <w:rPr>
          <w:rFonts w:cstheme="minorHAnsi"/>
        </w:rPr>
      </w:pPr>
      <w:r>
        <w:rPr>
          <w:rFonts w:cstheme="minorHAnsi"/>
        </w:rPr>
        <w:t>w przypadku gdy, w postępowaniu złożona została tylko jedna oferta.</w:t>
      </w:r>
    </w:p>
    <w:p w14:paraId="649CC7CD" w14:textId="77777777" w:rsidR="007B376C" w:rsidRDefault="00EC5B1F">
      <w:pPr>
        <w:pStyle w:val="Akapitzlist"/>
        <w:numPr>
          <w:ilvl w:val="0"/>
          <w:numId w:val="35"/>
        </w:numPr>
        <w:spacing w:after="0" w:line="271" w:lineRule="auto"/>
        <w:ind w:left="426"/>
        <w:jc w:val="both"/>
        <w:rPr>
          <w:rFonts w:cstheme="minorHAnsi"/>
        </w:rPr>
      </w:pPr>
      <w:r>
        <w:rPr>
          <w:rFonts w:cstheme="minorHAnsi"/>
        </w:rPr>
        <w:t>O miejscu i terminie podpisania umowy zamawiający powiadomi wybranego wykonawcę.</w:t>
      </w:r>
    </w:p>
    <w:p w14:paraId="6DA9DE82" w14:textId="77777777" w:rsidR="007B376C" w:rsidRDefault="00EC5B1F">
      <w:pPr>
        <w:pStyle w:val="Akapitzlist"/>
        <w:numPr>
          <w:ilvl w:val="0"/>
          <w:numId w:val="35"/>
        </w:numPr>
        <w:spacing w:after="0" w:line="271" w:lineRule="auto"/>
        <w:ind w:left="426"/>
        <w:jc w:val="both"/>
        <w:rPr>
          <w:rFonts w:cstheme="minorHAnsi"/>
        </w:rPr>
      </w:pPr>
      <w:r>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14:paraId="28CA15AB" w14:textId="77777777" w:rsidR="007B376C" w:rsidRDefault="00EC5B1F">
      <w:pPr>
        <w:pStyle w:val="Akapitzlist"/>
        <w:numPr>
          <w:ilvl w:val="0"/>
          <w:numId w:val="35"/>
        </w:numPr>
        <w:spacing w:after="0" w:line="271" w:lineRule="auto"/>
        <w:ind w:left="426"/>
        <w:jc w:val="both"/>
        <w:rPr>
          <w:rFonts w:cstheme="minorHAnsi"/>
        </w:rPr>
      </w:pPr>
      <w:r>
        <w:rPr>
          <w:rFonts w:cstheme="minorHAnsi"/>
        </w:rPr>
        <w:t>Wyłoniony Wykonawca przed podpisaniem umowy zobowiązany będzie dostarczyć na wezwanie zamawiającego, :</w:t>
      </w:r>
    </w:p>
    <w:p w14:paraId="6BADFF16" w14:textId="77777777" w:rsidR="007B376C" w:rsidRDefault="00EC5B1F">
      <w:pPr>
        <w:pStyle w:val="Akapitzlist"/>
        <w:numPr>
          <w:ilvl w:val="0"/>
          <w:numId w:val="50"/>
        </w:numPr>
        <w:spacing w:after="0"/>
        <w:ind w:left="851" w:hanging="425"/>
        <w:jc w:val="both"/>
        <w:rPr>
          <w:rStyle w:val="Domylnaczcionkaakapitu1"/>
          <w:rFonts w:cstheme="minorHAnsi"/>
        </w:rPr>
      </w:pPr>
      <w:r>
        <w:rPr>
          <w:rFonts w:cstheme="minorHAnsi"/>
        </w:rPr>
        <w:t xml:space="preserve">dokumenty potwierdzające prawo do </w:t>
      </w:r>
      <w:r>
        <w:rPr>
          <w:rFonts w:eastAsia="Times New Roman" w:cstheme="minorHAnsi"/>
        </w:rPr>
        <w:t xml:space="preserve">dysponowania lokalem </w:t>
      </w:r>
      <w:bookmarkStart w:id="6" w:name="_Hlk35194467"/>
      <w:r>
        <w:rPr>
          <w:rFonts w:eastAsia="Times New Roman" w:cstheme="minorHAnsi"/>
        </w:rPr>
        <w:t>gastronomicznym, w którym będzie realizowany przedmiot zamówienia</w:t>
      </w:r>
      <w:bookmarkEnd w:id="6"/>
      <w:r>
        <w:rPr>
          <w:rFonts w:eastAsia="Times New Roman" w:cstheme="minorHAnsi"/>
        </w:rPr>
        <w:t xml:space="preserve">, na czas trwania zamówienia </w:t>
      </w:r>
      <w:r>
        <w:rPr>
          <w:rFonts w:eastAsia="Times New Roman" w:cstheme="minorHAnsi"/>
          <w:shd w:val="clear" w:color="auto" w:fill="FFFFFF"/>
        </w:rPr>
        <w:t xml:space="preserve">oraz posiadanie ważnego zezwolenia </w:t>
      </w:r>
      <w:r>
        <w:rPr>
          <w:rStyle w:val="Domylnaczcionkaakapitu1"/>
          <w:rFonts w:eastAsia="Times New Roman" w:cstheme="minorHAnsi"/>
          <w:shd w:val="clear" w:color="auto" w:fill="FFFFFF"/>
        </w:rPr>
        <w:t>Państwowego Powiatowego Inspektora Sanitarnego na prowadzenie</w:t>
      </w:r>
      <w:r>
        <w:rPr>
          <w:noProof/>
        </w:rPr>
        <w:drawing>
          <wp:inline distT="0" distB="0" distL="0" distR="0" wp14:anchorId="159FB97D" wp14:editId="2B9BBFFC">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4"/>
                    <a:srcRect l="-7692" t="-7692" r="-7692" b="-7692"/>
                    <a:stretch>
                      <a:fillRect/>
                    </a:stretch>
                  </pic:blipFill>
                  <pic:spPr bwMode="auto">
                    <a:xfrm>
                      <a:off x="0" y="0"/>
                      <a:ext cx="19050" cy="19050"/>
                    </a:xfrm>
                    <a:prstGeom prst="rect">
                      <a:avLst/>
                    </a:prstGeom>
                  </pic:spPr>
                </pic:pic>
              </a:graphicData>
            </a:graphic>
          </wp:inline>
        </w:drawing>
      </w:r>
      <w:r>
        <w:rPr>
          <w:rStyle w:val="Domylnaczcionkaakapitu1"/>
          <w:rFonts w:eastAsia="Times New Roman" w:cstheme="minorHAnsi"/>
          <w:shd w:val="clear" w:color="auto" w:fill="FFFFFF"/>
        </w:rPr>
        <w:t>działalności w tym lokalu, w którym będzie realizowany przedmiot zamówienia, w zakresie: produkcja dań od surowca do gotowej potrawy;</w:t>
      </w:r>
    </w:p>
    <w:p w14:paraId="0D1FD127" w14:textId="77777777" w:rsidR="007B376C" w:rsidRDefault="00EC5B1F">
      <w:pPr>
        <w:pStyle w:val="Akapitzlist"/>
        <w:numPr>
          <w:ilvl w:val="0"/>
          <w:numId w:val="50"/>
        </w:numPr>
        <w:spacing w:after="0"/>
        <w:ind w:left="851" w:hanging="425"/>
        <w:jc w:val="both"/>
        <w:rPr>
          <w:rFonts w:cstheme="minorHAnsi"/>
        </w:rPr>
      </w:pPr>
      <w:r>
        <w:rPr>
          <w:rFonts w:cstheme="minorHAnsi"/>
        </w:rPr>
        <w:t>dokumenty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14:paraId="18A776D9" w14:textId="59C08ACC" w:rsidR="007B376C" w:rsidRDefault="00EC5B1F">
      <w:pPr>
        <w:pStyle w:val="Akapitzlist"/>
        <w:numPr>
          <w:ilvl w:val="0"/>
          <w:numId w:val="50"/>
        </w:numPr>
        <w:spacing w:after="0"/>
        <w:ind w:left="851" w:hanging="425"/>
        <w:jc w:val="both"/>
        <w:rPr>
          <w:rStyle w:val="Domylnaczcionkaakapitu1"/>
          <w:rFonts w:cstheme="minorHAnsi"/>
        </w:rPr>
      </w:pPr>
      <w:r>
        <w:rPr>
          <w:rFonts w:cstheme="minorHAnsi"/>
        </w:rPr>
        <w:t>dokumenty potwierdzające dysponowanie osobami zdolnymi do wykonania czynności przy realizacji zamówienia</w:t>
      </w:r>
      <w:r w:rsidR="00FE00D4">
        <w:rPr>
          <w:rFonts w:cstheme="minorHAnsi"/>
        </w:rPr>
        <w:t xml:space="preserve"> (kucharz/kucharka)</w:t>
      </w:r>
      <w:r>
        <w:rPr>
          <w:rFonts w:cstheme="minorHAnsi"/>
        </w:rPr>
        <w:t xml:space="preserve"> oraz dokumenty potwierdzające, że osoby te posiadają</w:t>
      </w:r>
      <w:r>
        <w:rPr>
          <w:rStyle w:val="Domylnaczcionkaakapitu1"/>
          <w:rFonts w:cstheme="minorHAnsi"/>
        </w:rPr>
        <w:t xml:space="preserve"> aktualne książeczki sanitarno-epidemiologicznej;</w:t>
      </w:r>
    </w:p>
    <w:p w14:paraId="5403EFB8" w14:textId="77777777" w:rsidR="00471EC9" w:rsidRDefault="00471EC9" w:rsidP="00471EC9">
      <w:pPr>
        <w:pStyle w:val="Akapitzlist"/>
        <w:spacing w:after="0"/>
        <w:ind w:left="851"/>
        <w:jc w:val="both"/>
        <w:rPr>
          <w:rStyle w:val="Domylnaczcionkaakapitu1"/>
          <w:rFonts w:cstheme="minorHAnsi"/>
        </w:rPr>
      </w:pPr>
    </w:p>
    <w:p w14:paraId="6B8726B7" w14:textId="77777777" w:rsidR="007B376C" w:rsidRDefault="00EC5B1F">
      <w:pPr>
        <w:pStyle w:val="Akapitzlist"/>
        <w:numPr>
          <w:ilvl w:val="0"/>
          <w:numId w:val="35"/>
        </w:numPr>
        <w:spacing w:after="0" w:line="271" w:lineRule="auto"/>
        <w:ind w:left="426"/>
        <w:jc w:val="both"/>
        <w:rPr>
          <w:rFonts w:cstheme="minorHAnsi"/>
        </w:rPr>
      </w:pPr>
      <w:r>
        <w:rPr>
          <w:rFonts w:eastAsia="Times New Roman"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AE52A0D" w14:textId="77777777" w:rsidR="007B376C" w:rsidRDefault="00EC5B1F">
      <w:pPr>
        <w:pStyle w:val="Akapitzlist"/>
        <w:numPr>
          <w:ilvl w:val="0"/>
          <w:numId w:val="35"/>
        </w:numPr>
        <w:spacing w:after="0" w:line="271" w:lineRule="auto"/>
        <w:ind w:left="426"/>
        <w:jc w:val="both"/>
        <w:rPr>
          <w:rFonts w:cstheme="minorHAnsi"/>
        </w:rPr>
      </w:pPr>
      <w:r>
        <w:rPr>
          <w:rFonts w:eastAsia="Times New Roman" w:cstheme="minorHAnsi"/>
        </w:rPr>
        <w:t>Wykonawca będzie zobowiązany do podpisania umowy w miejscu i terminie wskazanym przez Zamawiającego.</w:t>
      </w:r>
    </w:p>
    <w:p w14:paraId="048AFA09" w14:textId="77777777" w:rsidR="007B376C" w:rsidRDefault="007B376C">
      <w:pPr>
        <w:spacing w:after="0" w:line="271" w:lineRule="auto"/>
        <w:jc w:val="both"/>
        <w:rPr>
          <w:rFonts w:cstheme="minorHAnsi"/>
          <w:b/>
        </w:rPr>
      </w:pPr>
    </w:p>
    <w:p w14:paraId="62A6DF6B" w14:textId="77777777" w:rsidR="007B376C" w:rsidRDefault="00EC5B1F">
      <w:pPr>
        <w:spacing w:after="0" w:line="271" w:lineRule="auto"/>
        <w:jc w:val="both"/>
        <w:rPr>
          <w:rFonts w:cstheme="minorHAnsi"/>
          <w:b/>
        </w:rPr>
      </w:pPr>
      <w:r>
        <w:rPr>
          <w:rFonts w:cstheme="minorHAnsi"/>
          <w:b/>
        </w:rPr>
        <w:t xml:space="preserve">XVI. Wymagania dotyczące zabezpieczenia należytego wykonania umowy </w:t>
      </w:r>
    </w:p>
    <w:p w14:paraId="36D5F5E5" w14:textId="77777777" w:rsidR="007B376C" w:rsidRDefault="00EC5B1F">
      <w:pPr>
        <w:spacing w:after="0" w:line="271" w:lineRule="auto"/>
        <w:jc w:val="both"/>
        <w:rPr>
          <w:rFonts w:cstheme="minorHAnsi"/>
        </w:rPr>
      </w:pPr>
      <w:r>
        <w:rPr>
          <w:rFonts w:cstheme="minorHAnsi"/>
        </w:rPr>
        <w:t>Zamawiający nie wymaga zabezpieczenia należytego wykonania umowy.</w:t>
      </w:r>
    </w:p>
    <w:p w14:paraId="49472CDB" w14:textId="77777777" w:rsidR="007B376C" w:rsidRDefault="007B376C">
      <w:pPr>
        <w:spacing w:after="0" w:line="271" w:lineRule="auto"/>
        <w:jc w:val="both"/>
        <w:rPr>
          <w:rFonts w:cstheme="minorHAnsi"/>
        </w:rPr>
      </w:pPr>
    </w:p>
    <w:p w14:paraId="5953D716" w14:textId="77777777" w:rsidR="00BC4F41" w:rsidRDefault="00EC5B1F">
      <w:pPr>
        <w:spacing w:after="0" w:line="271" w:lineRule="auto"/>
        <w:rPr>
          <w:rFonts w:cstheme="minorHAnsi"/>
          <w:b/>
        </w:rPr>
      </w:pPr>
      <w:r>
        <w:rPr>
          <w:rFonts w:cstheme="minorHAnsi"/>
          <w:b/>
        </w:rPr>
        <w:t>XVI. Istotne dla stron postanowienia, które zostaną wprowadzone do treści zawieranej umowy</w:t>
      </w:r>
    </w:p>
    <w:p w14:paraId="18BD9294" w14:textId="77777777" w:rsidR="00BC4F41" w:rsidRDefault="00EC5B1F" w:rsidP="00BC4F41">
      <w:pPr>
        <w:pStyle w:val="Akapitzlist"/>
        <w:numPr>
          <w:ilvl w:val="0"/>
          <w:numId w:val="57"/>
        </w:numPr>
        <w:spacing w:after="0" w:line="271" w:lineRule="auto"/>
        <w:rPr>
          <w:rFonts w:cstheme="minorHAnsi"/>
        </w:rPr>
      </w:pPr>
      <w:r w:rsidRPr="00BC4F41">
        <w:rPr>
          <w:rFonts w:cstheme="minorHAnsi"/>
        </w:rPr>
        <w:lastRenderedPageBreak/>
        <w:t>Umowa w sprawie realizacji zamówienia publicznego zawarta zostanie z uwzględnieniem postanowień wynikających z treści niniejszej specyfikacji istotnych warunków zamówienia oraz danych zawartych w ofercie.</w:t>
      </w:r>
    </w:p>
    <w:p w14:paraId="61D8C715" w14:textId="6944D076" w:rsidR="00BC4F41" w:rsidRPr="00BC4F41" w:rsidRDefault="00BC4F41" w:rsidP="00BC4F41">
      <w:pPr>
        <w:pStyle w:val="Akapitzlist"/>
        <w:numPr>
          <w:ilvl w:val="0"/>
          <w:numId w:val="57"/>
        </w:numPr>
        <w:suppressAutoHyphens w:val="0"/>
        <w:autoSpaceDE w:val="0"/>
        <w:autoSpaceDN w:val="0"/>
        <w:adjustRightInd w:val="0"/>
        <w:spacing w:after="0"/>
        <w:jc w:val="both"/>
        <w:rPr>
          <w:rFonts w:cstheme="minorHAnsi"/>
        </w:rPr>
      </w:pPr>
      <w:r w:rsidRPr="000340E9">
        <w:rPr>
          <w:rFonts w:cstheme="minorHAnsi"/>
        </w:rPr>
        <w:t xml:space="preserve">Postanowienia umowy zawarto we wzorze umowy, który stanowi </w:t>
      </w:r>
      <w:r w:rsidRPr="000340E9">
        <w:rPr>
          <w:rFonts w:cstheme="minorHAnsi"/>
          <w:b/>
        </w:rPr>
        <w:t xml:space="preserve">załącznik </w:t>
      </w:r>
      <w:r w:rsidRPr="000340E9">
        <w:rPr>
          <w:rFonts w:cstheme="minorHAnsi"/>
        </w:rPr>
        <w:t>do SWZ.</w:t>
      </w:r>
    </w:p>
    <w:p w14:paraId="79F5E5FF" w14:textId="0FFE3F4C" w:rsidR="00BC4F41" w:rsidRPr="00BC4F41" w:rsidRDefault="00BC4F41" w:rsidP="00BC4F41">
      <w:pPr>
        <w:pStyle w:val="Akapitzlist"/>
        <w:numPr>
          <w:ilvl w:val="0"/>
          <w:numId w:val="57"/>
        </w:numPr>
        <w:spacing w:after="0" w:line="271" w:lineRule="auto"/>
        <w:jc w:val="both"/>
        <w:rPr>
          <w:rFonts w:eastAsia="Times New Roman" w:cstheme="minorHAnsi"/>
        </w:rPr>
      </w:pPr>
      <w:r w:rsidRPr="00BC4F41">
        <w:rPr>
          <w:rFonts w:eastAsia="Times New Roman" w:cstheme="minorHAnsi"/>
        </w:rPr>
        <w:t xml:space="preserve">Zakres zmian umowy został </w:t>
      </w:r>
      <w:r w:rsidRPr="00BC4F41">
        <w:rPr>
          <w:rFonts w:cstheme="minorHAnsi"/>
        </w:rPr>
        <w:t xml:space="preserve">szczegółowo opisany we wzorze umowy stanowiącym </w:t>
      </w:r>
      <w:r w:rsidRPr="00BC4F41">
        <w:rPr>
          <w:rFonts w:cstheme="minorHAnsi"/>
          <w:b/>
        </w:rPr>
        <w:t xml:space="preserve">załącznik </w:t>
      </w:r>
      <w:r w:rsidRPr="00BC4F41">
        <w:rPr>
          <w:rFonts w:cstheme="minorHAnsi"/>
        </w:rPr>
        <w:t>do SWZ.</w:t>
      </w:r>
    </w:p>
    <w:p w14:paraId="709D52D4" w14:textId="77777777" w:rsidR="00BC4F41" w:rsidRPr="00BC4F41" w:rsidRDefault="00BC4F41" w:rsidP="00BC4F41">
      <w:pPr>
        <w:spacing w:after="0" w:line="271" w:lineRule="auto"/>
        <w:ind w:left="360"/>
        <w:jc w:val="both"/>
        <w:rPr>
          <w:rFonts w:eastAsia="Times New Roman" w:cstheme="minorHAnsi"/>
        </w:rPr>
      </w:pPr>
    </w:p>
    <w:p w14:paraId="06F4C768" w14:textId="77777777" w:rsidR="007B376C" w:rsidRDefault="00EC5B1F">
      <w:pPr>
        <w:spacing w:after="0" w:line="271" w:lineRule="auto"/>
        <w:jc w:val="both"/>
        <w:rPr>
          <w:rFonts w:cstheme="minorHAnsi"/>
          <w:b/>
        </w:rPr>
      </w:pPr>
      <w:r>
        <w:rPr>
          <w:rFonts w:cstheme="minorHAnsi"/>
          <w:b/>
        </w:rPr>
        <w:t>XVIII. Pouczenie o środkach ochrony prawnej.</w:t>
      </w:r>
    </w:p>
    <w:p w14:paraId="779288DD" w14:textId="77777777" w:rsidR="007B376C" w:rsidRDefault="00EC5B1F">
      <w:pPr>
        <w:pStyle w:val="Akapitzlist"/>
        <w:numPr>
          <w:ilvl w:val="0"/>
          <w:numId w:val="38"/>
        </w:numPr>
        <w:spacing w:after="0" w:line="271" w:lineRule="auto"/>
        <w:ind w:left="426"/>
        <w:jc w:val="both"/>
        <w:rPr>
          <w:rFonts w:cstheme="minorHAnsi"/>
        </w:rPr>
      </w:pPr>
      <w:r>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14:paraId="4B998D4E" w14:textId="77777777" w:rsidR="007B376C" w:rsidRDefault="00EC5B1F">
      <w:pPr>
        <w:pStyle w:val="Akapitzlist"/>
        <w:numPr>
          <w:ilvl w:val="0"/>
          <w:numId w:val="38"/>
        </w:numPr>
        <w:spacing w:after="0" w:line="271" w:lineRule="auto"/>
        <w:ind w:left="426"/>
        <w:jc w:val="both"/>
        <w:rPr>
          <w:rFonts w:cstheme="minorHAnsi"/>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14:paraId="5CCECF76"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przysługuje od:</w:t>
      </w:r>
    </w:p>
    <w:p w14:paraId="04F9D1D0"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t xml:space="preserve">niezgodnej z przepisami ustawy czynności zamawiającego, podjętej w postępowaniu o udzielenie zamówienia, w tym na projektowane postanowienie umowy; </w:t>
      </w:r>
    </w:p>
    <w:p w14:paraId="7EF2DA45"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t xml:space="preserve">zaniechanie czynności w postępowaniu o udzielenie zamówienia do której zamawiający był obowiązany na podstawie ustawy; </w:t>
      </w:r>
    </w:p>
    <w:p w14:paraId="45AC94BC"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t xml:space="preserve">zaniechanie przeprowadzenia postępowania o udzielenie zamówienia mimo że zamawiający był do tego obowiązany. </w:t>
      </w:r>
    </w:p>
    <w:p w14:paraId="08D2B9F5"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7348E53"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14:paraId="5644C0F8"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w terminie:</w:t>
      </w:r>
    </w:p>
    <w:p w14:paraId="26ABDA7D" w14:textId="77777777" w:rsidR="007B376C" w:rsidRDefault="00EC5B1F">
      <w:pPr>
        <w:pStyle w:val="Akapitzlist"/>
        <w:numPr>
          <w:ilvl w:val="0"/>
          <w:numId w:val="40"/>
        </w:numPr>
        <w:spacing w:after="0" w:line="271" w:lineRule="auto"/>
        <w:jc w:val="both"/>
        <w:rPr>
          <w:rFonts w:cstheme="minorHAnsi"/>
        </w:rPr>
      </w:pPr>
      <w:r>
        <w:rPr>
          <w:rFonts w:cstheme="minorHAnsi"/>
        </w:rPr>
        <w:t>5 dni od dnia przesłania informacji o czynności zamawiającego stanowiącej podstawę jego wniesienia, jeżeli zostało ono przesłane przy użyciu środków komunikacji elektronicznej, lub</w:t>
      </w:r>
    </w:p>
    <w:p w14:paraId="29E9B292" w14:textId="77777777" w:rsidR="007B376C" w:rsidRDefault="00EC5B1F">
      <w:pPr>
        <w:pStyle w:val="Akapitzlist"/>
        <w:numPr>
          <w:ilvl w:val="0"/>
          <w:numId w:val="40"/>
        </w:numPr>
        <w:spacing w:after="0" w:line="271" w:lineRule="auto"/>
        <w:jc w:val="both"/>
        <w:rPr>
          <w:rFonts w:cstheme="minorHAnsi"/>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14:paraId="0574579F"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 zamawiającego -  </w:t>
      </w:r>
      <w:hyperlink r:id="rId45">
        <w:r>
          <w:rPr>
            <w:rStyle w:val="czeinternetowe"/>
            <w:rFonts w:cstheme="minorHAnsi"/>
          </w:rPr>
          <w:t>https://platformazakupowa.pl/pn/wolow</w:t>
        </w:r>
      </w:hyperlink>
      <w:r>
        <w:rPr>
          <w:rFonts w:cstheme="minorHAnsi"/>
        </w:rPr>
        <w:t>.</w:t>
      </w:r>
    </w:p>
    <w:p w14:paraId="5B52144D"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14:paraId="76E1A7E2" w14:textId="77777777" w:rsidR="007B376C" w:rsidRDefault="00EC5B1F">
      <w:pPr>
        <w:pStyle w:val="Akapitzlist"/>
        <w:numPr>
          <w:ilvl w:val="0"/>
          <w:numId w:val="38"/>
        </w:numPr>
        <w:spacing w:after="0" w:line="271" w:lineRule="auto"/>
        <w:ind w:left="426"/>
        <w:jc w:val="both"/>
        <w:rPr>
          <w:rFonts w:cstheme="minorHAnsi"/>
        </w:rPr>
      </w:pPr>
      <w:r>
        <w:rPr>
          <w:rFonts w:cstheme="minorHAnsi"/>
        </w:rPr>
        <w:t>Jeżeli zamawiający mimo takiego obowiązku nie przesłał wykonawcy zawiadomienia o wyborze oferty najkorzystniejszej odwołanie wnosi się nie później niż w terminie:</w:t>
      </w:r>
    </w:p>
    <w:p w14:paraId="49F2881B" w14:textId="77777777" w:rsidR="007B376C" w:rsidRDefault="00EC5B1F">
      <w:pPr>
        <w:pStyle w:val="Akapitzlist"/>
        <w:numPr>
          <w:ilvl w:val="0"/>
          <w:numId w:val="41"/>
        </w:numPr>
        <w:spacing w:after="0" w:line="271" w:lineRule="auto"/>
        <w:jc w:val="both"/>
        <w:rPr>
          <w:rFonts w:cstheme="minorHAnsi"/>
        </w:rPr>
      </w:pPr>
      <w:r>
        <w:rPr>
          <w:rFonts w:cstheme="minorHAnsi"/>
        </w:rPr>
        <w:t>15 dni od dnia zamieszczenia w Biuletynie Zamówień Publicznych ogłoszenia o udzieleniu zamówienia.</w:t>
      </w:r>
    </w:p>
    <w:p w14:paraId="785C4926" w14:textId="77777777" w:rsidR="007B376C" w:rsidRDefault="00EC5B1F">
      <w:pPr>
        <w:pStyle w:val="Akapitzlist"/>
        <w:numPr>
          <w:ilvl w:val="0"/>
          <w:numId w:val="41"/>
        </w:numPr>
        <w:spacing w:after="0" w:line="271" w:lineRule="auto"/>
        <w:jc w:val="both"/>
        <w:rPr>
          <w:rFonts w:cstheme="minorHAnsi"/>
        </w:rPr>
      </w:pPr>
      <w:r>
        <w:rPr>
          <w:rFonts w:cstheme="minorHAnsi"/>
        </w:rPr>
        <w:lastRenderedPageBreak/>
        <w:t>1 miesiąca od dnia zawarcia umowy, jeżeli zamawiający nie zamieścił w Biuletynie Zamówień Publicznych ogłoszenia o udzieleniu zamówienia.</w:t>
      </w:r>
    </w:p>
    <w:p w14:paraId="076F32BD"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14:paraId="4FFA40EB" w14:textId="77777777" w:rsidR="007B376C" w:rsidRDefault="00EC5B1F">
      <w:pPr>
        <w:pStyle w:val="Akapitzlist"/>
        <w:numPr>
          <w:ilvl w:val="0"/>
          <w:numId w:val="38"/>
        </w:numPr>
        <w:spacing w:after="0" w:line="271" w:lineRule="auto"/>
        <w:ind w:left="426"/>
        <w:jc w:val="both"/>
        <w:rPr>
          <w:rFonts w:cstheme="minorHAnsi"/>
        </w:rPr>
      </w:pPr>
      <w:r>
        <w:rPr>
          <w:rFonts w:cstheme="minorHAnsi"/>
        </w:rPr>
        <w:t>Pozostałe informacje dotyczące środków ochrony prawnej znajdują się w Dziale IX Prawa zamówień publicznych "Środki ochrony prawnej", art. od 505 do 590.</w:t>
      </w:r>
    </w:p>
    <w:p w14:paraId="4E99636B" w14:textId="77777777" w:rsidR="007B376C" w:rsidRDefault="007B376C">
      <w:pPr>
        <w:spacing w:after="0" w:line="271" w:lineRule="auto"/>
        <w:jc w:val="both"/>
        <w:rPr>
          <w:rFonts w:cstheme="minorHAnsi"/>
        </w:rPr>
      </w:pPr>
    </w:p>
    <w:p w14:paraId="6D87D6DC" w14:textId="77777777" w:rsidR="007B376C" w:rsidRDefault="00EC5B1F">
      <w:pPr>
        <w:spacing w:after="0" w:line="271" w:lineRule="auto"/>
        <w:jc w:val="both"/>
        <w:rPr>
          <w:rFonts w:cstheme="minorHAnsi"/>
          <w:b/>
        </w:rPr>
      </w:pPr>
      <w:r>
        <w:rPr>
          <w:rFonts w:cstheme="minorHAnsi"/>
          <w:b/>
        </w:rPr>
        <w:t>XIX. Postanowienia końcowe</w:t>
      </w:r>
    </w:p>
    <w:p w14:paraId="0F4AB1B5" w14:textId="77777777" w:rsidR="007B376C" w:rsidRDefault="00EC5B1F">
      <w:pPr>
        <w:pStyle w:val="Akapitzlist"/>
        <w:numPr>
          <w:ilvl w:val="0"/>
          <w:numId w:val="16"/>
        </w:numPr>
        <w:spacing w:after="0" w:line="271" w:lineRule="auto"/>
        <w:jc w:val="both"/>
        <w:rPr>
          <w:rFonts w:cstheme="minorHAnsi"/>
        </w:rPr>
      </w:pPr>
      <w:r>
        <w:rPr>
          <w:rFonts w:cstheme="minorHAnsi"/>
        </w:rPr>
        <w:t>Uczestnicy postępowania mają prawo wglądu do treści protokołu postępowania oraz do załączników do protokołu. Protokół postępowania jest jawny i udostępniany na wniosek.</w:t>
      </w:r>
    </w:p>
    <w:p w14:paraId="3F9022ED" w14:textId="77777777" w:rsidR="007B376C" w:rsidRDefault="00EC5B1F">
      <w:pPr>
        <w:pStyle w:val="Akapitzlist"/>
        <w:numPr>
          <w:ilvl w:val="0"/>
          <w:numId w:val="16"/>
        </w:numPr>
        <w:spacing w:after="0" w:line="271" w:lineRule="auto"/>
        <w:jc w:val="both"/>
        <w:rPr>
          <w:rFonts w:cstheme="minorHAnsi"/>
        </w:rPr>
      </w:pPr>
      <w:r>
        <w:rPr>
          <w:rFonts w:cstheme="minorHAnsi"/>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14:paraId="1798C474" w14:textId="77777777" w:rsidR="007B376C" w:rsidRDefault="00EC5B1F">
      <w:pPr>
        <w:pStyle w:val="Akapitzlist"/>
        <w:numPr>
          <w:ilvl w:val="0"/>
          <w:numId w:val="16"/>
        </w:numPr>
        <w:spacing w:after="0" w:line="271" w:lineRule="auto"/>
        <w:jc w:val="both"/>
        <w:rPr>
          <w:rFonts w:cstheme="minorHAnsi"/>
        </w:rPr>
      </w:pPr>
      <w:r>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5AB54E43" w14:textId="77777777" w:rsidR="007B376C" w:rsidRDefault="00EC5B1F">
      <w:pPr>
        <w:pStyle w:val="Akapitzlist"/>
        <w:numPr>
          <w:ilvl w:val="0"/>
          <w:numId w:val="16"/>
        </w:numPr>
        <w:spacing w:after="0" w:line="271" w:lineRule="auto"/>
        <w:jc w:val="both"/>
        <w:rPr>
          <w:rFonts w:cstheme="minorHAnsi"/>
        </w:rPr>
      </w:pPr>
      <w:r>
        <w:rPr>
          <w:rFonts w:cstheme="minorHAnsi"/>
        </w:rPr>
        <w:t>Udostępnienie dokumentów odbywać się będzie wg poniższych zasad:</w:t>
      </w:r>
    </w:p>
    <w:p w14:paraId="78883C0D" w14:textId="77777777" w:rsidR="007B376C" w:rsidRDefault="00EC5B1F">
      <w:pPr>
        <w:pStyle w:val="Akapitzlist"/>
        <w:numPr>
          <w:ilvl w:val="0"/>
          <w:numId w:val="17"/>
        </w:numPr>
        <w:spacing w:after="0" w:line="271" w:lineRule="auto"/>
        <w:ind w:left="993"/>
        <w:jc w:val="both"/>
        <w:rPr>
          <w:rFonts w:cstheme="minorHAnsi"/>
        </w:rPr>
      </w:pPr>
      <w:r>
        <w:rPr>
          <w:rFonts w:cstheme="minorHAnsi"/>
        </w:rPr>
        <w:t>zamawiający udostępnia wskazane dokumenty na wniosek,</w:t>
      </w:r>
    </w:p>
    <w:p w14:paraId="1D74A527" w14:textId="77777777" w:rsidR="007B376C" w:rsidRDefault="00EC5B1F">
      <w:pPr>
        <w:pStyle w:val="Akapitzlist"/>
        <w:numPr>
          <w:ilvl w:val="0"/>
          <w:numId w:val="17"/>
        </w:numPr>
        <w:spacing w:after="0" w:line="271" w:lineRule="auto"/>
        <w:ind w:left="993"/>
        <w:jc w:val="both"/>
        <w:rPr>
          <w:rFonts w:cstheme="minorHAnsi"/>
        </w:rPr>
      </w:pPr>
      <w:r>
        <w:rPr>
          <w:rFonts w:cstheme="minorHAnsi"/>
        </w:rPr>
        <w:t>udostępnianie protokołu postępowania lub załączników do protokołu postępowania następuje, co do zasady, przy użyciu środków komunikacji elektronicznej.</w:t>
      </w:r>
    </w:p>
    <w:p w14:paraId="1EF08856" w14:textId="77777777" w:rsidR="007B376C" w:rsidRDefault="00EC5B1F">
      <w:pPr>
        <w:pStyle w:val="Akapitzlist"/>
        <w:numPr>
          <w:ilvl w:val="0"/>
          <w:numId w:val="16"/>
        </w:numPr>
        <w:spacing w:after="0" w:line="271" w:lineRule="auto"/>
        <w:jc w:val="both"/>
        <w:rPr>
          <w:rFonts w:cstheme="minorHAnsi"/>
        </w:rPr>
      </w:pPr>
      <w:r>
        <w:rPr>
          <w:rFonts w:cstheme="minorHAnsi"/>
        </w:rPr>
        <w:t>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p>
    <w:p w14:paraId="0CAB0371" w14:textId="77777777" w:rsidR="007B376C" w:rsidRDefault="00EC5B1F">
      <w:pPr>
        <w:pStyle w:val="Akapitzlist"/>
        <w:numPr>
          <w:ilvl w:val="0"/>
          <w:numId w:val="16"/>
        </w:numPr>
        <w:spacing w:after="0" w:line="271" w:lineRule="auto"/>
        <w:jc w:val="both"/>
        <w:rPr>
          <w:rFonts w:cstheme="minorHAnsi"/>
        </w:rPr>
      </w:pPr>
      <w:r>
        <w:rPr>
          <w:rFonts w:cstheme="minorHAnsi"/>
        </w:rPr>
        <w:t>Zamawiający nie przewiduje zwrotu kosztów udziału w postępowaniu.</w:t>
      </w:r>
    </w:p>
    <w:p w14:paraId="17AFC25F" w14:textId="77777777" w:rsidR="007B376C" w:rsidRDefault="007B376C">
      <w:pPr>
        <w:spacing w:after="0" w:line="271" w:lineRule="auto"/>
        <w:jc w:val="both"/>
        <w:rPr>
          <w:rFonts w:cstheme="minorHAnsi"/>
          <w:b/>
        </w:rPr>
      </w:pPr>
    </w:p>
    <w:p w14:paraId="4CC07274" w14:textId="77777777" w:rsidR="007B376C" w:rsidRDefault="007B376C">
      <w:pPr>
        <w:spacing w:after="0" w:line="271" w:lineRule="auto"/>
        <w:jc w:val="both"/>
        <w:rPr>
          <w:rFonts w:cstheme="minorHAnsi"/>
          <w:b/>
        </w:rPr>
      </w:pPr>
    </w:p>
    <w:p w14:paraId="0DF3B1F9" w14:textId="374DE8FA" w:rsidR="007B376C" w:rsidRDefault="00EC5B1F">
      <w:pPr>
        <w:spacing w:after="0" w:line="271" w:lineRule="auto"/>
        <w:jc w:val="both"/>
        <w:rPr>
          <w:rFonts w:cstheme="minorHAnsi"/>
          <w:b/>
        </w:rPr>
      </w:pPr>
      <w:r>
        <w:rPr>
          <w:rFonts w:cstheme="minorHAnsi"/>
          <w:b/>
        </w:rPr>
        <w:t>XX. Załączniki</w:t>
      </w:r>
    </w:p>
    <w:p w14:paraId="58FF4B29" w14:textId="77777777" w:rsidR="007B376C" w:rsidRDefault="00EC5B1F">
      <w:pPr>
        <w:spacing w:after="0" w:line="271" w:lineRule="auto"/>
        <w:jc w:val="both"/>
        <w:rPr>
          <w:rFonts w:cstheme="minorHAnsi"/>
          <w:u w:val="single"/>
        </w:rPr>
      </w:pPr>
      <w:r>
        <w:rPr>
          <w:rFonts w:cstheme="minorHAnsi"/>
          <w:u w:val="single"/>
        </w:rPr>
        <w:t>Załączniki składające się na integralną cześć specyfikacji:</w:t>
      </w:r>
    </w:p>
    <w:p w14:paraId="54F35C74" w14:textId="77777777" w:rsidR="007B376C" w:rsidRPr="00BC4F41" w:rsidRDefault="00EC5B1F">
      <w:pPr>
        <w:pStyle w:val="Akapitzlist"/>
        <w:numPr>
          <w:ilvl w:val="0"/>
          <w:numId w:val="4"/>
        </w:numPr>
        <w:spacing w:after="0" w:line="271" w:lineRule="auto"/>
        <w:ind w:left="1843" w:hanging="1417"/>
        <w:jc w:val="both"/>
        <w:rPr>
          <w:rFonts w:cstheme="minorHAnsi"/>
        </w:rPr>
      </w:pPr>
      <w:r w:rsidRPr="00BC4F41">
        <w:rPr>
          <w:rFonts w:cstheme="minorHAnsi"/>
        </w:rPr>
        <w:t>formularz ofertowy,</w:t>
      </w:r>
    </w:p>
    <w:p w14:paraId="172EB1F3" w14:textId="6597E8DB" w:rsidR="007B376C" w:rsidRPr="00BC4F41" w:rsidRDefault="00EC5B1F">
      <w:pPr>
        <w:pStyle w:val="Akapitzlist"/>
        <w:numPr>
          <w:ilvl w:val="0"/>
          <w:numId w:val="4"/>
        </w:numPr>
        <w:spacing w:after="0" w:line="271" w:lineRule="auto"/>
        <w:ind w:left="1843" w:hanging="1417"/>
        <w:jc w:val="both"/>
        <w:rPr>
          <w:rFonts w:cstheme="minorHAnsi"/>
        </w:rPr>
      </w:pPr>
      <w:r w:rsidRPr="00BC4F41">
        <w:rPr>
          <w:rFonts w:cstheme="minorHAnsi"/>
        </w:rPr>
        <w:t>oświadczenie Wykonawcy o niepodleganiu wykluczeniu,</w:t>
      </w:r>
    </w:p>
    <w:p w14:paraId="2A919131" w14:textId="1652FD73" w:rsidR="00BC4F41" w:rsidRPr="00BC4F41" w:rsidRDefault="00BC4F41" w:rsidP="00BC4F41">
      <w:pPr>
        <w:pStyle w:val="Akapitzlist"/>
        <w:numPr>
          <w:ilvl w:val="0"/>
          <w:numId w:val="4"/>
        </w:numPr>
        <w:spacing w:after="0" w:line="271" w:lineRule="auto"/>
        <w:ind w:left="1843" w:hanging="1417"/>
        <w:jc w:val="both"/>
        <w:rPr>
          <w:rFonts w:cstheme="minorHAnsi"/>
        </w:rPr>
      </w:pPr>
      <w:r w:rsidRPr="00BC4F41">
        <w:rPr>
          <w:rFonts w:cstheme="minorHAnsi"/>
        </w:rPr>
        <w:t>Wzór umowy</w:t>
      </w:r>
    </w:p>
    <w:p w14:paraId="78316E36" w14:textId="77777777" w:rsidR="007B376C" w:rsidRDefault="007B376C">
      <w:pPr>
        <w:rPr>
          <w:rFonts w:cstheme="minorHAnsi"/>
        </w:rPr>
      </w:pPr>
    </w:p>
    <w:sectPr w:rsidR="007B376C">
      <w:headerReference w:type="default" r:id="rId46"/>
      <w:footerReference w:type="default" r:id="rId4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F356" w14:textId="77777777" w:rsidR="00EC5B1F" w:rsidRDefault="00EC5B1F">
      <w:pPr>
        <w:spacing w:after="0" w:line="240" w:lineRule="auto"/>
      </w:pPr>
      <w:r>
        <w:separator/>
      </w:r>
    </w:p>
  </w:endnote>
  <w:endnote w:type="continuationSeparator" w:id="0">
    <w:p w14:paraId="5433FC5F" w14:textId="77777777" w:rsidR="00EC5B1F" w:rsidRDefault="00EC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827730"/>
      <w:docPartObj>
        <w:docPartGallery w:val="Page Numbers (Bottom of Page)"/>
        <w:docPartUnique/>
      </w:docPartObj>
    </w:sdtPr>
    <w:sdtEndPr/>
    <w:sdtContent>
      <w:p w14:paraId="6FD0A8DE" w14:textId="77777777" w:rsidR="007B376C" w:rsidRDefault="00EC5B1F">
        <w:pPr>
          <w:pStyle w:val="Stopka"/>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31</w:t>
        </w:r>
        <w:r>
          <w:rPr>
            <w:sz w:val="16"/>
            <w:szCs w:val="16"/>
          </w:rPr>
          <w:fldChar w:fldCharType="end"/>
        </w:r>
      </w:p>
    </w:sdtContent>
  </w:sdt>
  <w:p w14:paraId="32EB49C8" w14:textId="77777777" w:rsidR="007B376C" w:rsidRDefault="007B3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8EE1B" w14:textId="77777777" w:rsidR="00EC5B1F" w:rsidRDefault="00EC5B1F">
      <w:pPr>
        <w:spacing w:after="0" w:line="240" w:lineRule="auto"/>
      </w:pPr>
      <w:r>
        <w:separator/>
      </w:r>
    </w:p>
  </w:footnote>
  <w:footnote w:type="continuationSeparator" w:id="0">
    <w:p w14:paraId="44D0EB65" w14:textId="77777777" w:rsidR="00EC5B1F" w:rsidRDefault="00EC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5D3E" w14:textId="77777777" w:rsidR="007B376C" w:rsidRDefault="007B3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B43"/>
    <w:multiLevelType w:val="hybridMultilevel"/>
    <w:tmpl w:val="1E5ACBFE"/>
    <w:lvl w:ilvl="0" w:tplc="D63C5C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50865"/>
    <w:multiLevelType w:val="multilevel"/>
    <w:tmpl w:val="5CFA6AE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536C01"/>
    <w:multiLevelType w:val="multilevel"/>
    <w:tmpl w:val="87CE6F2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3C55EA"/>
    <w:multiLevelType w:val="multilevel"/>
    <w:tmpl w:val="5E0A21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6E470D"/>
    <w:multiLevelType w:val="multilevel"/>
    <w:tmpl w:val="F258DA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7A24D7"/>
    <w:multiLevelType w:val="hybridMultilevel"/>
    <w:tmpl w:val="4CA261D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21C9A"/>
    <w:multiLevelType w:val="multilevel"/>
    <w:tmpl w:val="EF5C2A94"/>
    <w:lvl w:ilvl="0">
      <w:start w:val="1"/>
      <w:numFmt w:val="lowerLetter"/>
      <w:lvlText w:val="%1)"/>
      <w:lvlJc w:val="left"/>
      <w:pPr>
        <w:tabs>
          <w:tab w:val="num" w:pos="0"/>
        </w:tabs>
        <w:ind w:left="720" w:hanging="360"/>
      </w:pPr>
      <w:rPr>
        <w:rFonts w:eastAsia="Times New Roman" w:cs="Times New Roman"/>
        <w:b w:val="0"/>
        <w:bCs w:val="0"/>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09210C"/>
    <w:multiLevelType w:val="multilevel"/>
    <w:tmpl w:val="286E55F6"/>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15:restartNumberingAfterBreak="0">
    <w:nsid w:val="1446798E"/>
    <w:multiLevelType w:val="multilevel"/>
    <w:tmpl w:val="1C8CAF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F5067D"/>
    <w:multiLevelType w:val="hybridMultilevel"/>
    <w:tmpl w:val="8638A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70FEA"/>
    <w:multiLevelType w:val="multilevel"/>
    <w:tmpl w:val="5B3EB2E2"/>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1" w15:restartNumberingAfterBreak="0">
    <w:nsid w:val="1D5A2A6C"/>
    <w:multiLevelType w:val="multilevel"/>
    <w:tmpl w:val="793C510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0924502"/>
    <w:multiLevelType w:val="multilevel"/>
    <w:tmpl w:val="4F8889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5F328F"/>
    <w:multiLevelType w:val="multilevel"/>
    <w:tmpl w:val="8646AB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9F086A"/>
    <w:multiLevelType w:val="multilevel"/>
    <w:tmpl w:val="16F284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F5E07"/>
    <w:multiLevelType w:val="multilevel"/>
    <w:tmpl w:val="FCEA40C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F3C5687"/>
    <w:multiLevelType w:val="multilevel"/>
    <w:tmpl w:val="76E0F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034682F"/>
    <w:multiLevelType w:val="hybridMultilevel"/>
    <w:tmpl w:val="8638A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32C9E"/>
    <w:multiLevelType w:val="hybridMultilevel"/>
    <w:tmpl w:val="DCD09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516A89"/>
    <w:multiLevelType w:val="multilevel"/>
    <w:tmpl w:val="BCBAC2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2" w15:restartNumberingAfterBreak="0">
    <w:nsid w:val="395B195A"/>
    <w:multiLevelType w:val="multilevel"/>
    <w:tmpl w:val="96085102"/>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3" w15:restartNumberingAfterBreak="0">
    <w:nsid w:val="3AFC1AF9"/>
    <w:multiLevelType w:val="multilevel"/>
    <w:tmpl w:val="FE0A79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B4A437A"/>
    <w:multiLevelType w:val="multilevel"/>
    <w:tmpl w:val="E8A6D3B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3BFA32B2"/>
    <w:multiLevelType w:val="multilevel"/>
    <w:tmpl w:val="4796C1BE"/>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8775E8"/>
    <w:multiLevelType w:val="multilevel"/>
    <w:tmpl w:val="25EE87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19183B"/>
    <w:multiLevelType w:val="multilevel"/>
    <w:tmpl w:val="64AEE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AA71E2E"/>
    <w:multiLevelType w:val="multilevel"/>
    <w:tmpl w:val="F262409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0A6A5D"/>
    <w:multiLevelType w:val="multilevel"/>
    <w:tmpl w:val="60BEE082"/>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CE3647A"/>
    <w:multiLevelType w:val="multilevel"/>
    <w:tmpl w:val="96085102"/>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32" w15:restartNumberingAfterBreak="0">
    <w:nsid w:val="4F4430B6"/>
    <w:multiLevelType w:val="multilevel"/>
    <w:tmpl w:val="F4FC10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01277C1"/>
    <w:multiLevelType w:val="multilevel"/>
    <w:tmpl w:val="FF0E6FA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04B100C"/>
    <w:multiLevelType w:val="multilevel"/>
    <w:tmpl w:val="BF162E44"/>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50522890"/>
    <w:multiLevelType w:val="multilevel"/>
    <w:tmpl w:val="A6F6B3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7B0B90"/>
    <w:multiLevelType w:val="multilevel"/>
    <w:tmpl w:val="A9C2F6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6362764"/>
    <w:multiLevelType w:val="multilevel"/>
    <w:tmpl w:val="CABC16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EED7FEA"/>
    <w:multiLevelType w:val="multilevel"/>
    <w:tmpl w:val="1CEE2A38"/>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1553DD3"/>
    <w:multiLevelType w:val="multilevel"/>
    <w:tmpl w:val="191213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45611E3"/>
    <w:multiLevelType w:val="multilevel"/>
    <w:tmpl w:val="EC0C0E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50654AA"/>
    <w:multiLevelType w:val="multilevel"/>
    <w:tmpl w:val="9DAAFE8E"/>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5604E71"/>
    <w:multiLevelType w:val="multilevel"/>
    <w:tmpl w:val="09A8D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7237F23"/>
    <w:multiLevelType w:val="multilevel"/>
    <w:tmpl w:val="4AD07C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216ABF"/>
    <w:multiLevelType w:val="multilevel"/>
    <w:tmpl w:val="E340C6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98A24C2"/>
    <w:multiLevelType w:val="multilevel"/>
    <w:tmpl w:val="BE8A4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B5741FC"/>
    <w:multiLevelType w:val="multilevel"/>
    <w:tmpl w:val="6AA6FAF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D2444E2"/>
    <w:multiLevelType w:val="multilevel"/>
    <w:tmpl w:val="AC28FF26"/>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4C356D"/>
    <w:multiLevelType w:val="multilevel"/>
    <w:tmpl w:val="C408EE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E795E28"/>
    <w:multiLevelType w:val="multilevel"/>
    <w:tmpl w:val="E30CE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CE5B3B"/>
    <w:multiLevelType w:val="multilevel"/>
    <w:tmpl w:val="512EA0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4E122AB"/>
    <w:multiLevelType w:val="multilevel"/>
    <w:tmpl w:val="8436709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4F9380D"/>
    <w:multiLevelType w:val="multilevel"/>
    <w:tmpl w:val="FFB2F5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A8F1C3A"/>
    <w:multiLevelType w:val="multilevel"/>
    <w:tmpl w:val="0E38E1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D17A1E"/>
    <w:multiLevelType w:val="multilevel"/>
    <w:tmpl w:val="2178426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7F86012B"/>
    <w:multiLevelType w:val="multilevel"/>
    <w:tmpl w:val="04904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9768311">
    <w:abstractNumId w:val="36"/>
  </w:num>
  <w:num w:numId="2" w16cid:durableId="1445996816">
    <w:abstractNumId w:val="12"/>
  </w:num>
  <w:num w:numId="3" w16cid:durableId="788817074">
    <w:abstractNumId w:val="28"/>
  </w:num>
  <w:num w:numId="4" w16cid:durableId="89205725">
    <w:abstractNumId w:val="22"/>
  </w:num>
  <w:num w:numId="5" w16cid:durableId="135070740">
    <w:abstractNumId w:val="16"/>
  </w:num>
  <w:num w:numId="6" w16cid:durableId="1635210602">
    <w:abstractNumId w:val="30"/>
  </w:num>
  <w:num w:numId="7" w16cid:durableId="30343531">
    <w:abstractNumId w:val="47"/>
  </w:num>
  <w:num w:numId="8" w16cid:durableId="1605073221">
    <w:abstractNumId w:val="25"/>
  </w:num>
  <w:num w:numId="9" w16cid:durableId="369888977">
    <w:abstractNumId w:val="45"/>
  </w:num>
  <w:num w:numId="10" w16cid:durableId="319116945">
    <w:abstractNumId w:val="50"/>
  </w:num>
  <w:num w:numId="11" w16cid:durableId="1644387285">
    <w:abstractNumId w:val="14"/>
  </w:num>
  <w:num w:numId="12" w16cid:durableId="1253854023">
    <w:abstractNumId w:val="52"/>
  </w:num>
  <w:num w:numId="13" w16cid:durableId="861746793">
    <w:abstractNumId w:val="23"/>
  </w:num>
  <w:num w:numId="14" w16cid:durableId="1508053272">
    <w:abstractNumId w:val="42"/>
  </w:num>
  <w:num w:numId="15" w16cid:durableId="68579938">
    <w:abstractNumId w:val="33"/>
  </w:num>
  <w:num w:numId="16" w16cid:durableId="1573466237">
    <w:abstractNumId w:val="4"/>
  </w:num>
  <w:num w:numId="17" w16cid:durableId="1288897344">
    <w:abstractNumId w:val="20"/>
  </w:num>
  <w:num w:numId="18" w16cid:durableId="600141542">
    <w:abstractNumId w:val="11"/>
  </w:num>
  <w:num w:numId="19" w16cid:durableId="1094473244">
    <w:abstractNumId w:val="35"/>
  </w:num>
  <w:num w:numId="20" w16cid:durableId="319848326">
    <w:abstractNumId w:val="34"/>
  </w:num>
  <w:num w:numId="21" w16cid:durableId="2027974051">
    <w:abstractNumId w:val="37"/>
  </w:num>
  <w:num w:numId="22" w16cid:durableId="1458140490">
    <w:abstractNumId w:val="3"/>
  </w:num>
  <w:num w:numId="23" w16cid:durableId="1524400074">
    <w:abstractNumId w:val="44"/>
  </w:num>
  <w:num w:numId="24" w16cid:durableId="1752122751">
    <w:abstractNumId w:val="39"/>
  </w:num>
  <w:num w:numId="25" w16cid:durableId="1246381550">
    <w:abstractNumId w:val="32"/>
  </w:num>
  <w:num w:numId="26" w16cid:durableId="679434318">
    <w:abstractNumId w:val="48"/>
  </w:num>
  <w:num w:numId="27" w16cid:durableId="142502473">
    <w:abstractNumId w:val="29"/>
  </w:num>
  <w:num w:numId="28" w16cid:durableId="822434072">
    <w:abstractNumId w:val="49"/>
  </w:num>
  <w:num w:numId="29" w16cid:durableId="1016690919">
    <w:abstractNumId w:val="41"/>
  </w:num>
  <w:num w:numId="30" w16cid:durableId="215244283">
    <w:abstractNumId w:val="13"/>
  </w:num>
  <w:num w:numId="31" w16cid:durableId="1449009057">
    <w:abstractNumId w:val="56"/>
  </w:num>
  <w:num w:numId="32" w16cid:durableId="1917208730">
    <w:abstractNumId w:val="40"/>
  </w:num>
  <w:num w:numId="33" w16cid:durableId="258098718">
    <w:abstractNumId w:val="10"/>
  </w:num>
  <w:num w:numId="34" w16cid:durableId="1184713418">
    <w:abstractNumId w:val="55"/>
  </w:num>
  <w:num w:numId="35" w16cid:durableId="1202551374">
    <w:abstractNumId w:val="24"/>
  </w:num>
  <w:num w:numId="36" w16cid:durableId="1351957311">
    <w:abstractNumId w:val="54"/>
  </w:num>
  <w:num w:numId="37" w16cid:durableId="1092773819">
    <w:abstractNumId w:val="46"/>
  </w:num>
  <w:num w:numId="38" w16cid:durableId="1771580478">
    <w:abstractNumId w:val="27"/>
  </w:num>
  <w:num w:numId="39" w16cid:durableId="1006715198">
    <w:abstractNumId w:val="43"/>
  </w:num>
  <w:num w:numId="40" w16cid:durableId="1891073394">
    <w:abstractNumId w:val="57"/>
  </w:num>
  <w:num w:numId="41" w16cid:durableId="1523670358">
    <w:abstractNumId w:val="2"/>
  </w:num>
  <w:num w:numId="42" w16cid:durableId="1367179101">
    <w:abstractNumId w:val="6"/>
  </w:num>
  <w:num w:numId="43" w16cid:durableId="1334529918">
    <w:abstractNumId w:val="53"/>
  </w:num>
  <w:num w:numId="44" w16cid:durableId="654335368">
    <w:abstractNumId w:val="1"/>
  </w:num>
  <w:num w:numId="45" w16cid:durableId="361907233">
    <w:abstractNumId w:val="21"/>
  </w:num>
  <w:num w:numId="46" w16cid:durableId="499321268">
    <w:abstractNumId w:val="17"/>
  </w:num>
  <w:num w:numId="47" w16cid:durableId="216207776">
    <w:abstractNumId w:val="8"/>
  </w:num>
  <w:num w:numId="48" w16cid:durableId="848107710">
    <w:abstractNumId w:val="38"/>
  </w:num>
  <w:num w:numId="49" w16cid:durableId="975598546">
    <w:abstractNumId w:val="26"/>
  </w:num>
  <w:num w:numId="50" w16cid:durableId="651179458">
    <w:abstractNumId w:val="7"/>
  </w:num>
  <w:num w:numId="51" w16cid:durableId="769394814">
    <w:abstractNumId w:val="18"/>
  </w:num>
  <w:num w:numId="52" w16cid:durableId="1862355724">
    <w:abstractNumId w:val="15"/>
  </w:num>
  <w:num w:numId="53" w16cid:durableId="1573194273">
    <w:abstractNumId w:val="51"/>
  </w:num>
  <w:num w:numId="54" w16cid:durableId="1468284250">
    <w:abstractNumId w:val="5"/>
  </w:num>
  <w:num w:numId="55" w16cid:durableId="133916552">
    <w:abstractNumId w:val="0"/>
  </w:num>
  <w:num w:numId="56" w16cid:durableId="1867133540">
    <w:abstractNumId w:val="31"/>
  </w:num>
  <w:num w:numId="57" w16cid:durableId="144320821">
    <w:abstractNumId w:val="9"/>
  </w:num>
  <w:num w:numId="58" w16cid:durableId="188698439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76C"/>
    <w:rsid w:val="001306A8"/>
    <w:rsid w:val="0015169F"/>
    <w:rsid w:val="00167B1E"/>
    <w:rsid w:val="002040BD"/>
    <w:rsid w:val="00215F2C"/>
    <w:rsid w:val="00250264"/>
    <w:rsid w:val="002633C8"/>
    <w:rsid w:val="003716ED"/>
    <w:rsid w:val="003C4355"/>
    <w:rsid w:val="003D7FDB"/>
    <w:rsid w:val="00455290"/>
    <w:rsid w:val="00471EC9"/>
    <w:rsid w:val="004B2B1E"/>
    <w:rsid w:val="004F604C"/>
    <w:rsid w:val="00506BAF"/>
    <w:rsid w:val="00514728"/>
    <w:rsid w:val="005257B5"/>
    <w:rsid w:val="00531CE7"/>
    <w:rsid w:val="00542315"/>
    <w:rsid w:val="00552372"/>
    <w:rsid w:val="005C6AF2"/>
    <w:rsid w:val="00682B7C"/>
    <w:rsid w:val="0069631E"/>
    <w:rsid w:val="007B376C"/>
    <w:rsid w:val="008156B3"/>
    <w:rsid w:val="00903836"/>
    <w:rsid w:val="009D0B49"/>
    <w:rsid w:val="00A8129D"/>
    <w:rsid w:val="00A9024E"/>
    <w:rsid w:val="00B36EE6"/>
    <w:rsid w:val="00B631E5"/>
    <w:rsid w:val="00B669CA"/>
    <w:rsid w:val="00B76A54"/>
    <w:rsid w:val="00B92BDF"/>
    <w:rsid w:val="00BC4F41"/>
    <w:rsid w:val="00BE76E6"/>
    <w:rsid w:val="00C66FA5"/>
    <w:rsid w:val="00C77A1D"/>
    <w:rsid w:val="00C83134"/>
    <w:rsid w:val="00C9335B"/>
    <w:rsid w:val="00CA6C3A"/>
    <w:rsid w:val="00D33962"/>
    <w:rsid w:val="00E013AE"/>
    <w:rsid w:val="00E049BE"/>
    <w:rsid w:val="00E1549D"/>
    <w:rsid w:val="00E84F64"/>
    <w:rsid w:val="00EC5B1F"/>
    <w:rsid w:val="00ED018E"/>
    <w:rsid w:val="00F41070"/>
    <w:rsid w:val="00FD3E73"/>
    <w:rsid w:val="00FE00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E507"/>
  <w15:docId w15:val="{2754A9F7-7904-4C4E-B16A-483B5439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Liberation Serif"/>
      <w:color w:val="000000"/>
      <w:sz w:val="22"/>
      <w:lang w:eastAsia="ar-SA"/>
    </w:rPr>
  </w:style>
  <w:style w:type="paragraph" w:styleId="Nagwek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Stopka"/>
    <w:uiPriority w:val="99"/>
    <w:qFormat/>
    <w:rsid w:val="00FC7EDE"/>
  </w:style>
  <w:style w:type="character" w:customStyle="1" w:styleId="Nagwek5Znak">
    <w:name w:val="Nagłówek 5 Znak"/>
    <w:basedOn w:val="Domylnaczcionkaakapitu"/>
    <w:link w:val="Nagwek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Mangal" w:hAnsi="Times New Roman"/>
      <w:kern w:val="2"/>
      <w:sz w:val="20"/>
      <w:szCs w:val="18"/>
      <w:lang w:eastAsia="hi-IN"/>
    </w:rPr>
  </w:style>
  <w:style w:type="character" w:customStyle="1" w:styleId="Znakiwypunktowania">
    <w:name w:val="Znaki wypunktowania"/>
    <w:qFormat/>
    <w:rPr>
      <w:rFonts w:ascii="OpenSymbol" w:eastAsia="OpenSymbol" w:hAnsi="OpenSymbol" w:cs="OpenSymbol"/>
    </w:rPr>
  </w:style>
  <w:style w:type="character" w:customStyle="1" w:styleId="Mocnewyrnione">
    <w:name w:val="Mocne wyróżnione"/>
    <w:qFormat/>
    <w:rPr>
      <w:b/>
      <w:bCs/>
    </w:rPr>
  </w:style>
  <w:style w:type="paragraph" w:styleId="Nagwek">
    <w:name w:val="header"/>
    <w:basedOn w:val="Normalny"/>
    <w:next w:val="Tekstpodstawowy"/>
    <w:link w:val="NagwekZnak"/>
    <w:uiPriority w:val="99"/>
    <w:semiHidden/>
    <w:unhideWhenUsed/>
    <w:rsid w:val="00FC7EDE"/>
    <w:pPr>
      <w:tabs>
        <w:tab w:val="center" w:pos="4536"/>
        <w:tab w:val="right" w:pos="9072"/>
      </w:tabs>
      <w:spacing w:after="0" w:line="240" w:lineRule="auto"/>
    </w:p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overflowPunct w:val="0"/>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0">
    <w:name w:val="Nagłówek 11"/>
    <w:basedOn w:val="Normalny"/>
    <w:qFormat/>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B92BDF"/>
    <w:rPr>
      <w:color w:val="0000FF" w:themeColor="hyperlink"/>
      <w:u w:val="single"/>
    </w:rPr>
  </w:style>
  <w:style w:type="character" w:styleId="Nierozpoznanawzmianka">
    <w:name w:val="Unresolved Mention"/>
    <w:basedOn w:val="Domylnaczcionkaakapitu"/>
    <w:uiPriority w:val="99"/>
    <w:semiHidden/>
    <w:unhideWhenUsed/>
    <w:rsid w:val="00B9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psmojecice.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wolow"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wolow" TargetMode="External"/><Relationship Id="rId29" Type="http://schemas.openxmlformats.org/officeDocument/2006/relationships/hyperlink" Target="https://platformazakupowa.pl/pn/wolow" TargetMode="External"/><Relationship Id="rId11" Type="http://schemas.openxmlformats.org/officeDocument/2006/relationships/image" Target="media/image1.jpe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wolow"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wol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mailto:sekretariat@wol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s://platformazakupowa.pl/pn/wol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wolow" TargetMode="External"/><Relationship Id="rId48" Type="http://schemas.openxmlformats.org/officeDocument/2006/relationships/fontTable" Target="fontTable.xml"/><Relationship Id="rId8" Type="http://schemas.openxmlformats.org/officeDocument/2006/relationships/hyperlink" Target="http://www.wolow.p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C475C8-A8BC-4886-8D30-1142D1B3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7251</TotalTime>
  <Pages>28</Pages>
  <Words>11602</Words>
  <Characters>69617</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dc:description/>
  <cp:lastModifiedBy>Anna Mykowska</cp:lastModifiedBy>
  <cp:revision>113</cp:revision>
  <dcterms:created xsi:type="dcterms:W3CDTF">2023-11-22T13:25:00Z</dcterms:created>
  <dcterms:modified xsi:type="dcterms:W3CDTF">2024-12-06T12:32:00Z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