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E198" w14:textId="2F0FCD9A" w:rsidR="002432B1" w:rsidRPr="00367796" w:rsidRDefault="00367796" w:rsidP="00367796">
      <w:pPr>
        <w:jc w:val="left"/>
        <w:rPr>
          <w:b/>
        </w:rPr>
      </w:pPr>
      <w:r w:rsidRPr="00367796">
        <w:rPr>
          <w:b/>
        </w:rPr>
        <w:t xml:space="preserve">Zał. nr 2 </w:t>
      </w:r>
    </w:p>
    <w:p w14:paraId="27C90677" w14:textId="77777777" w:rsidR="001B2552" w:rsidRDefault="001B2552" w:rsidP="003E39BB">
      <w:pPr>
        <w:jc w:val="center"/>
        <w:rPr>
          <w:b/>
          <w:sz w:val="42"/>
        </w:rPr>
      </w:pPr>
    </w:p>
    <w:p w14:paraId="22BDB55C" w14:textId="77777777" w:rsidR="001B2552" w:rsidRDefault="001B2552" w:rsidP="003E39BB">
      <w:pPr>
        <w:jc w:val="center"/>
        <w:rPr>
          <w:b/>
          <w:sz w:val="42"/>
        </w:rPr>
      </w:pPr>
    </w:p>
    <w:p w14:paraId="36578407" w14:textId="6609D859" w:rsidR="003E39BB" w:rsidRDefault="003E39BB" w:rsidP="003E39BB">
      <w:pPr>
        <w:jc w:val="center"/>
        <w:rPr>
          <w:b/>
          <w:sz w:val="42"/>
        </w:rPr>
      </w:pPr>
      <w:r w:rsidRPr="003E39BB">
        <w:rPr>
          <w:b/>
          <w:sz w:val="42"/>
        </w:rPr>
        <w:t>Opis Przedmiotu Zamówienia</w:t>
      </w:r>
      <w:r w:rsidR="00C967A9">
        <w:rPr>
          <w:b/>
          <w:sz w:val="42"/>
        </w:rPr>
        <w:t xml:space="preserve"> (OPZ)</w:t>
      </w:r>
    </w:p>
    <w:p w14:paraId="4722E02D" w14:textId="77777777" w:rsidR="001B2552" w:rsidRDefault="001B2552" w:rsidP="001B2552">
      <w:pPr>
        <w:jc w:val="center"/>
      </w:pPr>
    </w:p>
    <w:p w14:paraId="491D3660" w14:textId="62E35AE5" w:rsidR="001B2552" w:rsidRDefault="001B2552" w:rsidP="001B2552">
      <w:pPr>
        <w:jc w:val="center"/>
      </w:pPr>
      <w:r>
        <w:t>Nazwa zadania:</w:t>
      </w:r>
    </w:p>
    <w:p w14:paraId="15E85F91" w14:textId="77777777" w:rsidR="001B2552" w:rsidRPr="003E39BB" w:rsidRDefault="001B2552" w:rsidP="001B2552">
      <w:pPr>
        <w:jc w:val="center"/>
      </w:pPr>
    </w:p>
    <w:p w14:paraId="1C6C944D" w14:textId="77777777" w:rsidR="003E39BB" w:rsidRDefault="003E39BB" w:rsidP="0092140B">
      <w:pPr>
        <w:jc w:val="center"/>
        <w:rPr>
          <w:b/>
          <w:sz w:val="30"/>
        </w:rPr>
      </w:pPr>
      <w:r w:rsidRPr="0092140B">
        <w:rPr>
          <w:b/>
          <w:sz w:val="30"/>
        </w:rPr>
        <w:t>„Modernizacja hydroforni z wymianą zbiorników buforowych i renowacją zbiorników wody pitnej”.</w:t>
      </w:r>
    </w:p>
    <w:p w14:paraId="0275DA15" w14:textId="27020182" w:rsidR="001B2552" w:rsidRPr="001B2552" w:rsidRDefault="001B2552" w:rsidP="001B2552">
      <w:pPr>
        <w:spacing w:after="0"/>
        <w:rPr>
          <w:b/>
          <w:bCs/>
        </w:rPr>
      </w:pPr>
      <w:r w:rsidRPr="001B2552">
        <w:rPr>
          <w:b/>
          <w:bCs/>
        </w:rPr>
        <w:t>KODY CPV:</w:t>
      </w:r>
    </w:p>
    <w:p w14:paraId="6A9D5F0D" w14:textId="705B87CE" w:rsidR="001B2552" w:rsidRDefault="001B2552" w:rsidP="001B2552">
      <w:pPr>
        <w:spacing w:after="0"/>
      </w:pPr>
      <w:r>
        <w:t>71242000-6 Przygotowanie przedsięwzięcia i projektu, oszacowanie kosztów</w:t>
      </w:r>
    </w:p>
    <w:p w14:paraId="32546080" w14:textId="77777777" w:rsidR="001B2552" w:rsidRDefault="001B2552" w:rsidP="001B2552">
      <w:pPr>
        <w:spacing w:after="0"/>
      </w:pPr>
      <w:r>
        <w:t>71000000-8 Usługi architektoniczne, budowlane, inżynieryjne i kontrolne</w:t>
      </w:r>
    </w:p>
    <w:p w14:paraId="6A06D2C2" w14:textId="77777777" w:rsidR="001B2552" w:rsidRDefault="001B2552" w:rsidP="001B2552">
      <w:pPr>
        <w:spacing w:after="0"/>
      </w:pPr>
      <w:r>
        <w:t>45210000-2 Roboty budowlane w zakresie budynków</w:t>
      </w:r>
    </w:p>
    <w:p w14:paraId="22D04886" w14:textId="77777777" w:rsidR="001B2552" w:rsidRDefault="001B2552" w:rsidP="001B2552">
      <w:pPr>
        <w:spacing w:after="0"/>
      </w:pPr>
      <w:r>
        <w:t>71221000-3 Usługi architektoniczne w zakresie obiektów budowlanych</w:t>
      </w:r>
    </w:p>
    <w:p w14:paraId="2B7B13AC" w14:textId="77777777" w:rsidR="001B2552" w:rsidRDefault="001B2552" w:rsidP="001B2552">
      <w:pPr>
        <w:spacing w:after="0"/>
      </w:pPr>
      <w:r>
        <w:t>71000000-9 Usługi profesjonalne w zakresie architektury i inżynierii</w:t>
      </w:r>
    </w:p>
    <w:p w14:paraId="2BAE82E7" w14:textId="77777777" w:rsidR="001B2552" w:rsidRDefault="001B2552" w:rsidP="001B2552">
      <w:pPr>
        <w:spacing w:after="0"/>
      </w:pPr>
      <w:r>
        <w:t>45300000-0 Roboty instalacyjne w budynkach</w:t>
      </w:r>
    </w:p>
    <w:p w14:paraId="60E0B474" w14:textId="77777777" w:rsidR="001B2552" w:rsidRDefault="001B2552" w:rsidP="001B2552">
      <w:pPr>
        <w:spacing w:after="0"/>
      </w:pPr>
      <w:r>
        <w:t>71220000-6 Usługi projektowe</w:t>
      </w:r>
    </w:p>
    <w:p w14:paraId="2777AC7F" w14:textId="77777777" w:rsidR="001B2552" w:rsidRDefault="001B2552" w:rsidP="001B2552">
      <w:pPr>
        <w:spacing w:after="0"/>
      </w:pPr>
      <w:r>
        <w:t>71320000-7 Usługi inżynieryjne w zakresie projektowania</w:t>
      </w:r>
    </w:p>
    <w:p w14:paraId="35213C42" w14:textId="77777777" w:rsidR="001B2552" w:rsidRDefault="001B2552" w:rsidP="001B2552">
      <w:pPr>
        <w:spacing w:after="0"/>
      </w:pPr>
      <w:r>
        <w:t>45453000-7 Roboty remontowe i renowacyjne</w:t>
      </w:r>
    </w:p>
    <w:p w14:paraId="57118BB0" w14:textId="77777777" w:rsidR="001B2552" w:rsidRDefault="001B2552" w:rsidP="001B2552">
      <w:pPr>
        <w:spacing w:after="0"/>
      </w:pPr>
      <w:r>
        <w:t>45430000-0 Pokrywanie podłóg i ścian</w:t>
      </w:r>
    </w:p>
    <w:p w14:paraId="5728C55D" w14:textId="77777777" w:rsidR="001B2552" w:rsidRDefault="001B2552" w:rsidP="001B2552">
      <w:pPr>
        <w:spacing w:after="0"/>
      </w:pPr>
      <w:r>
        <w:t>45400000-1 Roboty wykończeniowe w zakresie obiektów budowlanych</w:t>
      </w:r>
    </w:p>
    <w:p w14:paraId="5228663D" w14:textId="77777777" w:rsidR="001B2552" w:rsidRDefault="001B2552" w:rsidP="001B2552">
      <w:pPr>
        <w:spacing w:after="0"/>
      </w:pPr>
      <w:r>
        <w:t>45440000-3 Roboty malarskie i szklarskie</w:t>
      </w:r>
    </w:p>
    <w:p w14:paraId="72E709C0" w14:textId="77777777" w:rsidR="001B2552" w:rsidRDefault="001B2552" w:rsidP="001B2552">
      <w:pPr>
        <w:spacing w:after="0"/>
      </w:pPr>
      <w:r>
        <w:t>45420000-7 Roboty w zakresie zakładania stolarki budowlanej oraz roboty ciesielskie</w:t>
      </w:r>
    </w:p>
    <w:p w14:paraId="5860A483" w14:textId="77777777" w:rsidR="001B2552" w:rsidRDefault="001B2552">
      <w:pPr>
        <w:spacing w:line="259" w:lineRule="auto"/>
        <w:jc w:val="left"/>
        <w:rPr>
          <w:b/>
          <w:sz w:val="30"/>
        </w:rPr>
      </w:pPr>
    </w:p>
    <w:p w14:paraId="40746646" w14:textId="24A0BFB8" w:rsidR="001B2552" w:rsidRPr="001B2552" w:rsidRDefault="001B2552" w:rsidP="001B2552">
      <w:pPr>
        <w:spacing w:after="0"/>
        <w:rPr>
          <w:b/>
          <w:bCs/>
        </w:rPr>
      </w:pPr>
      <w:r w:rsidRPr="001B2552">
        <w:rPr>
          <w:b/>
          <w:bCs/>
        </w:rPr>
        <w:t>ZAMAWIAJĄCY:</w:t>
      </w:r>
    </w:p>
    <w:p w14:paraId="1737C62C" w14:textId="77777777" w:rsidR="00123D0C" w:rsidRDefault="00123D0C" w:rsidP="00123D0C">
      <w:pPr>
        <w:spacing w:after="0"/>
      </w:pPr>
      <w:r>
        <w:t>Świętokrzyskie Centrum Onkologii</w:t>
      </w:r>
    </w:p>
    <w:p w14:paraId="51BA4992" w14:textId="77777777" w:rsidR="00123D0C" w:rsidRDefault="00123D0C" w:rsidP="00123D0C">
      <w:pPr>
        <w:spacing w:after="0"/>
      </w:pPr>
      <w:r>
        <w:t>Samodzielny Publiczny Zakład Opieki Zdrowotnej</w:t>
      </w:r>
    </w:p>
    <w:p w14:paraId="72A539BB" w14:textId="77777777" w:rsidR="00123D0C" w:rsidRDefault="00123D0C" w:rsidP="00123D0C">
      <w:pPr>
        <w:spacing w:after="0"/>
      </w:pPr>
      <w:r>
        <w:t xml:space="preserve">ul. Stefana </w:t>
      </w:r>
      <w:proofErr w:type="spellStart"/>
      <w:r>
        <w:t>Artwińskiego</w:t>
      </w:r>
      <w:proofErr w:type="spellEnd"/>
      <w:r>
        <w:t xml:space="preserve"> 3, 25-734 Kielce</w:t>
      </w:r>
    </w:p>
    <w:p w14:paraId="47A4B704" w14:textId="77777777" w:rsidR="00123D0C" w:rsidRDefault="00123D0C" w:rsidP="00123D0C">
      <w:pPr>
        <w:spacing w:after="0" w:line="360" w:lineRule="auto"/>
      </w:pPr>
      <w:r>
        <w:t>NIP 959-129-49-07, REGON 001263233</w:t>
      </w:r>
    </w:p>
    <w:p w14:paraId="7C05FADC" w14:textId="4F316048" w:rsidR="001B2552" w:rsidRDefault="001B2552" w:rsidP="00123D0C">
      <w:pPr>
        <w:pStyle w:val="Nagwek1"/>
      </w:pPr>
      <w:r>
        <w:br w:type="page"/>
      </w:r>
      <w:r w:rsidR="00123D0C">
        <w:lastRenderedPageBreak/>
        <w:t>OPIS OGÓLNY PRZEDMIOTU ZAMÓWIENIA</w:t>
      </w:r>
    </w:p>
    <w:p w14:paraId="37D0519A" w14:textId="5D59D79A" w:rsidR="00123D0C" w:rsidRDefault="00123D0C" w:rsidP="00123D0C">
      <w:pPr>
        <w:pStyle w:val="Nagwek2"/>
      </w:pPr>
      <w:r>
        <w:t>PRZEDMIOT ZAMÓWIENIA</w:t>
      </w:r>
    </w:p>
    <w:p w14:paraId="4333805B" w14:textId="2A7C36FC" w:rsidR="00123D0C" w:rsidRPr="00123D0C" w:rsidRDefault="00123D0C" w:rsidP="00123D0C">
      <w:r>
        <w:t xml:space="preserve">Przedmiotem zamówienia jest wykonanie </w:t>
      </w:r>
      <w:r w:rsidRPr="000A76E5">
        <w:t xml:space="preserve">dokumentacji projektowo-kosztorysowej </w:t>
      </w:r>
      <w:r>
        <w:t>dla zadania: „</w:t>
      </w:r>
      <w:r w:rsidRPr="000A76E5">
        <w:t>Modernizacja hydroforni z wymianą zbiorników buforowych i renowacją zbiorników wody pitnej”</w:t>
      </w:r>
      <w:r>
        <w:t xml:space="preserve"> zlokalizowanej na terenie Świętokrzyskiego Centrum Onkologii na działce nr </w:t>
      </w:r>
      <w:proofErr w:type="spellStart"/>
      <w:r>
        <w:t>ewid</w:t>
      </w:r>
      <w:proofErr w:type="spellEnd"/>
      <w:r>
        <w:t xml:space="preserve">. 931/2. </w:t>
      </w:r>
    </w:p>
    <w:p w14:paraId="565CE52A" w14:textId="053DD9B6" w:rsidR="00123D0C" w:rsidRDefault="00123D0C" w:rsidP="00123D0C">
      <w:pPr>
        <w:pStyle w:val="Nagwek2"/>
      </w:pPr>
      <w:r>
        <w:t xml:space="preserve">ZAKRES RZECZOWY ZAMÓWIENIA </w:t>
      </w:r>
    </w:p>
    <w:p w14:paraId="40DF38DB" w14:textId="6EADEB2A" w:rsidR="00123D0C" w:rsidRDefault="003E266C" w:rsidP="00123D0C">
      <w:r>
        <w:t>Dokumentacja projektowo-kosztorysowa powinna obejmować następujące opracowania:</w:t>
      </w:r>
    </w:p>
    <w:p w14:paraId="6CF6A927" w14:textId="54F89BC7" w:rsidR="003E266C" w:rsidRDefault="003E266C" w:rsidP="00255F72">
      <w:pPr>
        <w:pStyle w:val="Akapitzlist"/>
        <w:numPr>
          <w:ilvl w:val="0"/>
          <w:numId w:val="6"/>
        </w:numPr>
      </w:pPr>
      <w:r>
        <w:t>Projekt budowalny (projekt architektoniczno-budowalny, projekty techniczne),</w:t>
      </w:r>
    </w:p>
    <w:p w14:paraId="2561FB9C" w14:textId="65D26EFC" w:rsidR="003E266C" w:rsidRDefault="003E266C" w:rsidP="00255F72">
      <w:pPr>
        <w:pStyle w:val="Akapitzlist"/>
        <w:numPr>
          <w:ilvl w:val="0"/>
          <w:numId w:val="6"/>
        </w:numPr>
      </w:pPr>
      <w:r>
        <w:t>Projekt wykonawczy będący uszczegółowieniem projektu budowlanego,</w:t>
      </w:r>
    </w:p>
    <w:p w14:paraId="367BB05C" w14:textId="2B08B212" w:rsidR="003E266C" w:rsidRDefault="003E266C" w:rsidP="00255F72">
      <w:pPr>
        <w:pStyle w:val="Akapitzlist"/>
        <w:numPr>
          <w:ilvl w:val="0"/>
          <w:numId w:val="6"/>
        </w:numPr>
      </w:pPr>
      <w:r>
        <w:t xml:space="preserve">Specyfikację techniczną wykonania i odbioru robót budowlanych, </w:t>
      </w:r>
    </w:p>
    <w:p w14:paraId="721B93B5" w14:textId="6A2E79F0" w:rsidR="003E266C" w:rsidRDefault="003E266C" w:rsidP="00255F72">
      <w:pPr>
        <w:pStyle w:val="Akapitzlist"/>
        <w:numPr>
          <w:ilvl w:val="0"/>
          <w:numId w:val="6"/>
        </w:numPr>
      </w:pPr>
      <w:r>
        <w:t xml:space="preserve">Przedmiary robót, </w:t>
      </w:r>
    </w:p>
    <w:p w14:paraId="31343A1C" w14:textId="7D84BD0B" w:rsidR="003E266C" w:rsidRDefault="003E266C" w:rsidP="00255F72">
      <w:pPr>
        <w:pStyle w:val="Akapitzlist"/>
        <w:numPr>
          <w:ilvl w:val="0"/>
          <w:numId w:val="6"/>
        </w:numPr>
      </w:pPr>
      <w:r>
        <w:t>Kosztorys inwestorski.</w:t>
      </w:r>
    </w:p>
    <w:p w14:paraId="10FC67FB" w14:textId="027918D7" w:rsidR="003E266C" w:rsidRDefault="003E266C" w:rsidP="003E266C">
      <w:r>
        <w:t>Po przekazaniu Zamawiającemu dokumentacji projektowo-kosztorysowej, Wykonawca będzie zobowiązany do:</w:t>
      </w:r>
    </w:p>
    <w:p w14:paraId="65349BCF" w14:textId="77777777" w:rsidR="003E266C" w:rsidRDefault="003E266C" w:rsidP="00255F72">
      <w:pPr>
        <w:pStyle w:val="Akapitzlist"/>
        <w:numPr>
          <w:ilvl w:val="0"/>
          <w:numId w:val="7"/>
        </w:numPr>
      </w:pPr>
      <w:r>
        <w:t>aktualizacji kosztorysów inwestorskich na wniosek Zamawiającego;</w:t>
      </w:r>
    </w:p>
    <w:p w14:paraId="39B2D5C6" w14:textId="5B1903EC" w:rsidR="003E266C" w:rsidRDefault="003E266C" w:rsidP="00255F72">
      <w:pPr>
        <w:pStyle w:val="Akapitzlist"/>
        <w:numPr>
          <w:ilvl w:val="0"/>
          <w:numId w:val="7"/>
        </w:numPr>
      </w:pPr>
      <w:r>
        <w:t>udzielania Zamawiającemu odpowiedzi na pytania, udzielania wyjaśnień i informacji odnośnie wykonanej dokumentacji i zawartych w niej rozwiązań oraz do usunięcia wszelkich wad opracowania projektowego na każde żądanie Zamawiającego;</w:t>
      </w:r>
    </w:p>
    <w:p w14:paraId="65339C06" w14:textId="676301AD" w:rsidR="003E266C" w:rsidRPr="00123D0C" w:rsidRDefault="003E266C" w:rsidP="00255F72">
      <w:pPr>
        <w:pStyle w:val="Akapitzlist"/>
        <w:numPr>
          <w:ilvl w:val="0"/>
          <w:numId w:val="7"/>
        </w:numPr>
      </w:pPr>
      <w:r>
        <w:t>pełnienia nadzoru autorskiego nad realizacją inwestycji objętej dokumentacją.</w:t>
      </w:r>
    </w:p>
    <w:p w14:paraId="20959155" w14:textId="2B44CFA2" w:rsidR="00123D0C" w:rsidRDefault="00123D0C" w:rsidP="00123D0C">
      <w:pPr>
        <w:pStyle w:val="Nagwek1"/>
      </w:pPr>
      <w:r>
        <w:t>OPIS</w:t>
      </w:r>
      <w:r w:rsidR="003E266C">
        <w:t xml:space="preserve"> </w:t>
      </w:r>
      <w:r>
        <w:t>WYMAGAŃ ZAMAWIAJĄCEGO</w:t>
      </w:r>
    </w:p>
    <w:p w14:paraId="38B40BBA" w14:textId="7B3F3182" w:rsidR="002817DC" w:rsidRDefault="002817DC" w:rsidP="002817DC">
      <w:pPr>
        <w:pStyle w:val="Nagwek2"/>
      </w:pPr>
      <w:r>
        <w:t>WIZJA LOKALNA</w:t>
      </w:r>
    </w:p>
    <w:p w14:paraId="41DCC262" w14:textId="350CAF26" w:rsidR="002817DC" w:rsidRPr="002817DC" w:rsidRDefault="002817DC" w:rsidP="002817DC">
      <w:r>
        <w:t>Przed złożeniem oferty Wykonawc</w:t>
      </w:r>
      <w:r w:rsidR="0024027F">
        <w:t>a</w:t>
      </w:r>
      <w:r>
        <w:t xml:space="preserve"> winien odbyć wizję lokalną Terenu Inwestycji oraz jego otoczenia w celu oceny wszystkich czynników wpływających na prawidłowe przygotowanie oferty, obejmującej wszelkie niezbędne prace przygotowawcze wymagane do opracowania projektu, celem uzyskania pozwolenia na budowę lub zgłoszenia w warunkach lokalnych Zamawiającego.</w:t>
      </w:r>
    </w:p>
    <w:p w14:paraId="7C269502" w14:textId="7CFD2C60" w:rsidR="00123D0C" w:rsidRDefault="00123D0C" w:rsidP="00123D0C">
      <w:pPr>
        <w:pStyle w:val="Nagwek2"/>
      </w:pPr>
      <w:r>
        <w:t xml:space="preserve">WYMAGANIA OGÓLNE DOTYCZĄCE DOKUMENTACJI </w:t>
      </w:r>
    </w:p>
    <w:p w14:paraId="13A4C76A" w14:textId="77777777" w:rsidR="004103A0" w:rsidRDefault="004103A0" w:rsidP="004103A0">
      <w:r>
        <w:t>Dokumentacja opisująca zamierzenie inwestycyjne, będąca przedmiotem niniejszego zamówienia, winna obejmować:</w:t>
      </w:r>
    </w:p>
    <w:p w14:paraId="3195413C" w14:textId="203C0C7A" w:rsidR="004103A0" w:rsidRDefault="004103A0" w:rsidP="00255F72">
      <w:pPr>
        <w:pStyle w:val="Akapitzlist"/>
        <w:numPr>
          <w:ilvl w:val="0"/>
          <w:numId w:val="8"/>
        </w:numPr>
      </w:pPr>
      <w:r>
        <w:t>projekt budowlany (</w:t>
      </w:r>
      <w:r w:rsidR="00AD1DB7">
        <w:t xml:space="preserve">branża architektoniczno-budowlana, konstrukcyjna, sanitarna, elektryczna i </w:t>
      </w:r>
      <w:proofErr w:type="spellStart"/>
      <w:r w:rsidR="00AD1DB7">
        <w:t>AKPiA</w:t>
      </w:r>
      <w:proofErr w:type="spellEnd"/>
      <w:r w:rsidR="00AD1DB7">
        <w:t>)</w:t>
      </w:r>
    </w:p>
    <w:p w14:paraId="1D866C96" w14:textId="50FD655D" w:rsidR="004103A0" w:rsidRDefault="004103A0" w:rsidP="00255F72">
      <w:pPr>
        <w:pStyle w:val="Akapitzlist"/>
        <w:numPr>
          <w:ilvl w:val="0"/>
          <w:numId w:val="8"/>
        </w:numPr>
      </w:pPr>
      <w:r>
        <w:t>projekty wykonawcze (</w:t>
      </w:r>
      <w:r w:rsidR="00AD1DB7">
        <w:t>branża architektoniczno-budowlana, konstrukcyjna, sanitarna, elektryczna i </w:t>
      </w:r>
      <w:proofErr w:type="spellStart"/>
      <w:r w:rsidR="00AD1DB7">
        <w:t>AKPiA</w:t>
      </w:r>
      <w:proofErr w:type="spellEnd"/>
      <w:r>
        <w:t>);</w:t>
      </w:r>
    </w:p>
    <w:p w14:paraId="212E8C2A" w14:textId="70CC1B34" w:rsidR="004103A0" w:rsidRDefault="004103A0" w:rsidP="00255F72">
      <w:pPr>
        <w:pStyle w:val="Akapitzlist"/>
        <w:numPr>
          <w:ilvl w:val="0"/>
          <w:numId w:val="8"/>
        </w:numPr>
      </w:pPr>
      <w:r>
        <w:t>specyfikacje techniczne wykonania i odbioru robót budowlanych;</w:t>
      </w:r>
    </w:p>
    <w:p w14:paraId="4F12DF43" w14:textId="613C8DF4" w:rsidR="004103A0" w:rsidRDefault="004103A0" w:rsidP="00255F72">
      <w:pPr>
        <w:pStyle w:val="Akapitzlist"/>
        <w:numPr>
          <w:ilvl w:val="0"/>
          <w:numId w:val="8"/>
        </w:numPr>
      </w:pPr>
      <w:r>
        <w:t>przedmiary robót budowlanych;</w:t>
      </w:r>
    </w:p>
    <w:p w14:paraId="7BBA0235" w14:textId="42A808C4" w:rsidR="004103A0" w:rsidRDefault="004103A0" w:rsidP="00255F72">
      <w:pPr>
        <w:pStyle w:val="Akapitzlist"/>
        <w:numPr>
          <w:ilvl w:val="0"/>
          <w:numId w:val="8"/>
        </w:numPr>
      </w:pPr>
      <w:r>
        <w:t>kosztorys inwestorski</w:t>
      </w:r>
      <w:r w:rsidR="0024027F">
        <w:t>.</w:t>
      </w:r>
      <w:r>
        <w:t xml:space="preserve"> </w:t>
      </w:r>
    </w:p>
    <w:p w14:paraId="24C1E888" w14:textId="277500FA" w:rsidR="004103A0" w:rsidRDefault="004103A0" w:rsidP="004103A0">
      <w:r>
        <w:lastRenderedPageBreak/>
        <w:t>Opracowanie powinno zostać wykonane z uwzględnieniem aktualnych przepisów prawa, w tym:</w:t>
      </w:r>
    </w:p>
    <w:p w14:paraId="4DA6EFB0" w14:textId="77777777" w:rsidR="004103A0" w:rsidRDefault="004103A0" w:rsidP="00255F72">
      <w:pPr>
        <w:pStyle w:val="Akapitzlist"/>
        <w:numPr>
          <w:ilvl w:val="0"/>
          <w:numId w:val="9"/>
        </w:numPr>
        <w:spacing w:line="259" w:lineRule="auto"/>
      </w:pPr>
      <w:r>
        <w:t>Ustawa z dnia 7 lipca 1994 r. Prawo Budowlane;</w:t>
      </w:r>
    </w:p>
    <w:p w14:paraId="18460DD4" w14:textId="77777777" w:rsidR="004103A0" w:rsidRDefault="004103A0" w:rsidP="00255F72">
      <w:pPr>
        <w:pStyle w:val="Akapitzlist"/>
        <w:numPr>
          <w:ilvl w:val="0"/>
          <w:numId w:val="9"/>
        </w:numPr>
        <w:spacing w:line="259" w:lineRule="auto"/>
      </w:pPr>
      <w:r>
        <w:t>Rozporządzeni Ministra Infrastruktury z dnia 12 kwietnia 2002 r. w sprawie warunków technicznych, jakim powinny odpowiadać budynki i ich usytuowanie;</w:t>
      </w:r>
    </w:p>
    <w:p w14:paraId="528D3E27" w14:textId="77777777" w:rsidR="004103A0" w:rsidRDefault="004103A0" w:rsidP="00255F72">
      <w:pPr>
        <w:pStyle w:val="Akapitzlist"/>
        <w:numPr>
          <w:ilvl w:val="0"/>
          <w:numId w:val="9"/>
        </w:numPr>
        <w:spacing w:line="259" w:lineRule="auto"/>
      </w:pPr>
      <w:r>
        <w:t>Rozporządzenie Ministra Spraw Wewnętrznych i Administracji z dnia 5 sierpnia 2023 r. w sprawie uzgadniania projektu zagospodarowania działki lub terenu, projektu architektoniczno-budowlanego, projektu technicznego oraz projektu urządzenia przeciwpożarowego pod względem zgodności z wymaganiami ochrony przeciwpożarowej (Dz.U. 2023 poz. 1563);</w:t>
      </w:r>
    </w:p>
    <w:p w14:paraId="0F964A98" w14:textId="73A29923" w:rsidR="004103A0" w:rsidRDefault="004103A0" w:rsidP="00255F72">
      <w:pPr>
        <w:pStyle w:val="Akapitzlist"/>
        <w:numPr>
          <w:ilvl w:val="0"/>
          <w:numId w:val="9"/>
        </w:numPr>
        <w:spacing w:line="259" w:lineRule="auto"/>
      </w:pPr>
      <w:r>
        <w:t>Rozporządzenie Ministra Rozwoju i Technologii z dnia 20 grudnia 2021 r. w sprawie określenia metod i</w:t>
      </w:r>
      <w:r w:rsidR="00AD1DB7">
        <w:t> </w:t>
      </w:r>
      <w:r>
        <w:t>podstaw sporządzania kosztorysu inwestorskiego, obliczania planowanych kosztów prac projektowych oraz planowanych kosztów robót budowlanych określonych w programie funkcjonalno-użytkowym (Dz.U. 2021 poz. 2458);</w:t>
      </w:r>
    </w:p>
    <w:p w14:paraId="13B85654" w14:textId="77777777" w:rsidR="004103A0" w:rsidRDefault="004103A0" w:rsidP="00255F72">
      <w:pPr>
        <w:pStyle w:val="Akapitzlist"/>
        <w:numPr>
          <w:ilvl w:val="0"/>
          <w:numId w:val="9"/>
        </w:numPr>
        <w:spacing w:line="259" w:lineRule="auto"/>
      </w:pPr>
      <w:r>
        <w:t xml:space="preserve">Rozporządzenie Ministra Rozwoju z dnia 11 września 2020 r. w sprawie szczegółowego zakresu i formy projektu budowlanego (Dz.U. 2020 poz. 1609 z </w:t>
      </w:r>
      <w:proofErr w:type="spellStart"/>
      <w:r>
        <w:t>późn</w:t>
      </w:r>
      <w:proofErr w:type="spellEnd"/>
      <w:r>
        <w:t>. zm.);</w:t>
      </w:r>
    </w:p>
    <w:p w14:paraId="21D49555" w14:textId="77777777" w:rsidR="004103A0" w:rsidRDefault="004103A0" w:rsidP="00255F72">
      <w:pPr>
        <w:pStyle w:val="Akapitzlist"/>
        <w:numPr>
          <w:ilvl w:val="0"/>
          <w:numId w:val="9"/>
        </w:numPr>
        <w:spacing w:line="259" w:lineRule="auto"/>
      </w:pPr>
      <w:r>
        <w:t>Rozporządzenie Ministra Infrastruktury z dnia 23 czerwca 2003r. w sprawie informacji dotyczącej bezpieczeństwa i ochrony zdrowia oraz planu bezpieczeństwa i ochrony zdrowia (Dz.U. nr 120 poz. 1126);</w:t>
      </w:r>
    </w:p>
    <w:p w14:paraId="737195EC" w14:textId="77777777" w:rsidR="004103A0" w:rsidRDefault="004103A0" w:rsidP="00255F72">
      <w:pPr>
        <w:pStyle w:val="Akapitzlist"/>
        <w:numPr>
          <w:ilvl w:val="0"/>
          <w:numId w:val="9"/>
        </w:numPr>
        <w:spacing w:line="259" w:lineRule="auto"/>
      </w:pPr>
      <w:r>
        <w:t xml:space="preserve">Rozporządzeniem Ministra Pracy i Polityki Socjalnej z dnia 26 września 1997 r. w sprawie ogólnych przepisów bezpieczeństwa i higieny pracy (t. j. Dz. U. z 2003 r. nr 169 poz. 1650 z </w:t>
      </w:r>
      <w:proofErr w:type="spellStart"/>
      <w:r>
        <w:t>późn</w:t>
      </w:r>
      <w:proofErr w:type="spellEnd"/>
      <w:r>
        <w:t>. zm.);</w:t>
      </w:r>
    </w:p>
    <w:p w14:paraId="679179D7" w14:textId="4D19785F" w:rsidR="004103A0" w:rsidRDefault="004103A0" w:rsidP="00255F72">
      <w:pPr>
        <w:pStyle w:val="Akapitzlist"/>
        <w:numPr>
          <w:ilvl w:val="0"/>
          <w:numId w:val="9"/>
        </w:numPr>
        <w:spacing w:line="259" w:lineRule="auto"/>
      </w:pPr>
      <w:r>
        <w:t>Rozporządzenie Ministra Spraw Wewnętrznych i Administracji z dnia 17 września 2021 r. w sprawie uzgadniania projektu zagospodarowania działki lub terenu, projektu architektoniczno-budowlanego, projektu technicznego oraz projektu urządzenia przeciwpożarowego pod względem zgodności z wymaganiami ochrony przeciwpożarowej (Dz.U. 2021 poz. 1722);</w:t>
      </w:r>
    </w:p>
    <w:p w14:paraId="52FC17BA" w14:textId="77777777" w:rsidR="004103A0" w:rsidRDefault="004103A0" w:rsidP="00255F72">
      <w:pPr>
        <w:pStyle w:val="Akapitzlist"/>
        <w:numPr>
          <w:ilvl w:val="0"/>
          <w:numId w:val="9"/>
        </w:numPr>
        <w:spacing w:line="259" w:lineRule="auto"/>
      </w:pPr>
      <w:r>
        <w:t>Rozporządzenie Ministra Spraw Wewnętrznych i Administracji z dnia 24 lipca 2009 r. w sprawie przeciwpożarowego zaopatrzenia w wodę oraz dróg pożarowych (Dz. U. nr 124, poz.1030);</w:t>
      </w:r>
    </w:p>
    <w:p w14:paraId="2C27269E" w14:textId="77777777" w:rsidR="004103A0" w:rsidRDefault="004103A0" w:rsidP="00255F72">
      <w:pPr>
        <w:pStyle w:val="Akapitzlist"/>
        <w:numPr>
          <w:ilvl w:val="0"/>
          <w:numId w:val="9"/>
        </w:numPr>
        <w:spacing w:line="259" w:lineRule="auto"/>
      </w:pPr>
      <w:r>
        <w:t>Ustawa z dnia 11 września 2019 r. - Prawo zamówień publicznych (Dz.U. 2019 poz. 2019);</w:t>
      </w:r>
    </w:p>
    <w:p w14:paraId="75015263" w14:textId="77777777" w:rsidR="004103A0" w:rsidRDefault="004103A0" w:rsidP="00255F72">
      <w:pPr>
        <w:pStyle w:val="Akapitzlist"/>
        <w:numPr>
          <w:ilvl w:val="0"/>
          <w:numId w:val="9"/>
        </w:numPr>
        <w:spacing w:line="259" w:lineRule="auto"/>
      </w:pPr>
      <w:r>
        <w:t xml:space="preserve">Kodeks postępowania administracyjnego (Dz.U. 1960 nr 30 poz. 168 z </w:t>
      </w:r>
      <w:proofErr w:type="spellStart"/>
      <w:r>
        <w:t>późn</w:t>
      </w:r>
      <w:proofErr w:type="spellEnd"/>
      <w:r>
        <w:t>. zm.).</w:t>
      </w:r>
    </w:p>
    <w:p w14:paraId="2450265E" w14:textId="2423E094" w:rsidR="00C1334A" w:rsidRDefault="00C1334A" w:rsidP="00C1334A">
      <w:r>
        <w:t>Wszystkie opracowania w wersji papierowej muszą zostać podpisane przez osobę sporządzającą opracowanie</w:t>
      </w:r>
      <w:r w:rsidR="00AD1DB7">
        <w:t xml:space="preserve"> oraz posiadającą uprawnienia w danej </w:t>
      </w:r>
      <w:proofErr w:type="spellStart"/>
      <w:r w:rsidR="00AD1DB7">
        <w:t>braży</w:t>
      </w:r>
      <w:proofErr w:type="spellEnd"/>
      <w:r w:rsidR="00AD1DB7">
        <w:t>,</w:t>
      </w:r>
      <w:r>
        <w:t xml:space="preserve"> z podaniem jej imienia i nazwiska oraz opatrzone datą wykonania i pieczęcią Wykonawcy.</w:t>
      </w:r>
    </w:p>
    <w:p w14:paraId="4DC6A32B" w14:textId="027E9F11" w:rsidR="00C1334A" w:rsidRDefault="004103A0" w:rsidP="004103A0">
      <w:r>
        <w:t xml:space="preserve">Dokumentacja zostanie wykorzystana przez Zamawiającego do przeprowadzenia </w:t>
      </w:r>
      <w:r w:rsidR="00C1334A">
        <w:t>postępowania</w:t>
      </w:r>
      <w:r>
        <w:t xml:space="preserve"> </w:t>
      </w:r>
      <w:r w:rsidR="00C1334A">
        <w:t>o </w:t>
      </w:r>
      <w:r>
        <w:t xml:space="preserve">udzielenie zamówienia publicznego na realizację </w:t>
      </w:r>
      <w:r w:rsidR="00C1334A">
        <w:t xml:space="preserve">robót budowalnych objętych dokumentacją projektową. </w:t>
      </w:r>
    </w:p>
    <w:p w14:paraId="09113FCF" w14:textId="77777777" w:rsidR="002D7670" w:rsidRDefault="002D7670" w:rsidP="002D7670">
      <w:pPr>
        <w:pStyle w:val="Nagwek2"/>
      </w:pPr>
      <w:bookmarkStart w:id="0" w:name="_Toc161315182"/>
      <w:r>
        <w:t>WYMAGANIA ZAMAWIAJĄCEGO W ODNIESIENIU DO DOKUMENTACJI PROJEKTOWEJ</w:t>
      </w:r>
      <w:bookmarkEnd w:id="0"/>
    </w:p>
    <w:p w14:paraId="75C9A051" w14:textId="77777777" w:rsidR="002D7670" w:rsidRDefault="002D7670" w:rsidP="002D7670">
      <w:r>
        <w:t>Dokumentacja Projektowa musi być wykonana w sposób prawidłowy i kompletny z punktu widzenia celu, któremu ma służyć. Na każdym etapie wykonywania Dokumentacji Projektowej konieczne będzie uzyskanie akceptacji Zamawiającego dla zastosowanych rozwiązań projektowych w zakresie ich zgodności z założeniami niniejszej dokumentacji. Dokumentacja techniczna musi uzyskać akceptację zastosowanych rozwiązań technicznych przez Zamawiającego.</w:t>
      </w:r>
    </w:p>
    <w:p w14:paraId="53184580" w14:textId="77777777" w:rsidR="002D7670" w:rsidRDefault="002D7670" w:rsidP="002D7670">
      <w:r>
        <w:t xml:space="preserve">Dokumentacja projektowa będzie przekazywana Zamawiającemu w następujących etapach: </w:t>
      </w:r>
    </w:p>
    <w:p w14:paraId="652F25ED" w14:textId="77777777" w:rsidR="002D7670" w:rsidRPr="00690DFB" w:rsidRDefault="002D7670" w:rsidP="002D7670">
      <w:pPr>
        <w:spacing w:after="80"/>
        <w:rPr>
          <w:b/>
          <w:u w:val="single"/>
        </w:rPr>
      </w:pPr>
      <w:r w:rsidRPr="00690DFB">
        <w:rPr>
          <w:b/>
          <w:u w:val="single"/>
        </w:rPr>
        <w:t>Etap I.</w:t>
      </w:r>
    </w:p>
    <w:p w14:paraId="5CCEDA8D" w14:textId="77777777" w:rsidR="002D7670" w:rsidRDefault="002D7670" w:rsidP="002D7670">
      <w:r>
        <w:t xml:space="preserve">Ostateczna wersja Koncepcji Modernizacja hydroforni z wymianą zbiorników buforowych i renowacją zbiorników wody pitnej dla potrzeb awaryjnego zasilania w wodę, uzgodniona z Zamawiającym. </w:t>
      </w:r>
    </w:p>
    <w:p w14:paraId="06A32AD1" w14:textId="77777777" w:rsidR="002D7670" w:rsidRPr="00690DFB" w:rsidRDefault="002D7670" w:rsidP="002D7670">
      <w:pPr>
        <w:keepNext/>
        <w:spacing w:after="80"/>
        <w:rPr>
          <w:b/>
          <w:u w:val="single"/>
        </w:rPr>
      </w:pPr>
      <w:r w:rsidRPr="00690DFB">
        <w:rPr>
          <w:b/>
          <w:u w:val="single"/>
        </w:rPr>
        <w:lastRenderedPageBreak/>
        <w:t>Etap II.</w:t>
      </w:r>
    </w:p>
    <w:p w14:paraId="3CAE545D" w14:textId="77777777" w:rsidR="002D7670" w:rsidRDefault="002D7670" w:rsidP="002D7670">
      <w:r>
        <w:t xml:space="preserve">Projekt budowlany wraz ze złożonym wnioskiem o wydanie decyzji o pozwolenie na budowę lub zgłoszenie, jeśli będzie taka konieczność, </w:t>
      </w:r>
    </w:p>
    <w:p w14:paraId="06E755B8" w14:textId="77777777" w:rsidR="002D7670" w:rsidRPr="00690DFB" w:rsidRDefault="002D7670" w:rsidP="002D7670">
      <w:pPr>
        <w:spacing w:after="80"/>
        <w:rPr>
          <w:b/>
          <w:u w:val="single"/>
        </w:rPr>
      </w:pPr>
      <w:r w:rsidRPr="00690DFB">
        <w:rPr>
          <w:b/>
          <w:u w:val="single"/>
        </w:rPr>
        <w:t>Etap III.</w:t>
      </w:r>
    </w:p>
    <w:p w14:paraId="73D036D4" w14:textId="77777777" w:rsidR="002D7670" w:rsidRDefault="002D7670" w:rsidP="002D7670">
      <w:r>
        <w:t xml:space="preserve">Przekazanie prawomocnej decyzji o pozwolenie na budowę lub zgłoszenia robót budowlanych jeśli będzie konieczne. </w:t>
      </w:r>
    </w:p>
    <w:p w14:paraId="15D44BB1" w14:textId="77777777" w:rsidR="002D7670" w:rsidRPr="00690DFB" w:rsidRDefault="002D7670" w:rsidP="002D7670">
      <w:pPr>
        <w:spacing w:after="80"/>
        <w:rPr>
          <w:b/>
          <w:u w:val="single"/>
        </w:rPr>
      </w:pPr>
      <w:r w:rsidRPr="00690DFB">
        <w:rPr>
          <w:b/>
          <w:u w:val="single"/>
        </w:rPr>
        <w:t>Etap IV.</w:t>
      </w:r>
    </w:p>
    <w:p w14:paraId="0C6895B4" w14:textId="77777777" w:rsidR="002D7670" w:rsidRDefault="002D7670" w:rsidP="002D7670">
      <w:r>
        <w:t>Projekty techniczne i wykonawcze wraz z przedmiarami robót, kosztorysami inwestorskimi i specyfikacjami technicznymi wykonania i odbioru robót budowlanych.</w:t>
      </w:r>
    </w:p>
    <w:p w14:paraId="2343CA0C" w14:textId="77777777" w:rsidR="002D7670" w:rsidRPr="00690DFB" w:rsidRDefault="002D7670" w:rsidP="002D7670">
      <w:pPr>
        <w:spacing w:after="80"/>
        <w:rPr>
          <w:b/>
          <w:u w:val="single"/>
        </w:rPr>
      </w:pPr>
      <w:r w:rsidRPr="00690DFB">
        <w:rPr>
          <w:b/>
          <w:u w:val="single"/>
        </w:rPr>
        <w:t>ETAP V.</w:t>
      </w:r>
    </w:p>
    <w:p w14:paraId="4656C004" w14:textId="4D1A4D6E" w:rsidR="002D7670" w:rsidRDefault="002D7670" w:rsidP="004103A0">
      <w:r>
        <w:t>Pełnienie nadzoru autorskiego.</w:t>
      </w:r>
    </w:p>
    <w:p w14:paraId="63070A75" w14:textId="72A2303F" w:rsidR="00123D0C" w:rsidRDefault="00123D0C" w:rsidP="00123D0C">
      <w:pPr>
        <w:pStyle w:val="Nagwek2"/>
      </w:pPr>
      <w:r>
        <w:t>WYMAGANIA SZCZEGÓŁOWE DOTYCZĄCE DOKUM</w:t>
      </w:r>
      <w:r w:rsidR="00241C8F">
        <w:t>E</w:t>
      </w:r>
      <w:r>
        <w:t xml:space="preserve">NTACJI </w:t>
      </w:r>
    </w:p>
    <w:p w14:paraId="0CAD122B" w14:textId="77777777" w:rsidR="00BE0A97" w:rsidRDefault="00BE0A97" w:rsidP="003F5379">
      <w:bookmarkStart w:id="1" w:name="_Toc161315170"/>
      <w:r>
        <w:t>Należy przygotować i</w:t>
      </w:r>
      <w:r w:rsidRPr="00B92C85">
        <w:t>nwentaryzacj</w:t>
      </w:r>
      <w:r>
        <w:t>ę</w:t>
      </w:r>
      <w:r w:rsidRPr="00B92C85">
        <w:t xml:space="preserve"> wielobranżow</w:t>
      </w:r>
      <w:r>
        <w:t>ą</w:t>
      </w:r>
      <w:r w:rsidRPr="00B92C85">
        <w:t xml:space="preserve"> obszarów niezbędnych do prawidłowego sporządzenia dokumentacji projektowej, w przypadku konieczności należy wykonać badania geologiczne przez osoby uprawnione</w:t>
      </w:r>
      <w:bookmarkEnd w:id="1"/>
      <w:r>
        <w:t>.</w:t>
      </w:r>
      <w:bookmarkStart w:id="2" w:name="_Toc161315171"/>
    </w:p>
    <w:p w14:paraId="43BC06F1" w14:textId="77777777" w:rsidR="00BE0A97" w:rsidRDefault="00BE0A97" w:rsidP="003F5379">
      <w:r>
        <w:t>Projekt budowlany wraz z uzyskaniem niezbędnych uzgodnień i pozwoleń, w tym prawomocnego pozwolenia na budowę lub zgłoszenia jeśli będzie taka konieczność, obejmujący:</w:t>
      </w:r>
      <w:bookmarkEnd w:id="2"/>
    </w:p>
    <w:p w14:paraId="17A6EAD4" w14:textId="77777777" w:rsidR="00BE0A97" w:rsidRDefault="00BE0A97" w:rsidP="00255F72">
      <w:pPr>
        <w:pStyle w:val="Akapitzlist"/>
        <w:numPr>
          <w:ilvl w:val="1"/>
          <w:numId w:val="10"/>
        </w:numPr>
      </w:pPr>
      <w:r>
        <w:t>projekt zagospodarowania działki lub terenu sporządzony na aktualnej mapie do celów projektowych lub jej kopii, obejmujący:</w:t>
      </w:r>
    </w:p>
    <w:p w14:paraId="66A6C657" w14:textId="77777777" w:rsidR="00BE0A97" w:rsidRDefault="00BE0A97" w:rsidP="00255F72">
      <w:pPr>
        <w:pStyle w:val="Akapitzlist"/>
        <w:numPr>
          <w:ilvl w:val="2"/>
          <w:numId w:val="10"/>
        </w:numPr>
      </w:pPr>
      <w:r>
        <w:t>określenie granic działki lub terenu,</w:t>
      </w:r>
    </w:p>
    <w:p w14:paraId="05DBB2A0" w14:textId="73F3A016" w:rsidR="00BE0A97" w:rsidRDefault="00BE0A97" w:rsidP="00255F72">
      <w:pPr>
        <w:pStyle w:val="Akapitzlist"/>
        <w:numPr>
          <w:ilvl w:val="2"/>
          <w:numId w:val="10"/>
        </w:numPr>
      </w:pPr>
      <w:r>
        <w:t xml:space="preserve">usytuowanie, obrys i układy istniejących i projektowanych obiektów budowlanych, </w:t>
      </w:r>
    </w:p>
    <w:p w14:paraId="3C4C0347" w14:textId="77777777" w:rsidR="00645785" w:rsidRDefault="00BE0A97" w:rsidP="00255F72">
      <w:pPr>
        <w:pStyle w:val="Akapitzlist"/>
        <w:numPr>
          <w:ilvl w:val="2"/>
          <w:numId w:val="10"/>
        </w:numPr>
      </w:pPr>
      <w:r>
        <w:t>informację o obszarze oddziaływania obiektu;</w:t>
      </w:r>
    </w:p>
    <w:p w14:paraId="02F477F9" w14:textId="77777777" w:rsidR="00645785" w:rsidRDefault="00BE0A97" w:rsidP="00255F72">
      <w:pPr>
        <w:pStyle w:val="Akapitzlist"/>
        <w:numPr>
          <w:ilvl w:val="1"/>
          <w:numId w:val="10"/>
        </w:numPr>
      </w:pPr>
      <w:r>
        <w:t>projekt architektoniczno-budowlany obejmujący:</w:t>
      </w:r>
    </w:p>
    <w:p w14:paraId="7A6BCC7A" w14:textId="77777777" w:rsidR="00645785" w:rsidRDefault="00BE0A97" w:rsidP="00255F72">
      <w:pPr>
        <w:pStyle w:val="Akapitzlist"/>
        <w:numPr>
          <w:ilvl w:val="2"/>
          <w:numId w:val="10"/>
        </w:numPr>
      </w:pPr>
      <w:r>
        <w:t>układ przestrzenny oraz formę architektoniczną istniejących i projektowanych obiektów budowlanych,</w:t>
      </w:r>
    </w:p>
    <w:p w14:paraId="3E8152EA" w14:textId="77777777" w:rsidR="00645785" w:rsidRDefault="00BE0A97" w:rsidP="00255F72">
      <w:pPr>
        <w:pStyle w:val="Akapitzlist"/>
        <w:numPr>
          <w:ilvl w:val="2"/>
          <w:numId w:val="10"/>
        </w:numPr>
      </w:pPr>
      <w:r>
        <w:t xml:space="preserve">zamierzony sposób użytkowania obiektów budowlanych, </w:t>
      </w:r>
    </w:p>
    <w:p w14:paraId="69423CBD" w14:textId="77777777" w:rsidR="00645785" w:rsidRDefault="00BE0A97" w:rsidP="00255F72">
      <w:pPr>
        <w:pStyle w:val="Akapitzlist"/>
        <w:numPr>
          <w:ilvl w:val="2"/>
          <w:numId w:val="10"/>
        </w:numPr>
      </w:pPr>
      <w:r>
        <w:t>charakterystyczne parametry techniczne obiektów budowlanych,</w:t>
      </w:r>
    </w:p>
    <w:p w14:paraId="7B4052AA" w14:textId="77777777" w:rsidR="00645785" w:rsidRDefault="00BE0A97" w:rsidP="00255F72">
      <w:pPr>
        <w:pStyle w:val="Akapitzlist"/>
        <w:numPr>
          <w:ilvl w:val="2"/>
          <w:numId w:val="10"/>
        </w:numPr>
      </w:pPr>
      <w:r>
        <w:t>projektowane rozwiązania materiałowe i techniczne mające wpływ na otoczenie, w tym środowisko,</w:t>
      </w:r>
    </w:p>
    <w:p w14:paraId="76ABA12A" w14:textId="77777777" w:rsidR="00645785" w:rsidRDefault="00BE0A97" w:rsidP="00255F72">
      <w:pPr>
        <w:pStyle w:val="Akapitzlist"/>
        <w:numPr>
          <w:ilvl w:val="2"/>
          <w:numId w:val="10"/>
        </w:numPr>
      </w:pPr>
      <w:r>
        <w:t>charakterystykę ekologiczną,</w:t>
      </w:r>
    </w:p>
    <w:p w14:paraId="3BF7419A" w14:textId="64E3F2FC" w:rsidR="00645785" w:rsidRDefault="00BE0A97" w:rsidP="00255F72">
      <w:pPr>
        <w:pStyle w:val="Akapitzlist"/>
        <w:numPr>
          <w:ilvl w:val="2"/>
          <w:numId w:val="10"/>
        </w:numPr>
      </w:pPr>
      <w:r>
        <w:t>informację o wyposażeniu technicznym budynku</w:t>
      </w:r>
      <w:r w:rsidR="00517396">
        <w:t>;</w:t>
      </w:r>
      <w:r>
        <w:t xml:space="preserve"> </w:t>
      </w:r>
    </w:p>
    <w:p w14:paraId="5871AC38" w14:textId="77777777" w:rsidR="00645785" w:rsidRDefault="00BE0A97" w:rsidP="00255F72">
      <w:pPr>
        <w:pStyle w:val="Akapitzlist"/>
        <w:numPr>
          <w:ilvl w:val="1"/>
          <w:numId w:val="10"/>
        </w:numPr>
      </w:pPr>
      <w:r>
        <w:t>projekt techniczny obejmujący:</w:t>
      </w:r>
    </w:p>
    <w:p w14:paraId="1DE54F40" w14:textId="77777777" w:rsidR="00C21273" w:rsidRDefault="00BE0A97" w:rsidP="00255F72">
      <w:pPr>
        <w:pStyle w:val="Akapitzlist"/>
        <w:numPr>
          <w:ilvl w:val="2"/>
          <w:numId w:val="10"/>
        </w:numPr>
      </w:pPr>
      <w:r>
        <w:t>projektowane rozwiązania konstrukcyjne obiektu wraz z wynikami obliczeń statyczno-wytrzymałościowych,</w:t>
      </w:r>
    </w:p>
    <w:p w14:paraId="2855BF50" w14:textId="77777777" w:rsidR="00C21273" w:rsidRDefault="00BE0A97" w:rsidP="00255F72">
      <w:pPr>
        <w:pStyle w:val="Akapitzlist"/>
        <w:numPr>
          <w:ilvl w:val="2"/>
          <w:numId w:val="10"/>
        </w:numPr>
      </w:pPr>
      <w:r>
        <w:t>projektowane niezbędne rozwiązania techniczne oraz materiałowe,</w:t>
      </w:r>
    </w:p>
    <w:p w14:paraId="00AD7C6C" w14:textId="0D802D2D" w:rsidR="00C21273" w:rsidRDefault="00BE0A97" w:rsidP="00255F72">
      <w:pPr>
        <w:pStyle w:val="Akapitzlist"/>
        <w:numPr>
          <w:ilvl w:val="2"/>
          <w:numId w:val="10"/>
        </w:numPr>
      </w:pPr>
      <w:r>
        <w:t xml:space="preserve">w zależności od potrzeb </w:t>
      </w:r>
      <w:r w:rsidR="00517396">
        <w:t>–</w:t>
      </w:r>
      <w:r>
        <w:t xml:space="preserve"> dokumentację geologiczno-inżynierską lub geotechniczne warunki posadowienia obiektów budowlanych,</w:t>
      </w:r>
    </w:p>
    <w:p w14:paraId="387ECF80" w14:textId="6F789307" w:rsidR="00C1334A" w:rsidRDefault="00BE0A97" w:rsidP="00255F72">
      <w:pPr>
        <w:pStyle w:val="Akapitzlist"/>
        <w:numPr>
          <w:ilvl w:val="2"/>
          <w:numId w:val="10"/>
        </w:numPr>
      </w:pPr>
      <w:r>
        <w:t>inne opracowania projektowe;</w:t>
      </w:r>
    </w:p>
    <w:p w14:paraId="3BF93B3D" w14:textId="5D1942A5" w:rsidR="00C21273" w:rsidRDefault="00C21273" w:rsidP="00255F72">
      <w:pPr>
        <w:pStyle w:val="Akapitzlist"/>
        <w:numPr>
          <w:ilvl w:val="1"/>
          <w:numId w:val="10"/>
        </w:numPr>
      </w:pPr>
      <w:r>
        <w:t>s</w:t>
      </w:r>
      <w:r w:rsidRPr="00C21273">
        <w:t>pecyfikacje techniczne wykonania i odbioru robót budowlanych</w:t>
      </w:r>
    </w:p>
    <w:p w14:paraId="4418DC83" w14:textId="4FA0F1E6" w:rsidR="00C21273" w:rsidRDefault="00C21273" w:rsidP="00C21273">
      <w:pPr>
        <w:pStyle w:val="Akapitzlist"/>
        <w:ind w:left="644"/>
      </w:pPr>
      <w:r>
        <w:lastRenderedPageBreak/>
        <w:t>Specyfikacje techniczne wykonania i odbioru robót budowlanych mają dotyczyć tylko i</w:t>
      </w:r>
      <w:r w:rsidR="00517396">
        <w:t> </w:t>
      </w:r>
      <w:r>
        <w:t>wyłącznie rozwiązań technicznych, technologicznych i organizacyjnych robót związanych z</w:t>
      </w:r>
      <w:r w:rsidR="00517396">
        <w:t> </w:t>
      </w:r>
      <w:r>
        <w:t>konkretnym tematem projektu. Powinny one zawierać szczegółowe wymagania dla</w:t>
      </w:r>
      <w:r w:rsidR="00517396">
        <w:t> </w:t>
      </w:r>
      <w:r>
        <w:t>wykonawcy robót w zakresie sprzętu, materiałów, transportu, wykonania robót, kontroli jakości wykonania robót, obmiarów robót, odbiorów wykonanych robót podstaw płatności za</w:t>
      </w:r>
      <w:r w:rsidR="00517396">
        <w:t> </w:t>
      </w:r>
      <w:r>
        <w:t xml:space="preserve">roboty. Specyfikacje ponadto muszą dotyczyć zakresu robót objętych dokumentacją projektową i uwzględniać warunki </w:t>
      </w:r>
      <w:proofErr w:type="spellStart"/>
      <w:r>
        <w:t>techniczno</w:t>
      </w:r>
      <w:proofErr w:type="spellEnd"/>
      <w:r>
        <w:t xml:space="preserve"> – budowlane, normy i przepisy obowiązujące dla tego projektu. Specyfikacja techniczna wykonania i odbioru robót winna być sporządzona dla każdego asortymentu robót.</w:t>
      </w:r>
    </w:p>
    <w:p w14:paraId="7CF2A942" w14:textId="391045B0" w:rsidR="00C21273" w:rsidRDefault="00C21273" w:rsidP="00255F72">
      <w:pPr>
        <w:pStyle w:val="Akapitzlist"/>
        <w:numPr>
          <w:ilvl w:val="1"/>
          <w:numId w:val="10"/>
        </w:numPr>
      </w:pPr>
      <w:r>
        <w:t xml:space="preserve">przedmiary robót </w:t>
      </w:r>
    </w:p>
    <w:p w14:paraId="4D45B514" w14:textId="77777777" w:rsidR="009945E1" w:rsidRDefault="009945E1" w:rsidP="009945E1">
      <w:pPr>
        <w:pStyle w:val="Akapitzlist"/>
        <w:ind w:left="644"/>
      </w:pPr>
      <w:r>
        <w:t>Przedmiary robót jako część składowa dokumentacji projektowej winny być opracowane w taki sposób, aby stanowiły podstawę do:</w:t>
      </w:r>
    </w:p>
    <w:p w14:paraId="1FC0FF63" w14:textId="77777777" w:rsidR="009945E1" w:rsidRDefault="009945E1" w:rsidP="00255F72">
      <w:pPr>
        <w:pStyle w:val="Akapitzlist"/>
        <w:numPr>
          <w:ilvl w:val="0"/>
          <w:numId w:val="11"/>
        </w:numPr>
      </w:pPr>
      <w:r>
        <w:t>opracowania kosztorysów inwestorskich i ofertowych;</w:t>
      </w:r>
    </w:p>
    <w:p w14:paraId="1BA4FB4C" w14:textId="77777777" w:rsidR="009945E1" w:rsidRDefault="009945E1" w:rsidP="00255F72">
      <w:pPr>
        <w:pStyle w:val="Akapitzlist"/>
        <w:numPr>
          <w:ilvl w:val="0"/>
          <w:numId w:val="11"/>
        </w:numPr>
      </w:pPr>
      <w:r>
        <w:t>sprawnego prowadzenia i rozliczenia inwestycji w trakcie jej trwania,;</w:t>
      </w:r>
    </w:p>
    <w:p w14:paraId="4E5CEEC9" w14:textId="586028FA" w:rsidR="009945E1" w:rsidRDefault="009945E1" w:rsidP="00255F72">
      <w:pPr>
        <w:pStyle w:val="Akapitzlist"/>
        <w:numPr>
          <w:ilvl w:val="0"/>
          <w:numId w:val="11"/>
        </w:numPr>
      </w:pPr>
      <w:r>
        <w:t xml:space="preserve">sprawnego rozliczenia inwestycji i podziału wytworzonego majątku na poszczególne środki trwałe zgodnie z obowiązującymi w tym względzie przepisami. </w:t>
      </w:r>
    </w:p>
    <w:p w14:paraId="7827545F" w14:textId="77777777" w:rsidR="009945E1" w:rsidRDefault="009945E1" w:rsidP="009945E1">
      <w:pPr>
        <w:pStyle w:val="Akapitzlist"/>
        <w:ind w:left="644"/>
      </w:pPr>
      <w:r>
        <w:t>Przedmiary robót winny być zgodne z projektem (opisami i rysunkami) oraz Specyfikacjami Technicznymi Wykonania i Odbioru Robót (</w:t>
      </w:r>
      <w:proofErr w:type="spellStart"/>
      <w:r>
        <w:t>STWiOR</w:t>
      </w:r>
      <w:proofErr w:type="spellEnd"/>
      <w:r>
        <w:t>), stanowiącymi integralną część dokumentacji. Zamawiający wymaga by elementem składowym przedmiarów robót były:</w:t>
      </w:r>
    </w:p>
    <w:p w14:paraId="09D67534" w14:textId="77777777" w:rsidR="009945E1" w:rsidRDefault="009945E1" w:rsidP="00255F72">
      <w:pPr>
        <w:pStyle w:val="Akapitzlist"/>
        <w:numPr>
          <w:ilvl w:val="0"/>
          <w:numId w:val="12"/>
        </w:numPr>
      </w:pPr>
      <w:r>
        <w:t>zestawienie materiałów;</w:t>
      </w:r>
    </w:p>
    <w:p w14:paraId="7A75A8F9" w14:textId="77777777" w:rsidR="009945E1" w:rsidRDefault="009945E1" w:rsidP="00255F72">
      <w:pPr>
        <w:pStyle w:val="Akapitzlist"/>
        <w:numPr>
          <w:ilvl w:val="0"/>
          <w:numId w:val="12"/>
        </w:numPr>
      </w:pPr>
      <w:r>
        <w:t>zestawienie sprzętu;</w:t>
      </w:r>
    </w:p>
    <w:p w14:paraId="30E7AC68" w14:textId="77777777" w:rsidR="009945E1" w:rsidRDefault="009945E1" w:rsidP="00255F72">
      <w:pPr>
        <w:pStyle w:val="Akapitzlist"/>
        <w:numPr>
          <w:ilvl w:val="0"/>
          <w:numId w:val="12"/>
        </w:numPr>
      </w:pPr>
      <w:r>
        <w:t>zestawienie robocizny;</w:t>
      </w:r>
    </w:p>
    <w:p w14:paraId="78BC0C9E" w14:textId="77D13B95" w:rsidR="009945E1" w:rsidRDefault="009945E1" w:rsidP="00255F72">
      <w:pPr>
        <w:pStyle w:val="Akapitzlist"/>
        <w:numPr>
          <w:ilvl w:val="0"/>
          <w:numId w:val="12"/>
        </w:numPr>
      </w:pPr>
      <w:r>
        <w:t>spis działów przedmiaru.</w:t>
      </w:r>
    </w:p>
    <w:p w14:paraId="0A6569FC" w14:textId="536C001B" w:rsidR="00C21273" w:rsidRDefault="009945E1" w:rsidP="009945E1">
      <w:pPr>
        <w:pStyle w:val="Akapitzlist"/>
        <w:ind w:left="644"/>
      </w:pPr>
      <w:r>
        <w:t>Przedmiary należy wykonać w układzie specyfikacyjnym dla wszystkich branż i wszystkich robót objętych dokumentacją projektową. Przedmiary muszą zawierać szczegółowe wyliczenia ilości robót do wykonania.</w:t>
      </w:r>
    </w:p>
    <w:p w14:paraId="2C8BF491" w14:textId="28BC0D6F" w:rsidR="009945E1" w:rsidRDefault="009945E1" w:rsidP="009945E1">
      <w:pPr>
        <w:pStyle w:val="Akapitzlist"/>
        <w:ind w:left="644"/>
      </w:pPr>
      <w:r>
        <w:t xml:space="preserve">Przedmiary należy wykonać w programie </w:t>
      </w:r>
      <w:r w:rsidR="00E822D9">
        <w:t>kosztorysowym (np. NORMA)</w:t>
      </w:r>
      <w:r w:rsidR="00517396">
        <w:t>.</w:t>
      </w:r>
      <w:r w:rsidR="00E822D9">
        <w:t xml:space="preserve"> </w:t>
      </w:r>
    </w:p>
    <w:p w14:paraId="19D74FCC" w14:textId="442E4348" w:rsidR="00E822D9" w:rsidRDefault="00E822D9" w:rsidP="00255F72">
      <w:pPr>
        <w:pStyle w:val="Akapitzlist"/>
        <w:numPr>
          <w:ilvl w:val="1"/>
          <w:numId w:val="10"/>
        </w:numPr>
      </w:pPr>
      <w:r>
        <w:t xml:space="preserve">kosztorysy inwestorskie </w:t>
      </w:r>
    </w:p>
    <w:p w14:paraId="3BD0EB89" w14:textId="523BB294" w:rsidR="00E822D9" w:rsidRDefault="00E822D9" w:rsidP="00E822D9">
      <w:pPr>
        <w:pStyle w:val="Akapitzlist"/>
        <w:ind w:left="644"/>
      </w:pPr>
      <w:r>
        <w:t>Kosztorysy inwestorskie dla wszystkich branż należy opracować metodą kalkulacji szczegółowej i uproszczonej w rozbiciu na elementy na podstawie wcześniej opracowanych przedmiarów. Dla pozycji wycenianych jako analiza indywidualna należy przedstawić kalkulację szczegółową ceny jednostkowej. Przyjęte do wycen ceny materiałów, robocizny i sprzętu oraz wysokości narzutów muszą być aktualne na dzień przekazania kosztorysów inwestorskich Zamawiającemu.</w:t>
      </w:r>
    </w:p>
    <w:p w14:paraId="58E8C614" w14:textId="77777777" w:rsidR="00E822D9" w:rsidRDefault="00E822D9" w:rsidP="00E822D9">
      <w:pPr>
        <w:pStyle w:val="Akapitzlist"/>
        <w:ind w:left="644"/>
      </w:pPr>
      <w:r>
        <w:t>Zamawiający wymaga aby elementem kosztorysów inwestorskich były:</w:t>
      </w:r>
    </w:p>
    <w:p w14:paraId="7503C8E6" w14:textId="6DF1000D" w:rsidR="00E822D9" w:rsidRDefault="00E822D9" w:rsidP="00255F72">
      <w:pPr>
        <w:pStyle w:val="Akapitzlist"/>
        <w:numPr>
          <w:ilvl w:val="0"/>
          <w:numId w:val="13"/>
        </w:numPr>
      </w:pPr>
      <w:r>
        <w:t>zestawienie materiałów,</w:t>
      </w:r>
    </w:p>
    <w:p w14:paraId="2D3F2561" w14:textId="519BE656" w:rsidR="00E822D9" w:rsidRDefault="00E822D9" w:rsidP="00255F72">
      <w:pPr>
        <w:pStyle w:val="Akapitzlist"/>
        <w:numPr>
          <w:ilvl w:val="0"/>
          <w:numId w:val="13"/>
        </w:numPr>
      </w:pPr>
      <w:r>
        <w:t>zestawienie sprzętu,</w:t>
      </w:r>
    </w:p>
    <w:p w14:paraId="6A89BD99" w14:textId="64E05592" w:rsidR="00E822D9" w:rsidRDefault="00E822D9" w:rsidP="00255F72">
      <w:pPr>
        <w:pStyle w:val="Akapitzlist"/>
        <w:numPr>
          <w:ilvl w:val="0"/>
          <w:numId w:val="13"/>
        </w:numPr>
      </w:pPr>
      <w:r>
        <w:t>zestawienie robocizny,</w:t>
      </w:r>
    </w:p>
    <w:p w14:paraId="413B7BBC" w14:textId="0D3FA433" w:rsidR="00E822D9" w:rsidRDefault="00E822D9" w:rsidP="00255F72">
      <w:pPr>
        <w:pStyle w:val="Akapitzlist"/>
        <w:numPr>
          <w:ilvl w:val="0"/>
          <w:numId w:val="13"/>
        </w:numPr>
      </w:pPr>
      <w:r>
        <w:t>tabela elementów scalonych.</w:t>
      </w:r>
    </w:p>
    <w:p w14:paraId="2290EEFF" w14:textId="1F20891F" w:rsidR="00E822D9" w:rsidRDefault="00E822D9" w:rsidP="00E822D9">
      <w:pPr>
        <w:pStyle w:val="Akapitzlist"/>
        <w:ind w:left="644"/>
      </w:pPr>
      <w:r>
        <w:t>Wykonawca jest zobowiązany do aktualizacji kosztorysów inwestorskich, na pisemny wniosek Zamawiającego.</w:t>
      </w:r>
    </w:p>
    <w:p w14:paraId="55208F97" w14:textId="70B18739" w:rsidR="00517396" w:rsidRDefault="00517396" w:rsidP="00E822D9">
      <w:pPr>
        <w:pStyle w:val="Akapitzlist"/>
        <w:ind w:left="644"/>
      </w:pPr>
      <w:r>
        <w:t>Kosztorysy należy wykonać w programie kosztorysowym (np. NORMA).</w:t>
      </w:r>
    </w:p>
    <w:p w14:paraId="6DDABDBF" w14:textId="2442C753" w:rsidR="00241C8F" w:rsidRDefault="00241C8F" w:rsidP="003F5379">
      <w:pPr>
        <w:pStyle w:val="Nagwek3"/>
      </w:pPr>
      <w:r>
        <w:t>ILOŚĆ DOKUMENATCJI PROJEKTOWEJ</w:t>
      </w:r>
    </w:p>
    <w:p w14:paraId="4C2D6CE6" w14:textId="77777777" w:rsidR="00241C8F" w:rsidRDefault="00241C8F" w:rsidP="00241C8F">
      <w:r>
        <w:t>Projekt budowlany oraz wykonawczy należy przedłożyć w następujących wersjach i ilościach egzemplarzy:</w:t>
      </w:r>
    </w:p>
    <w:p w14:paraId="05B78BD3" w14:textId="26081197" w:rsidR="00241C8F" w:rsidRDefault="00241C8F" w:rsidP="00255F72">
      <w:pPr>
        <w:pStyle w:val="Akapitzlist"/>
        <w:numPr>
          <w:ilvl w:val="0"/>
          <w:numId w:val="2"/>
        </w:numPr>
        <w:spacing w:line="259" w:lineRule="auto"/>
      </w:pPr>
      <w:r>
        <w:lastRenderedPageBreak/>
        <w:t xml:space="preserve">Projekt budowlany wraz z projektem technicznym lub projekt robót budowlanych, wersja papierowa </w:t>
      </w:r>
      <w:r w:rsidR="00453360">
        <w:t>–</w:t>
      </w:r>
      <w:r>
        <w:t xml:space="preserve"> 4</w:t>
      </w:r>
      <w:r w:rsidR="00453360">
        <w:t xml:space="preserve"> </w:t>
      </w:r>
      <w:r>
        <w:t>egzemplarze, złożona w sposób zgodny z wymogami obowiązującego prawa.</w:t>
      </w:r>
    </w:p>
    <w:p w14:paraId="6D7BD014" w14:textId="43B4F731" w:rsidR="00241C8F" w:rsidRDefault="00241C8F" w:rsidP="00255F72">
      <w:pPr>
        <w:pStyle w:val="Akapitzlist"/>
        <w:numPr>
          <w:ilvl w:val="0"/>
          <w:numId w:val="2"/>
        </w:numPr>
        <w:spacing w:line="259" w:lineRule="auto"/>
      </w:pPr>
      <w:r>
        <w:t xml:space="preserve">Projekt wykonawczy (techniczny) wersja papierowa </w:t>
      </w:r>
      <w:r w:rsidR="00453360">
        <w:t>–</w:t>
      </w:r>
      <w:r>
        <w:t xml:space="preserve"> 4</w:t>
      </w:r>
      <w:r w:rsidR="00453360">
        <w:t xml:space="preserve"> </w:t>
      </w:r>
      <w:r>
        <w:t>egzemplarze, złożona w sposób zgodny z wymogami obowiązującego prawa,</w:t>
      </w:r>
    </w:p>
    <w:p w14:paraId="5887FE37" w14:textId="11B9282C" w:rsidR="00241C8F" w:rsidRDefault="00241C8F" w:rsidP="00255F72">
      <w:pPr>
        <w:pStyle w:val="Akapitzlist"/>
        <w:numPr>
          <w:ilvl w:val="0"/>
          <w:numId w:val="2"/>
        </w:numPr>
        <w:spacing w:line="259" w:lineRule="auto"/>
      </w:pPr>
      <w:r>
        <w:t xml:space="preserve">Przedmiary, kosztorysy, </w:t>
      </w:r>
      <w:proofErr w:type="spellStart"/>
      <w:r>
        <w:t>STWiOR</w:t>
      </w:r>
      <w:proofErr w:type="spellEnd"/>
      <w:r>
        <w:t xml:space="preserve"> wersja papierowa – 1 egzemplarz,</w:t>
      </w:r>
    </w:p>
    <w:p w14:paraId="41EA7279" w14:textId="336E233B" w:rsidR="00241C8F" w:rsidRDefault="00241C8F" w:rsidP="00255F72">
      <w:pPr>
        <w:pStyle w:val="Akapitzlist"/>
        <w:numPr>
          <w:ilvl w:val="0"/>
          <w:numId w:val="2"/>
        </w:numPr>
        <w:spacing w:line="259" w:lineRule="auto"/>
      </w:pPr>
      <w:r>
        <w:t xml:space="preserve">Wersja elektroniczna na nośniku </w:t>
      </w:r>
      <w:r w:rsidR="00AD1DB7">
        <w:t>USB</w:t>
      </w:r>
      <w:r>
        <w:t xml:space="preserve"> – 2 egzemplarze, format edytowalny DWG, DOC, ATH oraz format nieedytowalny PDF.</w:t>
      </w:r>
    </w:p>
    <w:p w14:paraId="27969A17" w14:textId="77777777" w:rsidR="00BB5C4C" w:rsidRDefault="00BB5C4C" w:rsidP="003F5379">
      <w:pPr>
        <w:pStyle w:val="Nagwek3"/>
      </w:pPr>
      <w:bookmarkStart w:id="3" w:name="_Toc161315184"/>
      <w:r>
        <w:t>WARUNKI WYKONYWANIA PRAC PROJEKTOWYCH</w:t>
      </w:r>
      <w:bookmarkEnd w:id="3"/>
    </w:p>
    <w:p w14:paraId="57A23E32" w14:textId="2F20ECFC" w:rsidR="00BB5C4C" w:rsidRDefault="00BB5C4C" w:rsidP="00255F72">
      <w:pPr>
        <w:pStyle w:val="Akapitzlist"/>
        <w:numPr>
          <w:ilvl w:val="0"/>
          <w:numId w:val="4"/>
        </w:numPr>
        <w:spacing w:line="259" w:lineRule="auto"/>
      </w:pPr>
      <w:r>
        <w:t>W trakcie prac projektowych Wykonawca jest zobowiązany uwzględnić w rozwiązaniach projektowych uwagi i sugestie Zamawiającego, o ile nie są one sprzeczne z obowiązującymi przepisami, zasadami wiedzy technicznej i wytycznymi do projektowania. W przypadku niezgodności rozwiązań, które chce Zamawiający, Wykonawca ma zaproponować rozwiązania zamienne, by sprostać oczekiwaniom Zamawiającego.</w:t>
      </w:r>
    </w:p>
    <w:p w14:paraId="0638D5D7" w14:textId="77777777" w:rsidR="00BB5C4C" w:rsidRDefault="00BB5C4C" w:rsidP="00255F72">
      <w:pPr>
        <w:pStyle w:val="Akapitzlist"/>
        <w:numPr>
          <w:ilvl w:val="0"/>
          <w:numId w:val="4"/>
        </w:numPr>
        <w:spacing w:line="259" w:lineRule="auto"/>
      </w:pPr>
      <w:r>
        <w:t xml:space="preserve">Zakres i treść Projektu Budowlanego musi być dostosowana do specyfiki i charakteru obiektów budowlanych będących przedmiotem Zadania Inwestycyjnego, oraz stopnia skomplikowania Robót Budowlanych i charakteru obiektów budowlanych będących przedmiotem Zadania Inwestycyjnego, oraz stopnia skomplikowania Robót Budowlanych. </w:t>
      </w:r>
    </w:p>
    <w:p w14:paraId="4D704C22" w14:textId="77777777" w:rsidR="00BB5C4C" w:rsidRDefault="00BB5C4C" w:rsidP="00255F72">
      <w:pPr>
        <w:pStyle w:val="Akapitzlist"/>
        <w:numPr>
          <w:ilvl w:val="0"/>
          <w:numId w:val="4"/>
        </w:numPr>
        <w:spacing w:line="259" w:lineRule="auto"/>
      </w:pPr>
      <w:r>
        <w:t>Wszystkie rozwiązania architektoniczno-budowlane zawarte w projekcie budowlanym muszą spełniać aktualne warunki techniczne oraz być zgodne z ustawą Prawo Budowlane.</w:t>
      </w:r>
    </w:p>
    <w:p w14:paraId="68258293" w14:textId="10ADBF5F" w:rsidR="00BB5C4C" w:rsidRDefault="00BB5C4C" w:rsidP="00255F72">
      <w:pPr>
        <w:pStyle w:val="Akapitzlist"/>
        <w:numPr>
          <w:ilvl w:val="0"/>
          <w:numId w:val="4"/>
        </w:numPr>
        <w:spacing w:line="259" w:lineRule="auto"/>
      </w:pPr>
      <w:r>
        <w:t>Dokumentacja projektowa musi spełniać aktualne warunki techniczne oraz być zgodna z ustawą Prawo Budowlane i przepisami powiązanymi, w tym przepisy BHP i Plan Bezpieczeństwa i Ochrony Zdrowia (BIOZ), a także zapewniać spełnienie warunków przeciwpożarowych określonych w obowiązujących przepisach i Plan Bezpieczeństwa i Ochrony Zdrowia (BIOZ), a także zapewniać spełnienie warunków przeciwpożarowych określonych w obowiązujących przepisach.</w:t>
      </w:r>
    </w:p>
    <w:p w14:paraId="1C38414C" w14:textId="599943BA" w:rsidR="00BB5C4C" w:rsidRDefault="00BB5C4C" w:rsidP="00BB5C4C">
      <w:r>
        <w:t>Wykonawca odpowiedzialny jest za uzyskanie decyzji administracyjnych, opinii, uzgodnień i pozwoleń, niezbędnych dla złożenia kompletnego wniosku o wydanie decyzji zezwalających na prowadzenie robót budowlanych. Zamawiający udzieli Wykonawcy pełnomocnictwa do działania w imieniu i na rzecz Zamawiającego w zakresie niezbędnych dla prawidłowego wykonania zobowiązania</w:t>
      </w:r>
      <w:r w:rsidR="003F5379">
        <w:t xml:space="preserve">, gdy zajdzie taka konieczność. </w:t>
      </w:r>
    </w:p>
    <w:p w14:paraId="352DBB22" w14:textId="77777777" w:rsidR="00BB5C4C" w:rsidRDefault="00BB5C4C" w:rsidP="003F5379">
      <w:pPr>
        <w:pStyle w:val="Nagwek3"/>
      </w:pPr>
      <w:bookmarkStart w:id="4" w:name="_Toc161315185"/>
      <w:r>
        <w:t>WYMAGANE UZGODNIENIA</w:t>
      </w:r>
      <w:bookmarkEnd w:id="4"/>
    </w:p>
    <w:p w14:paraId="3670CC83" w14:textId="77777777" w:rsidR="00BB5C4C" w:rsidRDefault="00BB5C4C" w:rsidP="00BB5C4C">
      <w:r>
        <w:t xml:space="preserve">Opracowana dokumentacja projektowa musi zostać uzgodniona z rzeczoznawcami (BHP, </w:t>
      </w:r>
    </w:p>
    <w:p w14:paraId="20628A2B" w14:textId="77777777" w:rsidR="00BB5C4C" w:rsidRDefault="00BB5C4C" w:rsidP="00BB5C4C">
      <w:r>
        <w:t>Sanitarno-higienicznych, ppoż.) oraz Zamawiającym. Uzgodnienie projektu dotyczy m.in.:</w:t>
      </w:r>
    </w:p>
    <w:p w14:paraId="7F5B5F85" w14:textId="77777777" w:rsidR="00BB5C4C" w:rsidRDefault="00BB5C4C" w:rsidP="00255F72">
      <w:pPr>
        <w:pStyle w:val="Akapitzlist"/>
        <w:numPr>
          <w:ilvl w:val="0"/>
          <w:numId w:val="5"/>
        </w:numPr>
        <w:spacing w:line="259" w:lineRule="auto"/>
      </w:pPr>
      <w:r>
        <w:t xml:space="preserve">Zgodności z przepisami, </w:t>
      </w:r>
      <w:proofErr w:type="spellStart"/>
      <w:r>
        <w:t>techniczno</w:t>
      </w:r>
      <w:proofErr w:type="spellEnd"/>
      <w:r>
        <w:t>–budowlanymi, obowiązującymi Polskimi Normami oraz zasadami wiedzy technicznej,</w:t>
      </w:r>
    </w:p>
    <w:p w14:paraId="6F6C7197" w14:textId="77777777" w:rsidR="00BB5C4C" w:rsidRDefault="00BB5C4C" w:rsidP="00255F72">
      <w:pPr>
        <w:pStyle w:val="Akapitzlist"/>
        <w:numPr>
          <w:ilvl w:val="0"/>
          <w:numId w:val="5"/>
        </w:numPr>
        <w:spacing w:line="259" w:lineRule="auto"/>
      </w:pPr>
      <w:r>
        <w:t>Zgodności rozwiązań projektowych z wymaganiami Zamawiającego, Zamawiający wyda opinię i uzgodnienia do poprawnie opracowanej dokumentacji w czasie do 10 dni roboczych licząc od daty złożenia opracowania u Zamawiającego.</w:t>
      </w:r>
    </w:p>
    <w:p w14:paraId="2E4EACDC" w14:textId="77777777" w:rsidR="00BB5C4C" w:rsidRPr="00690DFB" w:rsidRDefault="00BB5C4C" w:rsidP="003F5379">
      <w:pPr>
        <w:pStyle w:val="Nagwek3"/>
      </w:pPr>
      <w:bookmarkStart w:id="5" w:name="_Toc161315186"/>
      <w:r w:rsidRPr="00690DFB">
        <w:t>RYSUNKI I OBLICZENIA WIELOBRANŻOWE</w:t>
      </w:r>
      <w:bookmarkEnd w:id="5"/>
    </w:p>
    <w:p w14:paraId="70F9784F" w14:textId="2857A075" w:rsidR="00241C8F" w:rsidRPr="00241C8F" w:rsidRDefault="00BB5C4C" w:rsidP="00BB5C4C">
      <w:pPr>
        <w:ind w:firstLine="357"/>
      </w:pPr>
      <w:r>
        <w:t xml:space="preserve">Wszelkie schematy, obliczenia oraz rysunki, które powinien sporządzić Wykonawca, należy wykonać zgodnie z opisanymi wymaganiami. Rysunki powinny być czytelne i kompletne. Zastosowana skala zależeć będzie od rodzaju rysunku lub przedstawianych szczegółów. Wykonawca przekaże ostateczne pełne egzemplarze dokumentacji projektowej Zamawiającemu, a Zamawiający przekaże Wykonawcy akceptację lub uwagi w formie pisemnej w przeciągu 10 dni roboczych. Uwagi zostaną naniesione w ciągu 10 dni </w:t>
      </w:r>
      <w:r>
        <w:lastRenderedPageBreak/>
        <w:t>roboczych, a poprawione rysunki i/lub obliczenia przedłożone ponownie do uzyskania ostatecznego zatwierdzenia. Wszystkie modyfikacje wymagane przez Zamawiającego będą wykonywane bez dodatkowej zapłaty. W przypadku, gdy Wykonawca nie będzie zgadzał się ze zmianami wprowadzonymi przez Zamawiającego, wówczas prześle pisemne zawiadomienie ze szczegółowym wyjaśnieniem do Zamawiającego w terminie do 7 dni od daty otrzymania uwag.</w:t>
      </w:r>
    </w:p>
    <w:p w14:paraId="2168FA5D" w14:textId="1D8B9C8D" w:rsidR="00123D0C" w:rsidRDefault="00123D0C" w:rsidP="00123D0C">
      <w:pPr>
        <w:pStyle w:val="Nagwek2"/>
      </w:pPr>
      <w:r>
        <w:t xml:space="preserve">NADZÓR AUTORSKI </w:t>
      </w:r>
    </w:p>
    <w:p w14:paraId="79502018" w14:textId="77777777" w:rsidR="00E822D9" w:rsidRDefault="00E822D9" w:rsidP="00E822D9">
      <w:r>
        <w:t>W zakres obowiązków sprawowania nadzoru autorskiego w czasie realizacji inwestycji wchodzi w szczególności:</w:t>
      </w:r>
    </w:p>
    <w:p w14:paraId="3FABECB8" w14:textId="77777777" w:rsidR="00E822D9" w:rsidRDefault="00E822D9" w:rsidP="00255F72">
      <w:pPr>
        <w:pStyle w:val="Akapitzlist"/>
        <w:numPr>
          <w:ilvl w:val="0"/>
          <w:numId w:val="14"/>
        </w:numPr>
      </w:pPr>
      <w:r>
        <w:t>pełnienie nadzoru autorskiego we wszystkich branżach wymaganych w zamówieniu;</w:t>
      </w:r>
    </w:p>
    <w:p w14:paraId="7847C3C2" w14:textId="77777777" w:rsidR="002817DC" w:rsidRDefault="00E822D9" w:rsidP="00255F72">
      <w:pPr>
        <w:pStyle w:val="Akapitzlist"/>
        <w:numPr>
          <w:ilvl w:val="0"/>
          <w:numId w:val="14"/>
        </w:numPr>
      </w:pPr>
      <w:r>
        <w:t>czuwanie, w toku realizacji inwestycji, nad zgodnością rozwiązań technicznych,</w:t>
      </w:r>
      <w:r w:rsidR="002817DC">
        <w:t xml:space="preserve"> </w:t>
      </w:r>
      <w:r>
        <w:t>materiałowych i</w:t>
      </w:r>
      <w:r w:rsidR="002817DC">
        <w:t> </w:t>
      </w:r>
      <w:r>
        <w:t>użytkowych z dokumentacją i obowiązującymi przepisami;</w:t>
      </w:r>
    </w:p>
    <w:p w14:paraId="42C2732E" w14:textId="77777777" w:rsidR="002817DC" w:rsidRDefault="00E822D9" w:rsidP="00255F72">
      <w:pPr>
        <w:pStyle w:val="Akapitzlist"/>
        <w:numPr>
          <w:ilvl w:val="0"/>
          <w:numId w:val="14"/>
        </w:numPr>
      </w:pPr>
      <w:r>
        <w:t>uczestnictwo w naradach roboczych;</w:t>
      </w:r>
    </w:p>
    <w:p w14:paraId="4EDAA1DE" w14:textId="77777777" w:rsidR="002817DC" w:rsidRDefault="00E822D9" w:rsidP="00255F72">
      <w:pPr>
        <w:pStyle w:val="Akapitzlist"/>
        <w:numPr>
          <w:ilvl w:val="0"/>
          <w:numId w:val="14"/>
        </w:numPr>
      </w:pPr>
      <w:r>
        <w:t>wykonywanie rysunków zamiennych i uzupełniających;</w:t>
      </w:r>
    </w:p>
    <w:p w14:paraId="00A92E78" w14:textId="77777777" w:rsidR="002817DC" w:rsidRDefault="00E822D9" w:rsidP="00255F72">
      <w:pPr>
        <w:pStyle w:val="Akapitzlist"/>
        <w:numPr>
          <w:ilvl w:val="0"/>
          <w:numId w:val="14"/>
        </w:numPr>
      </w:pPr>
      <w:r>
        <w:t>sprawdzanie i opiniowanie wszelkich projektów warsztatowych, montażowych,</w:t>
      </w:r>
      <w:r w:rsidR="002817DC">
        <w:t xml:space="preserve"> </w:t>
      </w:r>
      <w:r>
        <w:t>technologicznych niezbędnych dla realizacji zamówienia przygotowanych przez</w:t>
      </w:r>
      <w:r w:rsidR="002817DC">
        <w:t xml:space="preserve"> </w:t>
      </w:r>
      <w:r>
        <w:t>Wykonawcę robót budowlanych;</w:t>
      </w:r>
    </w:p>
    <w:p w14:paraId="72A3F210" w14:textId="77777777" w:rsidR="002817DC" w:rsidRDefault="00E822D9" w:rsidP="00255F72">
      <w:pPr>
        <w:pStyle w:val="Akapitzlist"/>
        <w:numPr>
          <w:ilvl w:val="0"/>
          <w:numId w:val="14"/>
        </w:numPr>
      </w:pPr>
      <w:r>
        <w:t>stwierdzanie w toku wykonywania robót budowlanych zgodności realizacji</w:t>
      </w:r>
      <w:r w:rsidR="002817DC">
        <w:t xml:space="preserve"> </w:t>
      </w:r>
      <w:r>
        <w:t>z projektem;</w:t>
      </w:r>
    </w:p>
    <w:p w14:paraId="1280B8D1" w14:textId="77777777" w:rsidR="002817DC" w:rsidRDefault="00E822D9" w:rsidP="00255F72">
      <w:pPr>
        <w:pStyle w:val="Akapitzlist"/>
        <w:numPr>
          <w:ilvl w:val="0"/>
          <w:numId w:val="14"/>
        </w:numPr>
      </w:pPr>
      <w:r>
        <w:t>wyjaśnianie wątpliwości dotyczących projektu i zawartych w nim rozwiązań powstałych</w:t>
      </w:r>
      <w:r w:rsidR="002817DC">
        <w:t xml:space="preserve"> </w:t>
      </w:r>
      <w:r>
        <w:t>w toku realizacji w terminie dostosowanym do potrzeb budowy;</w:t>
      </w:r>
    </w:p>
    <w:p w14:paraId="0B24095C" w14:textId="77777777" w:rsidR="002817DC" w:rsidRDefault="00E822D9" w:rsidP="00255F72">
      <w:pPr>
        <w:pStyle w:val="Akapitzlist"/>
        <w:numPr>
          <w:ilvl w:val="0"/>
          <w:numId w:val="14"/>
        </w:numPr>
      </w:pPr>
      <w:r>
        <w:t>ustalanie z Zamawiającym, Inspektorem Nadzoru i Wykonawcą robót możliwości</w:t>
      </w:r>
      <w:r w:rsidR="002817DC">
        <w:t xml:space="preserve"> </w:t>
      </w:r>
      <w:r>
        <w:t>wprowadzenia rozwiązań zamiennych w stosunku do przewidzianych w dokumentacji</w:t>
      </w:r>
      <w:r w:rsidR="002817DC">
        <w:t xml:space="preserve"> </w:t>
      </w:r>
      <w:r>
        <w:t>projektowej, w</w:t>
      </w:r>
      <w:r w:rsidR="002817DC">
        <w:t> </w:t>
      </w:r>
      <w:r>
        <w:t>odniesieniu do materiałów i konstrukcji oraz rozwiązań instalacyjnych;</w:t>
      </w:r>
    </w:p>
    <w:p w14:paraId="43ACB3F4" w14:textId="77777777" w:rsidR="002817DC" w:rsidRDefault="00E822D9" w:rsidP="00255F72">
      <w:pPr>
        <w:pStyle w:val="Akapitzlist"/>
        <w:numPr>
          <w:ilvl w:val="0"/>
          <w:numId w:val="14"/>
        </w:numPr>
      </w:pPr>
      <w:r>
        <w:t>weryfikacja i zatwierdzenie protokołów konieczności w przypadku wystąpienia robót</w:t>
      </w:r>
      <w:r w:rsidR="002817DC">
        <w:t xml:space="preserve"> </w:t>
      </w:r>
      <w:r>
        <w:t>dodatkowych;</w:t>
      </w:r>
      <w:r w:rsidR="002817DC">
        <w:t xml:space="preserve"> </w:t>
      </w:r>
    </w:p>
    <w:p w14:paraId="6FEEC6BF" w14:textId="763E00AC" w:rsidR="00E822D9" w:rsidRDefault="00E822D9" w:rsidP="00255F72">
      <w:pPr>
        <w:pStyle w:val="Akapitzlist"/>
        <w:numPr>
          <w:ilvl w:val="0"/>
          <w:numId w:val="14"/>
        </w:numPr>
      </w:pPr>
      <w:r>
        <w:t>uczestnictwo w odbiorach końcowych.</w:t>
      </w:r>
    </w:p>
    <w:p w14:paraId="301CCE7F" w14:textId="1C8D5257" w:rsidR="00E822D9" w:rsidRPr="00E822D9" w:rsidRDefault="00E822D9" w:rsidP="00E822D9">
      <w:r>
        <w:t>Zakres sprawowania nadzorów autorskich nie obejmuje dokonywania uzupełnień,</w:t>
      </w:r>
      <w:r w:rsidR="002817DC">
        <w:t xml:space="preserve"> </w:t>
      </w:r>
      <w:r>
        <w:t>poprawek błędów usuwania wad w podstawowej dokumentacji projektowej, które będą</w:t>
      </w:r>
      <w:r w:rsidR="002817DC">
        <w:t xml:space="preserve"> </w:t>
      </w:r>
      <w:r>
        <w:t>realizowane przez Wykonawcę w ramach udzielonej rękojmi.</w:t>
      </w:r>
    </w:p>
    <w:p w14:paraId="2479A74A" w14:textId="3CA6C150" w:rsidR="00123D0C" w:rsidRDefault="00123D0C" w:rsidP="00123D0C">
      <w:pPr>
        <w:pStyle w:val="Nagwek1"/>
      </w:pPr>
      <w:r>
        <w:t xml:space="preserve">CZĘŚĆ INFORMACYJNA </w:t>
      </w:r>
    </w:p>
    <w:p w14:paraId="565137BE" w14:textId="1164C412" w:rsidR="00123D0C" w:rsidRDefault="00123D0C" w:rsidP="00123D0C">
      <w:pPr>
        <w:pStyle w:val="Nagwek2"/>
      </w:pPr>
      <w:r>
        <w:t xml:space="preserve">SŁOWNIK POJĘĆ </w:t>
      </w:r>
    </w:p>
    <w:p w14:paraId="0408A3AF" w14:textId="0B62851B" w:rsidR="00123D0C" w:rsidRDefault="00123D0C" w:rsidP="00123D0C">
      <w:r w:rsidRPr="00A92051">
        <w:rPr>
          <w:b/>
        </w:rPr>
        <w:t>Nadzór Inwestorski</w:t>
      </w:r>
      <w:r>
        <w:t xml:space="preserve"> – osoby fizyczne lub prawne upoważnione przez Zamawiającego do kontroli i odbierania dokumentacji oraz robót budowlanych, w zakresie wskazanym umową z Zamawiającym.</w:t>
      </w:r>
    </w:p>
    <w:p w14:paraId="5A7C1C7B" w14:textId="528E83A6" w:rsidR="00123D0C" w:rsidRDefault="00123D0C" w:rsidP="00123D0C">
      <w:r w:rsidRPr="00A92051">
        <w:rPr>
          <w:b/>
        </w:rPr>
        <w:t>Wykonawca</w:t>
      </w:r>
      <w:r>
        <w:t xml:space="preserve"> – podmiot prawny, wyłoniony w wyniku postępowania przetargowego w oparciu o ustawę Prawo zamówień publicznych. Na etapie początkowym Wykonawca zrealizuje prace projektowe, następnie zajmie się ich wykonaniem.</w:t>
      </w:r>
    </w:p>
    <w:p w14:paraId="665D8574" w14:textId="77777777" w:rsidR="00123D0C" w:rsidRDefault="00123D0C" w:rsidP="00123D0C">
      <w:r w:rsidRPr="00A92051">
        <w:rPr>
          <w:b/>
        </w:rPr>
        <w:t>Umowa</w:t>
      </w:r>
      <w:r>
        <w:t xml:space="preserve"> – umowa zawarta pomiędzy Zamawiającym a Wykonawcą.</w:t>
      </w:r>
    </w:p>
    <w:p w14:paraId="2CD5AD20" w14:textId="77777777" w:rsidR="00123D0C" w:rsidRDefault="00123D0C" w:rsidP="00123D0C">
      <w:r w:rsidRPr="00A92051">
        <w:rPr>
          <w:b/>
        </w:rPr>
        <w:t>Użytkownik</w:t>
      </w:r>
      <w:r>
        <w:t xml:space="preserve"> – podmioty korzystające w sposób bezpośredni z przedmiotu zamówienia.</w:t>
      </w:r>
    </w:p>
    <w:p w14:paraId="1C5F7361" w14:textId="77777777" w:rsidR="00123D0C" w:rsidRDefault="00123D0C" w:rsidP="00123D0C">
      <w:r w:rsidRPr="00A92051">
        <w:rPr>
          <w:b/>
        </w:rPr>
        <w:t>Komisja odbiorowa</w:t>
      </w:r>
      <w:r>
        <w:t xml:space="preserve"> – zespół odbierający roboty wyznaczony przez Zamawiającego.</w:t>
      </w:r>
    </w:p>
    <w:p w14:paraId="66CE4DEA" w14:textId="71E971C6" w:rsidR="00123D0C" w:rsidRDefault="00123D0C" w:rsidP="00123D0C">
      <w:r w:rsidRPr="001D0558">
        <w:rPr>
          <w:b/>
          <w:bCs/>
        </w:rPr>
        <w:lastRenderedPageBreak/>
        <w:t>Dokumentacja projektowa</w:t>
      </w:r>
      <w:r>
        <w:t xml:space="preserve"> – rozumiana jako projekt budowlany (proj. Zagospodarowania działki lub terenu, proj. </w:t>
      </w:r>
      <w:proofErr w:type="spellStart"/>
      <w:r>
        <w:t>Architektoniczno</w:t>
      </w:r>
      <w:proofErr w:type="spellEnd"/>
      <w:r>
        <w:t>–budowlany, proj. Techniczne) i projekty wykonawcze wraz z załącznikami, oraz specyfikacje techniczne wykonania i odbioru robót budowlanych,</w:t>
      </w:r>
    </w:p>
    <w:p w14:paraId="1366BF06" w14:textId="03C0D9C7" w:rsidR="00123D0C" w:rsidRDefault="00123D0C" w:rsidP="00123D0C">
      <w:r w:rsidRPr="001D0558">
        <w:rPr>
          <w:b/>
          <w:bCs/>
        </w:rPr>
        <w:t xml:space="preserve">Dokumentacja projektowo </w:t>
      </w:r>
      <w:r>
        <w:rPr>
          <w:b/>
          <w:bCs/>
        </w:rPr>
        <w:t>–</w:t>
      </w:r>
      <w:r w:rsidRPr="001D0558">
        <w:rPr>
          <w:b/>
          <w:bCs/>
        </w:rPr>
        <w:t xml:space="preserve"> kosztorysowa</w:t>
      </w:r>
      <w:r>
        <w:t xml:space="preserve"> – rozumiana jako Dokumentacja projektowa wraz z przedmiarami robót, kosztorysem inwestorskim i innymi załącznikami</w:t>
      </w:r>
    </w:p>
    <w:p w14:paraId="3701C58B" w14:textId="77777777" w:rsidR="00255F72" w:rsidRDefault="00255F72" w:rsidP="00123D0C"/>
    <w:p w14:paraId="7099D0EE" w14:textId="7A517AF4" w:rsidR="00255F72" w:rsidRDefault="00255F72" w:rsidP="00123D0C">
      <w:r>
        <w:t>Załączniki:</w:t>
      </w:r>
    </w:p>
    <w:p w14:paraId="0DBBF440" w14:textId="3ABC2256" w:rsidR="00255F72" w:rsidRDefault="00255F72" w:rsidP="00123D0C">
      <w:r>
        <w:t xml:space="preserve">Zał. Nr 1 do OPZ – Wytyczne </w:t>
      </w:r>
      <w:r w:rsidR="00F5119F">
        <w:t xml:space="preserve">w zakresie projektowania </w:t>
      </w:r>
    </w:p>
    <w:p w14:paraId="11491E70" w14:textId="77777777" w:rsidR="00255F72" w:rsidRPr="00123D0C" w:rsidRDefault="00255F72" w:rsidP="00123D0C"/>
    <w:sectPr w:rsidR="00255F72" w:rsidRPr="00123D0C" w:rsidSect="00153F9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D77C" w14:textId="77777777" w:rsidR="00153F90" w:rsidRDefault="00153F90" w:rsidP="00D405BC">
      <w:pPr>
        <w:spacing w:after="0" w:line="240" w:lineRule="auto"/>
      </w:pPr>
      <w:r>
        <w:separator/>
      </w:r>
    </w:p>
  </w:endnote>
  <w:endnote w:type="continuationSeparator" w:id="0">
    <w:p w14:paraId="16CFA05E" w14:textId="77777777" w:rsidR="00153F90" w:rsidRDefault="00153F90" w:rsidP="00D4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54037"/>
      <w:docPartObj>
        <w:docPartGallery w:val="Page Numbers (Bottom of Page)"/>
        <w:docPartUnique/>
      </w:docPartObj>
    </w:sdtPr>
    <w:sdtContent>
      <w:p w14:paraId="64AFAB8D" w14:textId="77777777" w:rsidR="00F9209B" w:rsidRDefault="00F92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553F27" w14:textId="77777777" w:rsidR="00F9209B" w:rsidRDefault="00F92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51A2" w14:textId="77777777" w:rsidR="00153F90" w:rsidRDefault="00153F90" w:rsidP="00D405BC">
      <w:pPr>
        <w:spacing w:after="0" w:line="240" w:lineRule="auto"/>
      </w:pPr>
      <w:r>
        <w:separator/>
      </w:r>
    </w:p>
  </w:footnote>
  <w:footnote w:type="continuationSeparator" w:id="0">
    <w:p w14:paraId="67901CED" w14:textId="77777777" w:rsidR="00153F90" w:rsidRDefault="00153F90" w:rsidP="00D4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6D9E" w14:textId="77777777" w:rsidR="00F9209B" w:rsidRPr="00CA0F9D" w:rsidRDefault="00F9209B" w:rsidP="00CA0F9D">
    <w:pPr>
      <w:spacing w:after="0" w:line="240" w:lineRule="auto"/>
      <w:rPr>
        <w:color w:val="808080" w:themeColor="background1" w:themeShade="80"/>
        <w:sz w:val="16"/>
        <w:szCs w:val="16"/>
      </w:rPr>
    </w:pPr>
    <w:r w:rsidRPr="00CA0F9D">
      <w:rPr>
        <w:color w:val="808080" w:themeColor="background1" w:themeShade="80"/>
        <w:sz w:val="16"/>
        <w:szCs w:val="16"/>
      </w:rPr>
      <w:t>Opis Przedmiotu Zamówienia</w:t>
    </w:r>
  </w:p>
  <w:p w14:paraId="0B3029FB" w14:textId="77777777" w:rsidR="00F9209B" w:rsidRPr="00CA0F9D" w:rsidRDefault="00F9209B" w:rsidP="00CA0F9D">
    <w:pPr>
      <w:pStyle w:val="Nagwek"/>
      <w:rPr>
        <w:color w:val="808080" w:themeColor="background1" w:themeShade="80"/>
        <w:sz w:val="16"/>
        <w:szCs w:val="16"/>
      </w:rPr>
    </w:pPr>
    <w:r w:rsidRPr="00CA0F9D"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25248" wp14:editId="204B756A">
              <wp:simplePos x="0" y="0"/>
              <wp:positionH relativeFrom="column">
                <wp:posOffset>-60214</wp:posOffset>
              </wp:positionH>
              <wp:positionV relativeFrom="paragraph">
                <wp:posOffset>151824</wp:posOffset>
              </wp:positionV>
              <wp:extent cx="6561056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105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3FA93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1.95pt" to="511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" strokecolor="#7f7f7f [1612]" strokeweight=".5pt">
              <v:stroke joinstyle="miter"/>
            </v:line>
          </w:pict>
        </mc:Fallback>
      </mc:AlternateContent>
    </w:r>
    <w:r w:rsidRPr="00CA0F9D">
      <w:rPr>
        <w:color w:val="808080" w:themeColor="background1" w:themeShade="80"/>
        <w:sz w:val="16"/>
        <w:szCs w:val="16"/>
      </w:rPr>
      <w:t>„Modernizacja hydroforni z wymianą zbiorników buforowych i renowacją zbiorników wody pitnej”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B61"/>
    <w:multiLevelType w:val="hybridMultilevel"/>
    <w:tmpl w:val="DA0CABF0"/>
    <w:lvl w:ilvl="0" w:tplc="96D280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F15DD4"/>
    <w:multiLevelType w:val="hybridMultilevel"/>
    <w:tmpl w:val="9CCE177E"/>
    <w:lvl w:ilvl="0" w:tplc="CD223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72E8"/>
    <w:multiLevelType w:val="multilevel"/>
    <w:tmpl w:val="0E54EBC6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pStyle w:val="Nagwek2"/>
      <w:isLgl/>
      <w:suff w:val="space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3"/>
      <w:isLgl/>
      <w:lvlText w:val="%1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AF2695"/>
    <w:multiLevelType w:val="hybridMultilevel"/>
    <w:tmpl w:val="B3986A42"/>
    <w:lvl w:ilvl="0" w:tplc="CD22303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3937371"/>
    <w:multiLevelType w:val="hybridMultilevel"/>
    <w:tmpl w:val="169A9A52"/>
    <w:lvl w:ilvl="0" w:tplc="96D28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5E47A3"/>
    <w:multiLevelType w:val="hybridMultilevel"/>
    <w:tmpl w:val="F31AE69A"/>
    <w:lvl w:ilvl="0" w:tplc="96D28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D801F7"/>
    <w:multiLevelType w:val="hybridMultilevel"/>
    <w:tmpl w:val="035AF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755AD"/>
    <w:multiLevelType w:val="hybridMultilevel"/>
    <w:tmpl w:val="199AA752"/>
    <w:lvl w:ilvl="0" w:tplc="CD223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D528C"/>
    <w:multiLevelType w:val="hybridMultilevel"/>
    <w:tmpl w:val="088660BE"/>
    <w:lvl w:ilvl="0" w:tplc="96D280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FF3675D"/>
    <w:multiLevelType w:val="hybridMultilevel"/>
    <w:tmpl w:val="5E38E312"/>
    <w:lvl w:ilvl="0" w:tplc="96D28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DC5075"/>
    <w:multiLevelType w:val="hybridMultilevel"/>
    <w:tmpl w:val="D82ED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A5212"/>
    <w:multiLevelType w:val="hybridMultilevel"/>
    <w:tmpl w:val="169A9A5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4240A7"/>
    <w:multiLevelType w:val="hybridMultilevel"/>
    <w:tmpl w:val="2D5C6A70"/>
    <w:lvl w:ilvl="0" w:tplc="96D280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7BF83438"/>
    <w:multiLevelType w:val="hybridMultilevel"/>
    <w:tmpl w:val="73B8C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280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273990">
    <w:abstractNumId w:val="2"/>
  </w:num>
  <w:num w:numId="2" w16cid:durableId="2121409475">
    <w:abstractNumId w:val="1"/>
  </w:num>
  <w:num w:numId="3" w16cid:durableId="153300226">
    <w:abstractNumId w:val="7"/>
  </w:num>
  <w:num w:numId="4" w16cid:durableId="1570075956">
    <w:abstractNumId w:val="3"/>
  </w:num>
  <w:num w:numId="5" w16cid:durableId="1250235654">
    <w:abstractNumId w:val="10"/>
  </w:num>
  <w:num w:numId="6" w16cid:durableId="2018195166">
    <w:abstractNumId w:val="5"/>
  </w:num>
  <w:num w:numId="7" w16cid:durableId="1127040349">
    <w:abstractNumId w:val="9"/>
  </w:num>
  <w:num w:numId="8" w16cid:durableId="988752685">
    <w:abstractNumId w:val="4"/>
  </w:num>
  <w:num w:numId="9" w16cid:durableId="1231963128">
    <w:abstractNumId w:val="11"/>
  </w:num>
  <w:num w:numId="10" w16cid:durableId="189882340">
    <w:abstractNumId w:val="13"/>
  </w:num>
  <w:num w:numId="11" w16cid:durableId="1577090518">
    <w:abstractNumId w:val="8"/>
  </w:num>
  <w:num w:numId="12" w16cid:durableId="346643828">
    <w:abstractNumId w:val="0"/>
  </w:num>
  <w:num w:numId="13" w16cid:durableId="911501127">
    <w:abstractNumId w:val="12"/>
  </w:num>
  <w:num w:numId="14" w16cid:durableId="77903176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3C"/>
    <w:rsid w:val="00007358"/>
    <w:rsid w:val="00025FAA"/>
    <w:rsid w:val="00074B08"/>
    <w:rsid w:val="00083D57"/>
    <w:rsid w:val="000A76E5"/>
    <w:rsid w:val="000B0825"/>
    <w:rsid w:val="000E1329"/>
    <w:rsid w:val="000F0537"/>
    <w:rsid w:val="000F0CA6"/>
    <w:rsid w:val="00123D0C"/>
    <w:rsid w:val="00153F90"/>
    <w:rsid w:val="001635D0"/>
    <w:rsid w:val="001B2552"/>
    <w:rsid w:val="001D0558"/>
    <w:rsid w:val="001D50E6"/>
    <w:rsid w:val="001E23F6"/>
    <w:rsid w:val="00223729"/>
    <w:rsid w:val="0024027F"/>
    <w:rsid w:val="00241C8F"/>
    <w:rsid w:val="002432B1"/>
    <w:rsid w:val="00255F72"/>
    <w:rsid w:val="002817DC"/>
    <w:rsid w:val="002D7670"/>
    <w:rsid w:val="00367796"/>
    <w:rsid w:val="00381889"/>
    <w:rsid w:val="003D1EBD"/>
    <w:rsid w:val="003E266C"/>
    <w:rsid w:val="003E39BB"/>
    <w:rsid w:val="003F432C"/>
    <w:rsid w:val="003F5379"/>
    <w:rsid w:val="004103A0"/>
    <w:rsid w:val="00412B78"/>
    <w:rsid w:val="00426613"/>
    <w:rsid w:val="004356C4"/>
    <w:rsid w:val="00453360"/>
    <w:rsid w:val="004B2E76"/>
    <w:rsid w:val="004B7D5A"/>
    <w:rsid w:val="00517396"/>
    <w:rsid w:val="005C1A7A"/>
    <w:rsid w:val="005D3C2C"/>
    <w:rsid w:val="00645785"/>
    <w:rsid w:val="00690DFB"/>
    <w:rsid w:val="006B1022"/>
    <w:rsid w:val="00753022"/>
    <w:rsid w:val="008F4872"/>
    <w:rsid w:val="0092140B"/>
    <w:rsid w:val="009945E1"/>
    <w:rsid w:val="009E7F06"/>
    <w:rsid w:val="00A7750E"/>
    <w:rsid w:val="00A92051"/>
    <w:rsid w:val="00AA6684"/>
    <w:rsid w:val="00AB2F10"/>
    <w:rsid w:val="00AD1DB7"/>
    <w:rsid w:val="00AE59CF"/>
    <w:rsid w:val="00B2273C"/>
    <w:rsid w:val="00B7057A"/>
    <w:rsid w:val="00B767CF"/>
    <w:rsid w:val="00B92C85"/>
    <w:rsid w:val="00B9332E"/>
    <w:rsid w:val="00BB5C4C"/>
    <w:rsid w:val="00BE0A97"/>
    <w:rsid w:val="00BF11CF"/>
    <w:rsid w:val="00C1334A"/>
    <w:rsid w:val="00C21273"/>
    <w:rsid w:val="00C83301"/>
    <w:rsid w:val="00C967A9"/>
    <w:rsid w:val="00CA0F9D"/>
    <w:rsid w:val="00D0505C"/>
    <w:rsid w:val="00D405BC"/>
    <w:rsid w:val="00DD16FD"/>
    <w:rsid w:val="00E05396"/>
    <w:rsid w:val="00E123BF"/>
    <w:rsid w:val="00E6383E"/>
    <w:rsid w:val="00E822D9"/>
    <w:rsid w:val="00E93F29"/>
    <w:rsid w:val="00F23D15"/>
    <w:rsid w:val="00F32976"/>
    <w:rsid w:val="00F5119F"/>
    <w:rsid w:val="00F833D6"/>
    <w:rsid w:val="00F9209B"/>
    <w:rsid w:val="00F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2044"/>
  <w15:chartTrackingRefBased/>
  <w15:docId w15:val="{A9723638-193E-4CEE-9742-1B688FC0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360"/>
    <w:pPr>
      <w:spacing w:line="276" w:lineRule="auto"/>
      <w:jc w:val="both"/>
    </w:pPr>
    <w:rPr>
      <w:rFonts w:ascii="Calibri" w:hAnsi="Calibri"/>
      <w:i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360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4472C4" w:themeColor="accen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360"/>
    <w:pPr>
      <w:keepNext/>
      <w:keepLines/>
      <w:numPr>
        <w:ilvl w:val="2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3360"/>
    <w:pPr>
      <w:keepNext/>
      <w:keepLines/>
      <w:numPr>
        <w:ilvl w:val="3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4472C4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53360"/>
    <w:rPr>
      <w:rFonts w:ascii="Calibri" w:eastAsiaTheme="majorEastAsia" w:hAnsi="Calibri" w:cstheme="majorBidi"/>
      <w:b/>
      <w:i/>
      <w:color w:val="4472C4" w:themeColor="accent1"/>
      <w:sz w:val="24"/>
      <w:szCs w:val="32"/>
    </w:rPr>
  </w:style>
  <w:style w:type="paragraph" w:styleId="Akapitzlist">
    <w:name w:val="List Paragraph"/>
    <w:basedOn w:val="Normalny"/>
    <w:uiPriority w:val="34"/>
    <w:qFormat/>
    <w:rsid w:val="00A92051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92051"/>
    <w:pPr>
      <w:spacing w:after="200" w:line="240" w:lineRule="auto"/>
    </w:pPr>
    <w:rPr>
      <w:i w:val="0"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53360"/>
    <w:rPr>
      <w:rFonts w:asciiTheme="majorHAnsi" w:eastAsiaTheme="majorEastAsia" w:hAnsiTheme="majorHAnsi" w:cstheme="majorBidi"/>
      <w:b/>
      <w:i/>
      <w:color w:val="4472C4" w:themeColor="accen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40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5BC"/>
  </w:style>
  <w:style w:type="paragraph" w:styleId="Stopka">
    <w:name w:val="footer"/>
    <w:basedOn w:val="Normalny"/>
    <w:link w:val="StopkaZnak"/>
    <w:uiPriority w:val="99"/>
    <w:unhideWhenUsed/>
    <w:rsid w:val="00D40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5BC"/>
  </w:style>
  <w:style w:type="character" w:customStyle="1" w:styleId="Nagwek3Znak">
    <w:name w:val="Nagłówek 3 Znak"/>
    <w:basedOn w:val="Domylnaczcionkaakapitu"/>
    <w:link w:val="Nagwek3"/>
    <w:uiPriority w:val="9"/>
    <w:rsid w:val="00453360"/>
    <w:rPr>
      <w:rFonts w:asciiTheme="majorHAnsi" w:eastAsiaTheme="majorEastAsia" w:hAnsiTheme="majorHAnsi" w:cstheme="majorBidi"/>
      <w:b/>
      <w:i/>
      <w:color w:val="4472C4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432C"/>
    <w:pPr>
      <w:numPr>
        <w:numId w:val="0"/>
      </w:numPr>
      <w:spacing w:before="240" w:after="0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F0537"/>
    <w:pPr>
      <w:spacing w:after="6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0F0537"/>
    <w:pPr>
      <w:tabs>
        <w:tab w:val="left" w:pos="1100"/>
        <w:tab w:val="right" w:leader="dot" w:pos="9628"/>
      </w:tabs>
      <w:spacing w:after="60" w:line="24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3F4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7CAD-3865-492A-8E96-B6E28779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2491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Pietrasik Grzegorz</dc:creator>
  <cp:keywords/>
  <dc:description/>
  <cp:lastModifiedBy>Klimczak Mariusz</cp:lastModifiedBy>
  <cp:revision>14</cp:revision>
  <cp:lastPrinted>2024-03-18T11:02:00Z</cp:lastPrinted>
  <dcterms:created xsi:type="dcterms:W3CDTF">2024-03-18T07:33:00Z</dcterms:created>
  <dcterms:modified xsi:type="dcterms:W3CDTF">2024-04-19T06:03:00Z</dcterms:modified>
</cp:coreProperties>
</file>