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32C7" w14:textId="014272FA" w:rsidR="00066502" w:rsidRDefault="00066502" w:rsidP="00066502">
      <w:pPr>
        <w:rPr>
          <w:b/>
          <w:lang w:val="pl-PL"/>
        </w:rPr>
      </w:pPr>
      <w:r>
        <w:rPr>
          <w:b/>
          <w:lang w:val="pl-PL"/>
        </w:rPr>
        <w:t xml:space="preserve">Nr sprawy 28/2023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66502">
        <w:rPr>
          <w:b/>
          <w:lang w:val="pl-PL"/>
        </w:rPr>
        <w:t>Załącznik nr 1a do SWZ</w:t>
      </w:r>
    </w:p>
    <w:p w14:paraId="6D4199B0" w14:textId="77777777" w:rsidR="00066502" w:rsidRPr="00066502" w:rsidRDefault="00066502" w:rsidP="00066502">
      <w:pPr>
        <w:rPr>
          <w:b/>
          <w:lang w:val="pl-PL"/>
        </w:rPr>
      </w:pPr>
    </w:p>
    <w:p w14:paraId="6B856DE2" w14:textId="7DC13B9F" w:rsidR="00675F9A" w:rsidRDefault="00610084" w:rsidP="00675F9A">
      <w:pPr>
        <w:jc w:val="center"/>
        <w:rPr>
          <w:lang w:val="pl-PL"/>
        </w:rPr>
      </w:pPr>
      <w:r>
        <w:rPr>
          <w:lang w:val="pl-PL"/>
        </w:rPr>
        <w:t>Parametry Oferowanego Sprzętu</w:t>
      </w:r>
    </w:p>
    <w:p w14:paraId="4C3C6E4B" w14:textId="77777777" w:rsidR="00610084" w:rsidRDefault="00675F9A" w:rsidP="002B097A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Dostawa i wdrożenie 6 szt. serwerów </w:t>
      </w:r>
    </w:p>
    <w:p w14:paraId="57D385B7" w14:textId="0C84B928" w:rsidR="002B097A" w:rsidRPr="00610084" w:rsidRDefault="00610084" w:rsidP="00610084">
      <w:pPr>
        <w:ind w:left="720"/>
        <w:rPr>
          <w:lang w:val="pl-PL"/>
        </w:rPr>
      </w:pPr>
      <w:r>
        <w:rPr>
          <w:lang w:val="pl-PL"/>
        </w:rPr>
        <w:t>Producent: ……………………………   model: …………………………………….</w:t>
      </w:r>
    </w:p>
    <w:tbl>
      <w:tblPr>
        <w:tblW w:w="96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073"/>
        <w:gridCol w:w="3051"/>
      </w:tblGrid>
      <w:tr w:rsidR="002B097A" w:rsidRPr="00675F9A" w14:paraId="4991BDC9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9F855D7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47020AFF" w14:textId="77777777" w:rsidR="002B097A" w:rsidRDefault="002B097A" w:rsidP="002B097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346CB613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 oferowany</w:t>
            </w:r>
          </w:p>
        </w:tc>
      </w:tr>
      <w:tr w:rsidR="002B097A" w:rsidRPr="00785758" w14:paraId="20B99D93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9B69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11B7" w14:textId="77777777" w:rsidR="002B097A" w:rsidRDefault="002B097A" w:rsidP="002B097A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o wysokości max 1U z kompletem szyn wraz z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organizerem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do kabli umożliwiających montaż w szafie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.</w:t>
            </w:r>
          </w:p>
          <w:p w14:paraId="63497C02" w14:textId="77777777" w:rsidR="002B097A" w:rsidRPr="002671EF" w:rsidRDefault="002B097A" w:rsidP="002B097A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A0023D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Obudowa</w:t>
            </w: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z możliwością wyposażenia</w:t>
            </w:r>
            <w:r w:rsidRPr="00A0023D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w </w:t>
            </w:r>
            <w:r w:rsidRPr="00A0023D">
              <w:rPr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mobilne  - serwer musi posiadać</w:t>
            </w:r>
            <w:r w:rsidRPr="00A0023D">
              <w:rPr>
                <w:color w:val="000000" w:themeColor="text1"/>
                <w:sz w:val="20"/>
                <w:szCs w:val="20"/>
                <w:lang w:val="pl-PL"/>
              </w:rPr>
              <w:t xml:space="preserve"> możliwość konfiguracji oraz monitoringu najważniejszych komponentów serwera przy użyciu dedykowanej aplikacji mobilnej (Android/ Apple iOS) przy użyciu jednego z protokołów NFC/ BLE/ WIFI.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376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785758" w14:paraId="12B2FD2D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E3BA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0973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Płyta główna z możliwością zainstalowania minimum jednego procesora. Płyta główna musi być zaprojektowana przez producenta serwera i oznaczona jego znakiem firmowym.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111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785758" w14:paraId="20CAB135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57AC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67C1" w14:textId="77777777"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Dedykowany przez producenta procesora do pracy w serwerach jednoprocesorowych.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423" w14:textId="77777777"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785758" w14:paraId="339F5F05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0477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0445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Zainstalowany jeden procesor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trzydziestodwu-rdzeniowy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klasy x86 dedykowany do pracy z zaoferowanym serwerem umożli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wiający osiągnięcie wyniku min. 370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punktów w teście </w:t>
            </w:r>
            <w:r>
              <w:rPr>
                <w:sz w:val="20"/>
                <w:szCs w:val="20"/>
                <w:lang w:val="pl-PL"/>
              </w:rPr>
              <w:t>SPECrate2017_int_base</w:t>
            </w:r>
            <w:r w:rsidRPr="00EB74EC">
              <w:rPr>
                <w:lang w:val="pl-PL"/>
              </w:rPr>
              <w:t xml:space="preserve"> 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dostępnym na stronie www.spec.org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05C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2E5BCC" w14:paraId="4704BD18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1790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RAM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B380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Min. 768G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B DDR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RDIMM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4800MT/s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, na płycie głównej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powinno znajdować się minimum 12 slotów przeznaczonych do instalacji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pamięci. Płyta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główna powinna obsługiwać do 768G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B pamięci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RAM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438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785758" w14:paraId="06B1706B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16C4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Gniazda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PCIe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16E6" w14:textId="77777777" w:rsidR="002B097A" w:rsidRPr="001F6BCD" w:rsidRDefault="002B097A" w:rsidP="002B097A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minimum jeden slot </w:t>
            </w:r>
            <w:proofErr w:type="spellStart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x16 generacji 4 oraz dwa </w:t>
            </w:r>
            <w:proofErr w:type="spellStart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x16 generacji 5.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A26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785758" w14:paraId="3E114E4C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7FD4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Interfejsy sieciowe/FC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C262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Wbudowane minimum 2 porty typu Gigabit Ethernet Base-T oraz jedna karta dwuportowa 25GbE SFP28.</w:t>
            </w:r>
          </w:p>
          <w:p w14:paraId="2A53DF54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 xml:space="preserve">Dodatkowo zainstalowana jedna karta dwuportowa FC 32Gb/s.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60E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14:paraId="2CC2B409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9326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Napęd optyczny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F4F8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 wymagany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19A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785758" w14:paraId="46D70F26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971C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DED8" w14:textId="1C5E4D66" w:rsidR="002B097A" w:rsidRDefault="002B097A" w:rsidP="002B097A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Zainstalowane dwa dyski M.2 SATA </w:t>
            </w:r>
            <w:r w:rsidR="0078575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lub M2.NVMe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 pojemności min. 480GB, możliwość skonfigurowania RAID 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DDC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2B097A" w:rsidRPr="00785758" w14:paraId="003336B5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F08F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9ED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min. 2 porty USB 2.0 oraz 1 port USB 3.0, 2 porty RJ45, 1 port VGA na przednim panelu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9FA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785758" w14:paraId="269AE592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6D09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BD5A" w14:textId="77777777" w:rsidR="002B097A" w:rsidRDefault="002B097A" w:rsidP="002B097A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1600x900.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7B5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2B097A" w14:paraId="6BED0696" w14:textId="77777777" w:rsidTr="002B097A">
        <w:trPr>
          <w:trHeight w:val="51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CB36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0CC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</w:rPr>
              <w:t>Redundantne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534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785758" w14:paraId="722DBD39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9B81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9D2B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Redunda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ntne, Hot-Plug maksymalnie 800W.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DD2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104344" w14:paraId="60B8BDC0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2F0A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6BE0" w14:textId="77777777"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TPM 2.0 v3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0A9" w14:textId="77777777"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785758" w14:paraId="325D3500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06B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B168" w14:textId="77777777" w:rsidR="002B097A" w:rsidRPr="00962FC4" w:rsidRDefault="002B097A" w:rsidP="002B097A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962FC4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Niezależna od zainstalowanego na serwerze systemu operacyjnego posiadająca dedykowane port RJ-45 Gigabit Ethernet umożliwiająca:</w:t>
            </w:r>
          </w:p>
          <w:p w14:paraId="62B98FA9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zdalny dostęp do graficznego interfejsu Web karty zarządzającej</w:t>
            </w:r>
          </w:p>
          <w:p w14:paraId="03C93F09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zdalne monitorowanie i informowanie o statusie serwera (m.in. prędkości obrotowej wentylatorów, konfiguracji serwera)</w:t>
            </w:r>
          </w:p>
          <w:p w14:paraId="5A83F151" w14:textId="48299510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szyfrowane połączenie </w:t>
            </w:r>
            <w:r w:rsidR="00785758"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(SSLv3</w:t>
            </w:r>
            <w:r w:rsidR="00785758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lub TLS1.2 lub TLS 1.3</w:t>
            </w:r>
            <w:r w:rsidR="00785758"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)</w:t>
            </w: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oraz autentykacje i autoryzację użytkownika</w:t>
            </w:r>
          </w:p>
          <w:p w14:paraId="12CDA159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podmontowania zdalnych wirtualnych napędów</w:t>
            </w:r>
          </w:p>
          <w:p w14:paraId="75B37C8A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wirtualną konsolę z dostępem do myszy, klawiatury</w:t>
            </w:r>
          </w:p>
          <w:p w14:paraId="01BDB698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wsparcie dla IPv6</w:t>
            </w:r>
          </w:p>
          <w:p w14:paraId="66128D74" w14:textId="73AE330A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wsparcie dla SNMP; IPMI2.0, VLAN </w:t>
            </w:r>
            <w:proofErr w:type="spellStart"/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tagging</w:t>
            </w:r>
            <w:proofErr w:type="spellEnd"/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,  SSH</w:t>
            </w:r>
          </w:p>
          <w:p w14:paraId="70C989BC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zdalnego monitorowania w czasie rzeczywistym poboru prądu przez serwer</w:t>
            </w:r>
          </w:p>
          <w:p w14:paraId="7EB5E608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zdalnego ustawienia limitu poboru prądu przez konkretny serwer</w:t>
            </w:r>
          </w:p>
          <w:p w14:paraId="2346C11C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integracja z Active Directory</w:t>
            </w:r>
          </w:p>
          <w:p w14:paraId="6C6B20EB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obsługi przez dwóch administratorów jednocześnie</w:t>
            </w:r>
          </w:p>
          <w:p w14:paraId="64DAB7BA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wsparcie dla </w:t>
            </w:r>
            <w:proofErr w:type="spellStart"/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dynamic</w:t>
            </w:r>
            <w:proofErr w:type="spellEnd"/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DNS</w:t>
            </w:r>
          </w:p>
          <w:p w14:paraId="35C74B30" w14:textId="77777777"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wysyłanie do administratora maila z powiadomieniem o awarii lub zmianie konfiguracji sprzętowej</w:t>
            </w:r>
          </w:p>
          <w:p w14:paraId="399C4A81" w14:textId="77777777" w:rsidR="002B097A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lastRenderedPageBreak/>
              <w:t>możliwość podłączenia lokalnego poprzez złącze RS-232</w:t>
            </w: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.</w:t>
            </w:r>
          </w:p>
          <w:p w14:paraId="3BE2F714" w14:textId="77777777" w:rsidR="002B097A" w:rsidRPr="00492441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 w:rsidRPr="00492441">
              <w:rPr>
                <w:color w:val="000000" w:themeColor="text1"/>
                <w:sz w:val="20"/>
                <w:szCs w:val="20"/>
                <w:lang w:val="pl-PL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14:paraId="0D2D874C" w14:textId="77777777" w:rsidR="002B097A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zarządzania bezpośredniego poprzez złącze USB umieszczone na froncie obudowy.</w:t>
            </w:r>
          </w:p>
          <w:p w14:paraId="26AC1799" w14:textId="77777777" w:rsidR="002B097A" w:rsidRPr="00A84DE5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 w:rsidRPr="006F300F">
              <w:rPr>
                <w:color w:val="000000" w:themeColor="text1"/>
                <w:sz w:val="20"/>
                <w:szCs w:val="20"/>
                <w:lang w:val="pl-PL"/>
              </w:rPr>
              <w:t xml:space="preserve">możliwość konfiguracji przepływu powietrza na każdym slocie </w:t>
            </w:r>
            <w:proofErr w:type="spellStart"/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PCIe</w:t>
            </w:r>
            <w:proofErr w:type="spellEnd"/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, jak również musi posiadać możliwość konfiguracji wyłączania lub włączania poszczególnych wentylatorów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331209C5" w14:textId="77777777" w:rsidR="002B097A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możliwość monitorowania z jednej konsoli min. 100 serwerami fizycznymi.</w:t>
            </w:r>
          </w:p>
          <w:p w14:paraId="560DA574" w14:textId="77777777" w:rsidR="002B097A" w:rsidRPr="00BC1BD8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możliwość zablokowan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ia konfiguracji oraz odnowienia </w:t>
            </w:r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oprogramowania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k</w:t>
            </w:r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arty zarządzającej poprzez jednego z administratorów. Podczas trwania blokady musi być ona wyświetlana dla wszystkich administratorów którzy obecnie korzystają z karty.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9A4" w14:textId="77777777"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785758" w14:paraId="3FE34D49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1478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Oprogramowanie do zarządzania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6C5" w14:textId="77777777" w:rsidR="002B097A" w:rsidRPr="00B31683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 Możliwość za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instalowania opr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gr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mowania producenta do zarządz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nia, spełniające poniższe wymagania: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</w:t>
            </w:r>
          </w:p>
          <w:p w14:paraId="290131FA" w14:textId="77777777" w:rsidR="002B097A" w:rsidRPr="00B31683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pl-PL" w:eastAsia="en-US"/>
              </w:rPr>
            </w:pPr>
          </w:p>
          <w:p w14:paraId="2DE71891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Wsparcie dla serwerów, urządzeń sieciowych oraz pamięci masowych </w:t>
            </w:r>
          </w:p>
          <w:p w14:paraId="15A636DD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integracja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z Active Directory </w:t>
            </w:r>
          </w:p>
          <w:p w14:paraId="24937B01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zarządzania dostarczonymi serwerami bez udziału dedykowanego agenta </w:t>
            </w:r>
          </w:p>
          <w:p w14:paraId="48E28A1D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Wsparcie dla protokołów SNMP, IPMI, Linux SSH,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Redfish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 </w:t>
            </w:r>
          </w:p>
          <w:p w14:paraId="35D94F94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uruchamiania procesu wykrywania urządzeń w oparciu o harmonogram </w:t>
            </w:r>
          </w:p>
          <w:p w14:paraId="6CCEC0D2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Szczegółowy opis wykrytych systemów oraz ich komponentów </w:t>
            </w:r>
          </w:p>
          <w:p w14:paraId="52C8333F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eksportu raportu do CSV, HTML, XLS, PDF </w:t>
            </w:r>
          </w:p>
          <w:p w14:paraId="6562D492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Możliwość tworzenia własnych raportów w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opraciu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o wszystkie informacje zawarte w inwentarzu. </w:t>
            </w:r>
          </w:p>
          <w:p w14:paraId="1B81D955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Grupowanie urządzeń w oparciu o kryteria użytkownika </w:t>
            </w:r>
          </w:p>
          <w:p w14:paraId="5F7B41C2" w14:textId="77777777" w:rsidR="002B097A" w:rsidRPr="00675F9A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Tworzenie automatycznie grup urządzeń w 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rciu o dowolny element 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lastRenderedPageBreak/>
              <w:t xml:space="preserve">konfiguracji serwera np. </w:t>
            </w:r>
            <w:r w:rsidRPr="00675F9A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Nazwa, lokalizacja, system operacyjny, obsadzenie slotów </w:t>
            </w:r>
            <w:proofErr w:type="spellStart"/>
            <w:r w:rsidRPr="00675F9A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PCIe</w:t>
            </w:r>
            <w:proofErr w:type="spellEnd"/>
            <w:r w:rsidRPr="00675F9A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, pozostałego czasu gwarancji </w:t>
            </w:r>
          </w:p>
          <w:p w14:paraId="16968BF1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uruchamiania narzędzi zarządzających w poszczególnych urządzeniach </w:t>
            </w:r>
          </w:p>
          <w:p w14:paraId="28835593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Szybki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podgląd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stanu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środowiska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5176A4A5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Podsumowanie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stanu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dla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każdego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urządzenia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4F972947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Szczegółowy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status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urządzenia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elementu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komponentu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751772BD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Generowanie alertów przy zmianie stanu urządzenia. </w:t>
            </w:r>
          </w:p>
          <w:p w14:paraId="1F99B6B8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Filtry raportów umożliwiające podgląd najważniejszych zdarzeń </w:t>
            </w:r>
          </w:p>
          <w:p w14:paraId="670386A2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Integracja z service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desk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producenta dostarczonej platformy sprzętowej </w:t>
            </w:r>
          </w:p>
          <w:p w14:paraId="0D50F43C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przejęcia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zdalnego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pulpitu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75B64D2D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podmontowania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wirtualnego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napędu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6DBBBE11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Kreator umożliwiający dostosowanie akcji dla wybranych alertów </w:t>
            </w:r>
          </w:p>
          <w:p w14:paraId="567782CB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importu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plików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MIB </w:t>
            </w:r>
          </w:p>
          <w:p w14:paraId="41E17FE3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Przesyłanie alertów „as-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is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” do innych konsol firm trzecich </w:t>
            </w:r>
          </w:p>
          <w:p w14:paraId="02F3EEA7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definiowania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ról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administratorów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63171F35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zdalnej aktualizacji oprogramowania wewnętrznego serwerów </w:t>
            </w:r>
          </w:p>
          <w:p w14:paraId="09152A59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Aktualizacja oparta o wybranie źródła bibliotek (lokalna, on-line producenta oferowanego rozwiązania) </w:t>
            </w:r>
          </w:p>
          <w:p w14:paraId="0C0646A4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instalacji oprogramowania wewnętrznego bez potrzeby instalacji agenta </w:t>
            </w:r>
          </w:p>
          <w:p w14:paraId="67D0BECB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automatycznego generowania i zgłaszania incydentów awarii bezpośrednio do centrum serwisowego producenta serwerów </w:t>
            </w:r>
          </w:p>
          <w:p w14:paraId="4E345AF2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aletrów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, MAC adresów kart sieciowych, stanie poszczególnych komponentów serwera</w:t>
            </w: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. </w:t>
            </w:r>
          </w:p>
          <w:p w14:paraId="4991D0A7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lastRenderedPageBreak/>
              <w:t xml:space="preserve">Możliwość tworzenia sprzętowej konfiguracji bazowej i na jej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podstwie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weryfikacji środowiska w celu wykrycia rozbieżności. </w:t>
            </w:r>
          </w:p>
          <w:p w14:paraId="79FE6F3B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Wdrażanie serwerów, rozwiązań modularnych oraz przełączników sieciowych w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opraciu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o profile </w:t>
            </w:r>
          </w:p>
          <w:p w14:paraId="30FE1F19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Możliwość migracji ustawień serwera wraz z wirtualnymi adresami sieciowymi (MAC, WWN, IQN) między urządzeniami. </w:t>
            </w:r>
          </w:p>
          <w:p w14:paraId="1FFBD4E1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Tworzenie gotowych paczek informacji umożliwiających zdiagnozowanie awarii urządzenia przez serwis producenta. </w:t>
            </w:r>
          </w:p>
          <w:p w14:paraId="1B228A91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Zdalne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uruchamianie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diagnostyki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serwera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. </w:t>
            </w:r>
          </w:p>
          <w:p w14:paraId="172A9374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Dedykowana aplikacja na urządzenia mobilne integrująca się z wyżej opisanymi oprogramowaniem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zarzadzającym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. </w:t>
            </w:r>
          </w:p>
          <w:p w14:paraId="57677426" w14:textId="77777777"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Oprogramowanie dostarczane jako wirtualny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appliance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dla KVM,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ESXi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i Hyper-V.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9AF" w14:textId="77777777"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785758" w14:paraId="7991399F" w14:textId="77777777" w:rsidTr="002B097A">
        <w:trPr>
          <w:trHeight w:val="78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B3C7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System Operacyjny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CFE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Zakres Przedmiotu Zamówienia obejmuje dostarczenie Oprogramowania Systemowego zwanego dalej SSO. </w:t>
            </w:r>
          </w:p>
          <w:p w14:paraId="23EED2DA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Licencja musi uprawniać do uruchamiania SSO w środowisku fizycznym i nielimitowanych ilości wirtualnych środowisk SSO za pomocą wbudowanych mechanizmów wirtualizacji. </w:t>
            </w:r>
          </w:p>
          <w:p w14:paraId="1C1BC239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SSO musi posiadać następujące, wbudowane cechy: </w:t>
            </w:r>
          </w:p>
          <w:p w14:paraId="6FF6D40E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a) możliwość wykorzystania, co najmniej 320 logicznych procesorów oraz co najmniej 4 TB pamięci RAM w środowisku fizycznym, </w:t>
            </w:r>
          </w:p>
          <w:p w14:paraId="6B3204A2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b) możliwość wykorzystywania 64 procesorów wirtualnych oraz 1TB pamięci RAM i dysku o pojemności min. 64TB przez każdy wirtualny serwerowy system operacyjny, </w:t>
            </w:r>
          </w:p>
          <w:p w14:paraId="78E8BC40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c) możliwość budowania klastrów składających się z 64 węzłów, z możliwością uruchamiania do 8000 maszyn wirtualnych, </w:t>
            </w:r>
          </w:p>
          <w:p w14:paraId="138AD7C4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d) możliwość migracji maszyn wirtualnych bez zatrzymywania ich pracy między fizycznymi serwerami z uruchomionym mechanizmem wirtualizacji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hypervisor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przez sieć Ethernet, bez konieczności stosowania dodatkowych mechanizmów współdzielenia pamięci, </w:t>
            </w:r>
          </w:p>
          <w:p w14:paraId="50843F10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e) wsparcie (na umożliwiającym to sprzęcie) dodawania i wymiany pamięci RAM bez przerywania pracy, </w:t>
            </w:r>
          </w:p>
          <w:p w14:paraId="7C741FE0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f) wsparcie (na umożliwiającym to sprzęcie) dodawania i wymiany procesorów bez przerywania pracy, </w:t>
            </w:r>
          </w:p>
          <w:p w14:paraId="0DF7D721" w14:textId="77777777" w:rsidR="002B097A" w:rsidRPr="00BF3444" w:rsidRDefault="002B097A" w:rsidP="002B097A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g) automatyczna weryfikacja cyfrowych sygnatur sterowników w celu sprawdzenia, czy sterownik przeszedł testy jakości przeprowadzone przez producenta systemu operacyjnego, możliwość dynamicznego obniżania poboru energii przez rdzenie procesorów niewykorzystywane w bieżącej pracy (mechanizm ten musi uwzględniać specyfikę procesorów wyposażonych w mechanizmy </w:t>
            </w:r>
            <w:proofErr w:type="spellStart"/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Hyper-Threading</w:t>
            </w:r>
            <w:proofErr w:type="spellEnd"/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), </w:t>
            </w:r>
          </w:p>
          <w:p w14:paraId="7804BF1D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i) wbudowane wsparcie instalacji i pracy na wolumenach, które: </w:t>
            </w:r>
          </w:p>
          <w:p w14:paraId="6924A93A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I. pozwalają na zmianę rozmiaru w czasie pracy systemu, </w:t>
            </w:r>
          </w:p>
          <w:p w14:paraId="3E7D1347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II. umożliwiają tworzenie w czasie pracy systemu migawek, dających użytkownikom końcowym (lokalnym i sieciowym) prosty wgląd w poprzednie wersje plików i folderów, </w:t>
            </w:r>
          </w:p>
          <w:p w14:paraId="5F595246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III. umożliwiają kompresję "w locie" dla wybranych plików i/lub folderów, </w:t>
            </w:r>
          </w:p>
          <w:p w14:paraId="00B62C36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IV. umożliwiają zdefiniowanie list kontroli dostępu (ACL), </w:t>
            </w:r>
          </w:p>
          <w:p w14:paraId="67CAD2DB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j) wbudowany mechanizm klasyfikowania i indeksowania plików (dokumentów) w oparciu o ich zawartość, </w:t>
            </w:r>
          </w:p>
          <w:p w14:paraId="6B080116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k) wbudowane szyfrowanie dysków </w:t>
            </w:r>
          </w:p>
          <w:p w14:paraId="2D1E9304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l) możliwość uruchamiania aplikacji internetowych wykorzystujących technologię ASP.NET, </w:t>
            </w:r>
          </w:p>
          <w:p w14:paraId="08FADB32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m) możliwość dystrybucji ruchu sieciowego HTTP pomiędzy kilka serwerów, </w:t>
            </w:r>
          </w:p>
          <w:p w14:paraId="1AB7BF5E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n) wbudowana zapora internetowa (firewall) z obsługą definiowanych reguł dla ochrony połączeń internetowych i intranetowych, </w:t>
            </w:r>
          </w:p>
          <w:p w14:paraId="16354774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o) graficzny interfejs użytkownika, </w:t>
            </w:r>
          </w:p>
          <w:p w14:paraId="1502D980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p) zlokalizowane w języku polskim, co najmniej następujące elementy: menu, przeglądarka internetowa, pomoc, komunikaty systemowe, </w:t>
            </w:r>
          </w:p>
          <w:p w14:paraId="295ECB5C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r) wsparcie dla większości powszechnie używanych urządzeń peryferyjnych (drukarek, urządzeń sieciowych, standardów USB,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Plug&amp;Play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14:paraId="34AC4351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s) możliwość zdalnej konfiguracji, administrowania oraz aktualizowania systemu, </w:t>
            </w:r>
          </w:p>
          <w:p w14:paraId="4F9F4B6C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t) dostępność bezpłatnych narzędzi producenta systemu umożliwiających badanie i wdrażanie zdefiniowanego zestawu polityk bezpieczeństwa, </w:t>
            </w:r>
          </w:p>
          <w:p w14:paraId="2D1D55A3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u) możliwość implementacji następujących funkcjonalności bez potrzeby instalowania dodatkowych produktów (oprogramowania) innych producentów wymagających dodatkowych licencji: </w:t>
            </w:r>
          </w:p>
          <w:p w14:paraId="596B1B2A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I. podstawowe usługi sieciowe: DHCP oraz DNS wspierający DNSSEC, </w:t>
            </w:r>
          </w:p>
          <w:p w14:paraId="7CFE0900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38AC30AC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podłączenie SSO do domeny w trybie offline – bez dostępnego połączenia sieciowego z domeną, </w:t>
            </w:r>
          </w:p>
          <w:p w14:paraId="40D41113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ustanawianie praw dostępu do zasobów domeny na bazie sposobu logowania użytkownika – na przykład typu certyfikatu użytego do logowania, </w:t>
            </w:r>
          </w:p>
          <w:p w14:paraId="229FD088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odzyskiwanie przypadkowo skasowanych obiektów usługi katalogowej z mechanizmu kosza, </w:t>
            </w:r>
          </w:p>
          <w:p w14:paraId="680FC7F2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III. zdalna dystrybucja oprogramowania na stacje robocze, </w:t>
            </w:r>
          </w:p>
          <w:p w14:paraId="40768740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IV. praca zdalna na serwerze z wykorzystaniem terminala (cienkiego klienta) lub odpowiednio skonfigurowanej stacji roboczej, </w:t>
            </w:r>
          </w:p>
          <w:p w14:paraId="1E2F7127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V. centrum Certyfikatów (CA), obsługa klucza publicznego i prywatnego) umożliwiające: </w:t>
            </w:r>
          </w:p>
          <w:p w14:paraId="1D14A2E9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dystrybucję certyfikatów poprzez http, </w:t>
            </w:r>
          </w:p>
          <w:p w14:paraId="3BBA91E5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konsolidację CA dla wielu lasów domeny, </w:t>
            </w:r>
          </w:p>
          <w:p w14:paraId="7F7BE271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automatyczne rejestrowania certyfikatów pomiędzy różnymi lasami domen, </w:t>
            </w:r>
          </w:p>
          <w:p w14:paraId="4EAB0A9A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VI. szyfrowanie plików i folderów, </w:t>
            </w:r>
          </w:p>
          <w:p w14:paraId="12C29209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VII. szyfrowanie połączeń sieciowych pomiędzy serwerami oraz serwerami i stacjami roboczymi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IPSec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14:paraId="4D691FD0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VIII.możliwość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tworzenia systemów wysokiej dostępności (klastry typu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fail-over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oraz rozłożenia obciążenia serwerów, </w:t>
            </w:r>
          </w:p>
          <w:p w14:paraId="54F63F69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IX. serwis udostępniania stron WWW, </w:t>
            </w:r>
          </w:p>
          <w:p w14:paraId="05EB789D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X. wsparcie dla protokołu IP w wersji 6 (IPv6), </w:t>
            </w:r>
          </w:p>
          <w:p w14:paraId="357ECDDE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XI. wbudowane mechanizmy wirtualizacji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Hypervisor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pozwalające na uruchamianie min.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failover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jednoczesnym zachowaniem pozostałej funkcjonalności. Mechanizmy wirtualizacji mają zapewnić wsparcie dla: </w:t>
            </w:r>
          </w:p>
          <w:p w14:paraId="5CAC8547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dynamicznego podłączania zasobów dyskowych typu hot-plug do maszyn wirtualnych, </w:t>
            </w:r>
          </w:p>
          <w:p w14:paraId="6181E782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obsługi ramek typu jumbo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frames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maszyn wirtualnych, </w:t>
            </w:r>
          </w:p>
          <w:p w14:paraId="4F9B4396" w14:textId="77777777" w:rsidR="002B097A" w:rsidRPr="00BF3444" w:rsidRDefault="002B097A" w:rsidP="002B097A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obsługi 4-KB sektorów dysków, </w:t>
            </w:r>
          </w:p>
          <w:p w14:paraId="127CB7C6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4) nielimitowanej liczby jednocześnie przenoszonych maszyn wirtualnych pomiędzy węzłami klastra, </w:t>
            </w:r>
          </w:p>
          <w:p w14:paraId="55A2D815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5) możliwości wirtualizacji sieci z zastosowaniem przełącznika, którego funkcjonalność może być rozszerzana jednocześnie poprzez oprogramowanie kilku innych dostawców poprzez otwarty interfejs API, </w:t>
            </w:r>
          </w:p>
          <w:p w14:paraId="63487D76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6) możliwości kierowania ruchu sieciowego z wielu sieci VLAN bezpośrednio do pojedynczej karty sieciowej maszyny wirtualnej (tzw.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trunk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model), </w:t>
            </w:r>
          </w:p>
          <w:p w14:paraId="6F01FDEB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v) możliwość automatycznej aktualizacji w oparciu o poprawki publikowane przez producenta wraz z dostępnością bezpłatnego </w:t>
            </w: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rozwiązania producenta SSO umożliwiającego lokalną dystrybucję poprawek zatwierdzonych przez administratora, bez połączenia z siecią Internet, </w:t>
            </w:r>
          </w:p>
          <w:p w14:paraId="3A770959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w) wsparcie dostępu do zasobu dyskowego SSO poprzez wiele ścieżek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Multipath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14:paraId="03AE613E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x) możliwość instalacji poprawek poprzez wgranie ich do obrazu instalacyjnego, </w:t>
            </w:r>
          </w:p>
          <w:p w14:paraId="53D54D0E" w14:textId="77777777"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y) mechanizmy zdalnej administracji oraz mechanizmy (również działające zdalnie) administracji przez skrypty, </w:t>
            </w:r>
          </w:p>
          <w:p w14:paraId="38FA0181" w14:textId="77777777" w:rsidR="002B097A" w:rsidRDefault="002B097A" w:rsidP="002B097A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z) możliwość zarządzania przez wbudowane mechanizmy zgodne ze standardami WBEM oraz WS-Management organizacji DMTF. </w:t>
            </w:r>
          </w:p>
          <w:p w14:paraId="6A188F85" w14:textId="77777777" w:rsidR="002B097A" w:rsidRPr="0025620A" w:rsidRDefault="002B097A" w:rsidP="002B097A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5620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 ramach dostawy SSO mają zostać dostarczone także licencje dostępowe do serwera dla 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60</w:t>
            </w:r>
            <w:r w:rsidRPr="0025620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u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żytkowników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377" w14:textId="77777777" w:rsidR="002B097A" w:rsidRPr="00B4428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2B097A" w:rsidRPr="00B978EC" w14:paraId="71A79E97" w14:textId="77777777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9075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Certyfikaty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B08C" w14:textId="77777777" w:rsidR="002B097A" w:rsidRPr="00B4428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Urządzenie  musi być wyprodukowany zgodnie z normą  ISO-9001:2015 oraz ISO-14001. </w:t>
            </w: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br/>
              <w:t>Serwer musi posiadać deklaracja CE.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EBF" w14:textId="77777777" w:rsidR="002B097A" w:rsidRPr="00B4428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785758" w14:paraId="3B2C7E3C" w14:textId="77777777" w:rsidTr="002B097A">
        <w:trPr>
          <w:trHeight w:val="6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F274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Środowiskowe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FB0" w14:textId="77777777" w:rsidR="002B097A" w:rsidRPr="007C0015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niż śladowe ilości środków zmniejszających palność sklasyfikowanych w dyrektywie RE 67/548/EEC. Potwierdzeniem spełnienia powyższego wymogu jest wydruk ze strony internetowej www.epeat.net potwierdzający spełnienie normy co najmniej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Epeat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Bronze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według normy wprowadzonej w 2019 roku </w:t>
            </w:r>
            <w:r w:rsidRPr="007C001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pl-PL"/>
              </w:rPr>
              <w:t>- 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Wykonawca złoży dokument potwierdzający spełnianie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wymogu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.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14:paraId="57F96AB8" w14:textId="77777777" w:rsidR="002B097A" w:rsidRPr="007C0015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14:paraId="167FEF23" w14:textId="77777777" w:rsidR="002B097A" w:rsidRPr="007C0015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pl-PL"/>
              </w:rPr>
            </w:pPr>
            <w:r w:rsidRPr="007C0015">
              <w:rPr>
                <w:rFonts w:eastAsia="Times New Roman" w:cstheme="minorHAnsi"/>
                <w:szCs w:val="24"/>
                <w:lang w:val="pl-PL"/>
              </w:rPr>
              <w:t> </w:t>
            </w:r>
          </w:p>
          <w:p w14:paraId="4505C078" w14:textId="77777777" w:rsidR="002B097A" w:rsidRPr="007C0015" w:rsidRDefault="002B097A" w:rsidP="002B097A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RoHS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Unii Europejskiej o eliminacji substancji niebezpiecznych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 postaci oświadczenia producenta serwera 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.sztucznych o masie powyżej 25 gr </w:t>
            </w:r>
            <w:r w:rsidRPr="007C001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pl-PL"/>
              </w:rPr>
              <w:t>- 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Wykonawca złoży dokument potwierdzający spełnianie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wymogu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2A0" w14:textId="77777777"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785758" w14:paraId="34F2CF2A" w14:textId="77777777" w:rsidTr="002B097A">
        <w:trPr>
          <w:trHeight w:val="6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A0C9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0276" w14:textId="77777777" w:rsidR="002B097A" w:rsidRPr="0077554B" w:rsidRDefault="002B097A" w:rsidP="002B097A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7554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Pięć lat gwarancji realizowanej w miejscu instalacji sprzętu, z czasem reakcji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do następnego dnia roboczego</w:t>
            </w:r>
            <w:r w:rsidRPr="0077554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od przyjęcia zgłoszenia, możliwość zgłas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zania awarii w trybie 365x7x24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poprzez ogólnopolską linię telefoniczną producenta.</w:t>
            </w:r>
          </w:p>
          <w:p w14:paraId="27A70844" w14:textId="77777777" w:rsidR="002B097A" w:rsidRPr="007D60E4" w:rsidRDefault="002B097A" w:rsidP="002B097A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>Firma serwisująca musi posiadać ISO 9001:20</w:t>
            </w:r>
            <w:r>
              <w:rPr>
                <w:sz w:val="20"/>
                <w:szCs w:val="20"/>
                <w:lang w:val="pl-PL"/>
              </w:rPr>
              <w:t>15</w:t>
            </w:r>
            <w:r w:rsidRPr="007D60E4">
              <w:rPr>
                <w:sz w:val="20"/>
                <w:szCs w:val="20"/>
                <w:lang w:val="pl-PL"/>
              </w:rPr>
              <w:t xml:space="preserve"> na świadczenie usług serwisowych oraz posiadać autoryzacje producenta urządzeń – dokumenty potwierdzające należy załączyć do oferty.</w:t>
            </w:r>
          </w:p>
          <w:p w14:paraId="4DF4D04D" w14:textId="77777777" w:rsidR="002B097A" w:rsidRPr="00DF057A" w:rsidRDefault="002B097A" w:rsidP="002B097A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>Wymagane dołączenie do oferty oświadczenia Producenta potwierdzając,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D60E4">
              <w:rPr>
                <w:sz w:val="20"/>
                <w:szCs w:val="20"/>
                <w:lang w:val="pl-PL"/>
              </w:rPr>
              <w:t>że Serwis urządzeń będzie realizowany bezpośrednio przez Producenta i/lub we współpracy z Autoryzowanym Partnerem Serwisowym Producenta.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6C5" w14:textId="77777777"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785758" w14:paraId="50899F1D" w14:textId="77777777" w:rsidTr="002B097A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1CD" w14:textId="77777777"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139F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Zamawiający wymaga dokumentacji w języku polskim lub angielskim.</w:t>
            </w:r>
          </w:p>
          <w:p w14:paraId="0D426EB1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B0E" w14:textId="77777777"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555EB897" w14:textId="77777777" w:rsidR="002B097A" w:rsidRDefault="002B097A" w:rsidP="002B097A">
      <w:pPr>
        <w:rPr>
          <w:lang w:val="pl-PL"/>
        </w:rPr>
      </w:pPr>
    </w:p>
    <w:p w14:paraId="2DDC5D69" w14:textId="77777777" w:rsidR="002B097A" w:rsidRPr="002B097A" w:rsidRDefault="002B097A" w:rsidP="002B097A">
      <w:pPr>
        <w:rPr>
          <w:lang w:val="pl-PL"/>
        </w:rPr>
      </w:pPr>
    </w:p>
    <w:p w14:paraId="7ACF0166" w14:textId="5ABFEA74" w:rsidR="00345A2D" w:rsidRDefault="00675F9A" w:rsidP="00675F9A">
      <w:pPr>
        <w:pStyle w:val="Akapitzlist"/>
        <w:numPr>
          <w:ilvl w:val="0"/>
          <w:numId w:val="5"/>
        </w:numPr>
        <w:rPr>
          <w:lang w:val="pl-PL"/>
        </w:rPr>
      </w:pPr>
      <w:r w:rsidRPr="00675F9A">
        <w:rPr>
          <w:lang w:val="pl-PL"/>
        </w:rPr>
        <w:t>Dostawa i wdrożenie 4</w:t>
      </w:r>
      <w:r>
        <w:rPr>
          <w:lang w:val="pl-PL"/>
        </w:rPr>
        <w:t xml:space="preserve"> st. </w:t>
      </w:r>
      <w:r w:rsidRPr="00675F9A">
        <w:rPr>
          <w:lang w:val="pl-PL"/>
        </w:rPr>
        <w:t>przełączników FC</w:t>
      </w:r>
      <w:r>
        <w:rPr>
          <w:lang w:val="pl-PL"/>
        </w:rPr>
        <w:t xml:space="preserve">  </w:t>
      </w:r>
    </w:p>
    <w:p w14:paraId="0F924374" w14:textId="1EE30BC1" w:rsidR="00610084" w:rsidRDefault="00610084" w:rsidP="00610084">
      <w:pPr>
        <w:pStyle w:val="Akapitzlist"/>
        <w:rPr>
          <w:lang w:val="pl-PL"/>
        </w:rPr>
      </w:pPr>
      <w:r>
        <w:rPr>
          <w:lang w:val="pl-PL"/>
        </w:rPr>
        <w:t>Producent : ……………………………………. model:…………………………………………….</w:t>
      </w:r>
    </w:p>
    <w:p w14:paraId="3AD1156F" w14:textId="77777777" w:rsidR="00675F9A" w:rsidRPr="00675F9A" w:rsidRDefault="00675F9A" w:rsidP="00675F9A">
      <w:pPr>
        <w:pStyle w:val="Akapitzlist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3"/>
        <w:gridCol w:w="3987"/>
      </w:tblGrid>
      <w:tr w:rsidR="00610084" w:rsidRPr="00610084" w14:paraId="5E02E73C" w14:textId="77777777" w:rsidTr="00610084">
        <w:tc>
          <w:tcPr>
            <w:tcW w:w="5363" w:type="dxa"/>
          </w:tcPr>
          <w:p w14:paraId="043722FC" w14:textId="682742DB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Wymagania minimalne</w:t>
            </w:r>
          </w:p>
        </w:tc>
        <w:tc>
          <w:tcPr>
            <w:tcW w:w="3987" w:type="dxa"/>
          </w:tcPr>
          <w:p w14:paraId="5245E22E" w14:textId="6BD5F50D" w:rsidR="00610084" w:rsidRPr="002E3BE8" w:rsidRDefault="00610084" w:rsidP="0061008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Parametr oferowanego sprzętu</w:t>
            </w:r>
          </w:p>
        </w:tc>
      </w:tr>
      <w:tr w:rsidR="00610084" w:rsidRPr="00785758" w14:paraId="600B3D3D" w14:textId="4DAE9601" w:rsidTr="00610084">
        <w:tc>
          <w:tcPr>
            <w:tcW w:w="5363" w:type="dxa"/>
          </w:tcPr>
          <w:p w14:paraId="6755C248" w14:textId="77777777" w:rsidR="00610084" w:rsidRDefault="00610084" w:rsidP="002B097A">
            <w:pPr>
              <w:rPr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Przełącznik FC musi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być wykonany w technologii FC 32</w:t>
            </w: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/s i posiadać możliwość pracy por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tów FC z prędkościami 16, 8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/s z funkcją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autonegocjacji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prędkości.</w:t>
            </w:r>
          </w:p>
        </w:tc>
        <w:tc>
          <w:tcPr>
            <w:tcW w:w="3987" w:type="dxa"/>
          </w:tcPr>
          <w:p w14:paraId="3DBD8180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785758" w14:paraId="70A7D97E" w14:textId="2A1DDCE0" w:rsidTr="00610084">
        <w:tc>
          <w:tcPr>
            <w:tcW w:w="5363" w:type="dxa"/>
          </w:tcPr>
          <w:p w14:paraId="2A393B62" w14:textId="761E9D36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posiadać minimum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48</w:t>
            </w: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na moduły FC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oraz </w:t>
            </w:r>
            <w:r w:rsidRPr="001F19B8">
              <w:rPr>
                <w:rFonts w:ascii="Arial" w:hAnsi="Arial" w:cs="Arial"/>
                <w:sz w:val="20"/>
                <w:szCs w:val="20"/>
                <w:lang w:val="pl-PL"/>
              </w:rPr>
              <w:t xml:space="preserve">4 QSFP </w:t>
            </w:r>
            <w:proofErr w:type="spellStart"/>
            <w:r w:rsidRPr="001F19B8">
              <w:rPr>
                <w:rFonts w:ascii="Arial" w:hAnsi="Arial" w:cs="Arial"/>
                <w:sz w:val="20"/>
                <w:szCs w:val="20"/>
                <w:lang w:val="pl-PL"/>
              </w:rPr>
              <w:t>ports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. Wszystkie wymagane funkcje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muszą być dostępne dla minimum 24</w:t>
            </w: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portów FC przełącznika.</w:t>
            </w:r>
          </w:p>
        </w:tc>
        <w:tc>
          <w:tcPr>
            <w:tcW w:w="3987" w:type="dxa"/>
          </w:tcPr>
          <w:p w14:paraId="56AF3AE4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785758" w14:paraId="75D835D3" w14:textId="1B731B8A" w:rsidTr="00610084">
        <w:tc>
          <w:tcPr>
            <w:tcW w:w="5363" w:type="dxa"/>
          </w:tcPr>
          <w:p w14:paraId="724FAE22" w14:textId="43725C3A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Przełącznik musi być dostarczony wr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az z minimum 24 modułami SFP FC 32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/s.</w:t>
            </w:r>
          </w:p>
        </w:tc>
        <w:tc>
          <w:tcPr>
            <w:tcW w:w="3987" w:type="dxa"/>
          </w:tcPr>
          <w:p w14:paraId="29F44763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785758" w14:paraId="49D97064" w14:textId="1B637B08" w:rsidTr="00610084">
        <w:tc>
          <w:tcPr>
            <w:tcW w:w="5363" w:type="dxa"/>
          </w:tcPr>
          <w:p w14:paraId="0295DA04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Rodz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aj obsługiwanych portów:  D, E,F,EX, AE</w:t>
            </w:r>
          </w:p>
        </w:tc>
        <w:tc>
          <w:tcPr>
            <w:tcW w:w="3987" w:type="dxa"/>
          </w:tcPr>
          <w:p w14:paraId="5273A21E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785758" w14:paraId="2C84C3F5" w14:textId="391F4C4A" w:rsidTr="00610084">
        <w:tc>
          <w:tcPr>
            <w:tcW w:w="5363" w:type="dxa"/>
          </w:tcPr>
          <w:p w14:paraId="35B99B3A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Przełącznik FC musi mieć wysokość maksymalnie 1 RU (jednostka wysokości szafy montażowej) i szerokość 19” oraz zapewniać techniczną możliwość montażu w szafie 19”.</w:t>
            </w:r>
          </w:p>
        </w:tc>
        <w:tc>
          <w:tcPr>
            <w:tcW w:w="3987" w:type="dxa"/>
          </w:tcPr>
          <w:p w14:paraId="00BE823C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785758" w14:paraId="4A4477DA" w14:textId="2796F8FC" w:rsidTr="00610084">
        <w:tc>
          <w:tcPr>
            <w:tcW w:w="5363" w:type="dxa"/>
          </w:tcPr>
          <w:p w14:paraId="7C5E5735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Przełącznik FC musi być wykonany w tzw. architekturze „non-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blocking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” uniemożliwiającej blokowanie się ruchu wewnątrz przełącznika przy pełnej prędkości pracy wszystkich portów.</w:t>
            </w:r>
          </w:p>
        </w:tc>
        <w:tc>
          <w:tcPr>
            <w:tcW w:w="3987" w:type="dxa"/>
          </w:tcPr>
          <w:p w14:paraId="65DAB66F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14:paraId="600075CE" w14:textId="1295B255" w:rsidTr="00610084">
        <w:tc>
          <w:tcPr>
            <w:tcW w:w="5363" w:type="dxa"/>
          </w:tcPr>
          <w:p w14:paraId="3FB6B9BE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Przełącznik musi posiadać mechanizm balansowania ruchu między grupami połączeń tzw. </w:t>
            </w:r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„</w:t>
            </w:r>
            <w:proofErr w:type="spellStart"/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trunk</w:t>
            </w:r>
            <w:proofErr w:type="spellEnd"/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” oraz obsługiwać grupy połączeń „</w:t>
            </w:r>
            <w:proofErr w:type="spellStart"/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trunk</w:t>
            </w:r>
            <w:proofErr w:type="spellEnd"/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” o różnych długościach.</w:t>
            </w:r>
          </w:p>
        </w:tc>
        <w:tc>
          <w:tcPr>
            <w:tcW w:w="3987" w:type="dxa"/>
          </w:tcPr>
          <w:p w14:paraId="13E71530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</w:p>
        </w:tc>
      </w:tr>
      <w:tr w:rsidR="00610084" w:rsidRPr="00785758" w14:paraId="7926B2BE" w14:textId="23248FA8" w:rsidTr="00610084">
        <w:tc>
          <w:tcPr>
            <w:tcW w:w="5363" w:type="dxa"/>
          </w:tcPr>
          <w:p w14:paraId="0CB43A21" w14:textId="0E2B357A" w:rsidR="00610084" w:rsidRPr="00D57E9A" w:rsidRDefault="00610084" w:rsidP="002B097A">
            <w:p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udostępniać usługę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Name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Server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Zoning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- tworzenia stref (zon) w oparciu bazę danych nazw serwerów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, ISL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Trunking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D57E9A">
              <w:rPr>
                <w:rFonts w:ascii="Arial" w:hAnsi="Arial" w:cs="Arial"/>
                <w:sz w:val="20"/>
                <w:szCs w:val="20"/>
                <w:lang w:val="pl-PL"/>
              </w:rPr>
              <w:t xml:space="preserve">Extended </w:t>
            </w:r>
            <w:proofErr w:type="spellStart"/>
            <w:r w:rsidRPr="00D57E9A">
              <w:rPr>
                <w:rFonts w:ascii="Arial" w:hAnsi="Arial" w:cs="Arial"/>
                <w:sz w:val="20"/>
                <w:szCs w:val="20"/>
                <w:lang w:val="pl-PL"/>
              </w:rPr>
              <w:t>Fabric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3987" w:type="dxa"/>
          </w:tcPr>
          <w:p w14:paraId="4CA7E2DE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785758" w14:paraId="1C226546" w14:textId="5FB73963" w:rsidTr="00610084">
        <w:tc>
          <w:tcPr>
            <w:tcW w:w="5363" w:type="dxa"/>
          </w:tcPr>
          <w:p w14:paraId="5CA40A0C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 posiadać możliwość wymiany i aktywacji wersji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firmware’u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(zarówno na wersję wyższą jak i na niższą) w czasie pracy urządzenia, bez wymogu ponownego uruchomienia urządzeń w sieci SAN.</w:t>
            </w:r>
          </w:p>
        </w:tc>
        <w:tc>
          <w:tcPr>
            <w:tcW w:w="3987" w:type="dxa"/>
          </w:tcPr>
          <w:p w14:paraId="13216388" w14:textId="77777777"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D814CC" w14:paraId="583750D2" w14:textId="02F426B6" w:rsidTr="00610084">
        <w:tc>
          <w:tcPr>
            <w:tcW w:w="5363" w:type="dxa"/>
          </w:tcPr>
          <w:p w14:paraId="6E93EC05" w14:textId="77777777" w:rsidR="00610084" w:rsidRPr="00DA0E95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 w:rsidRPr="00DA0E95">
              <w:rPr>
                <w:rFonts w:ascii="Arial" w:hAnsi="Arial" w:cs="Arial"/>
                <w:b w:val="0"/>
                <w:bCs/>
              </w:rPr>
              <w:t>Przełącznik FC musi posiadać wsparcie dla następujących mechanizmów zwiększających poziom bezpieczeństwa:</w:t>
            </w:r>
          </w:p>
          <w:p w14:paraId="3BD2617F" w14:textId="77777777"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</w:p>
          <w:p w14:paraId="10F30B59" w14:textId="77777777"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Możliwość uwierzytelnienia (autentykacji) przełączników z listy kontroli dostępu w sieci </w:t>
            </w:r>
            <w:proofErr w:type="spellStart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za pomocą protokołów DH-CHAP i FCAP</w:t>
            </w:r>
          </w:p>
          <w:p w14:paraId="57071060" w14:textId="77777777"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lastRenderedPageBreak/>
              <w:t xml:space="preserve">Możliwość uwierzytelnienia (autentykacji) urządzeń końcowych z listy kontroli dostępu w sieci </w:t>
            </w:r>
            <w:proofErr w:type="spellStart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za pomocą protokołu DH-CHAP</w:t>
            </w:r>
          </w:p>
          <w:p w14:paraId="450C11CF" w14:textId="77777777"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Kontrola dostępu administracyjnego definiująca możliwość zarządzania przełącznikiem tylko z określonych urządzeń oraz portów</w:t>
            </w:r>
          </w:p>
          <w:p w14:paraId="7B14115B" w14:textId="77777777" w:rsidR="00610084" w:rsidRPr="00DA0E95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Szyfrowanie połączenia z konsolą administracyjną. </w:t>
            </w:r>
            <w:proofErr w:type="spellStart"/>
            <w:r w:rsidRPr="00DA0E95">
              <w:rPr>
                <w:rFonts w:ascii="Arial" w:hAnsi="Arial" w:cs="Arial"/>
                <w:snapToGrid w:val="0"/>
                <w:sz w:val="20"/>
                <w:szCs w:val="20"/>
              </w:rPr>
              <w:t>Wsparcie</w:t>
            </w:r>
            <w:proofErr w:type="spellEnd"/>
            <w:r w:rsidRPr="00DA0E9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A0E95">
              <w:rPr>
                <w:rFonts w:ascii="Arial" w:hAnsi="Arial" w:cs="Arial"/>
                <w:snapToGrid w:val="0"/>
                <w:sz w:val="20"/>
                <w:szCs w:val="20"/>
              </w:rPr>
              <w:t>dla</w:t>
            </w:r>
            <w:proofErr w:type="spellEnd"/>
            <w:r w:rsidRPr="00DA0E95">
              <w:rPr>
                <w:rFonts w:ascii="Arial" w:hAnsi="Arial" w:cs="Arial"/>
                <w:snapToGrid w:val="0"/>
                <w:sz w:val="20"/>
                <w:szCs w:val="20"/>
              </w:rPr>
              <w:t xml:space="preserve"> SSHv2,</w:t>
            </w:r>
          </w:p>
          <w:p w14:paraId="4BEAC41F" w14:textId="77777777"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Wskazanie nadrzędnych przełączników odpowiedzialnych za bezpieczeństwo w sieci typu </w:t>
            </w:r>
            <w:proofErr w:type="spellStart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. </w:t>
            </w:r>
          </w:p>
          <w:p w14:paraId="0872C10B" w14:textId="77777777"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Konta użytkowników definiowane w środowisku RADIUS lub LDAP</w:t>
            </w:r>
          </w:p>
          <w:p w14:paraId="35646610" w14:textId="77777777" w:rsidR="00610084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Szyfrowanie komunikacji narzędzi administracyjnych za pomocą SSL/HTTPS</w:t>
            </w:r>
          </w:p>
          <w:p w14:paraId="67AC4DF3" w14:textId="77777777" w:rsidR="00610084" w:rsidRPr="00D814CC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D814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Obsługa</w:t>
            </w:r>
            <w:proofErr w:type="spellEnd"/>
            <w:r w:rsidRPr="00D814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SNMP v3</w:t>
            </w:r>
          </w:p>
        </w:tc>
        <w:tc>
          <w:tcPr>
            <w:tcW w:w="3987" w:type="dxa"/>
          </w:tcPr>
          <w:p w14:paraId="6B7DC079" w14:textId="77777777" w:rsidR="00610084" w:rsidRPr="00DA0E95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</w:p>
        </w:tc>
      </w:tr>
      <w:tr w:rsidR="00610084" w:rsidRPr="00785758" w14:paraId="5B0B78AC" w14:textId="524DD02E" w:rsidTr="00610084">
        <w:tc>
          <w:tcPr>
            <w:tcW w:w="5363" w:type="dxa"/>
          </w:tcPr>
          <w:p w14:paraId="5D24778E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Przełącznik FC musi posiadać możliwość konfiguracji przez komendy tekstowe w interfejsie znakowym oraz przez przeglądarkę internetową z interfejsem graficznym.  </w:t>
            </w:r>
          </w:p>
        </w:tc>
        <w:tc>
          <w:tcPr>
            <w:tcW w:w="3987" w:type="dxa"/>
          </w:tcPr>
          <w:p w14:paraId="0E38469C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785758" w14:paraId="3101883D" w14:textId="1FF9969B" w:rsidTr="00610084">
        <w:tc>
          <w:tcPr>
            <w:tcW w:w="5363" w:type="dxa"/>
          </w:tcPr>
          <w:p w14:paraId="62214283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Przełącznik FC musi mieć możliwość instalacji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jednomodowych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SFP+ umożliwiających bezpośrednie połączenie (bez dodatkowych urządzeń pośredniczących) z innymi przełącznikami na odległość minimum 10km.</w:t>
            </w:r>
          </w:p>
        </w:tc>
        <w:tc>
          <w:tcPr>
            <w:tcW w:w="3987" w:type="dxa"/>
          </w:tcPr>
          <w:p w14:paraId="45137A2C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785758" w14:paraId="45C7C8CC" w14:textId="1742B6DD" w:rsidTr="00610084">
        <w:tc>
          <w:tcPr>
            <w:tcW w:w="5363" w:type="dxa"/>
          </w:tcPr>
          <w:p w14:paraId="22D44E2D" w14:textId="6F99B3DB" w:rsidR="00610084" w:rsidRPr="00D814CC" w:rsidRDefault="00610084" w:rsidP="00785758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Przełącznik FC musi zapewnić możliwość jego zarządzania przez zintegrowany port Ethernet, oraz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inband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IP-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over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-FC, </w:t>
            </w:r>
            <w:r w:rsidR="00785758">
              <w:rPr>
                <w:rFonts w:ascii="Arial" w:hAnsi="Arial" w:cs="Arial"/>
                <w:b w:val="0"/>
                <w:bCs/>
                <w:snapToGrid w:val="0"/>
              </w:rPr>
              <w:t>serial port (</w:t>
            </w:r>
            <w:proofErr w:type="spellStart"/>
            <w:r w:rsidR="00785758">
              <w:rPr>
                <w:rFonts w:ascii="Arial" w:hAnsi="Arial" w:cs="Arial"/>
                <w:b w:val="0"/>
                <w:bCs/>
                <w:snapToGrid w:val="0"/>
              </w:rPr>
              <w:t>miniUSB</w:t>
            </w:r>
            <w:proofErr w:type="spellEnd"/>
            <w:r w:rsidR="00785758">
              <w:rPr>
                <w:rFonts w:ascii="Arial" w:hAnsi="Arial" w:cs="Arial"/>
                <w:b w:val="0"/>
                <w:bCs/>
                <w:snapToGrid w:val="0"/>
              </w:rPr>
              <w:t xml:space="preserve">) i </w:t>
            </w:r>
            <w:r w:rsidRPr="00D814CC">
              <w:rPr>
                <w:rFonts w:ascii="Arial" w:hAnsi="Arial" w:cs="Arial"/>
                <w:b w:val="0"/>
                <w:bCs/>
                <w:snapToGrid w:val="0"/>
              </w:rPr>
              <w:t>USB port.</w:t>
            </w:r>
          </w:p>
        </w:tc>
        <w:tc>
          <w:tcPr>
            <w:tcW w:w="3987" w:type="dxa"/>
          </w:tcPr>
          <w:p w14:paraId="756DFDB2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785758" w14:paraId="6D37991E" w14:textId="17AA8576" w:rsidTr="00610084">
        <w:tc>
          <w:tcPr>
            <w:tcW w:w="5363" w:type="dxa"/>
          </w:tcPr>
          <w:p w14:paraId="1C6F19A5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>Przełącznik FC musi zapewniać wsparcie dla standardu zarządzającego SMI-S v1.1 (powinien zawierać agenta SMI-S zgodnego z wersją standardu v1.1)</w:t>
            </w:r>
          </w:p>
        </w:tc>
        <w:tc>
          <w:tcPr>
            <w:tcW w:w="3987" w:type="dxa"/>
          </w:tcPr>
          <w:p w14:paraId="03CEB3A6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785758" w14:paraId="7BDF46D4" w14:textId="2BCE8820" w:rsidTr="00610084">
        <w:tc>
          <w:tcPr>
            <w:tcW w:w="5363" w:type="dxa"/>
          </w:tcPr>
          <w:p w14:paraId="08FA0D5C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>Przełącznik FC musi zapewniać możliwość nadawania adresu IP dla zarządzającego portu Ethernet za pomocą protokołu DHCP</w:t>
            </w:r>
          </w:p>
        </w:tc>
        <w:tc>
          <w:tcPr>
            <w:tcW w:w="3987" w:type="dxa"/>
          </w:tcPr>
          <w:p w14:paraId="2D48FC88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785758" w14:paraId="29FCFB04" w14:textId="640CBD21" w:rsidTr="00610084">
        <w:tc>
          <w:tcPr>
            <w:tcW w:w="5363" w:type="dxa"/>
          </w:tcPr>
          <w:p w14:paraId="4195C6EB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>Przełącznik FC musi zapewniać możliwość dynamicznego aktywowania portów za pomocą zakupionych kluczy licencyjnych.</w:t>
            </w:r>
          </w:p>
        </w:tc>
        <w:tc>
          <w:tcPr>
            <w:tcW w:w="3987" w:type="dxa"/>
          </w:tcPr>
          <w:p w14:paraId="57C07F04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785758" w14:paraId="6DC6A265" w14:textId="0ED5A91A" w:rsidTr="00610084">
        <w:tc>
          <w:tcPr>
            <w:tcW w:w="5363" w:type="dxa"/>
          </w:tcPr>
          <w:p w14:paraId="69369387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Przełącznik FC musi zapewniać sprzętową obsługę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zoningu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na podstawie portów i adresów WWN</w:t>
            </w:r>
          </w:p>
        </w:tc>
        <w:tc>
          <w:tcPr>
            <w:tcW w:w="3987" w:type="dxa"/>
          </w:tcPr>
          <w:p w14:paraId="35C50C75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785758" w14:paraId="5120471F" w14:textId="637BBF51" w:rsidTr="00610084">
        <w:tc>
          <w:tcPr>
            <w:tcW w:w="5363" w:type="dxa"/>
          </w:tcPr>
          <w:p w14:paraId="7850DC4C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Możliwość wymiany w trybie „na gorąco”: minimum w odniesieniu do modułów portów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Fibre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Channel (SFP+).</w:t>
            </w:r>
          </w:p>
        </w:tc>
        <w:tc>
          <w:tcPr>
            <w:tcW w:w="3987" w:type="dxa"/>
          </w:tcPr>
          <w:p w14:paraId="1D6765F6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D814CC" w14:paraId="076AABBE" w14:textId="22BF588C" w:rsidTr="00610084">
        <w:tc>
          <w:tcPr>
            <w:tcW w:w="5363" w:type="dxa"/>
          </w:tcPr>
          <w:p w14:paraId="5E553F4F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Wsparcie dla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N_Port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ID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Virtualization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(NPIV).</w:t>
            </w:r>
          </w:p>
        </w:tc>
        <w:tc>
          <w:tcPr>
            <w:tcW w:w="3987" w:type="dxa"/>
          </w:tcPr>
          <w:p w14:paraId="21B4C5F5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785758" w14:paraId="403CE0E9" w14:textId="2F1B0C57" w:rsidTr="00610084">
        <w:tc>
          <w:tcPr>
            <w:tcW w:w="5363" w:type="dxa"/>
          </w:tcPr>
          <w:p w14:paraId="224B5D09" w14:textId="43C9A60C" w:rsidR="00610084" w:rsidRPr="00C02CD4" w:rsidRDefault="00610084" w:rsidP="002857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C02CD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Pięć lat gwarancji realizowanej w miejscu instalacji sprzętu, z czasem reakcji do następnego dnia roboczego od przyjęcia zgłoszenia, możliwość zgłaszania awarii w trybie 365x7x24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987" w:type="dxa"/>
          </w:tcPr>
          <w:p w14:paraId="3BB53242" w14:textId="77777777" w:rsidR="00610084" w:rsidRPr="00C02CD4" w:rsidRDefault="00610084" w:rsidP="002857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785758" w14:paraId="12E3048D" w14:textId="3155E0D9" w:rsidTr="00610084">
        <w:tc>
          <w:tcPr>
            <w:tcW w:w="5363" w:type="dxa"/>
          </w:tcPr>
          <w:p w14:paraId="7A8D1EC9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 w:rsidRPr="00D814CC">
              <w:rPr>
                <w:rFonts w:ascii="Arial" w:hAnsi="Arial" w:cs="Arial"/>
                <w:b w:val="0"/>
                <w:bCs/>
              </w:rPr>
              <w:t>Produkt musi być fabrycznie nowy i dostarczony przez autoryzowany kanał sprzedaży producenta na terenie kraju.</w:t>
            </w:r>
          </w:p>
        </w:tc>
        <w:tc>
          <w:tcPr>
            <w:tcW w:w="3987" w:type="dxa"/>
          </w:tcPr>
          <w:p w14:paraId="469FBAA0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</w:p>
        </w:tc>
      </w:tr>
      <w:tr w:rsidR="00610084" w:rsidRPr="00785758" w14:paraId="6701C25A" w14:textId="78C76523" w:rsidTr="00610084">
        <w:tc>
          <w:tcPr>
            <w:tcW w:w="5363" w:type="dxa"/>
          </w:tcPr>
          <w:p w14:paraId="2A324EB2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 w:rsidRPr="00D814CC">
              <w:rPr>
                <w:rFonts w:ascii="Arial" w:hAnsi="Arial" w:cs="Arial"/>
                <w:b w:val="0"/>
                <w:bCs/>
              </w:rPr>
              <w:t xml:space="preserve">Szyny do montażu w szafie </w:t>
            </w:r>
            <w:proofErr w:type="spellStart"/>
            <w:r w:rsidRPr="00D814CC">
              <w:rPr>
                <w:rFonts w:ascii="Arial" w:hAnsi="Arial" w:cs="Arial"/>
                <w:b w:val="0"/>
                <w:bCs/>
              </w:rPr>
              <w:t>rack</w:t>
            </w:r>
            <w:proofErr w:type="spellEnd"/>
            <w:r w:rsidRPr="00D814CC">
              <w:rPr>
                <w:rFonts w:ascii="Arial" w:hAnsi="Arial" w:cs="Arial"/>
                <w:b w:val="0"/>
                <w:bCs/>
              </w:rPr>
              <w:t>.</w:t>
            </w:r>
          </w:p>
        </w:tc>
        <w:tc>
          <w:tcPr>
            <w:tcW w:w="3987" w:type="dxa"/>
          </w:tcPr>
          <w:p w14:paraId="147FE7D4" w14:textId="77777777"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</w:p>
        </w:tc>
      </w:tr>
      <w:tr w:rsidR="00610084" w:rsidRPr="00785758" w14:paraId="4A9A5750" w14:textId="09ED6A17" w:rsidTr="00610084">
        <w:tc>
          <w:tcPr>
            <w:tcW w:w="5363" w:type="dxa"/>
          </w:tcPr>
          <w:p w14:paraId="662F95FF" w14:textId="1284DB02" w:rsidR="00610084" w:rsidRPr="00D814CC" w:rsidRDefault="00610084" w:rsidP="00675F9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Wszystkie niezbędne do prawidłowego działania infrastruktury sieci SAN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patchcordy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światłowodowe (ilość i długość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patchcordów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wynikająca z analizy przedwdrożeniowej). </w:t>
            </w:r>
          </w:p>
        </w:tc>
        <w:tc>
          <w:tcPr>
            <w:tcW w:w="3987" w:type="dxa"/>
          </w:tcPr>
          <w:p w14:paraId="740B9F10" w14:textId="77777777" w:rsidR="00610084" w:rsidRDefault="00610084" w:rsidP="00675F9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06835F7A" w14:textId="77777777" w:rsidR="00345A2D" w:rsidRDefault="00345A2D">
      <w:pPr>
        <w:rPr>
          <w:lang w:val="pl-PL"/>
        </w:rPr>
      </w:pPr>
    </w:p>
    <w:p w14:paraId="0E697679" w14:textId="09735DB8" w:rsidR="00610084" w:rsidRPr="00785758" w:rsidRDefault="00785758" w:rsidP="00785758">
      <w:pPr>
        <w:pStyle w:val="Akapitzlist"/>
        <w:numPr>
          <w:ilvl w:val="0"/>
          <w:numId w:val="5"/>
        </w:numPr>
        <w:rPr>
          <w:lang w:val="pl-PL"/>
        </w:rPr>
      </w:pPr>
      <w:r w:rsidRPr="00785758">
        <w:rPr>
          <w:lang w:val="pl-PL"/>
        </w:rPr>
        <w:lastRenderedPageBreak/>
        <w:t>Dostawa 2 szt. dodatkowych zestawów akumulatorowych (</w:t>
      </w:r>
      <w:proofErr w:type="spellStart"/>
      <w:r w:rsidRPr="00785758">
        <w:rPr>
          <w:lang w:val="pl-PL"/>
        </w:rPr>
        <w:t>battery</w:t>
      </w:r>
      <w:proofErr w:type="spellEnd"/>
      <w:r w:rsidRPr="00785758">
        <w:rPr>
          <w:lang w:val="pl-PL"/>
        </w:rPr>
        <w:t xml:space="preserve"> Pack) </w:t>
      </w:r>
      <w:r w:rsidR="00610084" w:rsidRPr="00785758">
        <w:rPr>
          <w:lang w:val="pl-PL"/>
        </w:rPr>
        <w:t>Producent: …………………………. model: ………………………………………….</w:t>
      </w:r>
    </w:p>
    <w:p w14:paraId="000AA27F" w14:textId="77777777" w:rsidR="00A973CE" w:rsidRPr="00785758" w:rsidRDefault="00A973CE" w:rsidP="00A973CE">
      <w:pPr>
        <w:pStyle w:val="Akapitzlist"/>
        <w:rPr>
          <w:lang w:val="pl-PL"/>
        </w:rPr>
      </w:pPr>
    </w:p>
    <w:tbl>
      <w:tblPr>
        <w:tblW w:w="96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073"/>
        <w:gridCol w:w="3051"/>
      </w:tblGrid>
      <w:tr w:rsidR="00A973CE" w:rsidRPr="00675F9A" w14:paraId="3662E0AF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47AACD38" w14:textId="77777777"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E8FC45E" w14:textId="77777777" w:rsidR="00A973CE" w:rsidRDefault="00A973CE" w:rsidP="00D803F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6C6D40FB" w14:textId="77777777"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 oferowany</w:t>
            </w:r>
          </w:p>
        </w:tc>
      </w:tr>
      <w:tr w:rsidR="00A973CE" w:rsidRPr="00785758" w14:paraId="1AEF35F7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6B06" w14:textId="77777777"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89AB" w14:textId="77777777" w:rsidR="00A973CE" w:rsidRPr="002671EF" w:rsidRDefault="00A973CE" w:rsidP="00D803F5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o wysokości max 3U z kompletem szyn.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959" w14:textId="77777777" w:rsidR="00A973CE" w:rsidRDefault="00A973CE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973CE" w:rsidRPr="00B978EC" w14:paraId="13F5AE2D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AF0F" w14:textId="77777777"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Rodzaj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7B35" w14:textId="77777777" w:rsidR="00A973CE" w:rsidRPr="001F6BCD" w:rsidRDefault="00A973CE" w:rsidP="00D803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Akumulator kwasowo-ołowiowy</w:t>
            </w:r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4C3" w14:textId="77777777" w:rsidR="00A973CE" w:rsidRDefault="00A973CE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973CE" w:rsidRPr="00B978EC" w14:paraId="683683EE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00FB" w14:textId="31078034" w:rsidR="00A973CE" w:rsidRDefault="0055488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Napięcie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676" w14:textId="40E12D33" w:rsidR="00A973CE" w:rsidRPr="00B31683" w:rsidRDefault="0055488E" w:rsidP="0055488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en-US"/>
              </w:rPr>
              <w:t>Min 192V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84A" w14:textId="77777777" w:rsidR="00A973CE" w:rsidRDefault="00A973CE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55488E" w:rsidRPr="00B978EC" w14:paraId="2B51FA46" w14:textId="77777777" w:rsidTr="0055488E">
        <w:trPr>
          <w:trHeight w:val="47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EB2" w14:textId="637A6A1F" w:rsidR="0055488E" w:rsidRDefault="0055488E" w:rsidP="00D803F5">
            <w:pPr>
              <w:jc w:val="center"/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Moc baterii w VAH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E13A" w14:textId="1D739F73" w:rsidR="0055488E" w:rsidRDefault="0030622D" w:rsidP="00D803F5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2535</w:t>
            </w:r>
            <w:r w:rsidR="0055488E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5488E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VAh</w:t>
            </w:r>
            <w:proofErr w:type="spellEnd"/>
            <w:r w:rsidR="0055488E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5488E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runtime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A63" w14:textId="77777777" w:rsidR="0055488E" w:rsidRPr="00B4428A" w:rsidRDefault="0055488E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A973CE" w:rsidRPr="00A973CE" w14:paraId="67D37943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BCC0" w14:textId="4B99E1C2"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Certyfikaty produktu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F28F" w14:textId="46880E54" w:rsidR="00A973CE" w:rsidRPr="00A973CE" w:rsidRDefault="00A973CE" w:rsidP="0055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CE</w:t>
            </w:r>
            <w:r w:rsidR="0055488E" w:rsidRPr="0055488E">
              <w:rPr>
                <w:rFonts w:ascii="ArialUnicodeMS" w:eastAsia="ArialUnicodeMS" w:cs="ArialUnicodeMS"/>
                <w:sz w:val="16"/>
                <w:szCs w:val="16"/>
              </w:rPr>
              <w:t xml:space="preserve"> 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EAC</w:t>
            </w:r>
            <w:r w:rsidR="0055488E"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IRAM</w:t>
            </w:r>
            <w:r w:rsidR="0055488E"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RCM</w:t>
            </w:r>
            <w:r w:rsidR="0055488E"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VDE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581" w14:textId="77777777" w:rsidR="00A973CE" w:rsidRPr="00A973CE" w:rsidRDefault="00A973CE" w:rsidP="00D803F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622D" w:rsidRPr="00785758" w14:paraId="6CA9F309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C37A" w14:textId="50471205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Zgodność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167" w14:textId="21CD2D0B" w:rsidR="0030622D" w:rsidRPr="0030622D" w:rsidRDefault="0030622D" w:rsidP="0030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UnicodeMS" w:eastAsia="ArialUnicodeMS" w:cs="ArialUnicodeMS"/>
                <w:sz w:val="16"/>
                <w:szCs w:val="16"/>
                <w:lang w:val="pl-PL"/>
              </w:rPr>
            </w:pPr>
            <w:r w:rsidRPr="0030622D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Dedykowany Pakiet akumulatorowy dla UPS APC SRT 5kVA.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9D57" w14:textId="77777777" w:rsidR="0030622D" w:rsidRP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A973CE" w:rsidRPr="00785758" w14:paraId="1D46172C" w14:textId="77777777" w:rsidTr="00D803F5">
        <w:trPr>
          <w:trHeight w:val="6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003C" w14:textId="77777777"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3FB" w14:textId="77777777" w:rsidR="00785758" w:rsidRPr="007B0D03" w:rsidRDefault="00785758" w:rsidP="00785758">
            <w:pPr>
              <w:rPr>
                <w:color w:val="FF0000"/>
                <w:lang w:val="pl-PL"/>
              </w:rPr>
            </w:pPr>
            <w:r w:rsidRPr="007B0D03">
              <w:rPr>
                <w:color w:val="FF0000"/>
                <w:lang w:val="pl-PL"/>
              </w:rPr>
              <w:t>Minimum pięć lat (60 miesięcy) gwarancji, z czasem reakcji do następnego dnia roboczego od przyjęcia zgłoszenia, możliwość zgłaszania awarii w dni robocze poprzez ogólnopolską linię telefoniczną producenta.</w:t>
            </w:r>
          </w:p>
          <w:p w14:paraId="5DC47D67" w14:textId="77777777" w:rsidR="00A973CE" w:rsidRPr="00DF057A" w:rsidRDefault="00A973CE" w:rsidP="00D803F5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>Wymagane dołączenie do oferty oświadczenia Producenta potwierdzając,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D60E4">
              <w:rPr>
                <w:sz w:val="20"/>
                <w:szCs w:val="20"/>
                <w:lang w:val="pl-PL"/>
              </w:rPr>
              <w:t>że Serwis urządzeń będzie realizowany bezpośrednio przez Producenta i/lub we współpracy z Autoryzowanym Partnerem Serwisowym Producenta.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9B5" w14:textId="77777777" w:rsidR="00A973CE" w:rsidRDefault="00A973CE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A973CE" w:rsidRPr="00785758" w14:paraId="44760109" w14:textId="77777777" w:rsidTr="00D803F5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B479" w14:textId="358D2B64" w:rsidR="00A973CE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Akcesoria dodatkowe: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713" w14:textId="3CF72DC2" w:rsidR="00A973CE" w:rsidRDefault="0030622D" w:rsidP="0030622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Dedykowany prz</w:t>
            </w:r>
            <w:r w:rsidRPr="0030622D">
              <w:rPr>
                <w:rFonts w:ascii="Calibri" w:hAnsi="Calibri"/>
                <w:sz w:val="20"/>
                <w:szCs w:val="20"/>
                <w:lang w:val="pl-PL"/>
              </w:rPr>
              <w:t>edłużacz 4,57 m do APC Smart-UPS SRT i zewnętrznych pakietów akumulatorowych 192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30622D">
              <w:rPr>
                <w:rFonts w:ascii="Calibri" w:hAnsi="Calibri"/>
                <w:sz w:val="20"/>
                <w:szCs w:val="20"/>
                <w:lang w:val="pl-PL"/>
              </w:rPr>
              <w:t>VDC, dla zasilaczy UPS 5/6 kVA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1D3" w14:textId="551E04E6" w:rsidR="00A973CE" w:rsidRDefault="00A973CE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33089A1C" w14:textId="77777777" w:rsidR="00A973CE" w:rsidRDefault="00A973CE" w:rsidP="00A973CE">
      <w:pPr>
        <w:pStyle w:val="Akapitzlist"/>
        <w:rPr>
          <w:lang w:val="pl-PL"/>
        </w:rPr>
      </w:pPr>
    </w:p>
    <w:p w14:paraId="28EB6C91" w14:textId="77777777" w:rsidR="00B978EC" w:rsidRPr="00B978EC" w:rsidRDefault="00B978EC" w:rsidP="00B978EC">
      <w:pPr>
        <w:rPr>
          <w:lang w:val="pl-PL"/>
        </w:rPr>
      </w:pPr>
    </w:p>
    <w:p w14:paraId="647E4088" w14:textId="63AF5459" w:rsidR="0030622D" w:rsidRDefault="00785758" w:rsidP="00785758">
      <w:pPr>
        <w:pStyle w:val="Akapitzlist"/>
        <w:numPr>
          <w:ilvl w:val="0"/>
          <w:numId w:val="5"/>
        </w:numPr>
        <w:rPr>
          <w:lang w:val="pl-PL"/>
        </w:rPr>
      </w:pPr>
      <w:r w:rsidRPr="00785758">
        <w:rPr>
          <w:lang w:val="pl-PL"/>
        </w:rPr>
        <w:t>Dostawa, instalacja i wdrożenie 2 szt. UPS 5000VA (ONLINE)</w:t>
      </w:r>
      <w:r w:rsidR="0030622D" w:rsidRPr="00610084">
        <w:rPr>
          <w:lang w:val="pl-PL"/>
        </w:rPr>
        <w:t xml:space="preserve"> </w:t>
      </w:r>
    </w:p>
    <w:p w14:paraId="206DB6BC" w14:textId="2C080D36" w:rsidR="00610084" w:rsidRPr="00610084" w:rsidRDefault="00610084" w:rsidP="00610084">
      <w:pPr>
        <w:pStyle w:val="Akapitzlist"/>
        <w:rPr>
          <w:lang w:val="pl-PL"/>
        </w:rPr>
      </w:pPr>
      <w:proofErr w:type="spellStart"/>
      <w:r>
        <w:t>Producent</w:t>
      </w:r>
      <w:proofErr w:type="spellEnd"/>
      <w:r>
        <w:t>: …………………………. model: ………………………………………….</w:t>
      </w:r>
    </w:p>
    <w:tbl>
      <w:tblPr>
        <w:tblW w:w="96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073"/>
        <w:gridCol w:w="3051"/>
      </w:tblGrid>
      <w:tr w:rsidR="0030622D" w:rsidRPr="00675F9A" w14:paraId="6A129E47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2E02DE79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3F1D9D87" w14:textId="77777777" w:rsidR="0030622D" w:rsidRDefault="0030622D" w:rsidP="00D803F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6E310826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 oferowany</w:t>
            </w:r>
          </w:p>
        </w:tc>
      </w:tr>
      <w:tr w:rsidR="0030622D" w:rsidRPr="00785758" w14:paraId="208ACC5E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E906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8636" w14:textId="77777777" w:rsidR="0030622D" w:rsidRPr="002671EF" w:rsidRDefault="0030622D" w:rsidP="00D803F5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o wysokości max 3U z kompletem szyn.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933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B978EC" w14:paraId="0B107A29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E687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Napięcie zasilania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7B3F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220V, 230V, 240V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E30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B978EC" w14:paraId="4B817E9C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3EC1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Napięcie wyjściowe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2D02" w14:textId="77777777"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230V (dodatkowo 220V, 240V)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6BA" w14:textId="77777777"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14:paraId="50B5B348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F3A0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Moc znamionowa w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0982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Min.  4500 W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58A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2B097A" w14:paraId="5B2072CF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BB2E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Moc znamionowa w VA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C562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Min. 5000 VA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2C6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B978EC" w14:paraId="70663C21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67D6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Rodzaj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128" w14:textId="77777777" w:rsidR="0030622D" w:rsidRPr="001F6BCD" w:rsidRDefault="0030622D" w:rsidP="00D803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Akumulator kwasowo-ołowiowy</w:t>
            </w:r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8CA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785758" w14:paraId="6DACB467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BA86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Interfejsy sieciowe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55F6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Wbudowany minimum 1 porty typu Gigabit Ethernet Base-T - karta do zdalnego zarzadzania Web SNMP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971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14:paraId="74BB4D80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B308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Częstotliwość sieciowa na wejściu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E4B2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40</w:t>
            </w:r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–</w:t>
            </w: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70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auto-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sensing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947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785758" w14:paraId="5A11C4E6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16FE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Podłączenie zasilania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F2E8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1 Po</w:t>
            </w:r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łą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czenie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poprzez zaciski 3-przewodowy (1fazowy+N+uziemienie)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F96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30622D" w:rsidRPr="00B978EC" w14:paraId="051C3932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895D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Zniekształcenia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harmoniczne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wyjściu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9E83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Poni</w:t>
            </w:r>
            <w:proofErr w:type="spellEnd"/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ż</w:t>
            </w: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ej 2%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674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785758" w14:paraId="73F43488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D99B" w14:textId="77777777" w:rsidR="0030622D" w:rsidRDefault="0030622D" w:rsidP="00D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Częstotliwość na wyjściu</w:t>
            </w:r>
          </w:p>
          <w:p w14:paraId="4F0AC9C1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(synchronicznie z siecią)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BEA9" w14:textId="77777777" w:rsidR="0030622D" w:rsidRDefault="0030622D" w:rsidP="00D803F5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50/60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+/- 3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synchronicznie z sieci</w:t>
            </w:r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986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30622D" w14:paraId="6BF16321" w14:textId="77777777" w:rsidTr="00D803F5">
        <w:trPr>
          <w:trHeight w:val="51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30DA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Topologia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0752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Technologia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Double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Conversion Online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C76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B978EC" w14:paraId="2C21189C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E825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Typ przebiegu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05B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Sinusoida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6C0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785758" w14:paraId="6736B8A8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EFBE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Typ bypassu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020C" w14:textId="77777777"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Wewn</w:t>
            </w:r>
            <w:proofErr w:type="spellEnd"/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ę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trzny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tor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obej</w:t>
            </w:r>
            <w:proofErr w:type="spellEnd"/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ś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ciowy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(automatyczny lub r</w:t>
            </w:r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ę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czny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EC7" w14:textId="77777777"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14:paraId="2A438100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DFFF" w14:textId="77777777" w:rsidR="0030622D" w:rsidRDefault="0030622D" w:rsidP="00D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Typowy czas pełnego ładowania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0BE" w14:textId="77777777" w:rsidR="0030622D" w:rsidRPr="00BC1BD8" w:rsidRDefault="0030622D" w:rsidP="00D803F5">
            <w:p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  <w:t>1,5h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154" w14:textId="77777777"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14:paraId="6945486A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A4A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Napięcie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F90E" w14:textId="77777777" w:rsidR="0030622D" w:rsidRPr="00B31683" w:rsidRDefault="0030622D" w:rsidP="00D803F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en-US"/>
              </w:rPr>
              <w:t>Min 192V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E6B" w14:textId="77777777"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14:paraId="58156D3F" w14:textId="77777777" w:rsidTr="00D803F5">
        <w:trPr>
          <w:trHeight w:val="47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F788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Moc akumulatora (W)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AE6" w14:textId="77777777" w:rsidR="0030622D" w:rsidRPr="0025620A" w:rsidRDefault="0030622D" w:rsidP="00D803F5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Min 560 W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FC3" w14:textId="77777777" w:rsidR="0030622D" w:rsidRPr="00B4428A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14:paraId="1FEA4C06" w14:textId="77777777" w:rsidTr="00D803F5">
        <w:trPr>
          <w:trHeight w:val="47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E8D2" w14:textId="77777777" w:rsidR="0030622D" w:rsidRDefault="0030622D" w:rsidP="00D803F5">
            <w:pPr>
              <w:jc w:val="center"/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Moc baterii w VAH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9F74" w14:textId="77777777" w:rsidR="0030622D" w:rsidRDefault="0030622D" w:rsidP="00D803F5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845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VAh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runtime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C7B" w14:textId="77777777" w:rsidR="0030622D" w:rsidRPr="00B4428A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A973CE" w14:paraId="6974F02C" w14:textId="77777777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44A3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Certyfikaty produktu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25D7" w14:textId="77777777" w:rsidR="0030622D" w:rsidRPr="00A973CE" w:rsidRDefault="0030622D" w:rsidP="00D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CE , EAC</w:t>
            </w:r>
            <w:r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IRAM</w:t>
            </w:r>
            <w:r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RCM</w:t>
            </w:r>
            <w:r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VDE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011" w14:textId="77777777" w:rsidR="0030622D" w:rsidRPr="00A973CE" w:rsidRDefault="0030622D" w:rsidP="00D803F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622D" w:rsidRPr="00785758" w14:paraId="66EBE77B" w14:textId="77777777" w:rsidTr="00D803F5">
        <w:trPr>
          <w:trHeight w:val="6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A70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83E7" w14:textId="77777777" w:rsidR="00785758" w:rsidRDefault="00785758" w:rsidP="0078575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785758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Minimum pięć lat (60 miesięcy) gwarancji, z czasem reakcji do następnego dnia roboczego od przyjęcia zgłoszenia, możliwość zgłaszania awarii w dni robocze poprzez ogólnopolską linię telefoniczną producenta.</w:t>
            </w:r>
          </w:p>
          <w:p w14:paraId="18CD75A1" w14:textId="74A2F025" w:rsidR="0030622D" w:rsidRPr="00DF057A" w:rsidRDefault="00785758" w:rsidP="00785758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 xml:space="preserve"> </w:t>
            </w:r>
            <w:r w:rsidR="0030622D" w:rsidRPr="007D60E4">
              <w:rPr>
                <w:sz w:val="20"/>
                <w:szCs w:val="20"/>
                <w:lang w:val="pl-PL"/>
              </w:rPr>
              <w:t>Wymagane dołączenie do oferty oświadczenia Producenta potwierdzając,</w:t>
            </w:r>
            <w:r w:rsidR="0030622D">
              <w:rPr>
                <w:sz w:val="20"/>
                <w:szCs w:val="20"/>
                <w:lang w:val="pl-PL"/>
              </w:rPr>
              <w:t xml:space="preserve"> </w:t>
            </w:r>
            <w:r w:rsidR="0030622D" w:rsidRPr="007D60E4">
              <w:rPr>
                <w:sz w:val="20"/>
                <w:szCs w:val="20"/>
                <w:lang w:val="pl-PL"/>
              </w:rPr>
              <w:t>że Serwis urządzeń będzie realizowany bezpośrednio przez Producenta i/lub we współpracy z Autoryzowanym Partnerem Serwisowym Producenta.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1E4" w14:textId="77777777"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785758" w14:paraId="3AA93849" w14:textId="77777777" w:rsidTr="00D803F5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479C" w14:textId="77777777"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Dokumentacja użytkownika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C9CA" w14:textId="212264E6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Zamawiający wymaga dokumentacji w języku polskim lub angielskim.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A90" w14:textId="77777777"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785758" w:rsidRPr="00785758" w14:paraId="64DBB5CF" w14:textId="77777777" w:rsidTr="00D803F5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E5C7" w14:textId="31C32F63" w:rsidR="00785758" w:rsidRPr="00785758" w:rsidRDefault="00785758" w:rsidP="00785758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785758">
              <w:rPr>
                <w:rFonts w:cstheme="minorHAnsi"/>
                <w:b/>
                <w:sz w:val="20"/>
                <w:szCs w:val="20"/>
                <w:lang w:val="pl-PL"/>
              </w:rPr>
              <w:t>Gniazda wyjściowe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FF30" w14:textId="27FDB5B1" w:rsidR="00785758" w:rsidRPr="00785758" w:rsidRDefault="00785758" w:rsidP="0078575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85758">
              <w:rPr>
                <w:rFonts w:cstheme="minorHAnsi"/>
                <w:sz w:val="20"/>
                <w:szCs w:val="20"/>
                <w:lang w:val="pl-PL"/>
              </w:rPr>
              <w:t>Min. 6 szt. gniazd wyjściowych IEC 60320 C13 oraz min. 4 gniazda IEC 60320 C19.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848" w14:textId="77777777" w:rsidR="00785758" w:rsidRDefault="00785758" w:rsidP="0078575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785758" w:rsidRPr="00785758" w14:paraId="5CC40D8B" w14:textId="77777777" w:rsidTr="00D803F5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12D" w14:textId="55BD8AF5" w:rsidR="00785758" w:rsidRPr="00785758" w:rsidRDefault="00785758" w:rsidP="00785758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85758">
              <w:rPr>
                <w:rFonts w:cstheme="minorHAnsi"/>
                <w:b/>
                <w:sz w:val="20"/>
                <w:szCs w:val="20"/>
                <w:lang w:val="pl-PL"/>
              </w:rPr>
              <w:t xml:space="preserve">Oprogramowanie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AFB8" w14:textId="6388B05E" w:rsidR="00785758" w:rsidRPr="00785758" w:rsidRDefault="00785758" w:rsidP="0078575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85758">
              <w:rPr>
                <w:lang w:val="pl-PL"/>
              </w:rPr>
              <w:t xml:space="preserve">Płatne oprogramowanie producenta UPS-a umożliwiające bezpieczne wyłączenie serwerów z wirtualnymi maszynami </w:t>
            </w:r>
            <w:proofErr w:type="spellStart"/>
            <w:r w:rsidRPr="00785758">
              <w:rPr>
                <w:lang w:val="pl-PL"/>
              </w:rPr>
              <w:t>VMware</w:t>
            </w:r>
            <w:proofErr w:type="spellEnd"/>
            <w:r w:rsidRPr="00785758">
              <w:rPr>
                <w:lang w:val="pl-PL"/>
              </w:rPr>
              <w:t xml:space="preserve"> z możliwością tworzenia scenariuszy zasilania na poziomie pojedynczej wirtualnej maszyny. Zamawiający wymaga dostarczenia licencji w ilości 6 szt.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8D" w14:textId="77777777" w:rsidR="00785758" w:rsidRDefault="00785758" w:rsidP="0078575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2D9BCEF3" w14:textId="77777777" w:rsidR="0030622D" w:rsidRDefault="0030622D" w:rsidP="0030622D">
      <w:pPr>
        <w:pStyle w:val="Akapitzlist"/>
        <w:rPr>
          <w:lang w:val="pl-PL"/>
        </w:rPr>
      </w:pPr>
    </w:p>
    <w:p w14:paraId="4D5F0955" w14:textId="77777777" w:rsidR="0030622D" w:rsidRDefault="0030622D" w:rsidP="0030622D">
      <w:pPr>
        <w:pStyle w:val="Akapitzlist"/>
        <w:rPr>
          <w:lang w:val="pl-PL"/>
        </w:rPr>
      </w:pPr>
    </w:p>
    <w:p w14:paraId="51F5DF8A" w14:textId="77777777" w:rsidR="0030622D" w:rsidRDefault="0030622D" w:rsidP="0030622D">
      <w:pPr>
        <w:pStyle w:val="Akapitzlist"/>
        <w:rPr>
          <w:lang w:val="pl-PL"/>
        </w:rPr>
      </w:pPr>
    </w:p>
    <w:sectPr w:rsidR="0030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9A53" w14:textId="77777777" w:rsidR="004C55CE" w:rsidRDefault="004C55CE" w:rsidP="00D66E10">
      <w:pPr>
        <w:spacing w:after="0" w:line="240" w:lineRule="auto"/>
      </w:pPr>
      <w:r>
        <w:separator/>
      </w:r>
    </w:p>
  </w:endnote>
  <w:endnote w:type="continuationSeparator" w:id="0">
    <w:p w14:paraId="53237B88" w14:textId="77777777" w:rsidR="004C55CE" w:rsidRDefault="004C55CE" w:rsidP="00D6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oundedMTforSE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1795" w14:textId="77777777" w:rsidR="004C55CE" w:rsidRDefault="004C55CE" w:rsidP="00D66E10">
      <w:pPr>
        <w:spacing w:after="0" w:line="240" w:lineRule="auto"/>
      </w:pPr>
      <w:r>
        <w:separator/>
      </w:r>
    </w:p>
  </w:footnote>
  <w:footnote w:type="continuationSeparator" w:id="0">
    <w:p w14:paraId="3F553DB1" w14:textId="77777777" w:rsidR="004C55CE" w:rsidRDefault="004C55CE" w:rsidP="00D6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160A"/>
    <w:multiLevelType w:val="multilevel"/>
    <w:tmpl w:val="481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ECB"/>
    <w:multiLevelType w:val="hybridMultilevel"/>
    <w:tmpl w:val="17F6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308C"/>
    <w:multiLevelType w:val="hybridMultilevel"/>
    <w:tmpl w:val="4794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A"/>
    <w:rsid w:val="0006155A"/>
    <w:rsid w:val="00066502"/>
    <w:rsid w:val="00120420"/>
    <w:rsid w:val="00192BF7"/>
    <w:rsid w:val="00196459"/>
    <w:rsid w:val="001F19B8"/>
    <w:rsid w:val="001F6BCD"/>
    <w:rsid w:val="0020796B"/>
    <w:rsid w:val="0025620A"/>
    <w:rsid w:val="002857C7"/>
    <w:rsid w:val="002B097A"/>
    <w:rsid w:val="002E5BCC"/>
    <w:rsid w:val="0030622D"/>
    <w:rsid w:val="00313FD6"/>
    <w:rsid w:val="00345A2D"/>
    <w:rsid w:val="003D5204"/>
    <w:rsid w:val="003D5476"/>
    <w:rsid w:val="004037FA"/>
    <w:rsid w:val="00426A64"/>
    <w:rsid w:val="0047048C"/>
    <w:rsid w:val="00485B15"/>
    <w:rsid w:val="004C55CE"/>
    <w:rsid w:val="0051363B"/>
    <w:rsid w:val="0055488E"/>
    <w:rsid w:val="005F4F55"/>
    <w:rsid w:val="00610084"/>
    <w:rsid w:val="00621354"/>
    <w:rsid w:val="00671E5B"/>
    <w:rsid w:val="00675F9A"/>
    <w:rsid w:val="00676A60"/>
    <w:rsid w:val="00692876"/>
    <w:rsid w:val="006B451C"/>
    <w:rsid w:val="006C57EC"/>
    <w:rsid w:val="00785758"/>
    <w:rsid w:val="0080673F"/>
    <w:rsid w:val="008644AB"/>
    <w:rsid w:val="009133A4"/>
    <w:rsid w:val="009319EE"/>
    <w:rsid w:val="009C6F5F"/>
    <w:rsid w:val="00A973CE"/>
    <w:rsid w:val="00AA4650"/>
    <w:rsid w:val="00AC36FF"/>
    <w:rsid w:val="00AE4814"/>
    <w:rsid w:val="00AF493F"/>
    <w:rsid w:val="00B31683"/>
    <w:rsid w:val="00B76A1B"/>
    <w:rsid w:val="00B978EC"/>
    <w:rsid w:val="00BC1BD8"/>
    <w:rsid w:val="00BD14E2"/>
    <w:rsid w:val="00BD45F1"/>
    <w:rsid w:val="00BF3444"/>
    <w:rsid w:val="00BF361A"/>
    <w:rsid w:val="00C02CD4"/>
    <w:rsid w:val="00C179A8"/>
    <w:rsid w:val="00D124F7"/>
    <w:rsid w:val="00D353B0"/>
    <w:rsid w:val="00D57E9A"/>
    <w:rsid w:val="00D66E10"/>
    <w:rsid w:val="00D8768E"/>
    <w:rsid w:val="00E4063F"/>
    <w:rsid w:val="00E91742"/>
    <w:rsid w:val="00E9216F"/>
    <w:rsid w:val="00ED6643"/>
    <w:rsid w:val="00EF2318"/>
    <w:rsid w:val="00F61DD4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C4881"/>
  <w15:chartTrackingRefBased/>
  <w15:docId w15:val="{AD4B02ED-403B-4B15-8BD7-D0A4BF2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E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F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F2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2318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67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3317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P.Weckwerth@zwik.szczecin.pl</Manager>
  <Company/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K.Nowakowski@zwik.szczecin.pl</dc:creator>
  <cp:keywords/>
  <dc:description/>
  <cp:lastModifiedBy>Agnieszka Skotnicka</cp:lastModifiedBy>
  <cp:revision>3</cp:revision>
  <dcterms:created xsi:type="dcterms:W3CDTF">2023-07-13T11:09:00Z</dcterms:created>
  <dcterms:modified xsi:type="dcterms:W3CDTF">2023-07-14T06:02:00Z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2023-03-13T11:33:13Z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a8dabb1f-d02b-491c-a9ee-8f847febb2bf</vt:lpwstr>
  </property>
  <property fmtid="{D5CDD505-2E9C-101B-9397-08002B2CF9AE}" pid="8" name="MSIP_Label_dad3be33-4108-4738-9e07-d8656a181486_ContentBits">
    <vt:lpwstr>0</vt:lpwstr>
  </property>
</Properties>
</file>