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08" w:rsidRPr="00936908" w:rsidRDefault="000C11D8" w:rsidP="00936908">
      <w:pPr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Załącznik nr 6</w:t>
      </w:r>
      <w:bookmarkStart w:id="0" w:name="_GoBack"/>
      <w:bookmarkEnd w:id="0"/>
    </w:p>
    <w:p w:rsidR="00936908" w:rsidRPr="00936908" w:rsidRDefault="00936908" w:rsidP="00936908">
      <w:pPr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ZP.272.1</w:t>
      </w:r>
      <w:r w:rsidR="00042A02">
        <w:rPr>
          <w:rFonts w:ascii="Times New Roman" w:hAnsi="Times New Roman" w:cs="Times New Roman"/>
          <w:bCs/>
          <w:color w:val="000000"/>
        </w:rPr>
        <w:t>.129</w:t>
      </w:r>
      <w:r w:rsidRPr="00936908">
        <w:rPr>
          <w:rFonts w:ascii="Times New Roman" w:hAnsi="Times New Roman" w:cs="Times New Roman"/>
          <w:bCs/>
          <w:color w:val="000000"/>
        </w:rPr>
        <w:t>.2021</w:t>
      </w:r>
    </w:p>
    <w:p w:rsidR="00936908" w:rsidRPr="00936908" w:rsidRDefault="00936908" w:rsidP="00936908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936908">
        <w:rPr>
          <w:rFonts w:ascii="Times New Roman" w:hAnsi="Times New Roman" w:cs="Times New Roman"/>
          <w:bCs/>
          <w:color w:val="000000"/>
        </w:rPr>
        <w:t>Nr sprawy</w:t>
      </w:r>
    </w:p>
    <w:p w:rsidR="0095705E" w:rsidRDefault="0095705E" w:rsidP="0095705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Projektowane postanowienia umowy</w:t>
      </w:r>
    </w:p>
    <w:p w:rsidR="0095705E" w:rsidRDefault="0095705E" w:rsidP="0095705E">
      <w:pPr>
        <w:pStyle w:val="Standard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UMOWA Nr…</w:t>
      </w:r>
    </w:p>
    <w:p w:rsidR="0095705E" w:rsidRDefault="0095705E" w:rsidP="0095705E">
      <w:pPr>
        <w:pStyle w:val="Standard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Olsztynie dnia ................................ w rezultacie postępowania o udzielenie zamówienia publicznego prowadzonego w trybie podstawowym, zgodnie art. 275 pkt. 1 ustawy z dnia 11 września 2019 r. Prawo z</w:t>
      </w:r>
      <w:r w:rsidR="00CA6314">
        <w:rPr>
          <w:rFonts w:ascii="Times New Roman" w:hAnsi="Times New Roman" w:cs="Times New Roman"/>
        </w:rPr>
        <w:t>amówień publicznych (Dz. U z 2021</w:t>
      </w:r>
      <w:r>
        <w:rPr>
          <w:rFonts w:ascii="Times New Roman" w:hAnsi="Times New Roman" w:cs="Times New Roman"/>
        </w:rPr>
        <w:t xml:space="preserve"> r. poz. </w:t>
      </w:r>
      <w:r w:rsidR="00CA6314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</w:t>
      </w:r>
      <w:r w:rsidR="00CA6314">
        <w:rPr>
          <w:rFonts w:ascii="Times New Roman" w:hAnsi="Times New Roman" w:cs="Times New Roman"/>
        </w:rPr>
        <w:t>e zm.</w:t>
      </w:r>
      <w:r>
        <w:rPr>
          <w:rFonts w:ascii="Times New Roman" w:hAnsi="Times New Roman" w:cs="Times New Roman"/>
        </w:rPr>
        <w:t>), pomiędzy:</w:t>
      </w:r>
    </w:p>
    <w:p w:rsidR="0095705E" w:rsidRDefault="0095705E" w:rsidP="0095705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Województwem Warmińsko-Mazurskim z siedzibą w Olsztynie przy ul. Emilii Plater 1, 10-562 Olsztyn; NIP: 739-38-90-447; REGON: 510742333, zwanym dalej </w:t>
      </w:r>
      <w:r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 xml:space="preserve"> reprezentowanym przez Zarząd Województwa, w imieniu którego działają:</w:t>
      </w:r>
    </w:p>
    <w:p w:rsidR="0095705E" w:rsidRDefault="0095705E" w:rsidP="0095705E">
      <w:pPr>
        <w:pStyle w:val="Standard"/>
        <w:tabs>
          <w:tab w:val="left" w:pos="360"/>
        </w:tabs>
        <w:spacing w:line="360" w:lineRule="auto"/>
        <w:jc w:val="both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……………….</w:t>
      </w:r>
      <w:r w:rsidR="0029198E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</w:t>
      </w:r>
    </w:p>
    <w:p w:rsidR="0095705E" w:rsidRDefault="0095705E" w:rsidP="0095705E">
      <w:pPr>
        <w:pStyle w:val="Standard"/>
        <w:tabs>
          <w:tab w:val="left" w:pos="720"/>
        </w:tabs>
        <w:spacing w:line="360" w:lineRule="auto"/>
        <w:ind w:left="360" w:hanging="360"/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…………………………………</w:t>
      </w:r>
      <w:r w:rsidR="0029198E">
        <w:rPr>
          <w:rFonts w:ascii="Times New Roman" w:hAnsi="Times New Roman" w:cs="Times New Roman"/>
          <w:b/>
        </w:rPr>
        <w:t>.............................................................................................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5705E" w:rsidRDefault="0095705E" w:rsidP="0095705E">
      <w:pPr>
        <w:pStyle w:val="Standard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95705E" w:rsidRDefault="0095705E" w:rsidP="0095705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zwanym </w:t>
      </w:r>
      <w:r>
        <w:rPr>
          <w:rFonts w:ascii="Times New Roman" w:hAnsi="Times New Roman" w:cs="Times New Roman"/>
          <w:b/>
        </w:rPr>
        <w:t xml:space="preserve">Wykonawcą, </w:t>
      </w:r>
      <w:r>
        <w:rPr>
          <w:rFonts w:ascii="Times New Roman" w:hAnsi="Times New Roman" w:cs="Times New Roman"/>
        </w:rPr>
        <w:t>zaś wspólnie zwanymi dalej „Stronami” lub osobno „Stroną”, o następującej treści</w:t>
      </w:r>
      <w:r w:rsidR="00520EB9">
        <w:rPr>
          <w:rFonts w:ascii="Times New Roman" w:hAnsi="Times New Roman" w:cs="Times New Roman"/>
        </w:rPr>
        <w:t>:</w:t>
      </w:r>
    </w:p>
    <w:p w:rsidR="0095705E" w:rsidRDefault="0095705E" w:rsidP="0095705E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:rsidR="0095705E" w:rsidRDefault="0095705E" w:rsidP="0095705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95705E" w:rsidRDefault="0095705E" w:rsidP="0095705E">
      <w:pPr>
        <w:pStyle w:val="Standard"/>
        <w:numPr>
          <w:ilvl w:val="0"/>
          <w:numId w:val="14"/>
        </w:numPr>
        <w:tabs>
          <w:tab w:val="left" w:pos="568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Cs/>
        </w:rPr>
        <w:t>Przedmiotem umowy jest</w:t>
      </w:r>
      <w:r>
        <w:rPr>
          <w:rFonts w:ascii="Times New Roman" w:hAnsi="Times New Roman" w:cs="Times New Roman"/>
        </w:rPr>
        <w:t xml:space="preserve"> świadczenie usług pocztowych na potrzeby Urzędu Marszałkowskiego Województwa Warmińsko - Mazurskiego w Olsztynie, Biura Regionalnego w Elblągu oraz Biura Regionalnego w Ełku w zakresie przyjmowania, przemieszczania, doręczania przesyłek i paczek pocztowych i ich ewentualnych zwrotów w obrocie krajowym na terytorium Rzeczypospolitej Polskiej i w obrocie zagranicznym oraz usługi odbioru przesyłek i paczek z siedziby Zamawiającego.</w:t>
      </w:r>
    </w:p>
    <w:p w:rsidR="0095705E" w:rsidRDefault="0095705E" w:rsidP="0095705E">
      <w:pPr>
        <w:pStyle w:val="Standard"/>
        <w:numPr>
          <w:ilvl w:val="0"/>
          <w:numId w:val="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będące przedmiotem zamówienia realizowane będą na zasadach określonych w:</w:t>
      </w:r>
    </w:p>
    <w:p w:rsidR="0095705E" w:rsidRPr="00B21486" w:rsidRDefault="0095705E" w:rsidP="0095705E">
      <w:pPr>
        <w:pStyle w:val="Standard"/>
        <w:numPr>
          <w:ilvl w:val="0"/>
          <w:numId w:val="15"/>
        </w:numPr>
        <w:tabs>
          <w:tab w:val="left" w:pos="-1156"/>
        </w:tabs>
        <w:spacing w:after="0" w:line="360" w:lineRule="auto"/>
        <w:jc w:val="both"/>
        <w:rPr>
          <w:rFonts w:ascii="Times New Roman" w:eastAsia="Cambria" w:hAnsi="Times New Roman" w:cs="Times New Roman"/>
          <w:lang w:val="cs-CZ"/>
        </w:rPr>
      </w:pPr>
      <w:r w:rsidRPr="00B21486">
        <w:rPr>
          <w:rFonts w:ascii="Times New Roman" w:eastAsia="Cambria" w:hAnsi="Times New Roman" w:cs="Times New Roman"/>
          <w:lang w:val="cs-CZ"/>
        </w:rPr>
        <w:t>powszechnie obowiązujących przepisach prawa, w szczególności:</w:t>
      </w:r>
    </w:p>
    <w:p w:rsidR="0095705E" w:rsidRDefault="0095705E" w:rsidP="009570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23 listopada 2012 r. Prawo Pocztowe ( t.j. Dz. U. z 2020 r. poz. 1041),</w:t>
      </w:r>
    </w:p>
    <w:p w:rsidR="0095705E" w:rsidRPr="00B21486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rozporządzenia Ministra Administracji i Cyfryzacji z dnia 26 listopada 2013 r. w sprawie reklamacji usługi pocztowej (t.j. </w:t>
      </w:r>
      <w:hyperlink r:id="rId5" w:history="1">
        <w:r w:rsidRPr="00B21486">
          <w:rPr>
            <w:rFonts w:ascii="Times New Roman" w:hAnsi="Times New Roman"/>
            <w:sz w:val="22"/>
            <w:szCs w:val="22"/>
          </w:rPr>
          <w:t xml:space="preserve">Dz.U. 2019 r. poz. 474 </w:t>
        </w:r>
      </w:hyperlink>
      <w:r>
        <w:rPr>
          <w:rFonts w:ascii="Times New Roman" w:hAnsi="Times New Roman"/>
          <w:sz w:val="22"/>
          <w:szCs w:val="22"/>
        </w:rPr>
        <w:t>),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rozporządzenia Ministra Administracji i Cyfryzacji z dnia 29 kwietnia 2013 r. w sprawie warunków wykonywania usług powszechnych przez operatora wyznaczonego (t.j. Dz. U. z 2020 r., poz. 1026 ),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ustawy z dnia 30 sierpnia 2002 r. Prawo o postępowaniu przed sądami administracyjnymi (t.j. </w:t>
      </w:r>
      <w:r>
        <w:rPr>
          <w:rFonts w:ascii="Times New Roman" w:hAnsi="Times New Roman"/>
          <w:bCs/>
          <w:sz w:val="22"/>
          <w:szCs w:val="22"/>
        </w:rPr>
        <w:t>Dz.U. z 2019 r. poz. 2325</w:t>
      </w:r>
      <w:r>
        <w:rPr>
          <w:rFonts w:ascii="Times New Roman" w:hAnsi="Times New Roman"/>
          <w:sz w:val="22"/>
          <w:szCs w:val="22"/>
        </w:rPr>
        <w:t>),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międzynarodowych przepisów pocztowych:</w:t>
      </w:r>
    </w:p>
    <w:p w:rsidR="0095705E" w:rsidRDefault="0095705E" w:rsidP="009570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(Dz.U.2015.1522),</w:t>
      </w:r>
    </w:p>
    <w:p w:rsidR="0095705E" w:rsidRDefault="0095705E" w:rsidP="0095705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Regulamin Poczty Listowej (Dz. U. z 2007 r., Nr 108, poz. 744),</w:t>
      </w:r>
    </w:p>
    <w:p w:rsidR="0095705E" w:rsidRDefault="0095705E" w:rsidP="0095705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Regulamin dotyczący paczek pocztowych (Dz. U. z 2007 r., Nr 108, poz. 745) w przypadku usług pocztowych w obrocie zagranicznym,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29 sierpnia 1997 r. Ordynacja podatkowa (t.j. Dz. U. z 2021 r. poz. 1540);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17 listopada 1964 r. Kodeks postępowania cywilnego (t.j. Dz. U. 2020 r.1575),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z dnia 14 czerwca 1960 r. Kodeks postępowania administracyjnego (t.j. Dz.U. 2020 r. poz. 256),</w:t>
      </w:r>
    </w:p>
    <w:p w:rsidR="0095705E" w:rsidRDefault="0095705E" w:rsidP="0095705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innych aktach prawnych związanych z realizacją usług będących przedmiotem zamówienia.</w:t>
      </w:r>
    </w:p>
    <w:p w:rsidR="0095705E" w:rsidRDefault="0095705E" w:rsidP="009570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wewnętrznymi regulaminami Wykonawcy, wydanymi na podstawie obowiązujących przepisów prawa, i o ile regulaminy te nie pozostają w sprzeczności z postanowieniami niniejszego opisu przedmiotu zamówienia.</w:t>
      </w:r>
    </w:p>
    <w:p w:rsidR="0095705E" w:rsidRDefault="0095705E" w:rsidP="0095705E">
      <w:pPr>
        <w:pStyle w:val="Standard"/>
        <w:numPr>
          <w:ilvl w:val="0"/>
          <w:numId w:val="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Postanowienia wewnętrznych uregulowań Wykonawcy sprzeczne z niniejszą umową i Opisem Przedmiotu Zamówienia, a nie wynikające z powyższych aktów prawnych, nie wiążą Zamawiającego.</w:t>
      </w:r>
    </w:p>
    <w:p w:rsidR="0095705E" w:rsidRPr="00C547F5" w:rsidRDefault="0095705E" w:rsidP="0095705E">
      <w:pPr>
        <w:pStyle w:val="Standard"/>
        <w:numPr>
          <w:ilvl w:val="0"/>
          <w:numId w:val="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Opis przedmiotu umowy został szczegółowo określony w Załączniku nr 1 do umowy (Szczegółowy Opis Przedmiotu Zamówienia), który wraz z formularzem cenowym Wykonawcy, </w:t>
      </w:r>
      <w:r w:rsidRPr="00C547F5">
        <w:rPr>
          <w:rFonts w:ascii="Times New Roman" w:hAnsi="Times New Roman" w:cs="Times New Roman"/>
          <w:bCs/>
        </w:rPr>
        <w:t>stanowi integralną część umowy.</w:t>
      </w:r>
    </w:p>
    <w:p w:rsidR="0095705E" w:rsidRPr="00C547F5" w:rsidRDefault="0095705E" w:rsidP="0095705E">
      <w:pPr>
        <w:pStyle w:val="Standard"/>
        <w:numPr>
          <w:ilvl w:val="0"/>
          <w:numId w:val="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C547F5">
        <w:rPr>
          <w:rFonts w:ascii="Times New Roman" w:hAnsi="Times New Roman" w:cs="Times New Roman"/>
          <w:bCs/>
        </w:rPr>
        <w:t>Wykonawca oświadcza że osoby skierowane przez Wykonawcę lub podwykonawcę do wykonania czynności polegających na przyjmowaniu oraz rejestrowaniu przesyłek w placówkach pocztowych bezpośrednio obsługujących jednostki Zamawiającego na terenie Olsztyna, Elbląga i Ełku są zatrudnione przez Wykonawcę lub podwykonawcę na podstawie stosunku pracy.</w:t>
      </w:r>
    </w:p>
    <w:p w:rsidR="0095705E" w:rsidRPr="00C547F5" w:rsidRDefault="0095705E" w:rsidP="0095705E">
      <w:pPr>
        <w:pStyle w:val="Standard"/>
        <w:numPr>
          <w:ilvl w:val="0"/>
          <w:numId w:val="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C547F5">
        <w:rPr>
          <w:rFonts w:ascii="Times New Roman" w:hAnsi="Times New Roman" w:cs="Times New Roman"/>
          <w:bCs/>
        </w:rPr>
        <w:t>Sposób dokumentowania zatrudnienia osób, o których mowa w ust. 5  oraz uprawnienia Zamawiającego w zakresie kontroli spełnienia wymagań dotyczących zatrudnienia tych osób są zawarte w załączniku nr 1 do umowy.</w:t>
      </w:r>
      <w:r w:rsidR="000F6A91" w:rsidRPr="00C547F5">
        <w:rPr>
          <w:rFonts w:ascii="Times New Roman" w:hAnsi="Times New Roman" w:cs="Times New Roman"/>
          <w:bCs/>
        </w:rPr>
        <w:t xml:space="preserve"> </w:t>
      </w: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2</w:t>
      </w:r>
    </w:p>
    <w:p w:rsidR="0095705E" w:rsidRDefault="0095705E" w:rsidP="0095705E">
      <w:pPr>
        <w:pStyle w:val="Standard"/>
        <w:numPr>
          <w:ilvl w:val="0"/>
          <w:numId w:val="18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Umowa obowiązuje od dnia 01.01.2022 r. do dnia 31.12.2024 r., jednak nie dłużej niż do wyczerpania kwoty określonej w </w:t>
      </w:r>
      <w:r>
        <w:rPr>
          <w:rFonts w:ascii="Times New Roman" w:hAnsi="Times New Roman" w:cs="Times New Roman"/>
          <w:bCs/>
        </w:rPr>
        <w:t>§ 5 ust. 1 umowy.</w:t>
      </w:r>
    </w:p>
    <w:p w:rsidR="0095705E" w:rsidRDefault="0095705E" w:rsidP="0095705E">
      <w:pPr>
        <w:pStyle w:val="Standard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eastAsia="TimesNewRoman" w:hAnsi="Times New Roman" w:cs="Times New Roman"/>
        </w:rPr>
        <w:t>Zamówienie będzie realizowane sukcesywnie według bieżących potrzeb Zamawiającego po cenach jednostkowych określonych w formularzu cenowym</w:t>
      </w:r>
      <w:r>
        <w:rPr>
          <w:rFonts w:ascii="Times New Roman" w:hAnsi="Times New Roman" w:cs="Times New Roman"/>
        </w:rPr>
        <w:t xml:space="preserve">. Ilość poszczególnych przesyłek lub paczek </w:t>
      </w:r>
      <w:r>
        <w:rPr>
          <w:rFonts w:ascii="Times New Roman" w:hAnsi="Times New Roman" w:cs="Times New Roman"/>
        </w:rPr>
        <w:br/>
        <w:t>w stosunku do określonej w formularzu ofertowym może ulec zmianie. Wykonawcy nie przysługuje z tego tytułu jakiekolwiek roszczenie w stosunku do Zamawiającego</w:t>
      </w:r>
      <w:r>
        <w:rPr>
          <w:rFonts w:ascii="Times New Roman" w:hAnsi="Times New Roman" w:cs="Times New Roman"/>
          <w:b/>
        </w:rPr>
        <w:t>.</w:t>
      </w:r>
    </w:p>
    <w:p w:rsidR="0095705E" w:rsidRDefault="0095705E" w:rsidP="0095705E">
      <w:pPr>
        <w:pStyle w:val="Standard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Zamawiający gwarantuje realizację przedmiotu umowy na poziomie 70% kwoty określonej </w:t>
      </w:r>
      <w:r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  <w:bCs/>
        </w:rPr>
        <w:t>§ 5 ust. 1 umowy.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95705E" w:rsidRDefault="0095705E" w:rsidP="0095705E">
      <w:pPr>
        <w:pStyle w:val="Textbody"/>
        <w:numPr>
          <w:ilvl w:val="0"/>
          <w:numId w:val="19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zobowiązany jest do odbioru przesyłek pocztowych (listów i paczek) przygotowanych do wyekspediowania, a następnie nadania tych przesyłek w wyznaczonej placówce nadawczej </w:t>
      </w:r>
      <w:r>
        <w:rPr>
          <w:b w:val="0"/>
          <w:sz w:val="22"/>
          <w:szCs w:val="22"/>
        </w:rPr>
        <w:br/>
        <w:t>w dniach i godzinach, o których mowa w ust. 2, z:</w:t>
      </w:r>
    </w:p>
    <w:p w:rsidR="0095705E" w:rsidRDefault="0095705E" w:rsidP="0095705E">
      <w:pPr>
        <w:pStyle w:val="Standard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Kancelarii Ogólnej Urzędu Marszałkowskiego Województwa Warmińsko – Mazurskiego </w:t>
      </w:r>
      <w:r>
        <w:rPr>
          <w:rFonts w:ascii="Times New Roman" w:hAnsi="Times New Roman" w:cs="Times New Roman"/>
        </w:rPr>
        <w:br/>
        <w:t>w Olsztynie, pokój nr 381 (III piętro),</w:t>
      </w:r>
    </w:p>
    <w:p w:rsidR="0095705E" w:rsidRDefault="0095705E" w:rsidP="0095705E">
      <w:pPr>
        <w:pStyle w:val="Standard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sekretariatu Biura Regionalnego w Ełku przy ul. Kajki 10,</w:t>
      </w:r>
    </w:p>
    <w:p w:rsidR="0095705E" w:rsidRDefault="0095705E" w:rsidP="0095705E">
      <w:pPr>
        <w:pStyle w:val="Standard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sekretariatu Biura Regionalnego w Elblągu przy ul. Zacisze 18, pokój nr 100.</w:t>
      </w:r>
    </w:p>
    <w:p w:rsidR="0095705E" w:rsidRDefault="0095705E" w:rsidP="0095705E">
      <w:pPr>
        <w:pStyle w:val="Textbod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Przekazanie przesyłek listowych i paczek do nadania następuje codziennie w dni robocze (poniedziałek – piątek, z wyłączeniem dni ustawowo wolnych od pracy</w:t>
      </w:r>
      <w:r w:rsidR="002F35EC">
        <w:rPr>
          <w:b w:val="0"/>
          <w:sz w:val="22"/>
          <w:szCs w:val="22"/>
        </w:rPr>
        <w:t>: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Kancelaria Ogólna Urzędu Marszałkowskiego Województwa Warmińsko - Mazurskiego w Olsztynie, pokój nr 381 (III piętro) w godzinach 14:30-15:00,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sekretariat Biura Regionalnego w Ełku przy ul. Kajki 10, w godzinach 13:30-14:30,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sekretariat Biura Regionalnego w Elblągu przy ul. Zacisze 18, pokój nr 100, w godzinach 14:30:15:00,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Doręczenie przesyłek listowych i paczek następuje codziennie w dni robocze (poniedziałek – piątek, z wyłączeniem dni ustawowo wolnych od pracy</w:t>
      </w:r>
      <w:r w:rsidR="002F35EC">
        <w:rPr>
          <w:b w:val="0"/>
          <w:sz w:val="22"/>
          <w:szCs w:val="22"/>
        </w:rPr>
        <w:t>: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Kancelaria Ogólna Urzędu Marszałkowskiego Województwa Warmińsko - Mazurskiego w Olsztynie, pokój nr 381 (III piętro) w godzinach 8:00-8:30,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sekretariat Biura Regionalnego w Ełku przy ul. Kajki 10, w godzinach 8:00-10:00,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sekretariat Biura Regionalnego w Elblągu przy ul. Zacisze 18, pokój nr 100, do godziny 12:00,</w:t>
      </w:r>
    </w:p>
    <w:p w:rsidR="006770EC" w:rsidRPr="00365E0C" w:rsidRDefault="006770EC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 w:rsidRPr="00365E0C">
        <w:rPr>
          <w:b w:val="0"/>
          <w:sz w:val="22"/>
          <w:szCs w:val="22"/>
        </w:rPr>
        <w:t>Wykonawca potwierdza odbiór przesyłek listowych i paczek do nadania zestawieniem ilościowym przesyłek listowych i paczek przekazanych do nadania.</w:t>
      </w:r>
    </w:p>
    <w:p w:rsidR="0095705E" w:rsidRDefault="0095705E" w:rsidP="0095705E">
      <w:pPr>
        <w:pStyle w:val="Textbody"/>
        <w:spacing w:line="360" w:lineRule="auto"/>
        <w:jc w:val="both"/>
        <w:rPr>
          <w:b w:val="0"/>
          <w:sz w:val="22"/>
          <w:szCs w:val="22"/>
        </w:rPr>
      </w:pPr>
      <w:r w:rsidRPr="00365E0C">
        <w:rPr>
          <w:b w:val="0"/>
          <w:sz w:val="22"/>
          <w:szCs w:val="22"/>
        </w:rPr>
        <w:t xml:space="preserve">W przypadku, gdy u Zamawiającego </w:t>
      </w:r>
      <w:r w:rsidR="006770EC" w:rsidRPr="00365E0C">
        <w:rPr>
          <w:b w:val="0"/>
          <w:sz w:val="22"/>
          <w:szCs w:val="22"/>
        </w:rPr>
        <w:t xml:space="preserve">dzień roboczy </w:t>
      </w:r>
      <w:r w:rsidRPr="00365E0C">
        <w:rPr>
          <w:b w:val="0"/>
          <w:sz w:val="22"/>
          <w:szCs w:val="22"/>
        </w:rPr>
        <w:t xml:space="preserve">będzie wyznaczony jako dzień wolny </w:t>
      </w:r>
      <w:r w:rsidR="006770EC" w:rsidRPr="00365E0C">
        <w:rPr>
          <w:b w:val="0"/>
          <w:sz w:val="22"/>
          <w:szCs w:val="22"/>
        </w:rPr>
        <w:t>od pracy</w:t>
      </w:r>
      <w:r w:rsidRPr="00365E0C">
        <w:rPr>
          <w:b w:val="0"/>
          <w:sz w:val="22"/>
          <w:szCs w:val="22"/>
        </w:rPr>
        <w:t xml:space="preserve">, Zamawiający poinformuje o tym fakcie Wykonawcę z co najmniej trzydniowym wyprzedzeniem, </w:t>
      </w:r>
      <w:r w:rsidR="002F35EC" w:rsidRPr="00365E0C">
        <w:rPr>
          <w:b w:val="0"/>
          <w:sz w:val="22"/>
          <w:szCs w:val="22"/>
        </w:rPr>
        <w:br/>
      </w:r>
      <w:r w:rsidRPr="00365E0C">
        <w:rPr>
          <w:b w:val="0"/>
          <w:sz w:val="22"/>
          <w:szCs w:val="22"/>
        </w:rPr>
        <w:t xml:space="preserve">a Wykonawca </w:t>
      </w:r>
      <w:r w:rsidR="006770EC" w:rsidRPr="00365E0C">
        <w:rPr>
          <w:b w:val="0"/>
          <w:sz w:val="22"/>
          <w:szCs w:val="22"/>
        </w:rPr>
        <w:t xml:space="preserve">nie będzie </w:t>
      </w:r>
      <w:r w:rsidRPr="00365E0C">
        <w:rPr>
          <w:b w:val="0"/>
          <w:sz w:val="22"/>
          <w:szCs w:val="22"/>
        </w:rPr>
        <w:t xml:space="preserve">zobowiązany w takim dniu do doręczenia i zwrotu oraz nadania przesyłek listowych i paczek. </w:t>
      </w:r>
    </w:p>
    <w:p w:rsidR="0095705E" w:rsidRDefault="0095705E" w:rsidP="0095705E">
      <w:pPr>
        <w:pStyle w:val="Textbod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Odbioru przesyłek listowych i paczek dokonywać będzie upoważniony przedstawiciel Wykonawcy po okazaniu stosownego upoważnienia.</w:t>
      </w:r>
    </w:p>
    <w:p w:rsidR="0095705E" w:rsidRDefault="0095705E" w:rsidP="0095705E">
      <w:pPr>
        <w:pStyle w:val="Textbod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moment odbioru przesyłki listowej i/lub paczki uważa się chwilę przyjęcia przez Wykonawcę przesyłki listowej lub paczki do przemieszczania i doręczania, a w przypadku przesyłek listowych </w:t>
      </w:r>
      <w:r>
        <w:rPr>
          <w:b w:val="0"/>
          <w:sz w:val="22"/>
          <w:szCs w:val="22"/>
        </w:rPr>
        <w:br/>
        <w:t xml:space="preserve">i paczek rejestrowanych chwilę wydania Zamawiającemu dowodu przyjęcia przesyłki listowej </w:t>
      </w:r>
      <w:r>
        <w:rPr>
          <w:b w:val="0"/>
          <w:sz w:val="22"/>
          <w:szCs w:val="22"/>
        </w:rPr>
        <w:br/>
        <w:t>i paczki przez Wykonawcę.</w:t>
      </w:r>
    </w:p>
    <w:p w:rsidR="0095705E" w:rsidRDefault="0095705E" w:rsidP="0095705E">
      <w:pPr>
        <w:pStyle w:val="Textbod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Odbiór przesyłek listowych i paczek przyjętych do wyekspediowania będzie każdorazowo potwierdzany przez Wykonawcę podpisem i datą na zestawieniu przesyłek listowych i paczek przekazanych do przemieszczania, potwierdzających ilość i rodzaj przesyłek listowych i paczek.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pocztową w zakresie doręczenia przesyłki rejestrowanej nadanej u operatora wyznaczonego uznaje się za niewykonaną jeżeli nie zostanie zachowany 14-dniowy termin odbioru lub jej zwrot nadawcy w przypadku jej nieodebrania, określony w przepisach wskazanych w § 1 ust. 2 umowy.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Doręczanie przesyłek rejestrowanych do wskazanych odbiorców będzie następowało </w:t>
      </w:r>
      <w:r>
        <w:rPr>
          <w:rFonts w:ascii="Times New Roman" w:hAnsi="Times New Roman" w:cs="Times New Roman"/>
        </w:rPr>
        <w:br/>
        <w:t>za pokwitowaniem.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Doręczenie przesyłek pocztowych powinno być wykonane w jak najkrótszym czasie, jednak nie dłużej niż  to wynika z terminowości dostarczeń z rozporządzenia, o którym mowa w § 1 ust. 2.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nadania przesyłki rejestrowanej wydane przez Wykonawcę winno jednoznacznie określać datę oraz miejsce przyjęcia przesyłki. W ramach zamówienia Wykonawca, w przypadku przesyłek nadawanych u operatora wyznaczonego, zobowiązany jest przekazać Zamawiającemu potwierdzenie nadania lub duplikat potwierdzenia nadania przesyłki nie później niż w terminie 5 dni od dnia nadania.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Nadanie przesyłek listowych i/lub paczek objętych przedmiotem zamówienia odbywać się będzie </w:t>
      </w:r>
      <w:r>
        <w:rPr>
          <w:rFonts w:ascii="Times New Roman" w:hAnsi="Times New Roman" w:cs="Times New Roman"/>
        </w:rPr>
        <w:br/>
        <w:t>w dniu ich odbioru przez Wykonawcę z siedzib Zamawiającego. Zamawiający dopuszcza możliwość przesunięcia nadania przesyłek na dzień następny, w przypadku uzasadnionych zastrzeżeń dotyczących odebranych przesyłek przy jednoczesnym braku możliwości wyjaśnienia lub usunięcia tych zastrzeżeń w dniu odbioru przesyłek. W przypadku prz</w:t>
      </w:r>
      <w:r w:rsidR="00E42C5E">
        <w:rPr>
          <w:rFonts w:ascii="Times New Roman" w:hAnsi="Times New Roman" w:cs="Times New Roman"/>
        </w:rPr>
        <w:t xml:space="preserve">esyłek priorytetowych oddanych </w:t>
      </w:r>
      <w:r>
        <w:rPr>
          <w:rFonts w:ascii="Times New Roman" w:hAnsi="Times New Roman" w:cs="Times New Roman"/>
        </w:rPr>
        <w:t xml:space="preserve">do nadania po godz. 15:00, ich nadanie następować będzie nie później niż w dniu następnym </w:t>
      </w:r>
      <w:r w:rsidR="00E42C5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 takim przypadku, Wykonawca potwierdzi nadanie z dniem złożenia przesyłek w placówce nadawczej. Wykonawca ma obowiązek nadawania przesyłek u operatora wyznaczonego w dniu ich odebrania z siedzib Zamawiającego. Zamawiający nie dopuszcza przesunięcia nadania przesyłki u operatora wyznaczonego na dzień następny, a na Wykonawcy ciąży obowiązek sprawdzenia prawidłowości kompletności informacji warunkujących prawidłowe nadanie przesyłki u operatora wyznaczonego.</w:t>
      </w:r>
    </w:p>
    <w:p w:rsidR="0095705E" w:rsidRDefault="0095705E" w:rsidP="0095705E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Przesyłki pocztowe nadawane przez Zamawiającego dostarczane będą przez Wykonawcę do każdego miejsca w kraju i zagranicą. W przypadku awizowania przesyłek pocztowych w obrocie krajowym nadanych przez Zamawiającego, przesyłki te będą odbierane przez adresatów </w:t>
      </w:r>
      <w:r>
        <w:rPr>
          <w:rFonts w:ascii="Times New Roman" w:hAnsi="Times New Roman" w:cs="Times New Roman"/>
        </w:rPr>
        <w:br/>
        <w:t>we właściwie oznaczonych placówkach pocztowych Wykonawcy zlokalizowanych w każdej gminie w kraju i spełniających następujące wymagania:</w:t>
      </w:r>
    </w:p>
    <w:p w:rsidR="0095705E" w:rsidRDefault="0095705E" w:rsidP="0095705E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czynna jest we wszystkie dni robocze, z wyłączeniem sobót, co najmniej 5 dni w tygodniu, a jeżeli w tygodniu przypada dzień ustawowo wolnych od pracy, liczba ta może być odpowiednio niższa,</w:t>
      </w:r>
    </w:p>
    <w:p w:rsidR="0095705E" w:rsidRDefault="0095705E" w:rsidP="0095705E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placówki pocztowe, w których Wykonawca zapewnia odbiór przesyłek nadanych przez Zamawiającego, umiejscowione muszą być w lokalizacjach oraz posiadać warunki lokalowe, które w sposób oczywisty nie utrudniają dostępu osobom niepełnosprawnym,</w:t>
      </w:r>
    </w:p>
    <w:p w:rsidR="0095705E" w:rsidRDefault="0095705E" w:rsidP="0095705E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placówkach pocztowych, w których Wykonawca zapewnia odbiór przesyłek nadanych przez Zamawiającego, wydawanie przesyłek musi być przeprowadzone przy specjalnie wyznaczonym do tego stanowisku, oddzielonym w sposób wyraźny i jednoznaczny od wszelkich innych niż świadczenie usług pocztowych czynności wykonywanych w takiej placówce odbiorczej, zapewniający bezpieczeństwo tajemnicy korespondencji oraz powagę odbioru korespondencji urzędowej.</w:t>
      </w:r>
    </w:p>
    <w:p w:rsidR="0095705E" w:rsidRDefault="0095705E" w:rsidP="0095705E">
      <w:pPr>
        <w:pStyle w:val="Standard"/>
        <w:tabs>
          <w:tab w:val="left" w:pos="56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 razie powzięcia przez Zamawiającego wiadomości o niespełnieniu warunków określonych w ust. 11 przez placówki, w których Wykonawca zapewnia odbiór przesyłek nadanych przez Zamawiającego,  Zamawiający zastrzega sobie prawo do ich sprawdzenia, celem zweryfikowania spełniania przez nie warunków określonych w ust. 11.</w:t>
      </w:r>
    </w:p>
    <w:p w:rsidR="0095705E" w:rsidRDefault="0095705E" w:rsidP="0095705E">
      <w:pPr>
        <w:pStyle w:val="Standard"/>
        <w:tabs>
          <w:tab w:val="left" w:pos="56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Zamawiający zobowiązuje się nadawać przesyłki listowe i paczki w stanie umożliwiającym Wykonawcy doręczenie do miejsca przeznaczenia. Opakowanie listów stanowi koperta Zamawiającego, odpowiednio zabezpieczona (zaklejona lub zalakowana). Odpowiedzialność za przesyłki listowe i paczki po przekazaniu ich Wykonawcy spoczywa w jego zakresie.</w:t>
      </w:r>
    </w:p>
    <w:p w:rsidR="0095705E" w:rsidRDefault="0095705E" w:rsidP="0095705E">
      <w:pPr>
        <w:pStyle w:val="Standard"/>
        <w:tabs>
          <w:tab w:val="left" w:pos="56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nie dopuszcza jakiejkolwiek ingerencji przez Wykonawcę w zewnętrzne opakowanie przesyłki lub paczki mogące naruszać jej pierwotny format, kształt lub wagę. Zamawiający nie dopuszcza możliwości, aby Wykonawca umieszczał przesyłki Zamawiającego w innych kopertach. Zamawiający nie dopuszcza możliwości, aby Wykonawca (inny podmiot) nadawał przesyłki lub paczki Zamawiającego, jako ich nadawca w imieniu i na rzecz Zamawiającego i aby na przesyłkach lub paczkach widniał inny nadawca niż Zamawiający.</w:t>
      </w:r>
    </w:p>
    <w:p w:rsidR="0095705E" w:rsidRDefault="0095705E" w:rsidP="0095705E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Zamawiający będzie umieszczał na przesyłkach listowych i paczkach oznaczenia potwierdzające wniesienie opłaty za usługę w postaci napisu, nadruku lub odcisku pieczęci o ustalonej </w:t>
      </w:r>
      <w:r>
        <w:rPr>
          <w:rFonts w:ascii="Times New Roman" w:hAnsi="Times New Roman" w:cs="Times New Roman"/>
        </w:rPr>
        <w:br/>
        <w:t>z Wykonawcą treści.</w:t>
      </w:r>
    </w:p>
    <w:p w:rsidR="0095705E" w:rsidRDefault="0095705E" w:rsidP="0095705E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Wykonawca będzie dostarczał do siedzib Zamawiającego zwroty przesyłek lub paczek niedostarczonych. Wykonawca określi dodatkowo powód niepodjęcia przesyłki lub paczki przez adresata.</w:t>
      </w:r>
    </w:p>
    <w:p w:rsidR="0095705E" w:rsidRDefault="0095705E" w:rsidP="0095705E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Wykonawca będzie doręczał do siedziby Zamawiającego pokwitowane przez adresata „potwierdzenie odbioru” niezwłocznie po dokonaniu doręczenia przesyłki listowej lub paczki, nie później jednak, niż w ciągu 30 dni roboczych od dnia doręczenia.</w:t>
      </w:r>
    </w:p>
    <w:p w:rsidR="0095705E" w:rsidRDefault="0095705E" w:rsidP="0095705E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W przypadku nieobecności adresata lub innych osób uprawnionych do odbioru przesyłki listowej lub paczki w obrocie krajowym przedstawiciel Wykonawcy pozostawia w skrzynce oddawczej adresata zawiadomienie (pierwsze awizo) o próbie dostarczenia przesyłki listowej lub paczki </w:t>
      </w:r>
      <w:r>
        <w:rPr>
          <w:rFonts w:ascii="Times New Roman" w:hAnsi="Times New Roman" w:cs="Times New Roman"/>
        </w:rPr>
        <w:br/>
        <w:t xml:space="preserve">ze wskazaniem gdzie i w jakim terminie adresat może odebrać przesyłkę listową lub paczkę, </w:t>
      </w:r>
      <w:r>
        <w:rPr>
          <w:rFonts w:ascii="Times New Roman" w:hAnsi="Times New Roman" w:cs="Times New Roman"/>
        </w:rPr>
        <w:br/>
        <w:t xml:space="preserve">z uwzględnieniem warunków i terminów do odbioru przesyłki listowej lub paczki określonych </w:t>
      </w:r>
      <w:r>
        <w:rPr>
          <w:rFonts w:ascii="Times New Roman" w:hAnsi="Times New Roman" w:cs="Times New Roman"/>
        </w:rPr>
        <w:br/>
        <w:t>w powszechnie obowiązujących przepisach prawa w tym zakresie. Po upływie terminu odbioru lub wyczerpaniu możliwości doręczenia przesyłki listowej lub paczki, przesyłka listowa lub paczka zwracana jest Zamawiającemu wraz z podaniem przyczyny niedoręczenia. W przypadku przesyłek listowych i paczek w obrocie zagranicznym obowiązują zasady określone w przepisach międzynarodowych.</w:t>
      </w:r>
    </w:p>
    <w:p w:rsidR="0095705E" w:rsidRDefault="0095705E" w:rsidP="006770EC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Wykonawca będzie dostarczał bez dodatkowego wynagrodzenia do siedzib Zamawiającego druki zwrotnego potwierdzenia odbioru (z wyłączeniem druków potwierdzenia odbioru w postępowaniu administracyjnym, podatkowym oraz cywilnym) oraz nalepki adresowe na paczki pocztowe, niezwłocznie jednak nie później niż w terminie 5 dni roboczych od otrzymania zapotrzebowania zgłoszonego faksem, na adres e-mail lub pisemnie. Wzór potwierdzenia odbioru odpowiedni dla postępowań wymienionych § 1 ust. 2 umowy Wykonawca przekaże Zamawiającemu niezwłocznie jednak nie później niż 5 dni roboczych od dnia zawarcia umowy.</w:t>
      </w:r>
    </w:p>
    <w:p w:rsidR="006770EC" w:rsidRPr="006770EC" w:rsidRDefault="006770EC" w:rsidP="006770EC">
      <w:pPr>
        <w:pStyle w:val="Standard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reklamacyjne wynikłe w toku realizacji umowy będzie prowadzone na zasadach </w:t>
      </w:r>
      <w:r w:rsidR="002F3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warunkach określonych w ustawie z dnia 23.11.2012 r. Prawo pocztowe oraz wydanych na jej postawie aktów wykonawczych.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spacing w:line="360" w:lineRule="auto"/>
        <w:ind w:left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95705E" w:rsidRDefault="0095705E" w:rsidP="0095705E">
      <w:pPr>
        <w:pStyle w:val="Standard"/>
        <w:numPr>
          <w:ilvl w:val="0"/>
          <w:numId w:val="22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brutto umowy nie przekroczy kwoty: …………………………....… złotych (słownie: ………………………………………….), w tym należny podatek VAT. Zamawiający będzie realizował przedmiot umowy według bieżących potrzeb Zamawiającego. Zamawiający zastrzega, że umowa nie musi być wykonana na całkowitą kwotę określoną w § 5 ust. 1. Wykonawcy nie przysługuje wobec Zamawiającego jakiekolwiek roszczenie z tytułu niewykorzystania pełnej wartości brutto umowy.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poszczególnych przesyłek, wymienione w formularzu cenowym, stanowiącym załącznik nr 2 do niniejszej umowy, są stałe i obowiązujące przez cały okres trwania umowy, z zastrzeżeniem zaistnienia okoliczności, o których mowa w § 9 niniejszej umowy.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Ceny, o których mowa w ust. 2 zawierają wszystkie koszty związane z realizacją umowy.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wykonane usługi Zamawiający zapłaci kwotę wynikającą z rzeczywistej ilości przesyłek listowych i paczek (nadanych, zwracanych) oraz cen jednostkowych brutto określonych </w:t>
      </w:r>
      <w:r>
        <w:rPr>
          <w:rFonts w:ascii="Times New Roman" w:hAnsi="Times New Roman" w:cs="Times New Roman"/>
        </w:rPr>
        <w:br/>
        <w:t>w formularzu cenowym Wykonawcy. Rozliczenia finansowe za wykonanie usługi będą dokonywane z dołu, tj. w terminie późniejszym niż dzień nadania przesyłek listowych i paczek, z zastrzeżeniem, iż obliczenie dokonuje się w ostatnim dniu okresu rozliczeniowego.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usług nieujętych (niewycenionych) w formularzu cenowym, podstawą rozliczeń będą ceny z aktualnego cennika usług Wykonawcy, który stanowi Załącznik nr ….. do umowy, </w:t>
      </w:r>
      <w:r>
        <w:rPr>
          <w:rFonts w:ascii="Times New Roman" w:hAnsi="Times New Roman" w:cs="Times New Roman"/>
        </w:rPr>
        <w:br/>
        <w:t>z zastrzeżeniem art. 455 ust. 2 ustawy Pzp. Na Wykonawcy spoczywa obowiązek każdorazowego dostarczania Zamawiającemu aktualnego cennika usług nieobjętych formularzem cenowym.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Przyjmuje się miesięczny okres rozliczeniowy na podstawie specyfikacji wykonanych usług pocztowych sporządzonej przez Wykonawcę, zawierającej w szczególności sumę opłat za przesyłki listowe i paczki faktycznie nadane i zwrócone w okresie rozliczeniowym, podpisanych przez upoważnionych przedstawicieli Stron.</w:t>
      </w:r>
    </w:p>
    <w:p w:rsidR="0095705E" w:rsidRDefault="0095705E" w:rsidP="0095705E">
      <w:pPr>
        <w:pStyle w:val="Standard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VAT z tytułu należności wynikających z realizacji przedmiotu umowy wystawione będą najpóźniej w terminie do 7 dni roboczych od zakończenia okresu rozliczeniowego na :</w:t>
      </w:r>
    </w:p>
    <w:p w:rsidR="0095705E" w:rsidRDefault="0095705E" w:rsidP="0095705E">
      <w:pPr>
        <w:pStyle w:val="Standard"/>
        <w:spacing w:line="360" w:lineRule="auto"/>
        <w:ind w:left="284"/>
        <w:jc w:val="both"/>
      </w:pPr>
      <w:r>
        <w:rPr>
          <w:rFonts w:ascii="Times New Roman" w:hAnsi="Times New Roman" w:cs="Times New Roman"/>
          <w:b/>
        </w:rPr>
        <w:t>Nabywca:</w:t>
      </w:r>
      <w:r>
        <w:rPr>
          <w:rFonts w:ascii="Times New Roman" w:hAnsi="Times New Roman" w:cs="Times New Roman"/>
        </w:rPr>
        <w:t xml:space="preserve"> Województwo Warmińsko-Mazurskie, ul. Emilii Plater 1, 10-562 Olsztyn, NIP 7393890447</w:t>
      </w:r>
    </w:p>
    <w:p w:rsidR="0095705E" w:rsidRDefault="0095705E" w:rsidP="0095705E">
      <w:pPr>
        <w:pStyle w:val="Textbody"/>
        <w:spacing w:line="360" w:lineRule="auto"/>
        <w:ind w:left="284"/>
        <w:jc w:val="both"/>
      </w:pPr>
      <w:r>
        <w:rPr>
          <w:sz w:val="22"/>
          <w:szCs w:val="22"/>
        </w:rPr>
        <w:t>Odbiorca</w:t>
      </w:r>
      <w:r>
        <w:rPr>
          <w:b w:val="0"/>
          <w:sz w:val="22"/>
          <w:szCs w:val="22"/>
        </w:rPr>
        <w:t>: Urząd Marszałkowski Województwa Warmińsko – Mazurskiego w Olsztynie, ul. Emilii Plater 1, 10-562 Olsztyn.</w:t>
      </w:r>
    </w:p>
    <w:p w:rsidR="0095705E" w:rsidRDefault="0095705E" w:rsidP="0095705E">
      <w:pPr>
        <w:pStyle w:val="Textbody"/>
        <w:numPr>
          <w:ilvl w:val="0"/>
          <w:numId w:val="7"/>
        </w:numPr>
        <w:tabs>
          <w:tab w:val="left" w:pos="568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Termin płatności faktury VAT, o której mowa w ust. 7, wynosi ……. dni kalendarzowych licząc od dnia otrzymania faktury. Ustala się następujący numer rachunku bankowego, na który należy przekazywać Wykonawcy wynagrodzenie należne za dany miesiąc kalendarzowy: ……………………….. .</w:t>
      </w:r>
    </w:p>
    <w:p w:rsidR="0095705E" w:rsidRDefault="0095705E" w:rsidP="0095705E">
      <w:pPr>
        <w:pStyle w:val="Textbody"/>
        <w:numPr>
          <w:ilvl w:val="0"/>
          <w:numId w:val="7"/>
        </w:numPr>
        <w:tabs>
          <w:tab w:val="left" w:pos="568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dzień zapłaty przyjmuje się dzień obciążenia rachunku Zamawiającego.</w:t>
      </w:r>
    </w:p>
    <w:p w:rsidR="0095705E" w:rsidRDefault="0095705E" w:rsidP="0095705E">
      <w:pPr>
        <w:pStyle w:val="Textbody"/>
        <w:numPr>
          <w:ilvl w:val="0"/>
          <w:numId w:val="7"/>
        </w:numPr>
        <w:tabs>
          <w:tab w:val="left" w:pos="568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opóźnienie w płatności Wykonawca ma prawo obciążyć Zamawiającego odsetkami ustawowymi.</w:t>
      </w:r>
    </w:p>
    <w:p w:rsidR="0095705E" w:rsidRDefault="0095705E" w:rsidP="0095705E">
      <w:pPr>
        <w:pStyle w:val="Textbody"/>
        <w:numPr>
          <w:ilvl w:val="0"/>
          <w:numId w:val="7"/>
        </w:numPr>
        <w:tabs>
          <w:tab w:val="left" w:pos="568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odbiorcy płatności, o którym mowa w ust. 7. Jednocześnie  w opisie faktury Wykonawca zobowiązany jest do wskazania numeru i daty zawarcia niniejszej umowy.</w:t>
      </w: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95705E" w:rsidRDefault="0095705E" w:rsidP="0095705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sprawach realizacji umowy strony porozumiewają się za pośrednictwem telefonu i poczty elektronicznej.</w:t>
      </w:r>
    </w:p>
    <w:p w:rsidR="0095705E" w:rsidRDefault="0095705E" w:rsidP="0095705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merytorycznej współpracy i koordynacji w wykonywaniu umowy Strony  wskazują następującą osobę/osoby:</w:t>
      </w:r>
    </w:p>
    <w:p w:rsidR="0095705E" w:rsidRDefault="0095705E" w:rsidP="0095705E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………………..nr telefonu ………….., e-mail: ……………..</w:t>
      </w:r>
    </w:p>
    <w:p w:rsidR="0095705E" w:rsidRDefault="0095705E" w:rsidP="0095705E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 ………………..nr telefonu ………….., e-mail: ……………..</w:t>
      </w:r>
    </w:p>
    <w:p w:rsidR="0095705E" w:rsidRDefault="0095705E" w:rsidP="0095705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Osobą odpowiedzialną za realizację umowy ze strony Zamawiającego jest: ………</w:t>
      </w:r>
    </w:p>
    <w:p w:rsidR="0095705E" w:rsidRDefault="0095705E" w:rsidP="0095705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Niezależnie od sposobów porozumiewania się określonych w § 6 ust. 1 jeżeli Zamawiający uzna to za konieczne Wykonawca lub jego upoważniony na piśmie przedstawiciel będzie zobowiązany do osobistego stawienia się w siedzibie Zamawiającego, w Departamencie Administracji i Obsługi Urzędu Marszałkowskiego Województwa Warmińsko-Mazurskiego w Olsztynie, przy ul. E. Plater 1, niezwłocznie po wezwaniu przez Zamawiającego</w:t>
      </w:r>
    </w:p>
    <w:p w:rsidR="0095705E" w:rsidRDefault="0095705E" w:rsidP="0095705E">
      <w:pPr>
        <w:pStyle w:val="Standard"/>
        <w:spacing w:line="360" w:lineRule="auto"/>
        <w:rPr>
          <w:rFonts w:ascii="Times New Roman" w:eastAsia="Cambria" w:hAnsi="Times New Roman" w:cs="Times New Roman"/>
          <w:lang w:val="cs-CZ"/>
        </w:rPr>
      </w:pPr>
    </w:p>
    <w:p w:rsidR="0095705E" w:rsidRPr="002F35EC" w:rsidRDefault="0095705E" w:rsidP="0095705E">
      <w:pPr>
        <w:pStyle w:val="Standard"/>
        <w:spacing w:line="360" w:lineRule="auto"/>
        <w:jc w:val="center"/>
        <w:rPr>
          <w:rFonts w:ascii="Times New Roman" w:eastAsia="Cambria" w:hAnsi="Times New Roman" w:cs="Times New Roman"/>
          <w:b/>
          <w:lang w:val="cs-CZ"/>
        </w:rPr>
      </w:pPr>
      <w:r w:rsidRPr="002F35EC">
        <w:rPr>
          <w:rFonts w:ascii="Times New Roman" w:eastAsia="Cambria" w:hAnsi="Times New Roman" w:cs="Times New Roman"/>
          <w:b/>
          <w:lang w:val="cs-CZ"/>
        </w:rPr>
        <w:t>§ 7</w:t>
      </w:r>
    </w:p>
    <w:p w:rsidR="0095705E" w:rsidRPr="002F35EC" w:rsidRDefault="002F35EC" w:rsidP="002F35EC">
      <w:pPr>
        <w:pStyle w:val="Standard"/>
        <w:tabs>
          <w:tab w:val="left" w:pos="-360"/>
        </w:tabs>
        <w:spacing w:after="0" w:line="360" w:lineRule="auto"/>
        <w:jc w:val="both"/>
        <w:rPr>
          <w:rFonts w:ascii="Times New Roman" w:eastAsia="Cambria" w:hAnsi="Times New Roman" w:cs="Times New Roman"/>
          <w:lang w:val="cs-CZ"/>
        </w:rPr>
      </w:pPr>
      <w:r w:rsidRPr="002F35EC">
        <w:rPr>
          <w:rFonts w:ascii="Times New Roman" w:eastAsia="Cambria" w:hAnsi="Times New Roman" w:cs="Times New Roman"/>
          <w:lang w:val="cs-CZ"/>
        </w:rPr>
        <w:t xml:space="preserve">1. </w:t>
      </w:r>
      <w:r w:rsidR="0095705E" w:rsidRPr="002F35EC">
        <w:rPr>
          <w:rFonts w:ascii="Times New Roman" w:eastAsia="Cambria" w:hAnsi="Times New Roman" w:cs="Times New Roman"/>
          <w:lang w:val="cs-CZ"/>
        </w:rPr>
        <w:t xml:space="preserve">Wykonawca zapłaci </w:t>
      </w:r>
      <w:r>
        <w:rPr>
          <w:rFonts w:ascii="Times New Roman" w:eastAsia="Cambria" w:hAnsi="Times New Roman" w:cs="Times New Roman"/>
          <w:lang w:val="cs-CZ"/>
        </w:rPr>
        <w:t xml:space="preserve">Zamawijącemu </w:t>
      </w:r>
      <w:r w:rsidR="0095705E" w:rsidRPr="002F35EC">
        <w:rPr>
          <w:rFonts w:ascii="Times New Roman" w:eastAsia="Cambria" w:hAnsi="Times New Roman" w:cs="Times New Roman"/>
          <w:lang w:val="cs-CZ"/>
        </w:rPr>
        <w:t>kary umowne w następujących przypadkach i wysokościach:</w:t>
      </w:r>
    </w:p>
    <w:p w:rsidR="0095705E" w:rsidRPr="002F35EC" w:rsidRDefault="0095705E" w:rsidP="0095705E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eastAsia="Cambria" w:hAnsi="Times New Roman" w:cs="Times New Roman"/>
          <w:lang w:val="cs-CZ"/>
        </w:rPr>
      </w:pPr>
      <w:r w:rsidRPr="002F35EC">
        <w:rPr>
          <w:rFonts w:ascii="Times New Roman" w:eastAsia="Cambria" w:hAnsi="Times New Roman" w:cs="Times New Roman"/>
          <w:lang w:val="cs-CZ"/>
        </w:rPr>
        <w:t>1) stwierdzenia co najmniej pięciokrotnego przekroczenia terminu wskazanego w § 3 ust. 2, § 3 ust. 10 lub w § 3 ust. 17, w okresie danego miesiąca kalendarzowego – 100 zł,</w:t>
      </w:r>
    </w:p>
    <w:p w:rsidR="0095705E" w:rsidRPr="002F35EC" w:rsidRDefault="0095705E" w:rsidP="0095705E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eastAsia="Cambria" w:hAnsi="Times New Roman" w:cs="Times New Roman"/>
          <w:lang w:val="cs-CZ"/>
        </w:rPr>
      </w:pPr>
      <w:r w:rsidRPr="002F35EC">
        <w:rPr>
          <w:rFonts w:ascii="Times New Roman" w:eastAsia="Cambria" w:hAnsi="Times New Roman" w:cs="Times New Roman"/>
          <w:lang w:val="cs-CZ"/>
        </w:rPr>
        <w:t>2) w przypadku nieterminowego odbioru przesyłek przygotowanych do wyekspediowania, Wykonawca zapłaci Zamawiającemu karę umowną w wysokości 200% opłaty za jeden odbiór,</w:t>
      </w:r>
    </w:p>
    <w:p w:rsidR="0095705E" w:rsidRPr="002F35EC" w:rsidRDefault="0095705E" w:rsidP="0095705E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F35EC">
        <w:rPr>
          <w:rFonts w:ascii="Times New Roman" w:hAnsi="Times New Roman" w:cs="Times New Roman"/>
        </w:rPr>
        <w:t>3) w przypadku, gdy osoby wykonujące czynności związane z realizacją zamówienia nie będą zatrudnione na umowę o pracę, Wykonawca zapłaci Zamawiającemu karę umowną w wysokości 50 zł za każdy przypadek potwierdzający zaistnienie nieprawidłowości,</w:t>
      </w:r>
    </w:p>
    <w:p w:rsidR="0095705E" w:rsidRPr="002F35EC" w:rsidRDefault="0095705E" w:rsidP="0095705E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F35EC">
        <w:rPr>
          <w:rFonts w:ascii="Times New Roman" w:hAnsi="Times New Roman" w:cs="Times New Roman"/>
        </w:rPr>
        <w:t>4) w przypadku każdorazowego uchybienia przez Wykonawcę obowiązkom dokumentowania                      i raportowania faktu zatrudnienia na umowę o prace  zgodnie  z wymaganiami określonymi w załączniku nr 1 do umowy, Zamawiający będzie upoważniony do naliczenia Wykonawcy kary umownej w wysokości 50 zł, za każdy przypadek uchybienia,</w:t>
      </w:r>
    </w:p>
    <w:p w:rsidR="002F35EC" w:rsidRPr="00365E0C" w:rsidRDefault="0095705E" w:rsidP="002F35EC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65E0C">
        <w:rPr>
          <w:rFonts w:ascii="Times New Roman" w:hAnsi="Times New Roman" w:cs="Times New Roman"/>
        </w:rPr>
        <w:t xml:space="preserve">5) w przypadku nieuzasadnionego odstąpienia od umowy przez Wykonawcę lub odstąpienia </w:t>
      </w:r>
      <w:r w:rsidR="006770EC" w:rsidRPr="00365E0C">
        <w:rPr>
          <w:rFonts w:ascii="Times New Roman" w:hAnsi="Times New Roman" w:cs="Times New Roman"/>
        </w:rPr>
        <w:br/>
      </w:r>
      <w:r w:rsidRPr="00365E0C">
        <w:rPr>
          <w:rFonts w:ascii="Times New Roman" w:hAnsi="Times New Roman" w:cs="Times New Roman"/>
        </w:rPr>
        <w:t xml:space="preserve">od umowy przez Zamawiającego z przyczyn, za które odpowiedzialność ponosi Wykonawca, Wykonawca zapłaci Zamawiającemu karę umowną w wysokości 10 % kwoty </w:t>
      </w:r>
      <w:r w:rsidR="006770EC" w:rsidRPr="00365E0C">
        <w:rPr>
          <w:rFonts w:ascii="Times New Roman" w:hAnsi="Times New Roman" w:cs="Times New Roman"/>
        </w:rPr>
        <w:t>pozostałej do wykorzystania z całkowitej wartości brutto umowy</w:t>
      </w:r>
      <w:r w:rsidRPr="00365E0C">
        <w:rPr>
          <w:rFonts w:ascii="Times New Roman" w:hAnsi="Times New Roman" w:cs="Times New Roman"/>
        </w:rPr>
        <w:t>, o k</w:t>
      </w:r>
      <w:r w:rsidR="006770EC" w:rsidRPr="00365E0C">
        <w:rPr>
          <w:rFonts w:ascii="Times New Roman" w:hAnsi="Times New Roman" w:cs="Times New Roman"/>
        </w:rPr>
        <w:t>tórej mowa w § 5 ust. 1 umowy, na dzień odstąpienia od umowy przez Zamawiającego.</w:t>
      </w:r>
    </w:p>
    <w:p w:rsidR="006770EC" w:rsidRPr="00365E0C" w:rsidRDefault="0095705E" w:rsidP="006770EC">
      <w:pPr>
        <w:pStyle w:val="Standard"/>
        <w:tabs>
          <w:tab w:val="left" w:pos="56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D2C43">
        <w:rPr>
          <w:rFonts w:ascii="Times New Roman" w:hAnsi="Times New Roman" w:cs="Times New Roman"/>
        </w:rPr>
        <w:t xml:space="preserve">2. W przypadku nieuzasadnionego odstąpienia od umowy przez Zamawiającego lub </w:t>
      </w:r>
      <w:r w:rsidR="00DD2C43" w:rsidRPr="00DD2C43">
        <w:rPr>
          <w:rFonts w:ascii="Times New Roman" w:hAnsi="Times New Roman" w:cs="Times New Roman"/>
        </w:rPr>
        <w:t xml:space="preserve">odstąpienia od umowy </w:t>
      </w:r>
      <w:r w:rsidRPr="00DD2C43">
        <w:rPr>
          <w:rFonts w:ascii="Times New Roman" w:hAnsi="Times New Roman" w:cs="Times New Roman"/>
        </w:rPr>
        <w:t xml:space="preserve">przez Wykonawcę z przyczyn, za które odpowiedzialność ponosi Zamawiający, </w:t>
      </w:r>
      <w:r w:rsidR="006770EC" w:rsidRPr="00365E0C">
        <w:rPr>
          <w:rFonts w:ascii="Times New Roman" w:hAnsi="Times New Roman" w:cs="Times New Roman"/>
        </w:rPr>
        <w:t>zapłaci Wykonawcy karę umowną w wysokości 10 % kwoty pozostałej do wykorzystania z całkowitej wartości brutto umowy, o której mowa w § 5 ust. 1 umowy, na dzień odstąpienia od umowy przez Wykonawcę.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zapłaci kary umowne, wynikające z zapisów niniejszej umowy, w terminie 21 dni od dnia otrzymania noty obciążeniowej lub wezwania do zapłaty wystawionej z tego tytułu przez Zamawiającego. Za datę zapłaty uważa się datę obciążenia rachunku bankowego Wykonawcy kwotą wynikającą z noty obciążeniowej lub wezwania do zapłaty.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zapłaci karę umowną, o której mowa w § 7 ust. 2, w terminie 21 dni od dnia otrzymania noty obciążeniowej lub wezwania do zapłaty wystawionej z tego tytułu przez Wykonawcę. Za datę zapłaty uważa się datę obciążenia rachunku bankowego Zamawiającego kwotą wynikającą z noty obciążeniowej lub wezwania do zapłaty.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Cambria" w:hAnsi="Times New Roman" w:cs="Times New Roman"/>
          <w:lang w:val="cs-CZ"/>
        </w:rPr>
        <w:t xml:space="preserve">5. W przypadku niewykonania lub nienależytego wykonania umowy, w tym utraty, ubytku lub uszkodzenia przesyłki listowej lub paczki oraz za opóźnienie w doręczeni przesyłki pocztowej </w:t>
      </w:r>
      <w:r>
        <w:rPr>
          <w:rFonts w:ascii="Times New Roman" w:eastAsia="Cambria" w:hAnsi="Times New Roman" w:cs="Times New Roman"/>
          <w:lang w:val="cs-CZ"/>
        </w:rPr>
        <w:br/>
        <w:t>w stosunku do gwarantowanego terminu doręczenia, Zamawiającemu niezależnie od przewidzianych w niniejszej umowie kar umownych przysługuje odszkodowanie oraz inne roszczenia na zasadach i wysokości określonych w ustawie z dnia 23 listopada 2012 r. Prawo pocztowe.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Strony mogą dochodzić na zasadach ogólnych odszkodowania przekraczającego wysokość zastrzeżonych kar umownych.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Łączna wysokość kar umownych, o których mowa w § 7 ust. 1 pkt. 1-4 nie może przekroczyć 10% kwoty całkowitego wynagrodzenia, o którym mowa w § 5 ust. 1.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może naliczyć Wykonawcy kary umowne, o których mowa w § 7 ust. 1 pkt.1-4, nie później niż do dnia 31.01.2025r.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Łączna maksymalna wysokość kar umownych, jakich każda ze Stron może dochodzić nie może przekroczyć 20 % wynagrodzenia brutto, określonego w § 5 ust. 1 umowy.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Naliczenie kar umownych, o których mowa w § 7 ust. 1 pkt.3-4, będzie poprzedzone postępowaniem wyjaśniającym okoliczności, o których mowa w § 7 ust. 1 pkt.3-4, pomiędzy Zamawiającym a Wykonawcą.</w:t>
      </w:r>
    </w:p>
    <w:p w:rsidR="0095705E" w:rsidRDefault="0095705E" w:rsidP="0095705E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Wykonawca odpowiada za niewykonanie lub nienależyte wykonanie usługi powszechnej, chyba że niewykonanie lub nienależyte wykonanie nastąpiło: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wskutek siły wyższej,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 przyczyn występujących po stronie nadawcy lub adresata, niewywołanych winą Wykonawcy,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 powodu naruszenia przez nadawcę lub adresata przepisów, o których mowa w § 1 ust. 2 umowy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 powodu właściwości przesyłanej rzeczy.</w:t>
      </w:r>
    </w:p>
    <w:p w:rsidR="0095705E" w:rsidRDefault="0095705E" w:rsidP="00DD2C43">
      <w:pPr>
        <w:pStyle w:val="Standard"/>
        <w:tabs>
          <w:tab w:val="left" w:pos="568"/>
        </w:tabs>
        <w:spacing w:after="59" w:line="360" w:lineRule="auto"/>
        <w:jc w:val="both"/>
        <w:rPr>
          <w:rFonts w:ascii="Times New Roman" w:hAnsi="Times New Roman" w:cs="Times New Roman"/>
        </w:rPr>
      </w:pPr>
      <w:r w:rsidRPr="00365E0C">
        <w:rPr>
          <w:rFonts w:ascii="Times New Roman" w:hAnsi="Times New Roman" w:cs="Times New Roman"/>
        </w:rPr>
        <w:t xml:space="preserve">12. Powołując się na jedną z przyczyn wymienionych § 7 ust 11 Wykonawca </w:t>
      </w:r>
      <w:r w:rsidR="00DD2C43" w:rsidRPr="00365E0C">
        <w:rPr>
          <w:rFonts w:ascii="Times New Roman" w:hAnsi="Times New Roman" w:cs="Times New Roman"/>
        </w:rPr>
        <w:t>zobowiązany jest wykazać fakt zaistnienia ww. przyczyn oraz jego związek z niewykonaniem lub nienależytym wykonaniem umowy.</w:t>
      </w:r>
    </w:p>
    <w:p w:rsidR="0095705E" w:rsidRDefault="0095705E" w:rsidP="0095705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95705E" w:rsidRDefault="0095705E" w:rsidP="0095705E">
      <w:pPr>
        <w:pStyle w:val="Akapitzlist3"/>
        <w:tabs>
          <w:tab w:val="left" w:pos="568"/>
        </w:tabs>
        <w:spacing w:line="360" w:lineRule="auto"/>
        <w:ind w:left="28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Zakazuje się istotnych zmian postanowień zawartej umowy, z zastrzeżeniem wyjątków przewidzianych w treści umowy.</w:t>
      </w:r>
    </w:p>
    <w:p w:rsidR="0095705E" w:rsidRDefault="0095705E" w:rsidP="0095705E">
      <w:pPr>
        <w:pStyle w:val="Akapitzlist3"/>
        <w:tabs>
          <w:tab w:val="left" w:pos="568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Dopuszczalna jest zmiana umowy, jeżeli zachodzą okoliczności, o których mowa w art. 455 ustawy Pzp.</w:t>
      </w:r>
    </w:p>
    <w:p w:rsidR="0095705E" w:rsidRDefault="0095705E" w:rsidP="0095705E">
      <w:pPr>
        <w:pStyle w:val="Akapitzlist3"/>
        <w:tabs>
          <w:tab w:val="left" w:pos="568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Strony przewidują możliwość dokonania zmiany zawartej Umowy w przypadku, gdy konieczność wprowadzenia zmian wynika z okoliczności trudnych do przewidzenia, przy zachowaniu należytej staranności, w dniu zawarcia Umowy, na które to okoliczności Strony nie miały wpływu, w tym spowodowanych:</w:t>
      </w:r>
    </w:p>
    <w:p w:rsidR="0095705E" w:rsidRDefault="0095705E" w:rsidP="0095705E">
      <w:pPr>
        <w:pStyle w:val="Standard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zmianą powszechnie obowiązujących przepisów prawa lub wynikających z prawomocnych orzeczeń lub ostatecznych aktów administracyjnych właściwych organów - w takim zakresie,                  w jakim będzie to niezbędne w celu dostosowania postanowień Umowy do zaistniałego stanu prawnego lub faktycznego;</w:t>
      </w:r>
    </w:p>
    <w:p w:rsidR="0095705E" w:rsidRDefault="0095705E" w:rsidP="0095705E">
      <w:pPr>
        <w:pStyle w:val="Standard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 - w takim zakresie, w jakim będzie to niezbędne w celu dostosowania postanowień Umowy do zaistniałego stanu prawnego lub faktycznego. W razie wystąpienia siły wyższej Strony Umowy zobowiązane są dołożyć wszelkich starań w celu ograniczenia skutków odziaływania siły wyższej na wykonanie zobowiązań umownych.</w:t>
      </w:r>
    </w:p>
    <w:p w:rsidR="0095705E" w:rsidRDefault="0095705E" w:rsidP="0095705E">
      <w:pPr>
        <w:pStyle w:val="Akapitzlist"/>
        <w:widowControl w:val="0"/>
        <w:tabs>
          <w:tab w:val="left" w:pos="568"/>
          <w:tab w:val="left" w:pos="3545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Warunkiem wprowadzenia zmian, o których mowa w ust. 3, jest wystąpienie przez wnioskującego o ich dokonanie w umowie do drugiej strony umowy z wnioskiem na piśmie, pod rygorem nieważności, zawierającym stosowne uzasadnienie dokonania zmian, niezwłocznie od powzięcia wiadomości o okolicznościach będących podstawą dokonania zmian.</w:t>
      </w:r>
    </w:p>
    <w:p w:rsidR="0095705E" w:rsidRDefault="0095705E" w:rsidP="0095705E">
      <w:pPr>
        <w:pStyle w:val="Akapitzlist"/>
        <w:widowControl w:val="0"/>
        <w:tabs>
          <w:tab w:val="left" w:pos="568"/>
          <w:tab w:val="left" w:pos="3545"/>
        </w:tabs>
        <w:spacing w:line="360" w:lineRule="auto"/>
        <w:ind w:left="284" w:hanging="284"/>
        <w:jc w:val="both"/>
      </w:pPr>
      <w:r>
        <w:rPr>
          <w:rFonts w:ascii="Times New Roman" w:hAnsi="Times New Roman"/>
          <w:sz w:val="22"/>
          <w:szCs w:val="22"/>
          <w:lang w:eastAsia="ar-SA"/>
        </w:rPr>
        <w:t>5. Zamawiający dopuszcza możliwość dokonania zmiany wysokości wynagrodzenia należnego Wykonawcy, na skutek zmiany:</w:t>
      </w:r>
    </w:p>
    <w:p w:rsidR="0095705E" w:rsidRDefault="0095705E" w:rsidP="0095705E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1) stawki podatku od towarów i usług oraz podatku akcyzowego;</w:t>
      </w:r>
    </w:p>
    <w:p w:rsidR="0095705E" w:rsidRDefault="0095705E" w:rsidP="0095705E">
      <w:pPr>
        <w:pStyle w:val="Standard"/>
        <w:spacing w:after="0" w:line="360" w:lineRule="auto"/>
        <w:ind w:left="709"/>
        <w:jc w:val="both"/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eastAsia="ar-SA"/>
        </w:rPr>
        <w:t xml:space="preserve">wysokości minimalnego wynagrodzenia za pracę albo wysokości minimalnej stawki godzinowej ustalonych na podstawie przepisów ustawy z dnia 10 października 2002 r. </w:t>
      </w:r>
      <w:r>
        <w:rPr>
          <w:rFonts w:ascii="Times New Roman" w:hAnsi="Times New Roman" w:cs="Times New Roman"/>
          <w:lang w:eastAsia="ar-SA"/>
        </w:rPr>
        <w:br/>
        <w:t>o minimalnym wynagrodzeniu za pracę;</w:t>
      </w:r>
    </w:p>
    <w:p w:rsidR="0095705E" w:rsidRDefault="0095705E" w:rsidP="0095705E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3) zasad podlegania ubezpieczeniom społecznym lub ubezpieczeniu zdrowotnemu lub wysokości stawki składki na ubezpieczenia społeczne lub zdrowotne;</w:t>
      </w:r>
    </w:p>
    <w:p w:rsidR="0095705E" w:rsidRDefault="0095705E" w:rsidP="0095705E">
      <w:pPr>
        <w:pStyle w:val="Standard"/>
        <w:spacing w:after="0" w:line="360" w:lineRule="auto"/>
        <w:ind w:left="709"/>
        <w:jc w:val="both"/>
      </w:pPr>
      <w:r>
        <w:rPr>
          <w:rFonts w:ascii="Times New Roman" w:hAnsi="Times New Roman" w:cs="Times New Roman"/>
        </w:rPr>
        <w:t>4) zasad gromadzenia i wysokości wpłat do pracowniczych planów kapitałowych, o których mowa w ustawie z dnia 4 października 2018 r. o pracowniczych planach kapitałowych</w:t>
      </w:r>
      <w:r>
        <w:rPr>
          <w:rFonts w:ascii="Times New Roman" w:hAnsi="Times New Roman" w:cs="Times New Roman"/>
          <w:lang w:eastAsia="ar-SA"/>
        </w:rPr>
        <w:t> (Dz.U.2020.1342 t.j.);</w:t>
      </w: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     - jeżeli zmiany te będą miały wpływ ma koszty wykonania umowy przez Wykonawcę.</w:t>
      </w:r>
    </w:p>
    <w:p w:rsidR="0095705E" w:rsidRDefault="0095705E" w:rsidP="0095705E">
      <w:pPr>
        <w:pStyle w:val="Akapitzlist"/>
        <w:tabs>
          <w:tab w:val="left" w:pos="568"/>
          <w:tab w:val="left" w:pos="3261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 przypadku wystąpienia którejkolwiek z okoliczności wymienionych w ust. 5 umowy każda ze Stron może zwrócić się z pisemnym wnioskiem do drugiej Strony o zmianę umowy w zakresie wynagrodzenia należnego Wykonawcy zawierającym stosowne uzasadnienie. Uzasadnienie wniosku powinno zawierać w szczególności wskazanie kosztów wykonania przez Wykonawcę zamówienia publicznego, które uległy zmianie na skutek zaistnienia którejkolwiek z tych okoliczności.</w:t>
      </w:r>
    </w:p>
    <w:p w:rsidR="0095705E" w:rsidRDefault="0095705E" w:rsidP="0095705E">
      <w:pPr>
        <w:pStyle w:val="Standard"/>
        <w:rPr>
          <w:rFonts w:ascii="Times New Roman" w:hAnsi="Times New Roman" w:cs="Times New Roman"/>
          <w:b/>
        </w:rPr>
      </w:pPr>
    </w:p>
    <w:p w:rsidR="0095705E" w:rsidRDefault="0095705E" w:rsidP="0095705E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Zamawiający, dla oddania wzrostów lub spadków kosztów związanych z realizacją zamówienia, przewiduje waloryzację wynagrodzenia Wykonawcy, tj. cen jednostkowych  poszczególnych przesyłek, o których mowa w § 5 ust. 2.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 pierwszym żądaniem waloryzacji wynagrodzenia strona może wystąpić po upływie 12 miesięcy od dnia 01.01.2022r. Z kolejnym żądaniem waloryzacji strona może wystąpić po upływie 24 miesięcy od dnia 01.01.2022r. Strony dokonają waloryzacji wynagrodzenia w formie aneksu do umowy w pisemnej pod rygorem nieważności.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Terminem wyjściowym dla ustalenia waloryzacji wynagrodzenia jest dzień 01.01.2022r., z zastrzeżeniem przypadku, gdy umowa została zawarta po upływie 180 dni od dnia upływu terminu składania ofert - wówczas początkowym terminem ustalenia waloryzacji wynagrodzenia jest dzień otwarcia ofert.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Waloryzacja będzie się odbywać w oparciu o średnioroczny wskaźnik cen towarów i usług konsumpcyjnych ogółem (w gospodarce narodowej – ogółem), publikowany przez Prezesa Głównego Urzędu Statystycznego w Biuletynie Statystycznym GUS, na stronie internetowej Urzędu, wyliczony na podstawie wzrostu lub spadku cen towarów i usług konsumpcyjnych za dany rok w stosunku do roku poprzedniego, ogłaszany przez Prezesa GUS na podstawie ustawy z dnia 17 grudnia 1998 r. o emeryturach i rentach z Funduszu Ubezpieczeń Społecznych (Dz. U. z 2021 poz. 291 z późn. zm.).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5. Strona może wystąpić o waloryzację wynagrodzenia jeżeli poziom zmiany cen towarów i usług konsumpcyjnych, o którym mowa w ust. 4, uprawniający strony do żądania zmiany wynagrodzenia, zmieni się o co najmniej 1,5%.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6. Łączna wartość korekt wynikających z waloryzacji nie przekroczy 4% wynagrodzenia określonego w § 5 ust. 1 umowy. Przez łączną wartość korekt należy rozumieć wartość wzrostu lub spadku wynagrodzenia Wykonawcy wynikającą z waloryzacji.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Wykonawca, którego wynagrodzenie zostało zmienione zgodnie z ust. 1-6 powyżej, zobowiązany jest do zmiany wynagrodzenia przysługującego podwykonawcy, z którym zawarł umowę, w zakresie odpowiadającym zmianom cen materiałów lub kosztów dotyczących zobowiązania podwykonawcy,  jeżeli łącznie spełnione są następujące warunki:</w:t>
      </w:r>
    </w:p>
    <w:p w:rsidR="0095705E" w:rsidRDefault="0095705E" w:rsidP="0095705E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przedmiotem zamówienia są usługi;</w:t>
      </w:r>
    </w:p>
    <w:p w:rsidR="0095705E" w:rsidRDefault="0095705E" w:rsidP="0095705E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okres obowiązywania umowy przekracza 12 miesięcy.</w:t>
      </w:r>
    </w:p>
    <w:p w:rsidR="0095705E" w:rsidRDefault="0095705E" w:rsidP="0095705E">
      <w:pPr>
        <w:pStyle w:val="Akapitzlist"/>
        <w:spacing w:line="360" w:lineRule="auto"/>
        <w:ind w:left="284" w:hanging="284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8. Wykonawca, którego wynagrodzenie zostało zmienione zgodnie z ust. </w:t>
      </w:r>
      <w:r>
        <w:rPr>
          <w:rFonts w:ascii="Times New Roman" w:hAnsi="Times New Roman"/>
          <w:sz w:val="22"/>
          <w:szCs w:val="22"/>
        </w:rPr>
        <w:t>1-6 powyżej</w:t>
      </w:r>
      <w:r>
        <w:rPr>
          <w:rFonts w:ascii="Times New Roman" w:eastAsia="Calibri" w:hAnsi="Times New Roman"/>
          <w:sz w:val="22"/>
          <w:szCs w:val="22"/>
        </w:rPr>
        <w:t>, zobowiązany jest w ciągu 14 dni od dnia podpisania z Zamawiającym stosownego aneksu do umowy, do zmiany wynagrodzenia przysługującego podwykonawcy, o której mowa w ust. 6 umowy.</w:t>
      </w:r>
    </w:p>
    <w:p w:rsidR="0095705E" w:rsidRDefault="0095705E" w:rsidP="0095705E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95705E" w:rsidRDefault="0095705E" w:rsidP="0095705E">
      <w:pPr>
        <w:pStyle w:val="Akapitzlist"/>
        <w:spacing w:line="360" w:lineRule="auto"/>
        <w:ind w:left="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10</w:t>
      </w:r>
    </w:p>
    <w:p w:rsidR="0095705E" w:rsidRDefault="0095705E" w:rsidP="0095705E">
      <w:pPr>
        <w:pStyle w:val="Standard"/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może odstąpić od umowy w wypadkach określonych w art. </w:t>
      </w:r>
      <w:r w:rsidRPr="00043898">
        <w:rPr>
          <w:rFonts w:ascii="Times New Roman" w:hAnsi="Times New Roman" w:cs="Times New Roman"/>
        </w:rPr>
        <w:t>456 Pzp.</w:t>
      </w:r>
    </w:p>
    <w:p w:rsidR="0095705E" w:rsidRDefault="0095705E" w:rsidP="0095705E">
      <w:pPr>
        <w:pStyle w:val="Standard"/>
        <w:spacing w:after="59" w:line="360" w:lineRule="auto"/>
        <w:ind w:left="284" w:hanging="284"/>
        <w:jc w:val="both"/>
      </w:pPr>
      <w:r>
        <w:rPr>
          <w:rFonts w:ascii="Times New Roman" w:hAnsi="Times New Roman" w:cs="Times New Roman"/>
        </w:rPr>
        <w:t>2. W przypadku niewykonania lub nienależytego wykonania przez Wykonawcę obowiązków wynikających z umowy, z przyczyn leżących po jego stronie, Zamawiającemu przysługuje prawo do odstąpienia od umowy w całości lub w części, w terminie</w:t>
      </w:r>
      <w:r>
        <w:rPr>
          <w:rFonts w:ascii="Times New Roman" w:hAnsi="Times New Roman" w:cs="Times New Roman"/>
          <w:bCs/>
        </w:rPr>
        <w:t xml:space="preserve"> 30 dni od dnia powzięcia wiadomości </w:t>
      </w:r>
      <w:r>
        <w:rPr>
          <w:rFonts w:ascii="Times New Roman" w:hAnsi="Times New Roman" w:cs="Times New Roman"/>
          <w:bCs/>
        </w:rPr>
        <w:br/>
        <w:t>o tych przyczynach, lecz nie później  niż do 31.01.2025 r.</w:t>
      </w:r>
    </w:p>
    <w:p w:rsidR="0095705E" w:rsidRDefault="0095705E" w:rsidP="0095705E">
      <w:pPr>
        <w:pStyle w:val="Standard"/>
        <w:spacing w:after="59"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 3. Z przyczyn leżących po stronie Zamawiającego, Wykonawca może odstąpić od umowy w całości lub w części, w terminie</w:t>
      </w:r>
      <w:r>
        <w:rPr>
          <w:rFonts w:ascii="Times New Roman" w:hAnsi="Times New Roman" w:cs="Times New Roman"/>
          <w:bCs/>
        </w:rPr>
        <w:t xml:space="preserve"> 30 dni od dnia powzięcia wiadomości o tych przyczynach, lecz nie później  niż do 31.01.2025 r.</w:t>
      </w:r>
    </w:p>
    <w:p w:rsidR="0095705E" w:rsidRDefault="0095705E" w:rsidP="0095705E">
      <w:pPr>
        <w:pStyle w:val="Standard"/>
        <w:spacing w:after="5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nienależyte wykonanie umowy przez Wykonawcę uważa się w szczególności:</w:t>
      </w:r>
    </w:p>
    <w:p w:rsidR="0095705E" w:rsidRDefault="0095705E" w:rsidP="0095705E">
      <w:pPr>
        <w:pStyle w:val="Standard"/>
        <w:spacing w:after="59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wykonanie usługi niezgodnie z postanowieniami umowy,</w:t>
      </w:r>
    </w:p>
    <w:p w:rsidR="0095705E" w:rsidRDefault="0095705E" w:rsidP="0095705E">
      <w:pPr>
        <w:pStyle w:val="Standard"/>
        <w:spacing w:after="59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co najmniej dziesięciokrotne, liczone w skali jednego miesiąca kalendarzowego nie dotrzymanie przez Wykonawcę obowiązków wynikających z § 3 ust. 8 lub zasad i trybu doręczenia wynikającego z przepisów wskazanych w § 1 ust. 2 w związku z pkt 9 załącznika nr 1 do umowy lub obowiązków określonych w § 3 ust. 10,</w:t>
      </w:r>
    </w:p>
    <w:p w:rsidR="0095705E" w:rsidRDefault="0095705E" w:rsidP="0095705E">
      <w:pPr>
        <w:pStyle w:val="Standard"/>
        <w:spacing w:after="59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uchybienia obowiązkom dokumentowania i raportowania faktu zatrudnienia  osób, o których mowa w § 1 ust. 5 zgodnie z wymaganiami określonymi w załączniku nr 1 do umowy.</w:t>
      </w:r>
    </w:p>
    <w:p w:rsidR="0095705E" w:rsidRDefault="0095705E" w:rsidP="0095705E">
      <w:pPr>
        <w:pStyle w:val="Standard"/>
        <w:spacing w:after="59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Odstąpienie od umowy którejkolwiek ze Stron wymaga formy pisemnej pod rygorem nieważności oraz wymaga uzasadnienia.</w:t>
      </w:r>
    </w:p>
    <w:p w:rsidR="0095705E" w:rsidRDefault="0095705E" w:rsidP="0095705E">
      <w:pPr>
        <w:pStyle w:val="Standard"/>
        <w:spacing w:after="59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przypadku, o którym mowa w ust. 1 i ust. 3, Wykonawca może żądać wyłącznie wynagrodzenia należnego </w:t>
      </w:r>
      <w:r w:rsidR="00043898">
        <w:rPr>
          <w:rFonts w:ascii="Times New Roman" w:hAnsi="Times New Roman" w:cs="Times New Roman"/>
        </w:rPr>
        <w:t>z tytułu wykonania części umowy oraz nie przysługuje mu wobec zamawiającego uprawnienie do naliczenia kary umownej, o której mowa w § 7 ust. 2 umowy.</w:t>
      </w:r>
    </w:p>
    <w:p w:rsidR="0095705E" w:rsidRDefault="0095705E" w:rsidP="0095705E">
      <w:pPr>
        <w:pStyle w:val="Standard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Termin, na odstąpienie od umowy,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95705E" w:rsidRDefault="0095705E" w:rsidP="0095705E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eastAsia="Cambria" w:hAnsi="Times New Roman" w:cs="Times New Roman"/>
          <w:lang w:val="cs-CZ"/>
        </w:rPr>
        <w:t>Zamawiający uprawniony jest do odstąpienia od umowy bez wypowiedzenia ze skutkiem natychmiastowym z przyczyn leżących po stronie Wykonawcy, jeżeli zajdzie jedna z poniżej wymienionych przesłanek:</w:t>
      </w:r>
    </w:p>
    <w:p w:rsidR="0095705E" w:rsidRDefault="0095705E" w:rsidP="0095705E">
      <w:pPr>
        <w:pStyle w:val="Standard"/>
        <w:numPr>
          <w:ilvl w:val="0"/>
          <w:numId w:val="25"/>
        </w:numPr>
        <w:spacing w:after="0" w:line="360" w:lineRule="auto"/>
        <w:ind w:left="426" w:hanging="142"/>
        <w:jc w:val="both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Cambria" w:hAnsi="Times New Roman" w:cs="Times New Roman"/>
          <w:lang w:val="cs-CZ"/>
        </w:rPr>
        <w:t>utrata przez Wykonawcę uprawnień do prowadzenia działalności gospodarczej w zakresie działalności pocztowej,</w:t>
      </w:r>
    </w:p>
    <w:p w:rsidR="0095705E" w:rsidRDefault="0095705E" w:rsidP="0095705E">
      <w:pPr>
        <w:pStyle w:val="Standard"/>
        <w:numPr>
          <w:ilvl w:val="0"/>
          <w:numId w:val="10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Cambria" w:hAnsi="Times New Roman" w:cs="Times New Roman"/>
          <w:lang w:val="cs-CZ"/>
        </w:rPr>
        <w:t xml:space="preserve">w razie potwierdzenia niespełnienia przez placówki, w których Wykonawca zapewnia odbiór przesyłek nadanych przez Zamawiającego, warunków określonych w § 3 ust. 11, w sytuacji, </w:t>
      </w:r>
      <w:r>
        <w:rPr>
          <w:rFonts w:ascii="Times New Roman" w:eastAsia="Cambria" w:hAnsi="Times New Roman" w:cs="Times New Roman"/>
          <w:lang w:val="cs-CZ"/>
        </w:rPr>
        <w:br/>
        <w:t>o której mowa w § 3 ust. 12, a Wykonawca, pomimo pisemnych zastrzeżeń ze strony Zamawiającego, nadal narusza postanowienia</w:t>
      </w:r>
    </w:p>
    <w:p w:rsidR="0095705E" w:rsidRDefault="0095705E" w:rsidP="0095705E">
      <w:pPr>
        <w:pStyle w:val="Standard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postawienia Wykonawcy w stan upadłości lub w związku z likwidacją firmy Wykonawcy.</w:t>
      </w:r>
    </w:p>
    <w:p w:rsidR="006770EC" w:rsidRPr="006770EC" w:rsidRDefault="006770EC" w:rsidP="006770E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95705E" w:rsidRDefault="0095705E" w:rsidP="0095705E">
      <w:pPr>
        <w:pStyle w:val="Standard"/>
        <w:numPr>
          <w:ilvl w:val="0"/>
          <w:numId w:val="26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lang w:val="cs-CZ"/>
        </w:rPr>
        <w:t xml:space="preserve">Wykonawca zobowiązany jest do realizacji przedmiotu umowy, o którym mowa w § 1 ust.1, </w:t>
      </w:r>
      <w:r>
        <w:rPr>
          <w:rFonts w:ascii="Times New Roman" w:hAnsi="Times New Roman" w:cs="Times New Roman"/>
          <w:lang w:val="cs-CZ"/>
        </w:rPr>
        <w:br/>
        <w:t xml:space="preserve">w sposób zapewniający dostępność świadczonych usług osobom ze szczególnymi potrzebami </w:t>
      </w:r>
      <w:r>
        <w:rPr>
          <w:rFonts w:ascii="Times New Roman" w:hAnsi="Times New Roman" w:cs="Times New Roman"/>
          <w:lang w:val="cs-CZ"/>
        </w:rPr>
        <w:br/>
        <w:t xml:space="preserve">w rozumieniu ustawy z dnia 19 lipca 2019 r. </w:t>
      </w:r>
      <w:r>
        <w:rPr>
          <w:rFonts w:ascii="Times New Roman" w:hAnsi="Times New Roman" w:cs="Times New Roman"/>
          <w:iCs/>
          <w:lang w:val="cs-CZ"/>
        </w:rPr>
        <w:t>o zapewnianiu dostępności osobom ze szczególnymi potrzebami (Dz.U. z 2020r. poz. 1062)</w:t>
      </w:r>
      <w:r>
        <w:rPr>
          <w:rFonts w:ascii="Times New Roman" w:hAnsi="Times New Roman" w:cs="Times New Roman"/>
          <w:lang w:val="cs-CZ"/>
        </w:rPr>
        <w:t>, w szczególności poprzez spełnienie minimalnych wymagań służących zapewnieniu dostępności osobom ze szczególnymi potrzebami, o których mowa w art. 6 ww. ustawy.</w:t>
      </w:r>
    </w:p>
    <w:p w:rsidR="0095705E" w:rsidRDefault="0095705E" w:rsidP="0095705E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W szczególnie uzasadnionych indywidualnych przypadkach, gdy zapewnienie przez Wykonawcę dostępności w zakresie określonym w art. 6 ww. ustawy jest niemożliwe lub znacznie utrudnione, </w:t>
      </w:r>
      <w:r>
        <w:rPr>
          <w:rFonts w:ascii="Times New Roman" w:hAnsi="Times New Roman" w:cs="Times New Roman"/>
          <w:lang w:val="cs-CZ"/>
        </w:rPr>
        <w:br/>
        <w:t>w szczególności ze względów technicznych lub prawnych, Wykonawca ma obowiązek niezwłocznie zawiadomić Zamawiającego o braku możliwości zapewnienia dostępności w zakresie określonym w ww. przepisie oraz o przyczynach takiego stanu rzeczy, przy czym w takim przypadku Wykonawca ma obowiązek zapewnienia dostępu alternatywnego, o którym mowa w art. 7 ww. ustawy, a także poinformować Zamawiającego o sposobach zapewnienia dostępności w ramach dostępu alternatywnego.</w:t>
      </w:r>
    </w:p>
    <w:p w:rsidR="0095705E" w:rsidRDefault="0095705E" w:rsidP="0095705E">
      <w:pPr>
        <w:pStyle w:val="Standard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lang w:val="cs-CZ"/>
        </w:rPr>
        <w:t xml:space="preserve">W celu wykonania obowiązków, o których mowa w § 11 ust. 1-2, Wykonawca jest zobowiązany, niezwłocznie po zawarciu niniejszej umowy, do zapoznania się z uregulowaniami zawartymi w ustawie z dnia 19 lipca 2019 r. </w:t>
      </w:r>
      <w:r>
        <w:rPr>
          <w:rFonts w:ascii="Times New Roman" w:hAnsi="Times New Roman" w:cs="Times New Roman"/>
          <w:iCs/>
          <w:lang w:val="cs-CZ"/>
        </w:rPr>
        <w:t>o zapewnianiu dostępności osobom ze szczególnymi potrzebami (Dz.U. z 2020r. poz. 1062)</w:t>
      </w:r>
      <w:r>
        <w:rPr>
          <w:rFonts w:ascii="Times New Roman" w:hAnsi="Times New Roman" w:cs="Times New Roman"/>
          <w:lang w:val="cs-CZ"/>
        </w:rPr>
        <w:t xml:space="preserve">, ustawie  z dnia 4 kwietnia 2019 r. </w:t>
      </w:r>
      <w:r>
        <w:rPr>
          <w:rFonts w:ascii="Times New Roman" w:hAnsi="Times New Roman" w:cs="Times New Roman"/>
          <w:iCs/>
          <w:lang w:val="cs-CZ"/>
        </w:rPr>
        <w:t xml:space="preserve">o dostępności cyfrowej stron internetowych i aplikacji mobilnych podmiotów publicznych (Dz.U. z 2019r. poz. 848) </w:t>
      </w:r>
      <w:r>
        <w:rPr>
          <w:rFonts w:ascii="Times New Roman" w:hAnsi="Times New Roman" w:cs="Times New Roman"/>
          <w:lang w:val="cs-CZ"/>
        </w:rPr>
        <w:t xml:space="preserve">oraz publicznie dostępnymi publikacjami zawierającymi praktyczne wskazówki i przykłady dobrych praktyk dotyczące wdrażania ww. przepisów (w tym przygotowanym na zlecenie Ministerstwa Funduszy i Polityki Regionalnej poradnikiem: </w:t>
      </w:r>
      <w:r>
        <w:rPr>
          <w:rFonts w:ascii="Times New Roman" w:hAnsi="Times New Roman" w:cs="Times New Roman"/>
          <w:iCs/>
          <w:lang w:val="cs-CZ"/>
        </w:rPr>
        <w:t xml:space="preserve">„Jak wdrażać Ustawę o zapewnianiu dostępności?“, </w:t>
      </w:r>
      <w:r>
        <w:rPr>
          <w:rFonts w:ascii="Times New Roman" w:hAnsi="Times New Roman" w:cs="Times New Roman"/>
          <w:lang w:val="cs-CZ"/>
        </w:rPr>
        <w:t>dostępnym na str</w:t>
      </w:r>
      <w:r w:rsidR="00605E02">
        <w:rPr>
          <w:rFonts w:ascii="Times New Roman" w:hAnsi="Times New Roman" w:cs="Times New Roman"/>
          <w:lang w:val="cs-CZ"/>
        </w:rPr>
        <w:t>onie internetowej pod adresem: </w:t>
      </w:r>
      <w:hyperlink r:id="rId6" w:history="1">
        <w:r>
          <w:rPr>
            <w:rStyle w:val="Internetlink"/>
            <w:rFonts w:ascii="Times New Roman" w:hAnsi="Times New Roman" w:cs="Times New Roman"/>
            <w:lang w:val="cs-CZ"/>
          </w:rPr>
          <w:t>https://www.funduszeeuropejskie.gov.pl/strony/o-funduszach/fundusze-europejskie-bez-barier/dostepnosc-plus/ustawa-o-dostepnosci/</w:t>
        </w:r>
      </w:hyperlink>
      <w:r>
        <w:rPr>
          <w:rFonts w:ascii="Times New Roman" w:hAnsi="Times New Roman" w:cs="Times New Roman"/>
          <w:u w:val="single"/>
          <w:lang w:val="cs-CZ"/>
        </w:rPr>
        <w:t>)</w:t>
      </w:r>
    </w:p>
    <w:p w:rsidR="0095705E" w:rsidRDefault="0095705E" w:rsidP="0095705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95705E" w:rsidRDefault="0095705E" w:rsidP="00605E02">
      <w:pPr>
        <w:pStyle w:val="Standard"/>
        <w:spacing w:after="0" w:line="36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95705E" w:rsidRDefault="0095705E" w:rsidP="00605E02">
      <w:pPr>
        <w:pStyle w:val="Akapitzlist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Ewentualne kwestie sporne wynikłe w trakcie realizacji niniejszej umowy Strony będą się starały rozstrzygać polubownie. W przypadku braku porozumienia spory rozstrzygane będą przez sąd powszechny właściwy miejscowo dla siedziby Zamawiającego.</w:t>
      </w:r>
    </w:p>
    <w:p w:rsidR="0095705E" w:rsidRDefault="0095705E" w:rsidP="00605E02">
      <w:pPr>
        <w:pStyle w:val="Standard"/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niniejszą umową wiąże oferta Wykonawcy, postanowienia zawarte w specyfikacji warunków zamówienia oraz zastosowanie mają w szczególności przepisy ustawy Prawo zamówień publicznych, kodeksu cywilnego oraz aktów wykonawczych do ustaw.</w:t>
      </w:r>
    </w:p>
    <w:p w:rsidR="0095705E" w:rsidRDefault="0095705E" w:rsidP="00605E02">
      <w:pPr>
        <w:pStyle w:val="Standard"/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zmiany niniejszej umowy wymagają zachowania formy pisemnej pod rygorem nieważności z zastrzeżeniem wyjątków przewidzianych w treści umowy.</w:t>
      </w:r>
    </w:p>
    <w:p w:rsidR="0095705E" w:rsidRDefault="0095705E" w:rsidP="00605E02">
      <w:pPr>
        <w:pStyle w:val="Standard"/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nie może bez zgody Zamawiającego wyrażonej w formie pisemnej pod rygorem nieważności przenosić na podmioty trzecie wierzytelności z niniejszej umowy.</w:t>
      </w:r>
    </w:p>
    <w:p w:rsidR="0095705E" w:rsidRDefault="0095705E" w:rsidP="00605E02">
      <w:pPr>
        <w:pStyle w:val="Standard"/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Załączniki do umowy stanowią jej integralną część.</w:t>
      </w:r>
    </w:p>
    <w:p w:rsidR="0095705E" w:rsidRDefault="0095705E" w:rsidP="00605E02">
      <w:pPr>
        <w:pStyle w:val="Standard"/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Umowę sporządzono w trzech jednobrzmiących egzemplarzach, w tym dwa dla Zamawiającego oraz jeden dla Wykonawcy.</w:t>
      </w:r>
    </w:p>
    <w:p w:rsidR="0095705E" w:rsidRDefault="0095705E" w:rsidP="0095705E">
      <w:pPr>
        <w:pStyle w:val="Standard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5705E" w:rsidRDefault="0095705E" w:rsidP="000F6A91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95705E" w:rsidRDefault="0095705E" w:rsidP="000F6A91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                                                                                WYKONAWCA:</w:t>
      </w:r>
    </w:p>
    <w:p w:rsidR="0095705E" w:rsidRDefault="0095705E" w:rsidP="0095705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95705E" w:rsidRDefault="0095705E" w:rsidP="0095705E">
      <w:pPr>
        <w:pStyle w:val="Standard"/>
        <w:spacing w:line="360" w:lineRule="auto"/>
        <w:ind w:left="1440"/>
        <w:rPr>
          <w:rFonts w:ascii="Times New Roman" w:hAnsi="Times New Roman" w:cs="Times New Roman"/>
        </w:rPr>
      </w:pPr>
    </w:p>
    <w:p w:rsidR="0095705E" w:rsidRDefault="0095705E" w:rsidP="0095705E">
      <w:pPr>
        <w:pStyle w:val="Standard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</w:p>
    <w:p w:rsidR="00363098" w:rsidRDefault="00363098"/>
    <w:sectPr w:rsidR="00363098" w:rsidSect="000F0B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538"/>
    <w:multiLevelType w:val="multilevel"/>
    <w:tmpl w:val="C23CF0C6"/>
    <w:styleLink w:val="WWNum1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mbria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191BBC"/>
    <w:multiLevelType w:val="multilevel"/>
    <w:tmpl w:val="723C01C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9C37A1"/>
    <w:multiLevelType w:val="multilevel"/>
    <w:tmpl w:val="D4685844"/>
    <w:styleLink w:val="WWNum10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4D60A91"/>
    <w:multiLevelType w:val="multilevel"/>
    <w:tmpl w:val="24C0490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BD166CA"/>
    <w:multiLevelType w:val="multilevel"/>
    <w:tmpl w:val="55A8658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ED92D8B"/>
    <w:multiLevelType w:val="multilevel"/>
    <w:tmpl w:val="C05866B6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1.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" w15:restartNumberingAfterBreak="0">
    <w:nsid w:val="54F73EC3"/>
    <w:multiLevelType w:val="multilevel"/>
    <w:tmpl w:val="1352731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2321EF"/>
    <w:multiLevelType w:val="multilevel"/>
    <w:tmpl w:val="EC3A25A4"/>
    <w:styleLink w:val="WWNum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5BBB6FF8"/>
    <w:multiLevelType w:val="multilevel"/>
    <w:tmpl w:val="A47461A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F102F31"/>
    <w:multiLevelType w:val="multilevel"/>
    <w:tmpl w:val="6F2C68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A150844"/>
    <w:multiLevelType w:val="multilevel"/>
    <w:tmpl w:val="7F66D77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AA341E3"/>
    <w:multiLevelType w:val="multilevel"/>
    <w:tmpl w:val="A28E9962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6C246207"/>
    <w:multiLevelType w:val="multilevel"/>
    <w:tmpl w:val="F154D88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E"/>
    <w:rsid w:val="00042A02"/>
    <w:rsid w:val="00043898"/>
    <w:rsid w:val="000C11D8"/>
    <w:rsid w:val="000F0B52"/>
    <w:rsid w:val="000F6A91"/>
    <w:rsid w:val="001B7FC9"/>
    <w:rsid w:val="0029198E"/>
    <w:rsid w:val="002F35EC"/>
    <w:rsid w:val="00363098"/>
    <w:rsid w:val="00365E0C"/>
    <w:rsid w:val="00520EB9"/>
    <w:rsid w:val="006037BB"/>
    <w:rsid w:val="00605E02"/>
    <w:rsid w:val="006770EC"/>
    <w:rsid w:val="007359F5"/>
    <w:rsid w:val="007E3C9A"/>
    <w:rsid w:val="00936908"/>
    <w:rsid w:val="0095705E"/>
    <w:rsid w:val="00B21486"/>
    <w:rsid w:val="00C547F5"/>
    <w:rsid w:val="00CA6314"/>
    <w:rsid w:val="00D07C17"/>
    <w:rsid w:val="00DD2C43"/>
    <w:rsid w:val="00E4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6D8C"/>
  <w15:docId w15:val="{0ABADD41-DF49-4F9F-923E-BA9B2904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05E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957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Standard"/>
    <w:rsid w:val="0095705E"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  <w:lang w:val="cs-CZ"/>
    </w:rPr>
  </w:style>
  <w:style w:type="paragraph" w:customStyle="1" w:styleId="Akapitzlist3">
    <w:name w:val="Akapit z listą3"/>
    <w:basedOn w:val="Standard"/>
    <w:rsid w:val="0095705E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Internetlink">
    <w:name w:val="Internet link"/>
    <w:basedOn w:val="Domylnaczcionkaakapitu"/>
    <w:rsid w:val="0095705E"/>
    <w:rPr>
      <w:color w:val="0563C1"/>
      <w:u w:val="single"/>
    </w:rPr>
  </w:style>
  <w:style w:type="numbering" w:customStyle="1" w:styleId="WWNum3">
    <w:name w:val="WWNum3"/>
    <w:basedOn w:val="Bezlisty"/>
    <w:rsid w:val="0095705E"/>
    <w:pPr>
      <w:numPr>
        <w:numId w:val="1"/>
      </w:numPr>
    </w:pPr>
  </w:style>
  <w:style w:type="numbering" w:customStyle="1" w:styleId="WWNum4">
    <w:name w:val="WWNum4"/>
    <w:basedOn w:val="Bezlisty"/>
    <w:rsid w:val="0095705E"/>
    <w:pPr>
      <w:numPr>
        <w:numId w:val="2"/>
      </w:numPr>
    </w:pPr>
  </w:style>
  <w:style w:type="numbering" w:customStyle="1" w:styleId="WWNum5">
    <w:name w:val="WWNum5"/>
    <w:basedOn w:val="Bezlisty"/>
    <w:rsid w:val="0095705E"/>
    <w:pPr>
      <w:numPr>
        <w:numId w:val="3"/>
      </w:numPr>
    </w:pPr>
  </w:style>
  <w:style w:type="numbering" w:customStyle="1" w:styleId="WWNum6">
    <w:name w:val="WWNum6"/>
    <w:basedOn w:val="Bezlisty"/>
    <w:rsid w:val="0095705E"/>
    <w:pPr>
      <w:numPr>
        <w:numId w:val="4"/>
      </w:numPr>
    </w:pPr>
  </w:style>
  <w:style w:type="numbering" w:customStyle="1" w:styleId="WWNum7">
    <w:name w:val="WWNum7"/>
    <w:basedOn w:val="Bezlisty"/>
    <w:rsid w:val="0095705E"/>
    <w:pPr>
      <w:numPr>
        <w:numId w:val="5"/>
      </w:numPr>
    </w:pPr>
  </w:style>
  <w:style w:type="numbering" w:customStyle="1" w:styleId="WWNum8">
    <w:name w:val="WWNum8"/>
    <w:basedOn w:val="Bezlisty"/>
    <w:rsid w:val="0095705E"/>
    <w:pPr>
      <w:numPr>
        <w:numId w:val="6"/>
      </w:numPr>
    </w:pPr>
  </w:style>
  <w:style w:type="numbering" w:customStyle="1" w:styleId="WWNum10">
    <w:name w:val="WWNum10"/>
    <w:basedOn w:val="Bezlisty"/>
    <w:rsid w:val="0095705E"/>
    <w:pPr>
      <w:numPr>
        <w:numId w:val="7"/>
      </w:numPr>
    </w:pPr>
  </w:style>
  <w:style w:type="numbering" w:customStyle="1" w:styleId="WWNum11">
    <w:name w:val="WWNum11"/>
    <w:basedOn w:val="Bezlisty"/>
    <w:rsid w:val="0095705E"/>
    <w:pPr>
      <w:numPr>
        <w:numId w:val="8"/>
      </w:numPr>
    </w:pPr>
  </w:style>
  <w:style w:type="numbering" w:customStyle="1" w:styleId="WWNum12">
    <w:name w:val="WWNum12"/>
    <w:basedOn w:val="Bezlisty"/>
    <w:rsid w:val="0095705E"/>
    <w:pPr>
      <w:numPr>
        <w:numId w:val="9"/>
      </w:numPr>
    </w:pPr>
  </w:style>
  <w:style w:type="numbering" w:customStyle="1" w:styleId="WWNum13">
    <w:name w:val="WWNum13"/>
    <w:basedOn w:val="Bezlisty"/>
    <w:rsid w:val="0095705E"/>
    <w:pPr>
      <w:numPr>
        <w:numId w:val="10"/>
      </w:numPr>
    </w:pPr>
  </w:style>
  <w:style w:type="numbering" w:customStyle="1" w:styleId="WWNum14">
    <w:name w:val="WWNum14"/>
    <w:basedOn w:val="Bezlisty"/>
    <w:rsid w:val="0095705E"/>
    <w:pPr>
      <w:numPr>
        <w:numId w:val="11"/>
      </w:numPr>
    </w:pPr>
  </w:style>
  <w:style w:type="numbering" w:customStyle="1" w:styleId="WWNum16">
    <w:name w:val="WWNum16"/>
    <w:basedOn w:val="Bezlisty"/>
    <w:rsid w:val="0095705E"/>
    <w:pPr>
      <w:numPr>
        <w:numId w:val="12"/>
      </w:numPr>
    </w:pPr>
  </w:style>
  <w:style w:type="numbering" w:customStyle="1" w:styleId="WWNum17">
    <w:name w:val="WWNum17"/>
    <w:basedOn w:val="Bezlisty"/>
    <w:rsid w:val="0095705E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0438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strony/o-funduszach/fundusze-europejskie-bez-barier/dostepnosc-plus/ustawa-o-dostepnosci/" TargetMode="External"/><Relationship Id="rId5" Type="http://schemas.openxmlformats.org/officeDocument/2006/relationships/hyperlink" Target="http://prawo.sejm.gov.pl/isap.nsf/DocDetails.xsp?id=WDU20180001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4838</Words>
  <Characters>29032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Mikitiuk-Simoniuk</dc:creator>
  <cp:lastModifiedBy>Agnieszka Ostrowska</cp:lastModifiedBy>
  <cp:revision>5</cp:revision>
  <dcterms:created xsi:type="dcterms:W3CDTF">2021-11-09T10:08:00Z</dcterms:created>
  <dcterms:modified xsi:type="dcterms:W3CDTF">2021-11-09T13:13:00Z</dcterms:modified>
</cp:coreProperties>
</file>