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  <w:bookmarkStart w:id="0" w:name="_GoBack"/>
      <w:bookmarkEnd w:id="0"/>
    </w:p>
    <w:p w:rsidR="0024538D" w:rsidRPr="003669C6" w:rsidRDefault="00B97C04" w:rsidP="00F377A4">
      <w:pPr>
        <w:jc w:val="right"/>
        <w:rPr>
          <w:rFonts w:cs="Arial"/>
          <w:i/>
          <w:sz w:val="18"/>
          <w:szCs w:val="18"/>
        </w:rPr>
      </w:pPr>
      <w:r w:rsidRPr="003669C6">
        <w:rPr>
          <w:rFonts w:cs="Arial"/>
          <w:i/>
          <w:sz w:val="18"/>
          <w:szCs w:val="18"/>
        </w:rPr>
        <w:t xml:space="preserve">Załącznik nr </w:t>
      </w:r>
      <w:r w:rsidR="003600E7" w:rsidRPr="003669C6">
        <w:rPr>
          <w:rFonts w:cs="Arial"/>
          <w:i/>
          <w:sz w:val="18"/>
          <w:szCs w:val="18"/>
        </w:rPr>
        <w:t>1.1</w:t>
      </w:r>
      <w:r w:rsidR="0075169F" w:rsidRPr="003669C6">
        <w:rPr>
          <w:rFonts w:cs="Arial"/>
          <w:i/>
          <w:sz w:val="18"/>
          <w:szCs w:val="18"/>
        </w:rPr>
        <w:t xml:space="preserve"> </w:t>
      </w:r>
      <w:r w:rsidR="00FF00C3" w:rsidRPr="003669C6">
        <w:rPr>
          <w:rFonts w:cs="Arial"/>
          <w:i/>
          <w:sz w:val="18"/>
          <w:szCs w:val="18"/>
        </w:rPr>
        <w:t>do S</w:t>
      </w:r>
      <w:r w:rsidRPr="003669C6">
        <w:rPr>
          <w:rFonts w:cs="Arial"/>
          <w:i/>
          <w:sz w:val="18"/>
          <w:szCs w:val="18"/>
        </w:rPr>
        <w:t>WZ</w:t>
      </w:r>
    </w:p>
    <w:p w:rsidR="00670BA1" w:rsidRPr="00F377A4" w:rsidRDefault="00670BA1" w:rsidP="00F377A4">
      <w:pPr>
        <w:jc w:val="right"/>
        <w:rPr>
          <w:rFonts w:cs="Arial"/>
          <w:b/>
          <w:sz w:val="20"/>
        </w:rPr>
      </w:pPr>
    </w:p>
    <w:p w:rsidR="00B4428D" w:rsidRDefault="00670BA1" w:rsidP="00B373FA">
      <w:pPr>
        <w:jc w:val="center"/>
        <w:rPr>
          <w:rFonts w:cs="Arial"/>
          <w:b/>
          <w:sz w:val="20"/>
          <w:u w:val="single"/>
        </w:rPr>
      </w:pPr>
      <w:r w:rsidRPr="00670BA1">
        <w:rPr>
          <w:rFonts w:cs="Arial"/>
          <w:b/>
          <w:sz w:val="20"/>
          <w:u w:val="single"/>
        </w:rPr>
        <w:t>Ultrasonograf z g</w:t>
      </w:r>
      <w:r w:rsidR="00B26FCC">
        <w:rPr>
          <w:rFonts w:cs="Arial"/>
          <w:b/>
          <w:sz w:val="20"/>
          <w:u w:val="single"/>
        </w:rPr>
        <w:t>łowicami</w:t>
      </w:r>
      <w:r>
        <w:rPr>
          <w:rFonts w:cs="Arial"/>
          <w:b/>
          <w:sz w:val="20"/>
          <w:u w:val="single"/>
        </w:rPr>
        <w:t xml:space="preserve"> – 1 szt.</w:t>
      </w:r>
    </w:p>
    <w:p w:rsidR="00670BA1" w:rsidRDefault="00670BA1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Aparat </w:t>
            </w:r>
            <w:r w:rsidRPr="00670BA1">
              <w:rPr>
                <w:rFonts w:cs="Arial"/>
                <w:sz w:val="18"/>
                <w:szCs w:val="18"/>
              </w:rPr>
              <w:t>w najnowszej dostępnej wersji oprogramowania, rok produkcji 2023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2D1EE3" w:rsidRPr="000B53DD" w:rsidRDefault="002D1EE3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2D1EE3" w:rsidRPr="004937E2" w:rsidRDefault="002D1EE3" w:rsidP="00FF00C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70BA1">
              <w:rPr>
                <w:rFonts w:cs="Arial"/>
                <w:sz w:val="18"/>
                <w:szCs w:val="18"/>
              </w:rPr>
              <w:t>Monitor aparatu, płaski, bez wystających pokręteł, wbudowany panel dotykowy z rozpoznawaniem gestów.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2D1EE3" w:rsidRPr="000B53DD" w:rsidRDefault="002D1EE3" w:rsidP="00FF00C3">
            <w:pPr>
              <w:rPr>
                <w:sz w:val="18"/>
                <w:szCs w:val="18"/>
              </w:rPr>
            </w:pPr>
            <w:r w:rsidRPr="00670BA1">
              <w:rPr>
                <w:sz w:val="18"/>
                <w:szCs w:val="18"/>
              </w:rPr>
              <w:t>Panel operatora całkowicie zmywalny z funkcją czyszczenia.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2D1EE3" w:rsidRPr="000B53DD" w:rsidRDefault="002D1EE3" w:rsidP="00FF00C3">
            <w:pPr>
              <w:rPr>
                <w:sz w:val="18"/>
                <w:szCs w:val="18"/>
              </w:rPr>
            </w:pPr>
            <w:r w:rsidRPr="00670BA1">
              <w:rPr>
                <w:sz w:val="18"/>
                <w:szCs w:val="18"/>
              </w:rPr>
              <w:t xml:space="preserve">Monitor o </w:t>
            </w:r>
            <w:proofErr w:type="spellStart"/>
            <w:r w:rsidRPr="00670BA1">
              <w:rPr>
                <w:sz w:val="18"/>
                <w:szCs w:val="18"/>
              </w:rPr>
              <w:t>rodzielczości</w:t>
            </w:r>
            <w:proofErr w:type="spellEnd"/>
            <w:r w:rsidRPr="00670BA1">
              <w:rPr>
                <w:sz w:val="18"/>
                <w:szCs w:val="18"/>
              </w:rPr>
              <w:t xml:space="preserve"> 1920×1024 </w:t>
            </w:r>
            <w:proofErr w:type="spellStart"/>
            <w:r w:rsidRPr="00670BA1">
              <w:rPr>
                <w:sz w:val="18"/>
                <w:szCs w:val="18"/>
              </w:rPr>
              <w:t>pixli</w:t>
            </w:r>
            <w:proofErr w:type="spellEnd"/>
            <w:r w:rsidRPr="00670BA1">
              <w:rPr>
                <w:sz w:val="18"/>
                <w:szCs w:val="18"/>
              </w:rPr>
              <w:t>, kolorowy, cyfrowy typu LCD o przekątnej ekranu min 14".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2D1EE3" w:rsidRPr="000B53DD" w:rsidRDefault="002D1EE3" w:rsidP="00FF00C3">
            <w:pPr>
              <w:rPr>
                <w:sz w:val="18"/>
                <w:szCs w:val="18"/>
              </w:rPr>
            </w:pPr>
            <w:r w:rsidRPr="00670BA1">
              <w:rPr>
                <w:sz w:val="18"/>
                <w:szCs w:val="18"/>
              </w:rPr>
              <w:t>Funkcja umożliwiająca powiększenie obrazu oraz uproszczenie układu przycisków sterowania za pomocą jednego dotknięcia ekranu.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2D1EE3" w:rsidRPr="000B53DD" w:rsidRDefault="002D1EE3" w:rsidP="00EB37FE">
            <w:pPr>
              <w:rPr>
                <w:sz w:val="18"/>
                <w:szCs w:val="18"/>
              </w:rPr>
            </w:pPr>
            <w:r w:rsidRPr="00670BA1">
              <w:rPr>
                <w:sz w:val="18"/>
                <w:szCs w:val="18"/>
              </w:rPr>
              <w:t>Monitor aparatu wyposażony w czujnik natężenia oświetlenia pozwalający na automatyczne dostosowanie wyświetlania do warunków otoczenia.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2D1EE3" w:rsidRDefault="002D1EE3" w:rsidP="00EB37FE">
            <w:pPr>
              <w:rPr>
                <w:sz w:val="18"/>
                <w:szCs w:val="18"/>
              </w:rPr>
            </w:pPr>
            <w:r w:rsidRPr="00D03F38">
              <w:rPr>
                <w:sz w:val="18"/>
                <w:szCs w:val="18"/>
              </w:rPr>
              <w:t>Zasilanie 230 VAC ±10%, 50Hz</w:t>
            </w:r>
          </w:p>
          <w:p w:rsidR="002D1EE3" w:rsidRPr="000B53DD" w:rsidRDefault="002D1EE3" w:rsidP="00EB37FE">
            <w:pPr>
              <w:rPr>
                <w:sz w:val="18"/>
                <w:szCs w:val="18"/>
              </w:rPr>
            </w:pPr>
            <w:r w:rsidRPr="00BA7E90">
              <w:rPr>
                <w:sz w:val="18"/>
                <w:szCs w:val="18"/>
              </w:rPr>
              <w:t>Wbudowane zasilanie bateryjne umożliwiające pracę aparatu przez min. 60 minut.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2D1EE3" w:rsidRPr="003074B0" w:rsidRDefault="002D1EE3" w:rsidP="000B53DD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Wyświetlacz pozostałego czasu pracy na baterii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2D1EE3" w:rsidRPr="00E324F1" w:rsidRDefault="002D1EE3" w:rsidP="00FF00C3">
            <w:pPr>
              <w:rPr>
                <w:sz w:val="18"/>
                <w:szCs w:val="18"/>
              </w:rPr>
            </w:pPr>
            <w:r w:rsidRPr="00BA7E90">
              <w:rPr>
                <w:sz w:val="18"/>
                <w:szCs w:val="18"/>
              </w:rPr>
              <w:t>Zakres częstotliwości pracy aparatu wynikający z częstotliwości pracy głowic min</w:t>
            </w:r>
            <w:proofErr w:type="gramStart"/>
            <w:r w:rsidRPr="00BA7E90">
              <w:rPr>
                <w:sz w:val="18"/>
                <w:szCs w:val="18"/>
              </w:rPr>
              <w:t>.2,0-20,0 MHz</w:t>
            </w:r>
            <w:proofErr w:type="gramEnd"/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2D1EE3" w:rsidRPr="00E324F1" w:rsidRDefault="002D1EE3" w:rsidP="00FF00C3">
            <w:pPr>
              <w:rPr>
                <w:sz w:val="18"/>
                <w:szCs w:val="18"/>
              </w:rPr>
            </w:pPr>
            <w:r w:rsidRPr="00BA7E90">
              <w:rPr>
                <w:sz w:val="18"/>
                <w:szCs w:val="18"/>
              </w:rPr>
              <w:t>Maksymalna długość nagrania</w:t>
            </w:r>
            <w:r>
              <w:rPr>
                <w:sz w:val="18"/>
                <w:szCs w:val="18"/>
              </w:rPr>
              <w:t xml:space="preserve"> w pamięci CINE min. 180 sec.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2D1EE3" w:rsidRDefault="002D1EE3" w:rsidP="00FF00C3">
            <w:pPr>
              <w:rPr>
                <w:sz w:val="18"/>
                <w:szCs w:val="18"/>
              </w:rPr>
            </w:pPr>
            <w:r w:rsidRPr="00BA7E90">
              <w:rPr>
                <w:sz w:val="18"/>
                <w:szCs w:val="18"/>
              </w:rPr>
              <w:t>Pełny start systemu</w:t>
            </w:r>
            <w:r w:rsidR="00933720">
              <w:rPr>
                <w:color w:val="FF0000"/>
                <w:sz w:val="18"/>
                <w:szCs w:val="18"/>
              </w:rPr>
              <w:t xml:space="preserve"> </w:t>
            </w:r>
            <w:r w:rsidR="00933720" w:rsidRPr="00933720">
              <w:rPr>
                <w:sz w:val="18"/>
                <w:szCs w:val="18"/>
              </w:rPr>
              <w:t>max</w:t>
            </w:r>
            <w:r w:rsidRPr="00DC018B">
              <w:rPr>
                <w:color w:val="FF0000"/>
                <w:sz w:val="18"/>
                <w:szCs w:val="18"/>
              </w:rPr>
              <w:t xml:space="preserve"> </w:t>
            </w:r>
            <w:r w:rsidRPr="00BA7E90">
              <w:rPr>
                <w:sz w:val="18"/>
                <w:szCs w:val="18"/>
              </w:rPr>
              <w:t xml:space="preserve">60 </w:t>
            </w:r>
            <w:proofErr w:type="spellStart"/>
            <w:r w:rsidRPr="00BA7E90">
              <w:rPr>
                <w:sz w:val="18"/>
                <w:szCs w:val="18"/>
              </w:rPr>
              <w:t>sec</w:t>
            </w:r>
            <w:proofErr w:type="spellEnd"/>
            <w:r w:rsidRPr="00BA7E90">
              <w:rPr>
                <w:sz w:val="18"/>
                <w:szCs w:val="18"/>
              </w:rPr>
              <w:t>.</w:t>
            </w:r>
          </w:p>
          <w:p w:rsidR="002D1EE3" w:rsidRPr="00BA7E90" w:rsidRDefault="002D1EE3" w:rsidP="00BA7E90">
            <w:pPr>
              <w:rPr>
                <w:sz w:val="18"/>
                <w:szCs w:val="18"/>
              </w:rPr>
            </w:pPr>
            <w:r w:rsidRPr="00BA7E90">
              <w:rPr>
                <w:sz w:val="18"/>
                <w:szCs w:val="18"/>
              </w:rPr>
              <w:t>60 sec – 0 pkt</w:t>
            </w:r>
          </w:p>
          <w:p w:rsidR="002D1EE3" w:rsidRPr="00E324F1" w:rsidRDefault="002D1EE3" w:rsidP="00BA7E90">
            <w:pPr>
              <w:rPr>
                <w:sz w:val="18"/>
                <w:szCs w:val="18"/>
              </w:rPr>
            </w:pPr>
            <w:r w:rsidRPr="00BA7E90">
              <w:rPr>
                <w:sz w:val="18"/>
                <w:szCs w:val="18"/>
              </w:rPr>
              <w:t>&lt;60 sec – 10 pkt.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2D1EE3" w:rsidRDefault="002D1EE3" w:rsidP="00FF00C3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 xml:space="preserve">Start systemu z trybu </w:t>
            </w:r>
            <w:proofErr w:type="spellStart"/>
            <w:r w:rsidRPr="00BA7E90">
              <w:rPr>
                <w:rFonts w:cs="Arial"/>
                <w:sz w:val="18"/>
                <w:szCs w:val="18"/>
              </w:rPr>
              <w:t>standby</w:t>
            </w:r>
            <w:proofErr w:type="spellEnd"/>
            <w:r w:rsidRPr="00BA7E90">
              <w:rPr>
                <w:rFonts w:cs="Arial"/>
                <w:sz w:val="18"/>
                <w:szCs w:val="18"/>
              </w:rPr>
              <w:t xml:space="preserve"> średnio </w:t>
            </w:r>
            <w:r w:rsidR="00933720" w:rsidRPr="00933720">
              <w:rPr>
                <w:sz w:val="18"/>
                <w:szCs w:val="18"/>
              </w:rPr>
              <w:t>max</w:t>
            </w:r>
            <w:r w:rsidRPr="00BA7E90">
              <w:rPr>
                <w:rFonts w:cs="Arial"/>
                <w:sz w:val="18"/>
                <w:szCs w:val="18"/>
              </w:rPr>
              <w:t xml:space="preserve"> 8s</w:t>
            </w:r>
          </w:p>
          <w:p w:rsidR="002D1EE3" w:rsidRPr="00BA7E90" w:rsidRDefault="002D1EE3" w:rsidP="00BA7E90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8 s – 0 pkt.</w:t>
            </w:r>
          </w:p>
          <w:p w:rsidR="002D1EE3" w:rsidRPr="00FF00C3" w:rsidRDefault="002D1EE3" w:rsidP="00BA7E90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&lt;8 s – 10 pkt.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962" w:type="dxa"/>
          </w:tcPr>
          <w:p w:rsidR="002D1EE3" w:rsidRDefault="002D1EE3" w:rsidP="00361D24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Masa aparatu (bez głowic) max 7kg.</w:t>
            </w:r>
          </w:p>
          <w:p w:rsidR="002D1EE3" w:rsidRPr="00BA7E90" w:rsidRDefault="002D1EE3" w:rsidP="00BA7E90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7 kg – 0 pkt</w:t>
            </w:r>
          </w:p>
          <w:p w:rsidR="002D1EE3" w:rsidRPr="00FF00C3" w:rsidRDefault="002D1EE3" w:rsidP="00BA7E90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&lt;7 kg – 10 pkt.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Minimum 2 aktywne gniazda do podłączenia głowic obrazowych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Minimum dwa uchwyty na głowice z możliwością zmiany ich położenia.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A7E90">
              <w:rPr>
                <w:rFonts w:cs="Arial"/>
                <w:sz w:val="18"/>
                <w:szCs w:val="18"/>
              </w:rPr>
              <w:t>Dedykowany wózek jezdny do aparatu z regulacją wysokości min. 30 cm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Obrazowanie i prezentacja obrazu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2D1EE3" w:rsidRPr="00246ED1" w:rsidRDefault="002D1EE3" w:rsidP="003074B0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46ED1">
              <w:rPr>
                <w:rFonts w:cs="Arial"/>
                <w:b/>
                <w:sz w:val="18"/>
                <w:szCs w:val="18"/>
              </w:rPr>
              <w:t>B-mode</w:t>
            </w:r>
            <w:proofErr w:type="spellEnd"/>
            <w:r w:rsidRPr="00246ED1">
              <w:rPr>
                <w:rFonts w:cs="Arial"/>
                <w:b/>
                <w:sz w:val="18"/>
                <w:szCs w:val="18"/>
              </w:rPr>
              <w:t xml:space="preserve"> (2D)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Minimum 8 stref regulacji wzmocnienia TGC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Regulacja map szarości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 xml:space="preserve">Zakres dynamiki min. 40 – 100 </w:t>
            </w:r>
            <w:proofErr w:type="spellStart"/>
            <w:r w:rsidRPr="00246ED1">
              <w:rPr>
                <w:rFonts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Głębokość obrazowania aparatu min od</w:t>
            </w:r>
            <w:proofErr w:type="gramStart"/>
            <w:r w:rsidRPr="00246ED1">
              <w:rPr>
                <w:rFonts w:cs="Arial"/>
                <w:sz w:val="18"/>
                <w:szCs w:val="18"/>
              </w:rPr>
              <w:t xml:space="preserve"> 2,0 – 35,0 cm</w:t>
            </w:r>
            <w:proofErr w:type="gramEnd"/>
            <w:r w:rsidRPr="00246ED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Obrazowanie w układzie skrzyżowanych ultra</w:t>
            </w:r>
            <w:r>
              <w:rPr>
                <w:rFonts w:cs="Arial"/>
                <w:sz w:val="18"/>
                <w:szCs w:val="18"/>
              </w:rPr>
              <w:t>dźwięków (nadawanie i odbiór).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Automatyczna optymalizacja parametrów obrazu 2D, PWD przy pomocy jednego przycisku (2D wzmocnienie, PWD skala, linia bazowa)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 xml:space="preserve">Cyfrowa filtracja </w:t>
            </w:r>
            <w:proofErr w:type="gramStart"/>
            <w:r w:rsidRPr="00246ED1">
              <w:rPr>
                <w:rFonts w:cs="Arial"/>
                <w:sz w:val="18"/>
                <w:szCs w:val="18"/>
              </w:rPr>
              <w:t>szumów  – wygładzanie</w:t>
            </w:r>
            <w:proofErr w:type="gramEnd"/>
            <w:r w:rsidRPr="00246ED1">
              <w:rPr>
                <w:rFonts w:cs="Arial"/>
                <w:sz w:val="18"/>
                <w:szCs w:val="18"/>
              </w:rPr>
              <w:t xml:space="preserve"> ziarnistości obrazu B bez utraty rozdzielczości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Zoom dla obrazów „na żywo" i zatrzymanych.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Obrazowanie harmoniczne na wszystkich oferowanych głowicach.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2D1EE3" w:rsidRPr="00246ED1" w:rsidRDefault="002D1EE3" w:rsidP="00246ED1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Oprogramowanie do badań min.</w:t>
            </w:r>
          </w:p>
          <w:p w:rsidR="002D1EE3" w:rsidRPr="00246ED1" w:rsidRDefault="002D1EE3" w:rsidP="00246ED1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- Małych narządów</w:t>
            </w:r>
          </w:p>
          <w:p w:rsidR="002D1EE3" w:rsidRPr="00246ED1" w:rsidRDefault="002D1EE3" w:rsidP="00246ED1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- Mięśniowo – szkieletowych</w:t>
            </w:r>
          </w:p>
          <w:p w:rsidR="002D1EE3" w:rsidRPr="00246ED1" w:rsidRDefault="002D1EE3" w:rsidP="00246ED1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- Nerwów</w:t>
            </w:r>
          </w:p>
          <w:p w:rsidR="002D1EE3" w:rsidRPr="003074B0" w:rsidRDefault="002D1EE3" w:rsidP="00246ED1">
            <w:pPr>
              <w:rPr>
                <w:rFonts w:cs="Arial"/>
                <w:sz w:val="18"/>
                <w:szCs w:val="18"/>
              </w:rPr>
            </w:pPr>
            <w:r w:rsidRPr="00246ED1">
              <w:rPr>
                <w:rFonts w:cs="Arial"/>
                <w:sz w:val="18"/>
                <w:szCs w:val="18"/>
              </w:rPr>
              <w:t>- Procedur interwencyjnych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2D1EE3" w:rsidRPr="00515DB8" w:rsidRDefault="002D1EE3" w:rsidP="003074B0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15DB8">
              <w:rPr>
                <w:rFonts w:cs="Arial"/>
                <w:b/>
                <w:sz w:val="18"/>
                <w:szCs w:val="18"/>
              </w:rPr>
              <w:t>M-mode</w:t>
            </w:r>
            <w:proofErr w:type="spellEnd"/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 xml:space="preserve">Anatomiczny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M-mode</w:t>
            </w:r>
            <w:proofErr w:type="spellEnd"/>
            <w:r w:rsidRPr="00465156">
              <w:rPr>
                <w:rFonts w:cs="Arial"/>
                <w:sz w:val="18"/>
                <w:szCs w:val="18"/>
              </w:rPr>
              <w:t xml:space="preserve"> w czasie rzeczywistym i na pętlach obrazowych 2D odtwarzanych z pamięci aparatu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>Doppler Kolorowy (CD).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5156">
              <w:rPr>
                <w:rFonts w:cs="Arial"/>
                <w:sz w:val="18"/>
                <w:szCs w:val="18"/>
              </w:rPr>
              <w:t>M-mode</w:t>
            </w:r>
            <w:proofErr w:type="spellEnd"/>
            <w:r w:rsidRPr="00465156">
              <w:rPr>
                <w:rFonts w:cs="Arial"/>
                <w:sz w:val="18"/>
                <w:szCs w:val="18"/>
              </w:rPr>
              <w:t xml:space="preserve"> i anatomiczny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M-mode</w:t>
            </w:r>
            <w:proofErr w:type="spellEnd"/>
            <w:r w:rsidRPr="00465156">
              <w:rPr>
                <w:rFonts w:cs="Arial"/>
                <w:sz w:val="18"/>
                <w:szCs w:val="18"/>
              </w:rPr>
              <w:t xml:space="preserve"> w trybie kolorowego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dopplera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 xml:space="preserve">Możliwość jednoczesnej prezentacji w czasie rzeczywistym na podzielonym ekranie obrazu w trybie B i w trybie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B+kolor</w:t>
            </w:r>
            <w:proofErr w:type="spellEnd"/>
            <w:r w:rsidRPr="004651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doppler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>Power Doppler (PD).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>Spektralny Doppler tkankowy (TDI)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>Doppler spektralny z falą pulsacyjną (PWD).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 xml:space="preserve">Maksymalna mierzona prędkość przy zerowym kącie korekcji w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dopplerze</w:t>
            </w:r>
            <w:proofErr w:type="spellEnd"/>
            <w:r w:rsidRPr="00465156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65156">
              <w:rPr>
                <w:rFonts w:cs="Arial"/>
                <w:sz w:val="18"/>
                <w:szCs w:val="18"/>
              </w:rPr>
              <w:t>pulsacyjnym  ≥ 8,0 m</w:t>
            </w:r>
            <w:proofErr w:type="gramEnd"/>
            <w:r w:rsidRPr="00465156">
              <w:rPr>
                <w:rFonts w:cs="Arial"/>
                <w:sz w:val="18"/>
                <w:szCs w:val="18"/>
              </w:rPr>
              <w:t>/s.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2D1EE3" w:rsidRPr="00465156" w:rsidRDefault="002D1EE3" w:rsidP="00465156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 xml:space="preserve">Regulacja wielkości bramki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PW-dopplera</w:t>
            </w:r>
            <w:proofErr w:type="spellEnd"/>
            <w:r w:rsidRPr="00465156">
              <w:rPr>
                <w:rFonts w:cs="Arial"/>
                <w:sz w:val="18"/>
                <w:szCs w:val="18"/>
              </w:rPr>
              <w:t xml:space="preserve"> </w:t>
            </w:r>
          </w:p>
          <w:p w:rsidR="002D1EE3" w:rsidRPr="003074B0" w:rsidRDefault="002D1EE3" w:rsidP="00465156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>min</w:t>
            </w:r>
            <w:proofErr w:type="gramStart"/>
            <w:r w:rsidRPr="00465156">
              <w:rPr>
                <w:rFonts w:cs="Arial"/>
                <w:sz w:val="18"/>
                <w:szCs w:val="18"/>
              </w:rPr>
              <w:t>. 1,0-15,0 mm</w:t>
            </w:r>
            <w:proofErr w:type="gramEnd"/>
            <w:r w:rsidRPr="0046515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>Korekcja kąta w zakresie minimum ± 85º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 xml:space="preserve">Możliwość regulacji położenia linii bazowej, korekcji kąta i prędkości przesuwu na obrazach w trybie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dopplera</w:t>
            </w:r>
            <w:proofErr w:type="spellEnd"/>
            <w:r w:rsidRPr="00465156">
              <w:rPr>
                <w:rFonts w:cs="Arial"/>
                <w:sz w:val="18"/>
                <w:szCs w:val="18"/>
              </w:rPr>
              <w:t xml:space="preserve"> spektralnego zapisanych na dysku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>Doppler spektralny z falą pulsacyjną (PWD).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465156">
              <w:rPr>
                <w:rFonts w:cs="Arial"/>
                <w:sz w:val="18"/>
                <w:szCs w:val="18"/>
              </w:rPr>
              <w:t xml:space="preserve">Maksymalna mierzona prędkość przy zerowym kącie korekcji w </w:t>
            </w:r>
            <w:proofErr w:type="spellStart"/>
            <w:r w:rsidRPr="00465156">
              <w:rPr>
                <w:rFonts w:cs="Arial"/>
                <w:sz w:val="18"/>
                <w:szCs w:val="18"/>
              </w:rPr>
              <w:t>dopplerze</w:t>
            </w:r>
            <w:proofErr w:type="spellEnd"/>
            <w:r w:rsidRPr="00465156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65156">
              <w:rPr>
                <w:rFonts w:cs="Arial"/>
                <w:sz w:val="18"/>
                <w:szCs w:val="18"/>
              </w:rPr>
              <w:t>pulsacyjnym  ≥ 8,0 m</w:t>
            </w:r>
            <w:proofErr w:type="gramEnd"/>
            <w:r w:rsidRPr="00465156">
              <w:rPr>
                <w:rFonts w:cs="Arial"/>
                <w:sz w:val="18"/>
                <w:szCs w:val="18"/>
              </w:rPr>
              <w:t>/s.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2D1EE3" w:rsidRPr="00B26FCC" w:rsidRDefault="002D1EE3" w:rsidP="003074B0">
            <w:pPr>
              <w:rPr>
                <w:rFonts w:cs="Arial"/>
                <w:b/>
                <w:sz w:val="18"/>
                <w:szCs w:val="18"/>
              </w:rPr>
            </w:pPr>
            <w:r w:rsidRPr="00B26FCC">
              <w:rPr>
                <w:rFonts w:cs="Arial"/>
                <w:b/>
                <w:sz w:val="18"/>
                <w:szCs w:val="18"/>
              </w:rPr>
              <w:t>Pomiary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2D1EE3" w:rsidRPr="00B26FCC" w:rsidRDefault="002D1EE3" w:rsidP="00B26FCC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Pakiet pomiarowy ogólny:</w:t>
            </w:r>
          </w:p>
          <w:p w:rsidR="002D1EE3" w:rsidRPr="003074B0" w:rsidRDefault="002D1EE3" w:rsidP="00B26FCC">
            <w:pPr>
              <w:rPr>
                <w:rFonts w:cs="Arial"/>
                <w:sz w:val="18"/>
                <w:szCs w:val="18"/>
              </w:rPr>
            </w:pPr>
            <w:proofErr w:type="gramStart"/>
            <w:r w:rsidRPr="00B26FCC">
              <w:rPr>
                <w:rFonts w:cs="Arial"/>
                <w:sz w:val="18"/>
                <w:szCs w:val="18"/>
              </w:rPr>
              <w:t>dystans</w:t>
            </w:r>
            <w:proofErr w:type="gramEnd"/>
            <w:r w:rsidRPr="00B26FCC">
              <w:rPr>
                <w:rFonts w:cs="Arial"/>
                <w:sz w:val="18"/>
                <w:szCs w:val="18"/>
              </w:rPr>
              <w:t>, obwód, powierzchnia, zwężenie, kąty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55.</w:t>
            </w:r>
          </w:p>
        </w:tc>
        <w:tc>
          <w:tcPr>
            <w:tcW w:w="4962" w:type="dxa"/>
          </w:tcPr>
          <w:p w:rsidR="002D1EE3" w:rsidRPr="00B26FCC" w:rsidRDefault="002D1EE3" w:rsidP="00B26FCC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 xml:space="preserve">Dedykowane pomiary </w:t>
            </w:r>
            <w:proofErr w:type="gramStart"/>
            <w:r w:rsidRPr="00B26FCC">
              <w:rPr>
                <w:rFonts w:cs="Arial"/>
                <w:sz w:val="18"/>
                <w:szCs w:val="18"/>
              </w:rPr>
              <w:t>minimum :</w:t>
            </w:r>
            <w:proofErr w:type="gramEnd"/>
          </w:p>
          <w:p w:rsidR="002D1EE3" w:rsidRPr="003074B0" w:rsidRDefault="002D1EE3" w:rsidP="00B26FCC">
            <w:pPr>
              <w:rPr>
                <w:rFonts w:cs="Arial"/>
                <w:sz w:val="18"/>
                <w:szCs w:val="18"/>
              </w:rPr>
            </w:pPr>
            <w:proofErr w:type="gramStart"/>
            <w:r w:rsidRPr="00B26FCC">
              <w:rPr>
                <w:rFonts w:cs="Arial"/>
                <w:sz w:val="18"/>
                <w:szCs w:val="18"/>
              </w:rPr>
              <w:t>kardiologiczne</w:t>
            </w:r>
            <w:proofErr w:type="gramEnd"/>
            <w:r w:rsidRPr="00B26FCC">
              <w:rPr>
                <w:rFonts w:cs="Arial"/>
                <w:sz w:val="18"/>
                <w:szCs w:val="18"/>
              </w:rPr>
              <w:t>, mięśniowo-szkieletowe, naczyniowe.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 xml:space="preserve">Oprogramowanie do poprawy wizualizacji igły biopsyjnej, z możliwością </w:t>
            </w:r>
            <w:proofErr w:type="gramStart"/>
            <w:r w:rsidRPr="00B26FCC">
              <w:rPr>
                <w:rFonts w:cs="Arial"/>
                <w:sz w:val="18"/>
                <w:szCs w:val="18"/>
              </w:rPr>
              <w:t>regulacji  ugięcia</w:t>
            </w:r>
            <w:proofErr w:type="gramEnd"/>
            <w:r w:rsidRPr="00B26FCC">
              <w:rPr>
                <w:rFonts w:cs="Arial"/>
                <w:sz w:val="18"/>
                <w:szCs w:val="18"/>
              </w:rPr>
              <w:t xml:space="preserve"> wiązki ultradźwiękowej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62" w:type="dxa"/>
          </w:tcPr>
          <w:p w:rsidR="002D1EE3" w:rsidRPr="00B26FCC" w:rsidRDefault="002D1EE3" w:rsidP="003074B0">
            <w:pPr>
              <w:rPr>
                <w:rFonts w:cs="Arial"/>
                <w:b/>
                <w:sz w:val="18"/>
                <w:szCs w:val="18"/>
              </w:rPr>
            </w:pPr>
            <w:r w:rsidRPr="00B26FCC">
              <w:rPr>
                <w:rFonts w:cs="Arial"/>
                <w:b/>
                <w:sz w:val="18"/>
                <w:szCs w:val="18"/>
              </w:rPr>
              <w:t>GŁOWICE ULTRADŹWIĘKOWE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2D1EE3" w:rsidRPr="00B26FCC" w:rsidRDefault="002D1EE3" w:rsidP="003074B0">
            <w:pPr>
              <w:rPr>
                <w:rFonts w:cs="Arial"/>
                <w:b/>
                <w:sz w:val="18"/>
                <w:szCs w:val="18"/>
              </w:rPr>
            </w:pPr>
            <w:r w:rsidRPr="00B26FCC">
              <w:rPr>
                <w:rFonts w:cs="Arial"/>
                <w:b/>
                <w:sz w:val="18"/>
                <w:szCs w:val="18"/>
              </w:rPr>
              <w:t>Głowica Liniowa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2D1EE3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Zakres częstotliwości pracy min. 3 – 16 MHz.</w:t>
            </w:r>
          </w:p>
          <w:p w:rsidR="002D1EE3" w:rsidRPr="00B26FCC" w:rsidRDefault="00D921E5" w:rsidP="00B26F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</w:t>
            </w:r>
            <w:r w:rsidR="002D1EE3" w:rsidRPr="00B26FCC">
              <w:rPr>
                <w:rFonts w:cs="Arial"/>
                <w:sz w:val="18"/>
                <w:szCs w:val="18"/>
              </w:rPr>
              <w:t xml:space="preserve">16 </w:t>
            </w:r>
            <w:proofErr w:type="spellStart"/>
            <w:r w:rsidR="002D1EE3" w:rsidRPr="00B26FCC">
              <w:rPr>
                <w:rFonts w:cs="Arial"/>
                <w:sz w:val="18"/>
                <w:szCs w:val="18"/>
              </w:rPr>
              <w:t>Mhz</w:t>
            </w:r>
            <w:proofErr w:type="spellEnd"/>
            <w:r w:rsidR="002D1EE3" w:rsidRPr="00B26FCC">
              <w:rPr>
                <w:rFonts w:cs="Arial"/>
                <w:sz w:val="18"/>
                <w:szCs w:val="18"/>
              </w:rPr>
              <w:t xml:space="preserve">– 0 </w:t>
            </w:r>
            <w:proofErr w:type="spellStart"/>
            <w:proofErr w:type="gramStart"/>
            <w:r w:rsidR="002D1EE3" w:rsidRPr="00B26FCC">
              <w:rPr>
                <w:rFonts w:cs="Arial"/>
                <w:sz w:val="18"/>
                <w:szCs w:val="18"/>
              </w:rPr>
              <w:t>pkt</w:t>
            </w:r>
            <w:proofErr w:type="spellEnd"/>
            <w:r w:rsidR="002D1EE3" w:rsidRPr="00B26FC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</w:p>
          <w:p w:rsidR="002D1EE3" w:rsidRPr="003074B0" w:rsidRDefault="00D921E5" w:rsidP="00B26F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Powyżej 16</w:t>
            </w:r>
            <w:r w:rsidR="002D1EE3" w:rsidRPr="00B26FC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D1EE3" w:rsidRPr="00B26FCC">
              <w:rPr>
                <w:rFonts w:cs="Arial"/>
                <w:sz w:val="18"/>
                <w:szCs w:val="18"/>
              </w:rPr>
              <w:t>Mhz</w:t>
            </w:r>
            <w:proofErr w:type="spellEnd"/>
            <w:r w:rsidR="002D1EE3" w:rsidRPr="00B26FCC">
              <w:rPr>
                <w:rFonts w:cs="Arial"/>
                <w:sz w:val="18"/>
                <w:szCs w:val="18"/>
              </w:rPr>
              <w:t xml:space="preserve"> – 10 pkt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 xml:space="preserve">Liczba </w:t>
            </w:r>
            <w:proofErr w:type="gramStart"/>
            <w:r w:rsidRPr="00B26FCC">
              <w:rPr>
                <w:rFonts w:cs="Arial"/>
                <w:sz w:val="18"/>
                <w:szCs w:val="18"/>
              </w:rPr>
              <w:t>elementów co</w:t>
            </w:r>
            <w:proofErr w:type="gramEnd"/>
            <w:r w:rsidRPr="00B26FCC">
              <w:rPr>
                <w:rFonts w:cs="Arial"/>
                <w:sz w:val="18"/>
                <w:szCs w:val="18"/>
              </w:rPr>
              <w:t xml:space="preserve"> najmniej 250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Szerokość pola skanowania min. 38 mm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Cztery programowalne przyciski.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2D szerokopasmowa, ze zmianą częstotliwością pracy do badań brzusznych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Zakres częstotliwości obrazowania obejmujący przedział</w:t>
            </w:r>
            <w:proofErr w:type="gramStart"/>
            <w:r w:rsidRPr="00B26FCC">
              <w:rPr>
                <w:rFonts w:cs="Arial"/>
                <w:sz w:val="18"/>
                <w:szCs w:val="18"/>
              </w:rPr>
              <w:t xml:space="preserve"> 2,0 – 5,0 MHz</w:t>
            </w:r>
            <w:proofErr w:type="gramEnd"/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Liczba elementów min. 190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Archiwizacja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 xml:space="preserve">Archiwizacja danych pacjentów, raportów i obrazów na lokalnym dysku SSD o </w:t>
            </w:r>
            <w:proofErr w:type="gramStart"/>
            <w:r w:rsidRPr="00B26FCC">
              <w:rPr>
                <w:rFonts w:cs="Arial"/>
                <w:sz w:val="18"/>
                <w:szCs w:val="18"/>
              </w:rPr>
              <w:t>pojemności  minimum</w:t>
            </w:r>
            <w:proofErr w:type="gramEnd"/>
            <w:r w:rsidRPr="00B26FCC">
              <w:rPr>
                <w:rFonts w:cs="Arial"/>
                <w:sz w:val="18"/>
                <w:szCs w:val="18"/>
              </w:rPr>
              <w:t xml:space="preserve"> 100 GB 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 xml:space="preserve">Min. 3 porty USB 3.0 </w:t>
            </w:r>
            <w:proofErr w:type="gramStart"/>
            <w:r w:rsidRPr="00B26FCC">
              <w:rPr>
                <w:rFonts w:cs="Arial"/>
                <w:sz w:val="18"/>
                <w:szCs w:val="18"/>
              </w:rPr>
              <w:t>wbudowane</w:t>
            </w:r>
            <w:proofErr w:type="gramEnd"/>
            <w:r w:rsidRPr="00B26FCC">
              <w:rPr>
                <w:rFonts w:cs="Arial"/>
                <w:sz w:val="18"/>
                <w:szCs w:val="18"/>
              </w:rPr>
              <w:t xml:space="preserve"> w aparat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Gniazdo HDMI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>Gniazdo internetowe do przesyłania danych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B26FCC">
              <w:rPr>
                <w:rFonts w:cs="Arial"/>
                <w:sz w:val="18"/>
                <w:szCs w:val="18"/>
              </w:rPr>
              <w:t>Interface</w:t>
            </w:r>
            <w:proofErr w:type="spellEnd"/>
            <w:r w:rsidRPr="00B26FC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26FCC">
              <w:rPr>
                <w:rFonts w:cs="Arial"/>
                <w:sz w:val="18"/>
                <w:szCs w:val="18"/>
              </w:rPr>
              <w:t>Dicom</w:t>
            </w:r>
            <w:proofErr w:type="spellEnd"/>
            <w:r w:rsidRPr="00B26FCC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962" w:type="dxa"/>
          </w:tcPr>
          <w:p w:rsidR="002D1EE3" w:rsidRPr="003074B0" w:rsidRDefault="002D1EE3" w:rsidP="003074B0">
            <w:pPr>
              <w:rPr>
                <w:rFonts w:cs="Arial"/>
                <w:sz w:val="18"/>
                <w:szCs w:val="18"/>
              </w:rPr>
            </w:pPr>
            <w:r w:rsidRPr="00B26FCC">
              <w:rPr>
                <w:rFonts w:cs="Arial"/>
                <w:sz w:val="18"/>
                <w:szCs w:val="18"/>
              </w:rPr>
              <w:t xml:space="preserve">Możliwość zapisu obrazów na pamięci USB w formatach </w:t>
            </w:r>
            <w:proofErr w:type="spellStart"/>
            <w:r w:rsidRPr="00B26FCC">
              <w:rPr>
                <w:rFonts w:cs="Arial"/>
                <w:sz w:val="18"/>
                <w:szCs w:val="18"/>
              </w:rPr>
              <w:t>avi</w:t>
            </w:r>
            <w:proofErr w:type="spellEnd"/>
            <w:r w:rsidRPr="00B26FCC">
              <w:rPr>
                <w:rFonts w:cs="Arial"/>
                <w:sz w:val="18"/>
                <w:szCs w:val="18"/>
              </w:rPr>
              <w:t xml:space="preserve"> i </w:t>
            </w:r>
            <w:proofErr w:type="spellStart"/>
            <w:r w:rsidRPr="00B26FCC">
              <w:rPr>
                <w:rFonts w:cs="Arial"/>
                <w:sz w:val="18"/>
                <w:szCs w:val="18"/>
              </w:rPr>
              <w:t>jpeg</w:t>
            </w:r>
            <w:proofErr w:type="spellEnd"/>
            <w:r w:rsidRPr="00B26FC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962" w:type="dxa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962" w:type="dxa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962" w:type="dxa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4962" w:type="dxa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962" w:type="dxa"/>
          </w:tcPr>
          <w:p w:rsidR="002D1EE3" w:rsidRPr="00AC17DF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2D1EE3" w:rsidRPr="00504FA1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2D1EE3" w:rsidRPr="004937E2" w:rsidRDefault="002D1EE3" w:rsidP="00AC4C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36 – </w:t>
            </w:r>
            <w:r w:rsidR="00AC4C82">
              <w:rPr>
                <w:rFonts w:cs="Arial"/>
                <w:sz w:val="18"/>
                <w:szCs w:val="18"/>
              </w:rPr>
              <w:t>20</w:t>
            </w:r>
            <w:r w:rsidRPr="00504FA1">
              <w:rPr>
                <w:rFonts w:cs="Arial"/>
                <w:sz w:val="18"/>
                <w:szCs w:val="18"/>
              </w:rPr>
              <w:t xml:space="preserve"> pkt.      </w:t>
            </w: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4962" w:type="dxa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4962" w:type="dxa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962" w:type="dxa"/>
          </w:tcPr>
          <w:p w:rsidR="002D1EE3" w:rsidRPr="004937E2" w:rsidRDefault="00961F10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A95954">
              <w:rPr>
                <w:rFonts w:cs="Arial"/>
                <w:sz w:val="18"/>
                <w:szCs w:val="18"/>
              </w:rPr>
              <w:t>W okresie gwarancji Wykonawca zapewni przegląd serwisowy zgodnie z zaleceniem producenta, zakończony wpisem do paszportu technicznego i protokołem wykonania przeglądu.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3669C6">
        <w:trPr>
          <w:trHeight w:val="284"/>
        </w:trPr>
        <w:tc>
          <w:tcPr>
            <w:tcW w:w="675" w:type="dxa"/>
          </w:tcPr>
          <w:p w:rsidR="002D1EE3" w:rsidRPr="004937E2" w:rsidRDefault="002D1EE3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962" w:type="dxa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00AA7" w:rsidRPr="0060089A" w:rsidTr="003669C6">
        <w:trPr>
          <w:trHeight w:val="284"/>
        </w:trPr>
        <w:tc>
          <w:tcPr>
            <w:tcW w:w="675" w:type="dxa"/>
          </w:tcPr>
          <w:p w:rsidR="00F00AA7" w:rsidRPr="004937E2" w:rsidRDefault="00F00AA7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962" w:type="dxa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F00AA7" w:rsidRPr="004937E2" w:rsidRDefault="00F00AA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00AA7" w:rsidRPr="0060089A" w:rsidTr="003669C6">
        <w:trPr>
          <w:trHeight w:val="284"/>
        </w:trPr>
        <w:tc>
          <w:tcPr>
            <w:tcW w:w="675" w:type="dxa"/>
          </w:tcPr>
          <w:p w:rsidR="00F00AA7" w:rsidRPr="004937E2" w:rsidRDefault="00F00AA7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962" w:type="dxa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00AA7" w:rsidRPr="004937E2" w:rsidRDefault="00F00AA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00AA7" w:rsidRPr="0060089A" w:rsidTr="003669C6">
        <w:trPr>
          <w:trHeight w:val="284"/>
        </w:trPr>
        <w:tc>
          <w:tcPr>
            <w:tcW w:w="675" w:type="dxa"/>
          </w:tcPr>
          <w:p w:rsidR="00F00AA7" w:rsidRPr="004937E2" w:rsidRDefault="00F00AA7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85.</w:t>
            </w:r>
          </w:p>
        </w:tc>
        <w:tc>
          <w:tcPr>
            <w:tcW w:w="4962" w:type="dxa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</w:t>
            </w:r>
            <w:r w:rsidR="00DC018B">
              <w:rPr>
                <w:rFonts w:cs="Arial"/>
                <w:sz w:val="18"/>
                <w:szCs w:val="18"/>
              </w:rPr>
              <w:t xml:space="preserve"> podzespołu powodująca wymianę </w:t>
            </w:r>
            <w:r w:rsidRPr="004937E2">
              <w:rPr>
                <w:rFonts w:cs="Arial"/>
                <w:sz w:val="18"/>
                <w:szCs w:val="18"/>
              </w:rPr>
              <w:t>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00AA7" w:rsidRPr="004937E2" w:rsidRDefault="00F00AA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00AA7" w:rsidRPr="0060089A" w:rsidTr="003669C6">
        <w:trPr>
          <w:trHeight w:val="284"/>
        </w:trPr>
        <w:tc>
          <w:tcPr>
            <w:tcW w:w="675" w:type="dxa"/>
          </w:tcPr>
          <w:p w:rsidR="00F00AA7" w:rsidRDefault="00F00AA7" w:rsidP="003669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4962" w:type="dxa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F00AA7" w:rsidRPr="004937E2" w:rsidRDefault="00F00AA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00AA7" w:rsidRPr="0060089A" w:rsidTr="003669C6">
        <w:trPr>
          <w:trHeight w:val="284"/>
        </w:trPr>
        <w:tc>
          <w:tcPr>
            <w:tcW w:w="675" w:type="dxa"/>
          </w:tcPr>
          <w:p w:rsidR="00F00AA7" w:rsidRDefault="00F00AA7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962" w:type="dxa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</w:t>
            </w:r>
            <w:r w:rsidR="0091025C">
              <w:rPr>
                <w:rFonts w:cs="Arial"/>
                <w:sz w:val="18"/>
                <w:szCs w:val="18"/>
              </w:rPr>
              <w:t xml:space="preserve">wskazanego przez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Zamawiającego  w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F00AA7" w:rsidRPr="004937E2" w:rsidRDefault="00F00AA7" w:rsidP="003669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F00AA7" w:rsidRPr="004937E2" w:rsidRDefault="00F00AA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przyzna 0 pkt., a za odpowiedź „TAK” punkty w wysokości określonej w rubryce.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</w:t>
      </w:r>
      <w:r w:rsidR="0091025C">
        <w:rPr>
          <w:rFonts w:ascii="Arial" w:hAnsi="Arial" w:cs="Arial"/>
          <w:color w:val="000000"/>
          <w:sz w:val="18"/>
          <w:szCs w:val="18"/>
        </w:rPr>
        <w:t>parametrów, nie</w:t>
      </w:r>
      <w:r w:rsidRPr="0029185B">
        <w:rPr>
          <w:rFonts w:ascii="Arial" w:hAnsi="Arial" w:cs="Arial"/>
          <w:color w:val="000000"/>
          <w:sz w:val="18"/>
          <w:szCs w:val="18"/>
        </w:rPr>
        <w:t xml:space="preserve">występujących w materiałach firmowych, Zamawiający dopuszcza oświadczenie producenta. Zamawiający zastrzega sobie prawo weryfikacji deklarowanych parametrów z użyciem wszelkich dostępnych źródeł, </w:t>
      </w:r>
      <w:r w:rsidR="0091025C">
        <w:rPr>
          <w:rFonts w:ascii="Arial" w:hAnsi="Arial" w:cs="Arial"/>
          <w:color w:val="000000"/>
          <w:sz w:val="18"/>
          <w:szCs w:val="18"/>
        </w:rPr>
        <w:br/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>W przypadku braku potwierdzenia wartości/cechy oferowanej danego parametru podlegającego ocenie, z</w:t>
      </w:r>
      <w:r w:rsidR="0091025C">
        <w:rPr>
          <w:rFonts w:ascii="Arial" w:hAnsi="Arial" w:cs="Arial"/>
          <w:sz w:val="18"/>
          <w:szCs w:val="18"/>
        </w:rPr>
        <w:t xml:space="preserve">amawiający nie przyzna punktów </w:t>
      </w:r>
      <w:r w:rsidRPr="0029185B">
        <w:rPr>
          <w:rFonts w:ascii="Arial" w:hAnsi="Arial" w:cs="Arial"/>
          <w:sz w:val="18"/>
          <w:szCs w:val="18"/>
        </w:rPr>
        <w:t>za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C94C72" w:rsidRDefault="00C94C72" w:rsidP="00BB3942">
      <w:pPr>
        <w:spacing w:line="276" w:lineRule="auto"/>
        <w:rPr>
          <w:rFonts w:cs="Arial"/>
          <w:sz w:val="20"/>
        </w:rPr>
      </w:pPr>
    </w:p>
    <w:p w:rsidR="00BB3942" w:rsidRPr="00230D39" w:rsidRDefault="00BB3942" w:rsidP="00C94C72">
      <w:pPr>
        <w:tabs>
          <w:tab w:val="left" w:pos="5955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  <w:r w:rsidR="00C94C72">
        <w:rPr>
          <w:rFonts w:cs="Arial"/>
          <w:sz w:val="20"/>
        </w:rPr>
        <w:tab/>
        <w:t xml:space="preserve">         ……………………………………………</w:t>
      </w:r>
    </w:p>
    <w:p w:rsidR="00C94C72" w:rsidRPr="00C94C72" w:rsidRDefault="00BB3942" w:rsidP="00C94C72">
      <w:pPr>
        <w:pStyle w:val="AKAPIT"/>
        <w:spacing w:before="0" w:line="276" w:lineRule="auto"/>
        <w:rPr>
          <w:rStyle w:val="Teksttreci2"/>
          <w:rFonts w:ascii="Arial" w:hAnsi="Arial" w:cs="Arial"/>
          <w:i/>
          <w:sz w:val="14"/>
          <w:szCs w:val="14"/>
        </w:rPr>
      </w:pPr>
      <w:r w:rsidRPr="00C94C72">
        <w:rPr>
          <w:i/>
          <w:sz w:val="14"/>
          <w:szCs w:val="14"/>
        </w:rPr>
        <w:t xml:space="preserve">(miejscowość, </w:t>
      </w:r>
      <w:proofErr w:type="gramStart"/>
      <w:r w:rsidRPr="00C94C72">
        <w:rPr>
          <w:i/>
          <w:sz w:val="14"/>
          <w:szCs w:val="14"/>
        </w:rPr>
        <w:t>data)</w:t>
      </w:r>
      <w:r w:rsidR="00C94C72" w:rsidRPr="00C94C72">
        <w:rPr>
          <w:i/>
          <w:sz w:val="14"/>
          <w:szCs w:val="14"/>
        </w:rPr>
        <w:tab/>
      </w:r>
      <w:r w:rsidR="00C94C72">
        <w:rPr>
          <w:i/>
          <w:sz w:val="16"/>
          <w:szCs w:val="16"/>
        </w:rPr>
        <w:t xml:space="preserve">                                                </w:t>
      </w:r>
      <w:proofErr w:type="gramEnd"/>
      <w:r w:rsidR="00C94C72">
        <w:rPr>
          <w:i/>
          <w:sz w:val="16"/>
          <w:szCs w:val="16"/>
        </w:rPr>
        <w:t xml:space="preserve">                                                        </w:t>
      </w:r>
      <w:r w:rsidR="00C94C72" w:rsidRPr="00C94C72">
        <w:rPr>
          <w:i/>
          <w:sz w:val="14"/>
          <w:szCs w:val="14"/>
        </w:rPr>
        <w:t xml:space="preserve">(Dokument należy złożyć </w:t>
      </w:r>
      <w:r w:rsidR="00C94C72" w:rsidRPr="00C94C72">
        <w:rPr>
          <w:rStyle w:val="Teksttreci2"/>
          <w:rFonts w:ascii="Arial" w:hAnsi="Arial" w:cs="Arial"/>
          <w:i/>
          <w:sz w:val="14"/>
          <w:szCs w:val="14"/>
        </w:rPr>
        <w:t>w postaci elektronicznej opatrzony</w:t>
      </w:r>
    </w:p>
    <w:p w:rsidR="00C94C72" w:rsidRPr="00C94C72" w:rsidRDefault="00C94C72" w:rsidP="00C94C72">
      <w:pPr>
        <w:pStyle w:val="AKAPIT"/>
        <w:spacing w:before="0" w:line="276" w:lineRule="auto"/>
        <w:rPr>
          <w:rStyle w:val="Teksttreci2"/>
          <w:rFonts w:ascii="Arial" w:hAnsi="Arial" w:cs="Arial"/>
          <w:i/>
          <w:sz w:val="14"/>
          <w:szCs w:val="14"/>
        </w:rPr>
      </w:pP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 </w:t>
      </w:r>
      <w:proofErr w:type="gramStart"/>
      <w:r w:rsidRPr="00C94C72">
        <w:rPr>
          <w:rStyle w:val="Teksttreci2"/>
          <w:rFonts w:ascii="Arial" w:hAnsi="Arial" w:cs="Arial"/>
          <w:i/>
          <w:sz w:val="14"/>
          <w:szCs w:val="14"/>
        </w:rPr>
        <w:t>kwalifikowanym</w:t>
      </w:r>
      <w:proofErr w:type="gramEnd"/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podpisem elektronicznym,</w:t>
      </w:r>
    </w:p>
    <w:p w:rsidR="00C94C72" w:rsidRPr="00C94C72" w:rsidRDefault="00C94C72" w:rsidP="00C94C72">
      <w:pPr>
        <w:pStyle w:val="AKAPIT"/>
        <w:spacing w:before="0" w:line="276" w:lineRule="auto"/>
        <w:rPr>
          <w:rFonts w:eastAsia="Cambria"/>
          <w:i/>
          <w:color w:val="000000"/>
          <w:sz w:val="14"/>
          <w:szCs w:val="14"/>
          <w:lang w:bidi="pl-PL"/>
        </w:rPr>
      </w:pP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    </w:t>
      </w: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proofErr w:type="gramStart"/>
      <w:r w:rsidRPr="00C94C72">
        <w:rPr>
          <w:rStyle w:val="Teksttreci2"/>
          <w:rFonts w:ascii="Arial" w:hAnsi="Arial" w:cs="Arial"/>
          <w:i/>
          <w:sz w:val="14"/>
          <w:szCs w:val="14"/>
        </w:rPr>
        <w:t>podpisem</w:t>
      </w:r>
      <w:proofErr w:type="gramEnd"/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zaufanym lub podpisem osobistym)</w:t>
      </w:r>
    </w:p>
    <w:p w:rsidR="00BB3942" w:rsidRPr="001B3172" w:rsidRDefault="00BB3942" w:rsidP="00C94C72">
      <w:pPr>
        <w:tabs>
          <w:tab w:val="left" w:pos="7005"/>
        </w:tabs>
        <w:spacing w:line="276" w:lineRule="auto"/>
        <w:ind w:firstLine="708"/>
        <w:rPr>
          <w:rFonts w:cs="Arial"/>
          <w:i/>
          <w:sz w:val="16"/>
          <w:szCs w:val="16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="00C94C72">
        <w:rPr>
          <w:rFonts w:cs="Arial"/>
          <w:sz w:val="20"/>
        </w:rPr>
        <w:tab/>
      </w:r>
      <w:r w:rsidR="00C94C72">
        <w:rPr>
          <w:rFonts w:cs="Arial"/>
          <w:sz w:val="20"/>
        </w:rPr>
        <w:tab/>
      </w:r>
    </w:p>
    <w:p w:rsidR="00C94C72" w:rsidRPr="00B3493D" w:rsidRDefault="00BB3942" w:rsidP="00C94C72">
      <w:pPr>
        <w:pStyle w:val="AKAPIT"/>
        <w:spacing w:before="0" w:line="276" w:lineRule="auto"/>
        <w:ind w:left="4502"/>
        <w:jc w:val="right"/>
        <w:rPr>
          <w:sz w:val="20"/>
        </w:rPr>
      </w:pPr>
      <w:r w:rsidRPr="00230D39">
        <w:rPr>
          <w:sz w:val="20"/>
        </w:rPr>
        <w:t xml:space="preserve">       </w:t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</w:p>
    <w:p w:rsidR="00D3271F" w:rsidRPr="00661B9D" w:rsidRDefault="00D3271F" w:rsidP="00C94C72">
      <w:pPr>
        <w:pStyle w:val="AKAPIT"/>
        <w:spacing w:before="0" w:line="276" w:lineRule="auto"/>
        <w:ind w:left="4502"/>
        <w:jc w:val="right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C6" w:rsidRDefault="003669C6" w:rsidP="000B3492">
      <w:pPr>
        <w:spacing w:after="0"/>
      </w:pPr>
      <w:r>
        <w:separator/>
      </w:r>
    </w:p>
  </w:endnote>
  <w:endnote w:type="continuationSeparator" w:id="0">
    <w:p w:rsidR="003669C6" w:rsidRDefault="003669C6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C6" w:rsidRDefault="003669C6" w:rsidP="00AB776A">
    <w:pPr>
      <w:ind w:left="2694"/>
      <w:jc w:val="left"/>
      <w:rPr>
        <w:rFonts w:cs="Arial"/>
        <w:sz w:val="16"/>
        <w:szCs w:val="16"/>
      </w:rPr>
    </w:pPr>
  </w:p>
  <w:p w:rsidR="003669C6" w:rsidRPr="00E62CAC" w:rsidRDefault="003669C6" w:rsidP="003600E7">
    <w:pPr>
      <w:spacing w:after="0"/>
      <w:jc w:val="center"/>
      <w:rPr>
        <w:rFonts w:cs="Arial"/>
        <w:bCs/>
        <w:i/>
        <w:color w:val="000000"/>
        <w:sz w:val="20"/>
      </w:rPr>
    </w:pPr>
    <w:r w:rsidRPr="00E62CAC">
      <w:rPr>
        <w:rFonts w:cs="Arial"/>
        <w:bCs/>
        <w:i/>
        <w:color w:val="000000"/>
        <w:sz w:val="20"/>
      </w:rPr>
      <w:t>Nazwa zadania: „Zakup sprzętu i aparatury” – poprzez zakup sprzętu i aparatury dla oddziałów anestezjologii i intensywnej terapii z największą aktywnością donacyjną w 2022 r</w:t>
    </w:r>
    <w:r w:rsidRPr="00E62CAC">
      <w:rPr>
        <w:rFonts w:cs="Arial"/>
        <w:bCs/>
        <w:color w:val="000000"/>
        <w:sz w:val="20"/>
      </w:rPr>
      <w:t>.</w:t>
    </w:r>
  </w:p>
  <w:p w:rsidR="003669C6" w:rsidRPr="00160AC9" w:rsidRDefault="003669C6" w:rsidP="00500DD2">
    <w:pPr>
      <w:ind w:left="2694"/>
      <w:jc w:val="left"/>
      <w:rPr>
        <w:rFonts w:cs="Arial"/>
        <w:sz w:val="16"/>
        <w:szCs w:val="16"/>
      </w:rPr>
    </w:pPr>
  </w:p>
  <w:p w:rsidR="003669C6" w:rsidRPr="00CE62AC" w:rsidRDefault="003669C6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C6" w:rsidRDefault="003669C6" w:rsidP="000B3492">
      <w:pPr>
        <w:spacing w:after="0"/>
      </w:pPr>
      <w:r>
        <w:separator/>
      </w:r>
    </w:p>
  </w:footnote>
  <w:footnote w:type="continuationSeparator" w:id="0">
    <w:p w:rsidR="003669C6" w:rsidRDefault="003669C6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C6" w:rsidRDefault="004558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C6" w:rsidRDefault="003669C6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C6" w:rsidRPr="003600E7" w:rsidRDefault="003669C6" w:rsidP="003600E7">
    <w:pPr>
      <w:jc w:val="center"/>
      <w:rPr>
        <w:rFonts w:cs="Arial"/>
        <w:b/>
        <w:i/>
        <w:sz w:val="20"/>
      </w:rPr>
    </w:pPr>
    <w:r w:rsidRPr="003600E7">
      <w:rPr>
        <w:rFonts w:cs="Arial"/>
        <w:b/>
        <w:i/>
        <w:sz w:val="20"/>
      </w:rPr>
      <w:t>Zakup sprzętu i aparatury medycznej dla Oddziału Intensywnej Terapii i Anestezjologii przy SPZZOZ w Gryficach</w:t>
    </w:r>
  </w:p>
  <w:p w:rsidR="003669C6" w:rsidRPr="003669C6" w:rsidRDefault="003669C6" w:rsidP="001D3FFF">
    <w:pPr>
      <w:pStyle w:val="Nagwek"/>
      <w:jc w:val="center"/>
      <w:rPr>
        <w:i/>
        <w:sz w:val="20"/>
      </w:rPr>
    </w:pPr>
    <w:r w:rsidRPr="003669C6">
      <w:rPr>
        <w:i/>
        <w:sz w:val="20"/>
      </w:rPr>
      <w:t xml:space="preserve">Znak sprawy </w:t>
    </w:r>
    <w:r w:rsidRPr="003669C6">
      <w:rPr>
        <w:b/>
        <w:i/>
        <w:sz w:val="20"/>
      </w:rPr>
      <w:t>49/23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83BF0"/>
    <w:rsid w:val="000B3492"/>
    <w:rsid w:val="000B4126"/>
    <w:rsid w:val="000B4AD1"/>
    <w:rsid w:val="000B53DD"/>
    <w:rsid w:val="000C3F3F"/>
    <w:rsid w:val="000C55D2"/>
    <w:rsid w:val="000E1409"/>
    <w:rsid w:val="000E7024"/>
    <w:rsid w:val="00103F3F"/>
    <w:rsid w:val="0011151D"/>
    <w:rsid w:val="0011207C"/>
    <w:rsid w:val="00114B00"/>
    <w:rsid w:val="00115436"/>
    <w:rsid w:val="00131146"/>
    <w:rsid w:val="001343A5"/>
    <w:rsid w:val="00145EAC"/>
    <w:rsid w:val="001501A4"/>
    <w:rsid w:val="001537C6"/>
    <w:rsid w:val="00175C8E"/>
    <w:rsid w:val="001A4FD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46ED1"/>
    <w:rsid w:val="00252F1B"/>
    <w:rsid w:val="002603C3"/>
    <w:rsid w:val="002718B7"/>
    <w:rsid w:val="00284073"/>
    <w:rsid w:val="00292544"/>
    <w:rsid w:val="002933EE"/>
    <w:rsid w:val="002A217A"/>
    <w:rsid w:val="002B0E60"/>
    <w:rsid w:val="002B5AF2"/>
    <w:rsid w:val="002C2B9F"/>
    <w:rsid w:val="002D1EE3"/>
    <w:rsid w:val="002E0DA6"/>
    <w:rsid w:val="002E4888"/>
    <w:rsid w:val="002F5EBA"/>
    <w:rsid w:val="00303E5E"/>
    <w:rsid w:val="00306550"/>
    <w:rsid w:val="003074B0"/>
    <w:rsid w:val="00316B7F"/>
    <w:rsid w:val="003310C2"/>
    <w:rsid w:val="00342501"/>
    <w:rsid w:val="003500AB"/>
    <w:rsid w:val="00351145"/>
    <w:rsid w:val="003600E7"/>
    <w:rsid w:val="00360728"/>
    <w:rsid w:val="00361D24"/>
    <w:rsid w:val="003669C6"/>
    <w:rsid w:val="00371977"/>
    <w:rsid w:val="00372DEE"/>
    <w:rsid w:val="00373E53"/>
    <w:rsid w:val="00375C69"/>
    <w:rsid w:val="003902C9"/>
    <w:rsid w:val="003B179B"/>
    <w:rsid w:val="003B333A"/>
    <w:rsid w:val="003D0752"/>
    <w:rsid w:val="003D3B4E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55802"/>
    <w:rsid w:val="004627D9"/>
    <w:rsid w:val="00465156"/>
    <w:rsid w:val="004723CA"/>
    <w:rsid w:val="004730FF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15DB8"/>
    <w:rsid w:val="00525BDA"/>
    <w:rsid w:val="0052692B"/>
    <w:rsid w:val="00537BFD"/>
    <w:rsid w:val="00543465"/>
    <w:rsid w:val="0054433C"/>
    <w:rsid w:val="0054698C"/>
    <w:rsid w:val="00566AB4"/>
    <w:rsid w:val="00571B59"/>
    <w:rsid w:val="005869DC"/>
    <w:rsid w:val="00594C57"/>
    <w:rsid w:val="005A124C"/>
    <w:rsid w:val="005A5930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70BA1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2C9F"/>
    <w:rsid w:val="00715DCD"/>
    <w:rsid w:val="00723AA6"/>
    <w:rsid w:val="00730429"/>
    <w:rsid w:val="0073572E"/>
    <w:rsid w:val="00737EA4"/>
    <w:rsid w:val="00740F9D"/>
    <w:rsid w:val="0075169F"/>
    <w:rsid w:val="0075567A"/>
    <w:rsid w:val="00766F16"/>
    <w:rsid w:val="00771D1D"/>
    <w:rsid w:val="00777326"/>
    <w:rsid w:val="007A205D"/>
    <w:rsid w:val="007B6FDC"/>
    <w:rsid w:val="007B7DDD"/>
    <w:rsid w:val="007C00E6"/>
    <w:rsid w:val="007E2559"/>
    <w:rsid w:val="007F3428"/>
    <w:rsid w:val="007F59D1"/>
    <w:rsid w:val="0081508A"/>
    <w:rsid w:val="00817ECE"/>
    <w:rsid w:val="008334CD"/>
    <w:rsid w:val="008353D7"/>
    <w:rsid w:val="008438D8"/>
    <w:rsid w:val="008536AF"/>
    <w:rsid w:val="008810C6"/>
    <w:rsid w:val="0089280D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1025C"/>
    <w:rsid w:val="00927793"/>
    <w:rsid w:val="00933720"/>
    <w:rsid w:val="009374BD"/>
    <w:rsid w:val="00940C01"/>
    <w:rsid w:val="00953E23"/>
    <w:rsid w:val="00961F10"/>
    <w:rsid w:val="009A0489"/>
    <w:rsid w:val="009A4114"/>
    <w:rsid w:val="009B0D1D"/>
    <w:rsid w:val="009B7E29"/>
    <w:rsid w:val="009C195D"/>
    <w:rsid w:val="009D5378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5DF8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C4C82"/>
    <w:rsid w:val="00AE0EBE"/>
    <w:rsid w:val="00B24ED5"/>
    <w:rsid w:val="00B26FCC"/>
    <w:rsid w:val="00B2722B"/>
    <w:rsid w:val="00B31E2B"/>
    <w:rsid w:val="00B35939"/>
    <w:rsid w:val="00B373FA"/>
    <w:rsid w:val="00B41271"/>
    <w:rsid w:val="00B4428D"/>
    <w:rsid w:val="00B54D6A"/>
    <w:rsid w:val="00B5767C"/>
    <w:rsid w:val="00B72209"/>
    <w:rsid w:val="00B76D6C"/>
    <w:rsid w:val="00B946C0"/>
    <w:rsid w:val="00B96D50"/>
    <w:rsid w:val="00B974CC"/>
    <w:rsid w:val="00B97C04"/>
    <w:rsid w:val="00BA7E90"/>
    <w:rsid w:val="00BB3942"/>
    <w:rsid w:val="00BB68E1"/>
    <w:rsid w:val="00BC3102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37C3"/>
    <w:rsid w:val="00C51F8A"/>
    <w:rsid w:val="00C53745"/>
    <w:rsid w:val="00C54312"/>
    <w:rsid w:val="00C54883"/>
    <w:rsid w:val="00C745AF"/>
    <w:rsid w:val="00C83557"/>
    <w:rsid w:val="00C9036D"/>
    <w:rsid w:val="00C90F02"/>
    <w:rsid w:val="00C94C54"/>
    <w:rsid w:val="00C94C72"/>
    <w:rsid w:val="00C9763E"/>
    <w:rsid w:val="00CA1328"/>
    <w:rsid w:val="00CC0C24"/>
    <w:rsid w:val="00CD0CCB"/>
    <w:rsid w:val="00CE62AC"/>
    <w:rsid w:val="00CE77C1"/>
    <w:rsid w:val="00CF5858"/>
    <w:rsid w:val="00D03F38"/>
    <w:rsid w:val="00D3271F"/>
    <w:rsid w:val="00D33DE1"/>
    <w:rsid w:val="00D33E8A"/>
    <w:rsid w:val="00D3675E"/>
    <w:rsid w:val="00D36891"/>
    <w:rsid w:val="00D52E2F"/>
    <w:rsid w:val="00D56111"/>
    <w:rsid w:val="00D6515F"/>
    <w:rsid w:val="00D74346"/>
    <w:rsid w:val="00D8457F"/>
    <w:rsid w:val="00D87C4E"/>
    <w:rsid w:val="00D921E5"/>
    <w:rsid w:val="00DC018B"/>
    <w:rsid w:val="00DC55BE"/>
    <w:rsid w:val="00DE055D"/>
    <w:rsid w:val="00DE3119"/>
    <w:rsid w:val="00E108AE"/>
    <w:rsid w:val="00E27753"/>
    <w:rsid w:val="00E30F45"/>
    <w:rsid w:val="00E324F1"/>
    <w:rsid w:val="00E32FA8"/>
    <w:rsid w:val="00E37C9D"/>
    <w:rsid w:val="00E621FE"/>
    <w:rsid w:val="00E62CAC"/>
    <w:rsid w:val="00E67733"/>
    <w:rsid w:val="00E87E3A"/>
    <w:rsid w:val="00E93CA2"/>
    <w:rsid w:val="00E9545E"/>
    <w:rsid w:val="00EA4317"/>
    <w:rsid w:val="00EB37FE"/>
    <w:rsid w:val="00EB5337"/>
    <w:rsid w:val="00EC52F2"/>
    <w:rsid w:val="00F00AA7"/>
    <w:rsid w:val="00F0129C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D5C71"/>
    <w:rsid w:val="00FF00C3"/>
    <w:rsid w:val="00FF09D8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2">
    <w:name w:val="Tekst treści (2)"/>
    <w:basedOn w:val="Domylnaczcionkaakapitu"/>
    <w:rsid w:val="00C94C7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102</cp:revision>
  <cp:lastPrinted>2011-07-18T06:15:00Z</cp:lastPrinted>
  <dcterms:created xsi:type="dcterms:W3CDTF">2015-10-15T06:31:00Z</dcterms:created>
  <dcterms:modified xsi:type="dcterms:W3CDTF">2023-08-23T11:20:00Z</dcterms:modified>
</cp:coreProperties>
</file>