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105F" w14:textId="77777777" w:rsidR="001A5361" w:rsidRPr="00D5775C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eastAsia="Times New Roman" w:cstheme="minorHAnsi"/>
          <w:bCs/>
          <w:lang w:eastAsia="pl-PL"/>
        </w:rPr>
      </w:pPr>
    </w:p>
    <w:p w14:paraId="082AE169" w14:textId="77777777" w:rsidR="001A5361" w:rsidRPr="00D5775C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775C">
        <w:rPr>
          <w:rFonts w:eastAsia="Times New Roman" w:cstheme="minorHAnsi"/>
          <w:bCs/>
          <w:lang w:eastAsia="pl-PL"/>
        </w:rPr>
        <w:t>GMINA DOBRZYCA</w:t>
      </w:r>
    </w:p>
    <w:p w14:paraId="701624E6" w14:textId="77777777" w:rsidR="001A5361" w:rsidRPr="00D5775C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775C">
        <w:rPr>
          <w:rFonts w:eastAsia="Times New Roman" w:cstheme="minorHAnsi"/>
          <w:bCs/>
          <w:lang w:eastAsia="pl-PL"/>
        </w:rPr>
        <w:t>ul. Rynek 14, 63-330 Dobrzyca</w:t>
      </w:r>
    </w:p>
    <w:p w14:paraId="1C928EC2" w14:textId="77777777" w:rsidR="001A5361" w:rsidRPr="00D5775C" w:rsidRDefault="001A5361" w:rsidP="001A5361">
      <w:pPr>
        <w:spacing w:after="0" w:line="240" w:lineRule="auto"/>
        <w:rPr>
          <w:rFonts w:eastAsia="Times New Roman" w:cstheme="minorHAnsi"/>
          <w:lang w:eastAsia="pl-PL"/>
        </w:rPr>
      </w:pPr>
      <w:r w:rsidRPr="00D5775C">
        <w:rPr>
          <w:rFonts w:eastAsia="Times New Roman" w:cstheme="minorHAnsi"/>
          <w:lang w:eastAsia="pl-PL"/>
        </w:rPr>
        <w:t xml:space="preserve">tel. </w:t>
      </w:r>
      <w:r w:rsidRPr="00D5775C">
        <w:rPr>
          <w:rFonts w:eastAsia="Times New Roman" w:cstheme="minorHAnsi"/>
          <w:lang w:val="de-DE" w:eastAsia="pl-PL"/>
        </w:rPr>
        <w:t>62 74 13 013</w:t>
      </w:r>
    </w:p>
    <w:p w14:paraId="3D7B5E0D" w14:textId="77777777" w:rsidR="001A5361" w:rsidRPr="00D5775C" w:rsidRDefault="001A5361" w:rsidP="001A5361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D5775C">
        <w:rPr>
          <w:rFonts w:eastAsia="Times New Roman" w:cstheme="minorHAnsi"/>
          <w:lang w:val="en-US" w:eastAsia="pl-PL"/>
        </w:rPr>
        <w:t xml:space="preserve">e-mail: </w:t>
      </w:r>
      <w:hyperlink r:id="rId6" w:history="1">
        <w:r w:rsidRPr="00D5775C">
          <w:rPr>
            <w:rFonts w:eastAsia="Times New Roman" w:cstheme="minorHAnsi"/>
            <w:color w:val="0070C0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D5775C" w:rsidRDefault="001A5361" w:rsidP="001A5361">
      <w:pPr>
        <w:spacing w:after="60" w:line="240" w:lineRule="auto"/>
        <w:rPr>
          <w:rFonts w:eastAsia="Times New Roman" w:cstheme="minorHAnsi"/>
          <w:u w:val="single"/>
          <w:lang w:val="en-US" w:eastAsia="pl-PL"/>
        </w:rPr>
      </w:pPr>
      <w:proofErr w:type="spellStart"/>
      <w:r w:rsidRPr="00D5775C">
        <w:rPr>
          <w:rFonts w:eastAsia="Times New Roman" w:cstheme="minorHAnsi"/>
          <w:lang w:val="en-US" w:eastAsia="pl-PL"/>
        </w:rPr>
        <w:t>strona</w:t>
      </w:r>
      <w:proofErr w:type="spellEnd"/>
      <w:r w:rsidRPr="00D5775C">
        <w:rPr>
          <w:rFonts w:eastAsia="Times New Roman" w:cstheme="minorHAnsi"/>
          <w:lang w:val="en-US" w:eastAsia="pl-PL"/>
        </w:rPr>
        <w:t xml:space="preserve"> www: </w:t>
      </w:r>
      <w:hyperlink r:id="rId7" w:history="1">
        <w:r w:rsidRPr="00D5775C">
          <w:rPr>
            <w:rFonts w:eastAsia="Times New Roman" w:cstheme="minorHAnsi"/>
            <w:color w:val="0070C0"/>
            <w:u w:val="single"/>
            <w:lang w:val="en-US" w:eastAsia="pl-PL"/>
          </w:rPr>
          <w:t>www.dobrzyca.bipgmina.pl</w:t>
        </w:r>
      </w:hyperlink>
    </w:p>
    <w:p w14:paraId="5AF62FE8" w14:textId="49D078EB" w:rsidR="00685D23" w:rsidRPr="00D43A17" w:rsidRDefault="001A5361" w:rsidP="00D43A17">
      <w:pPr>
        <w:rPr>
          <w:rFonts w:cstheme="minorHAnsi"/>
        </w:rPr>
      </w:pPr>
      <w:r w:rsidRPr="00D5775C">
        <w:rPr>
          <w:rFonts w:cstheme="minorHAnsi"/>
        </w:rPr>
        <w:t xml:space="preserve">strona prowadzonego postępowania: </w:t>
      </w:r>
      <w:hyperlink r:id="rId8" w:history="1">
        <w:r w:rsidRPr="00D5775C">
          <w:rPr>
            <w:rStyle w:val="Hipercze"/>
            <w:rFonts w:cstheme="minorHAnsi"/>
            <w:color w:val="0070C0"/>
          </w:rPr>
          <w:t>https://platformazakupowa.pl/pn/gmina_dobrzyca</w:t>
        </w:r>
      </w:hyperlink>
      <w:r w:rsidRPr="00D5775C">
        <w:rPr>
          <w:rFonts w:cstheme="minorHAnsi"/>
          <w:color w:val="0070C0"/>
        </w:rPr>
        <w:t xml:space="preserve"> </w:t>
      </w:r>
    </w:p>
    <w:p w14:paraId="7FE16D0A" w14:textId="3872320A" w:rsidR="001A5361" w:rsidRPr="00D5775C" w:rsidRDefault="001A5361" w:rsidP="001A5361">
      <w:pPr>
        <w:jc w:val="right"/>
        <w:rPr>
          <w:rFonts w:cstheme="minorHAnsi"/>
        </w:rPr>
      </w:pPr>
      <w:r w:rsidRPr="00D5775C">
        <w:rPr>
          <w:rFonts w:cstheme="minorHAnsi"/>
        </w:rPr>
        <w:t xml:space="preserve">Dobrzyca, </w:t>
      </w:r>
      <w:r w:rsidR="00BD7D1F" w:rsidRPr="00D5775C">
        <w:rPr>
          <w:rFonts w:cstheme="minorHAnsi"/>
        </w:rPr>
        <w:t>11</w:t>
      </w:r>
      <w:r w:rsidRPr="00D5775C">
        <w:rPr>
          <w:rFonts w:cstheme="minorHAnsi"/>
        </w:rPr>
        <w:t>.</w:t>
      </w:r>
      <w:r w:rsidR="00641564" w:rsidRPr="00D5775C">
        <w:rPr>
          <w:rFonts w:cstheme="minorHAnsi"/>
        </w:rPr>
        <w:t>03</w:t>
      </w:r>
      <w:r w:rsidRPr="00D5775C">
        <w:rPr>
          <w:rFonts w:cstheme="minorHAnsi"/>
        </w:rPr>
        <w:t>.202</w:t>
      </w:r>
      <w:r w:rsidR="00641564" w:rsidRPr="00D5775C">
        <w:rPr>
          <w:rFonts w:cstheme="minorHAnsi"/>
        </w:rPr>
        <w:t>4</w:t>
      </w:r>
      <w:r w:rsidRPr="00D5775C">
        <w:rPr>
          <w:rFonts w:cstheme="minorHAnsi"/>
        </w:rPr>
        <w:t xml:space="preserve"> r.</w:t>
      </w:r>
    </w:p>
    <w:p w14:paraId="286C5829" w14:textId="0CFAEFD9" w:rsidR="001A5361" w:rsidRPr="00D5775C" w:rsidRDefault="001A5361" w:rsidP="00DD7353">
      <w:pPr>
        <w:rPr>
          <w:rFonts w:cstheme="minorHAnsi"/>
          <w:color w:val="FF0000"/>
        </w:rPr>
      </w:pPr>
      <w:r w:rsidRPr="00D5775C">
        <w:rPr>
          <w:rFonts w:cstheme="minorHAnsi"/>
        </w:rPr>
        <w:t>ZPI.271.1.</w:t>
      </w:r>
      <w:r w:rsidR="00AE036D" w:rsidRPr="00D5775C">
        <w:rPr>
          <w:rFonts w:cstheme="minorHAnsi"/>
        </w:rPr>
        <w:t>1</w:t>
      </w:r>
      <w:r w:rsidRPr="00D5775C">
        <w:rPr>
          <w:rFonts w:cstheme="minorHAnsi"/>
        </w:rPr>
        <w:t>.202</w:t>
      </w:r>
      <w:r w:rsidR="00641564" w:rsidRPr="00D5775C">
        <w:rPr>
          <w:rFonts w:cstheme="minorHAnsi"/>
        </w:rPr>
        <w:t>4</w:t>
      </w:r>
    </w:p>
    <w:p w14:paraId="43689CFE" w14:textId="16F2C34D" w:rsidR="001A5361" w:rsidRPr="00D5775C" w:rsidRDefault="000C20BC" w:rsidP="001A5361">
      <w:pPr>
        <w:spacing w:after="0" w:line="240" w:lineRule="auto"/>
        <w:ind w:left="4956"/>
        <w:jc w:val="both"/>
        <w:rPr>
          <w:rFonts w:cstheme="minorHAnsi"/>
          <w:b/>
          <w:bCs/>
          <w:u w:val="single"/>
        </w:rPr>
      </w:pPr>
      <w:r w:rsidRPr="00D5775C">
        <w:rPr>
          <w:rFonts w:cstheme="minorHAnsi"/>
          <w:b/>
          <w:bCs/>
        </w:rPr>
        <w:t>Wykonawcy-Nabywcy SWZ</w:t>
      </w:r>
    </w:p>
    <w:p w14:paraId="493A4AA9" w14:textId="77777777" w:rsidR="00685D23" w:rsidRPr="00D5775C" w:rsidRDefault="00685D23" w:rsidP="001A5361">
      <w:pPr>
        <w:jc w:val="both"/>
        <w:rPr>
          <w:rFonts w:cstheme="minorHAnsi"/>
          <w:b/>
          <w:bCs/>
        </w:rPr>
      </w:pPr>
    </w:p>
    <w:p w14:paraId="03CF8EF5" w14:textId="6E8B9368" w:rsidR="009A7D80" w:rsidRPr="00D5775C" w:rsidRDefault="00BD29B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  <w:r w:rsidRPr="00D5775C">
        <w:rPr>
          <w:rFonts w:cstheme="minorHAnsi"/>
        </w:rPr>
        <w:t xml:space="preserve">Dotyczy postępowania o udzielenie zamówienia publicznego prowadzonego w trybie podstawowym bez negocjacji na podstawie: art. 275 pkt 1 ustawy z dnia 11 września 2019 r. Prawo zamówień publicznych </w:t>
      </w:r>
      <w:r w:rsidRPr="00D5775C">
        <w:rPr>
          <w:rFonts w:eastAsia="Times New Roman" w:cstheme="minorHAnsi"/>
          <w:lang w:eastAsia="pl-PL"/>
        </w:rPr>
        <w:t>(tj. Dz. U. z 2023 r. poz. 1605) </w:t>
      </w:r>
      <w:r w:rsidRPr="00D5775C">
        <w:rPr>
          <w:rFonts w:cstheme="minorHAnsi"/>
        </w:rPr>
        <w:t xml:space="preserve">  na zadanie pn. </w:t>
      </w:r>
      <w:r w:rsidR="00641564" w:rsidRPr="00D5775C">
        <w:rPr>
          <w:rFonts w:cstheme="minorHAnsi"/>
          <w:b/>
          <w:bCs/>
          <w:i/>
          <w:iCs/>
        </w:rPr>
        <w:t>Przebudowa boiska sportowego w Dobrzycy w systemie „zaprojektuj i wybuduj”</w:t>
      </w:r>
      <w:r w:rsidR="00641564" w:rsidRPr="00D5775C">
        <w:rPr>
          <w:rFonts w:eastAsia="Times New Roman" w:cstheme="minorHAnsi"/>
          <w:b/>
          <w:bCs/>
          <w:lang w:eastAsia="pl-PL"/>
        </w:rPr>
        <w:t xml:space="preserve"> </w:t>
      </w:r>
      <w:r w:rsidR="00D17DA5" w:rsidRPr="00D5775C">
        <w:rPr>
          <w:rFonts w:eastAsia="Times New Roman" w:cstheme="minorHAnsi"/>
          <w:b/>
          <w:bCs/>
          <w:lang w:eastAsia="pl-PL"/>
        </w:rPr>
        <w:t>(</w:t>
      </w:r>
      <w:r w:rsidR="00641564" w:rsidRPr="00D5775C">
        <w:rPr>
          <w:rFonts w:eastAsia="Times New Roman" w:cstheme="minorHAnsi"/>
          <w:b/>
          <w:bCs/>
          <w:lang w:eastAsia="pl-PL"/>
        </w:rPr>
        <w:t>Ogłoszenie nr 2024/BZP 00223632/01 z dnia 2024-02-28</w:t>
      </w:r>
      <w:r w:rsidR="00D17DA5" w:rsidRPr="00D5775C">
        <w:rPr>
          <w:rFonts w:eastAsia="Times New Roman" w:cstheme="minorHAnsi"/>
          <w:b/>
          <w:bCs/>
          <w:lang w:eastAsia="pl-PL"/>
        </w:rPr>
        <w:t xml:space="preserve">) </w:t>
      </w:r>
      <w:r w:rsidR="00F618A4" w:rsidRPr="00D5775C">
        <w:rPr>
          <w:rFonts w:eastAsia="Times New Roman" w:cstheme="minorHAnsi"/>
          <w:b/>
          <w:bCs/>
          <w:lang w:eastAsia="pl-PL"/>
        </w:rPr>
        <w:t xml:space="preserve">                         </w:t>
      </w:r>
      <w:r w:rsidR="001A5361" w:rsidRPr="00D5775C">
        <w:rPr>
          <w:rFonts w:eastAsia="Times New Roman" w:cstheme="minorHAnsi"/>
          <w:shd w:val="clear" w:color="auto" w:fill="FFFFFF"/>
          <w:lang w:eastAsia="pl-PL"/>
        </w:rPr>
        <w:t xml:space="preserve">na zasadach określonych  w SWZ z dnia </w:t>
      </w:r>
      <w:r w:rsidR="00641564" w:rsidRPr="00D5775C">
        <w:rPr>
          <w:rFonts w:eastAsia="Times New Roman" w:cstheme="minorHAnsi"/>
          <w:shd w:val="clear" w:color="auto" w:fill="FFFFFF"/>
          <w:lang w:eastAsia="pl-PL"/>
        </w:rPr>
        <w:t>28 lutego</w:t>
      </w:r>
      <w:r w:rsidR="009A7D80" w:rsidRPr="00D5775C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1A5361" w:rsidRPr="00D5775C">
        <w:rPr>
          <w:rFonts w:eastAsia="Times New Roman" w:cstheme="minorHAnsi"/>
          <w:shd w:val="clear" w:color="auto" w:fill="FFFFFF"/>
          <w:lang w:eastAsia="pl-PL"/>
        </w:rPr>
        <w:t>202</w:t>
      </w:r>
      <w:r w:rsidR="00641564" w:rsidRPr="00D5775C">
        <w:rPr>
          <w:rFonts w:eastAsia="Times New Roman" w:cstheme="minorHAnsi"/>
          <w:shd w:val="clear" w:color="auto" w:fill="FFFFFF"/>
          <w:lang w:eastAsia="pl-PL"/>
        </w:rPr>
        <w:t>4</w:t>
      </w:r>
      <w:r w:rsidR="001A5361" w:rsidRPr="00D5775C">
        <w:rPr>
          <w:rFonts w:eastAsia="Times New Roman" w:cstheme="minorHAnsi"/>
          <w:shd w:val="clear" w:color="auto" w:fill="FFFFFF"/>
          <w:lang w:eastAsia="pl-PL"/>
        </w:rPr>
        <w:t xml:space="preserve"> r. </w:t>
      </w:r>
    </w:p>
    <w:p w14:paraId="3B22E099" w14:textId="77777777" w:rsidR="00DD7353" w:rsidRPr="00D5775C" w:rsidRDefault="00DD7353" w:rsidP="00DD7353">
      <w:pPr>
        <w:spacing w:after="0" w:line="240" w:lineRule="auto"/>
        <w:ind w:firstLine="1418"/>
        <w:jc w:val="both"/>
        <w:rPr>
          <w:rFonts w:cstheme="minorHAnsi"/>
        </w:rPr>
      </w:pPr>
    </w:p>
    <w:p w14:paraId="5174A881" w14:textId="1DD07057" w:rsidR="00CC1F65" w:rsidRDefault="00CC1F65" w:rsidP="00D17DA5">
      <w:pPr>
        <w:spacing w:after="0" w:line="240" w:lineRule="auto"/>
        <w:ind w:firstLine="708"/>
        <w:jc w:val="both"/>
        <w:rPr>
          <w:rFonts w:cstheme="minorHAnsi"/>
        </w:rPr>
      </w:pPr>
      <w:r w:rsidRPr="00D5775C">
        <w:rPr>
          <w:rFonts w:cstheme="minorHAnsi"/>
        </w:rPr>
        <w:t>W związku z przesłanym</w:t>
      </w:r>
      <w:r w:rsidR="00C15BF0" w:rsidRPr="00D5775C">
        <w:rPr>
          <w:rFonts w:cstheme="minorHAnsi"/>
        </w:rPr>
        <w:t>i</w:t>
      </w:r>
      <w:r w:rsidR="00D17DA5" w:rsidRPr="00D5775C">
        <w:rPr>
          <w:rFonts w:cstheme="minorHAnsi"/>
        </w:rPr>
        <w:t xml:space="preserve"> </w:t>
      </w:r>
      <w:r w:rsidRPr="00D5775C">
        <w:rPr>
          <w:rFonts w:cstheme="minorHAnsi"/>
        </w:rPr>
        <w:t>pytani</w:t>
      </w:r>
      <w:r w:rsidR="00C15BF0" w:rsidRPr="00D5775C">
        <w:rPr>
          <w:rFonts w:cstheme="minorHAnsi"/>
        </w:rPr>
        <w:t>ami</w:t>
      </w:r>
      <w:r w:rsidRPr="00D5775C">
        <w:rPr>
          <w:rFonts w:cstheme="minorHAnsi"/>
        </w:rPr>
        <w:t xml:space="preserve"> dotyczący</w:t>
      </w:r>
      <w:r w:rsidR="00C15BF0" w:rsidRPr="00D5775C">
        <w:rPr>
          <w:rFonts w:cstheme="minorHAnsi"/>
        </w:rPr>
        <w:t>ch</w:t>
      </w:r>
      <w:r w:rsidRPr="00D5775C">
        <w:rPr>
          <w:rFonts w:cstheme="minorHAnsi"/>
        </w:rPr>
        <w:t xml:space="preserve"> </w:t>
      </w:r>
      <w:r w:rsidR="00D0140E" w:rsidRPr="00D5775C">
        <w:rPr>
          <w:rFonts w:cstheme="minorHAnsi"/>
        </w:rPr>
        <w:t>prowadzonego postepowania</w:t>
      </w:r>
      <w:r w:rsidRPr="00D5775C">
        <w:rPr>
          <w:rFonts w:cstheme="minorHAnsi"/>
        </w:rPr>
        <w:t xml:space="preserve"> poniżej udzielamy odpowiedzi:</w:t>
      </w:r>
    </w:p>
    <w:p w14:paraId="19B84530" w14:textId="77777777" w:rsidR="00AA12E8" w:rsidRPr="00D5775C" w:rsidRDefault="00AA12E8" w:rsidP="00D17DA5">
      <w:pPr>
        <w:spacing w:after="0" w:line="240" w:lineRule="auto"/>
        <w:ind w:firstLine="708"/>
        <w:jc w:val="both"/>
        <w:rPr>
          <w:rFonts w:cstheme="minorHAnsi"/>
        </w:rPr>
      </w:pPr>
    </w:p>
    <w:p w14:paraId="317A84B4" w14:textId="77777777" w:rsidR="00AA12E8" w:rsidRPr="00D5775C" w:rsidRDefault="00AA12E8" w:rsidP="00AA12E8">
      <w:pPr>
        <w:pStyle w:val="Tekstpodstawowy"/>
        <w:spacing w:line="273" w:lineRule="auto"/>
        <w:ind w:right="643"/>
        <w:rPr>
          <w:rFonts w:cstheme="minorHAnsi"/>
          <w:b/>
        </w:rPr>
      </w:pPr>
      <w:r w:rsidRPr="00D5775C">
        <w:rPr>
          <w:rFonts w:cstheme="minorHAnsi"/>
          <w:b/>
        </w:rPr>
        <w:t>Pytanie nr</w:t>
      </w:r>
      <w:r>
        <w:rPr>
          <w:rFonts w:cstheme="minorHAnsi"/>
          <w:b/>
        </w:rPr>
        <w:t xml:space="preserve"> 1</w:t>
      </w:r>
    </w:p>
    <w:p w14:paraId="4441C7E7" w14:textId="77777777" w:rsidR="00AA12E8" w:rsidRPr="00D5775C" w:rsidRDefault="00AA12E8" w:rsidP="00AA12E8">
      <w:pPr>
        <w:pStyle w:val="Tekstpodstawowy"/>
        <w:spacing w:line="273" w:lineRule="auto"/>
        <w:ind w:right="-1" w:firstLine="851"/>
        <w:jc w:val="both"/>
        <w:rPr>
          <w:rFonts w:cstheme="minorHAnsi"/>
        </w:rPr>
      </w:pPr>
      <w:r w:rsidRPr="00D5775C">
        <w:rPr>
          <w:rFonts w:cstheme="minorHAnsi"/>
        </w:rPr>
        <w:t>Zamawiający umieścił odpowiedzi na pytania zamieszczając szczegółowe wymagania dotyczące sztucznej trawy, gdzie określił bardzo wysoką wytrzymałość na wyrywanie pęczka po starzeniu. Dla wiadomości Zamawiającego wymóg FIFA to min. 40N , a według normy EN 15330 to min. 35N. Prosimy zatem o dopuszczenie wytrzymałości na wyrywanie pęczka po starzeniu na poziomie min. 48N, a przed starzeniem 50N. Pozostałe parametry proponowanej nawierzchni są powyżej wymagań Zamawiającego.</w:t>
      </w:r>
    </w:p>
    <w:p w14:paraId="2A9ED2F1" w14:textId="77777777" w:rsidR="00AA12E8" w:rsidRPr="00D5775C" w:rsidRDefault="00AA12E8" w:rsidP="00AA12E8">
      <w:pPr>
        <w:pStyle w:val="Tekstpodstawowy"/>
        <w:spacing w:line="273" w:lineRule="auto"/>
        <w:ind w:right="643"/>
        <w:rPr>
          <w:rFonts w:cstheme="minorHAnsi"/>
          <w:b/>
        </w:rPr>
      </w:pPr>
      <w:r w:rsidRPr="00D5775C">
        <w:rPr>
          <w:rFonts w:cstheme="minorHAnsi"/>
          <w:b/>
        </w:rPr>
        <w:t xml:space="preserve">Odpowiedź na pytanie nr </w:t>
      </w:r>
      <w:r>
        <w:rPr>
          <w:rFonts w:cstheme="minorHAnsi"/>
          <w:b/>
        </w:rPr>
        <w:t>1</w:t>
      </w:r>
      <w:r w:rsidRPr="00D5775C">
        <w:rPr>
          <w:rFonts w:cstheme="minorHAnsi"/>
          <w:b/>
        </w:rPr>
        <w:t>:</w:t>
      </w:r>
    </w:p>
    <w:p w14:paraId="6DF70380" w14:textId="7B784166" w:rsidR="00FB3E95" w:rsidRPr="00D5775C" w:rsidRDefault="00AA12E8" w:rsidP="00AA12E8">
      <w:pPr>
        <w:pStyle w:val="Tekstpodstawowy"/>
        <w:spacing w:line="273" w:lineRule="auto"/>
        <w:ind w:right="-1" w:firstLine="851"/>
        <w:jc w:val="both"/>
        <w:rPr>
          <w:rFonts w:cstheme="minorHAnsi"/>
        </w:rPr>
      </w:pPr>
      <w:r w:rsidRPr="00D5775C">
        <w:rPr>
          <w:rFonts w:cstheme="minorHAnsi"/>
        </w:rPr>
        <w:t>Większość przeanalizowanych dostępnych na rynku nawierzchni oferuje powyższy parametr na poziomie 70N. Podtrzymuje się ten wymóg. Zestawienie minimalnych wymagań w tabeli po</w:t>
      </w:r>
      <w:r>
        <w:rPr>
          <w:rFonts w:cstheme="minorHAnsi"/>
        </w:rPr>
        <w:t>niżej</w:t>
      </w:r>
      <w:r w:rsidRPr="00D5775C">
        <w:rPr>
          <w:rFonts w:cstheme="minorHAnsi"/>
        </w:rPr>
        <w:t>. Przy dopuszczeniu tolerancji na poziomie 10% parametr 63N jest dużo wyższy niż zaoferowany przez Państwa</w:t>
      </w:r>
    </w:p>
    <w:p w14:paraId="5F4CB458" w14:textId="4263AC3A" w:rsidR="00D5775C" w:rsidRPr="00D5775C" w:rsidRDefault="00D5775C" w:rsidP="00D5775C">
      <w:pPr>
        <w:pStyle w:val="Tekstpodstawowy"/>
        <w:spacing w:line="273" w:lineRule="auto"/>
        <w:ind w:right="643"/>
        <w:rPr>
          <w:rFonts w:cstheme="minorHAnsi"/>
          <w:b/>
        </w:rPr>
      </w:pPr>
      <w:r w:rsidRPr="00D5775C">
        <w:rPr>
          <w:rFonts w:cstheme="minorHAnsi"/>
          <w:b/>
        </w:rPr>
        <w:t xml:space="preserve">Pytanie nr </w:t>
      </w:r>
      <w:r w:rsidR="00AA12E8">
        <w:rPr>
          <w:rFonts w:cstheme="minorHAnsi"/>
          <w:b/>
        </w:rPr>
        <w:t>2</w:t>
      </w:r>
      <w:r w:rsidRPr="00D5775C">
        <w:rPr>
          <w:rFonts w:cstheme="minorHAnsi"/>
          <w:b/>
        </w:rPr>
        <w:t>:</w:t>
      </w:r>
    </w:p>
    <w:p w14:paraId="1CAF7C1F" w14:textId="52842C46" w:rsidR="00D5775C" w:rsidRPr="00D5775C" w:rsidRDefault="00D5775C" w:rsidP="00D577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Calibri" w:cstheme="minorHAnsi"/>
          <w:lang w:eastAsia="pl-PL"/>
        </w:rPr>
      </w:pPr>
      <w:r w:rsidRPr="00D5775C">
        <w:rPr>
          <w:rFonts w:eastAsia="Calibri" w:cstheme="minorHAnsi"/>
          <w:lang w:eastAsia="pl-PL"/>
        </w:rPr>
        <w:t xml:space="preserve">W nawiązaniu do udzielonych odpowiedzi wnosimy o dopuszczenie do przetargu traw </w:t>
      </w:r>
      <w:r>
        <w:rPr>
          <w:rFonts w:eastAsia="Calibri" w:cstheme="minorHAnsi"/>
          <w:lang w:eastAsia="pl-PL"/>
        </w:rPr>
        <w:br/>
      </w:r>
      <w:r w:rsidRPr="00D5775C">
        <w:rPr>
          <w:rFonts w:eastAsia="Calibri" w:cstheme="minorHAnsi"/>
          <w:lang w:eastAsia="pl-PL"/>
        </w:rPr>
        <w:t xml:space="preserve">z ilością pęczków na poziomie </w:t>
      </w:r>
      <w:r w:rsidRPr="00D5775C">
        <w:rPr>
          <w:rFonts w:cstheme="minorHAnsi"/>
        </w:rPr>
        <w:t xml:space="preserve">min. 9600/m2 z zastrzeżeniem, że ilość włókien pozostaje bez zmian. Nadmienimy, że wyznacznikiem gęstości trawy jest ilość włókien, a nie ilość pęczków. W przypadku gęstości trawy kluczowa jest ilość włókien, która odpowiada za utrzymanie wypełnienia. Producenci produkują standardowo trawy z ilością nitek 6 lub 7. Zatem przy tym założeniu ilość włókien odpowiednio będzie wynosiła 115200/m2 lub 134400/m2. </w:t>
      </w:r>
    </w:p>
    <w:p w14:paraId="1339772C" w14:textId="77777777" w:rsidR="00D5775C" w:rsidRDefault="00D5775C" w:rsidP="00D5775C">
      <w:pPr>
        <w:pStyle w:val="Akapitzlist"/>
        <w:widowControl w:val="0"/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cstheme="minorHAnsi"/>
        </w:rPr>
      </w:pPr>
      <w:r w:rsidRPr="00D5775C">
        <w:rPr>
          <w:rFonts w:cstheme="minorHAnsi"/>
        </w:rPr>
        <w:t xml:space="preserve">Zatem wnosimy jak wyżej o dopuszczenie do przetargu ilości pęczków na poziomie min. 9600/m2, z zastrzeżeniem, że ilość włókien pozostaje na niezmienionym poziomie. </w:t>
      </w:r>
    </w:p>
    <w:p w14:paraId="6917D45B" w14:textId="77777777" w:rsidR="00AA12E8" w:rsidRPr="00D5775C" w:rsidRDefault="00AA12E8" w:rsidP="00D5775C">
      <w:pPr>
        <w:pStyle w:val="Akapitzlist"/>
        <w:widowControl w:val="0"/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cstheme="minorHAnsi"/>
        </w:rPr>
      </w:pPr>
    </w:p>
    <w:p w14:paraId="1E9D9885" w14:textId="1085B804" w:rsidR="00D5775C" w:rsidRPr="00D5775C" w:rsidRDefault="00D5775C" w:rsidP="00D5775C">
      <w:pPr>
        <w:pStyle w:val="Tekstpodstawowy"/>
        <w:spacing w:line="273" w:lineRule="auto"/>
        <w:ind w:right="643"/>
        <w:rPr>
          <w:rFonts w:cstheme="minorHAnsi"/>
          <w:b/>
        </w:rPr>
      </w:pPr>
      <w:r w:rsidRPr="00D5775C">
        <w:rPr>
          <w:rFonts w:cstheme="minorHAnsi"/>
          <w:b/>
        </w:rPr>
        <w:t>Odpowiedź na pytanie nr</w:t>
      </w:r>
      <w:r w:rsidR="00AA12E8">
        <w:rPr>
          <w:rFonts w:cstheme="minorHAnsi"/>
          <w:b/>
        </w:rPr>
        <w:t xml:space="preserve"> 2</w:t>
      </w:r>
      <w:r w:rsidRPr="00D5775C">
        <w:rPr>
          <w:rFonts w:cstheme="minorHAnsi"/>
          <w:b/>
        </w:rPr>
        <w:t>:</w:t>
      </w:r>
    </w:p>
    <w:p w14:paraId="1D875318" w14:textId="7C838041" w:rsidR="00D43A17" w:rsidRDefault="00D5775C" w:rsidP="00D43A17">
      <w:pPr>
        <w:pStyle w:val="Tekstpodstawowy"/>
        <w:spacing w:line="273" w:lineRule="auto"/>
        <w:ind w:right="-1" w:firstLine="851"/>
        <w:rPr>
          <w:rFonts w:cstheme="minorHAnsi"/>
        </w:rPr>
      </w:pPr>
      <w:r w:rsidRPr="00D5775C">
        <w:rPr>
          <w:rFonts w:cstheme="minorHAnsi"/>
        </w:rPr>
        <w:lastRenderedPageBreak/>
        <w:t>Ze względu na to, że zmiana nie przekracza wartości 5% (4%) dopuszcza się wartość ilości pęczków na poziomie 9600/m2</w:t>
      </w:r>
    </w:p>
    <w:tbl>
      <w:tblPr>
        <w:tblStyle w:val="TableNormal"/>
        <w:tblpPr w:leftFromText="141" w:rightFromText="141" w:vertAnchor="page" w:horzAnchor="margin" w:tblpY="229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3151"/>
      </w:tblGrid>
      <w:tr w:rsidR="00D43A17" w:rsidRPr="00616F8E" w14:paraId="3982932B" w14:textId="77777777" w:rsidTr="00D43A17">
        <w:trPr>
          <w:trHeight w:val="294"/>
        </w:trPr>
        <w:tc>
          <w:tcPr>
            <w:tcW w:w="5628" w:type="dxa"/>
          </w:tcPr>
          <w:p w14:paraId="68572C7B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WŁAŚCIWOŚCI</w:t>
            </w:r>
          </w:p>
        </w:tc>
        <w:tc>
          <w:tcPr>
            <w:tcW w:w="3151" w:type="dxa"/>
          </w:tcPr>
          <w:p w14:paraId="73525B39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MIN.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r w:rsidRPr="00616F8E">
              <w:rPr>
                <w:rFonts w:ascii="Calibri" w:hAnsi="Calibri" w:cs="Calibri"/>
                <w:spacing w:val="-2"/>
              </w:rPr>
              <w:t>PARAMETRY</w:t>
            </w:r>
          </w:p>
        </w:tc>
      </w:tr>
      <w:tr w:rsidR="00D43A17" w:rsidRPr="00616F8E" w14:paraId="0A757CCC" w14:textId="77777777" w:rsidTr="00D43A17">
        <w:trPr>
          <w:trHeight w:val="815"/>
        </w:trPr>
        <w:tc>
          <w:tcPr>
            <w:tcW w:w="5628" w:type="dxa"/>
          </w:tcPr>
          <w:p w14:paraId="61549D07" w14:textId="77777777" w:rsidR="00D43A17" w:rsidRPr="00616F8E" w:rsidRDefault="00D43A17" w:rsidP="00D43A17">
            <w:pPr>
              <w:pStyle w:val="TableParagraph"/>
              <w:spacing w:before="1" w:line="275" w:lineRule="exact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5"/>
              </w:rPr>
              <w:t>TYP</w:t>
            </w:r>
          </w:p>
        </w:tc>
        <w:tc>
          <w:tcPr>
            <w:tcW w:w="3151" w:type="dxa"/>
          </w:tcPr>
          <w:p w14:paraId="06190F88" w14:textId="77777777" w:rsidR="00D43A17" w:rsidRPr="00616F8E" w:rsidRDefault="00D43A17" w:rsidP="00D43A17">
            <w:pPr>
              <w:pStyle w:val="TableParagraph"/>
              <w:spacing w:line="259" w:lineRule="auto"/>
              <w:ind w:left="35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Monofilowe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lub</w:t>
            </w:r>
            <w:proofErr w:type="spellEnd"/>
            <w:r w:rsidRPr="00616F8E">
              <w:rPr>
                <w:rFonts w:ascii="Calibri" w:hAnsi="Calibri" w:cs="Calibri"/>
              </w:rPr>
              <w:t xml:space="preserve">  </w:t>
            </w:r>
            <w:proofErr w:type="spellStart"/>
            <w:r w:rsidRPr="00616F8E">
              <w:rPr>
                <w:rFonts w:ascii="Calibri" w:hAnsi="Calibri" w:cs="Calibri"/>
              </w:rPr>
              <w:t>monofilamentowe</w:t>
            </w:r>
            <w:proofErr w:type="spellEnd"/>
            <w:r w:rsidRPr="00616F8E">
              <w:rPr>
                <w:rFonts w:ascii="Calibri" w:hAnsi="Calibri" w:cs="Calibri"/>
              </w:rPr>
              <w:t xml:space="preserve">  (PE) </w:t>
            </w:r>
            <w:proofErr w:type="spellStart"/>
            <w:r w:rsidRPr="00616F8E">
              <w:rPr>
                <w:rFonts w:ascii="Calibri" w:hAnsi="Calibri" w:cs="Calibri"/>
                <w:spacing w:val="-2"/>
              </w:rPr>
              <w:t>wzmocnione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, </w:t>
            </w:r>
            <w:r w:rsidRPr="00616F8E">
              <w:rPr>
                <w:rFonts w:ascii="Calibri" w:hAnsi="Calibri" w:cs="Calibri"/>
              </w:rPr>
              <w:t xml:space="preserve">min. </w:t>
            </w:r>
            <w:proofErr w:type="spellStart"/>
            <w:r w:rsidRPr="00616F8E">
              <w:rPr>
                <w:rFonts w:ascii="Calibri" w:hAnsi="Calibri" w:cs="Calibri"/>
              </w:rPr>
              <w:t>dwa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odcienie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włókien</w:t>
            </w:r>
            <w:proofErr w:type="spellEnd"/>
          </w:p>
        </w:tc>
      </w:tr>
      <w:tr w:rsidR="00D43A17" w:rsidRPr="00616F8E" w14:paraId="0BC91502" w14:textId="77777777" w:rsidTr="00D43A17">
        <w:trPr>
          <w:trHeight w:val="294"/>
        </w:trPr>
        <w:tc>
          <w:tcPr>
            <w:tcW w:w="5628" w:type="dxa"/>
          </w:tcPr>
          <w:p w14:paraId="58414DEA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WYSOKOŚĆ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WŁÓKNA</w:t>
            </w:r>
            <w:r w:rsidRPr="00616F8E">
              <w:rPr>
                <w:rFonts w:ascii="Calibri" w:hAnsi="Calibri" w:cs="Calibri"/>
                <w:spacing w:val="-4"/>
              </w:rPr>
              <w:t xml:space="preserve"> min.</w:t>
            </w:r>
          </w:p>
        </w:tc>
        <w:tc>
          <w:tcPr>
            <w:tcW w:w="3151" w:type="dxa"/>
          </w:tcPr>
          <w:p w14:paraId="5C56DF80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  <w:spacing w:val="-2"/>
              </w:rPr>
            </w:pPr>
            <w:r w:rsidRPr="00616F8E">
              <w:rPr>
                <w:rFonts w:ascii="Calibri" w:hAnsi="Calibri" w:cs="Calibri"/>
                <w:spacing w:val="-2"/>
              </w:rPr>
              <w:t>min 50mm</w:t>
            </w:r>
          </w:p>
        </w:tc>
      </w:tr>
      <w:tr w:rsidR="00D43A17" w:rsidRPr="00616F8E" w14:paraId="381FD675" w14:textId="77777777" w:rsidTr="00D43A17">
        <w:trPr>
          <w:trHeight w:val="294"/>
        </w:trPr>
        <w:tc>
          <w:tcPr>
            <w:tcW w:w="5628" w:type="dxa"/>
          </w:tcPr>
          <w:p w14:paraId="3C37A998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GRUBOŚĆ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WŁÓKNA</w:t>
            </w:r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3E720B14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min. 300µm</w:t>
            </w:r>
          </w:p>
        </w:tc>
      </w:tr>
      <w:tr w:rsidR="00D43A17" w:rsidRPr="00616F8E" w14:paraId="6953A7AA" w14:textId="77777777" w:rsidTr="00D43A17">
        <w:trPr>
          <w:trHeight w:val="294"/>
        </w:trPr>
        <w:tc>
          <w:tcPr>
            <w:tcW w:w="5628" w:type="dxa"/>
          </w:tcPr>
          <w:p w14:paraId="38731854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DTEX</w:t>
            </w:r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32790F7B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12.000</w:t>
            </w:r>
          </w:p>
        </w:tc>
      </w:tr>
      <w:tr w:rsidR="00D43A17" w:rsidRPr="00616F8E" w14:paraId="3CC38F7C" w14:textId="77777777" w:rsidTr="00D43A17">
        <w:trPr>
          <w:trHeight w:val="294"/>
        </w:trPr>
        <w:tc>
          <w:tcPr>
            <w:tcW w:w="5628" w:type="dxa"/>
          </w:tcPr>
          <w:p w14:paraId="4954179F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ilość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pęczków</w:t>
            </w:r>
            <w:proofErr w:type="spellEnd"/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3A1B1A0F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9</w:t>
            </w:r>
            <w:r w:rsidRPr="00616F8E">
              <w:rPr>
                <w:rFonts w:ascii="Calibri" w:hAnsi="Calibri" w:cs="Calibri"/>
                <w:spacing w:val="-2"/>
              </w:rPr>
              <w:t>.</w:t>
            </w:r>
            <w:r>
              <w:rPr>
                <w:rFonts w:ascii="Calibri" w:hAnsi="Calibri" w:cs="Calibri"/>
                <w:spacing w:val="-2"/>
              </w:rPr>
              <w:t>6</w:t>
            </w:r>
            <w:r w:rsidRPr="00616F8E">
              <w:rPr>
                <w:rFonts w:ascii="Calibri" w:hAnsi="Calibri" w:cs="Calibri"/>
                <w:spacing w:val="-2"/>
              </w:rPr>
              <w:t>00/m2</w:t>
            </w:r>
          </w:p>
        </w:tc>
      </w:tr>
      <w:tr w:rsidR="00D43A17" w:rsidRPr="00616F8E" w14:paraId="49804F66" w14:textId="77777777" w:rsidTr="00D43A17">
        <w:trPr>
          <w:trHeight w:val="294"/>
        </w:trPr>
        <w:tc>
          <w:tcPr>
            <w:tcW w:w="5628" w:type="dxa"/>
          </w:tcPr>
          <w:p w14:paraId="35646050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ilość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włókien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5"/>
              </w:rPr>
              <w:t>min</w:t>
            </w:r>
          </w:p>
        </w:tc>
        <w:tc>
          <w:tcPr>
            <w:tcW w:w="3151" w:type="dxa"/>
          </w:tcPr>
          <w:p w14:paraId="66CFB5DA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120.000/m2</w:t>
            </w:r>
          </w:p>
        </w:tc>
      </w:tr>
      <w:tr w:rsidR="00D43A17" w:rsidRPr="00616F8E" w14:paraId="3E13CB1F" w14:textId="77777777" w:rsidTr="00D43A17">
        <w:trPr>
          <w:trHeight w:val="294"/>
        </w:trPr>
        <w:tc>
          <w:tcPr>
            <w:tcW w:w="5628" w:type="dxa"/>
          </w:tcPr>
          <w:p w14:paraId="5A72E8C6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wyrywanie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pęczka</w:t>
            </w:r>
            <w:proofErr w:type="spellEnd"/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po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starzeniu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5"/>
              </w:rPr>
              <w:t>min</w:t>
            </w:r>
          </w:p>
        </w:tc>
        <w:tc>
          <w:tcPr>
            <w:tcW w:w="3151" w:type="dxa"/>
          </w:tcPr>
          <w:p w14:paraId="0558E347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5"/>
              </w:rPr>
              <w:t>70N</w:t>
            </w:r>
          </w:p>
        </w:tc>
      </w:tr>
      <w:tr w:rsidR="00D43A17" w:rsidRPr="00616F8E" w14:paraId="3A10026F" w14:textId="77777777" w:rsidTr="00D43A17">
        <w:trPr>
          <w:trHeight w:val="294"/>
        </w:trPr>
        <w:tc>
          <w:tcPr>
            <w:tcW w:w="5628" w:type="dxa"/>
          </w:tcPr>
          <w:p w14:paraId="1864442C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Waga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włókna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599812A4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</w:t>
            </w:r>
            <w:r>
              <w:rPr>
                <w:rFonts w:ascii="Calibri" w:hAnsi="Calibri" w:cs="Calibri"/>
                <w:spacing w:val="-2"/>
              </w:rPr>
              <w:t>5</w:t>
            </w:r>
            <w:r w:rsidRPr="00616F8E">
              <w:rPr>
                <w:rFonts w:ascii="Calibri" w:hAnsi="Calibri" w:cs="Calibri"/>
                <w:spacing w:val="-2"/>
              </w:rPr>
              <w:t>00g/m2</w:t>
            </w:r>
          </w:p>
        </w:tc>
      </w:tr>
      <w:tr w:rsidR="00D43A17" w:rsidRPr="00616F8E" w14:paraId="47CBB67F" w14:textId="77777777" w:rsidTr="00D43A17">
        <w:trPr>
          <w:trHeight w:val="294"/>
        </w:trPr>
        <w:tc>
          <w:tcPr>
            <w:tcW w:w="5628" w:type="dxa"/>
          </w:tcPr>
          <w:p w14:paraId="133A2289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Przepuszczalność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wody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przez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r w:rsidRPr="00616F8E">
              <w:rPr>
                <w:rFonts w:ascii="Calibri" w:hAnsi="Calibri" w:cs="Calibri"/>
              </w:rPr>
              <w:t>system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384B9CD0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616F8E">
              <w:rPr>
                <w:rFonts w:ascii="Calibri" w:hAnsi="Calibri" w:cs="Calibri"/>
              </w:rPr>
              <w:t>00</w:t>
            </w:r>
            <w:r w:rsidRPr="00616F8E">
              <w:rPr>
                <w:rFonts w:ascii="Calibri" w:hAnsi="Calibri" w:cs="Calibri"/>
                <w:spacing w:val="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mm/h</w:t>
            </w:r>
          </w:p>
        </w:tc>
      </w:tr>
      <w:tr w:rsidR="00D43A17" w:rsidRPr="00616F8E" w14:paraId="4BEA7879" w14:textId="77777777" w:rsidTr="00D43A17">
        <w:trPr>
          <w:trHeight w:val="294"/>
        </w:trPr>
        <w:tc>
          <w:tcPr>
            <w:tcW w:w="5628" w:type="dxa"/>
          </w:tcPr>
          <w:p w14:paraId="6D25054B" w14:textId="77777777" w:rsidR="00D43A17" w:rsidRPr="00616F8E" w:rsidRDefault="00D43A17" w:rsidP="00D43A17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  <w:spacing w:val="-2"/>
              </w:rPr>
              <w:t>rodzaj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>:</w:t>
            </w:r>
          </w:p>
        </w:tc>
        <w:tc>
          <w:tcPr>
            <w:tcW w:w="3151" w:type="dxa"/>
          </w:tcPr>
          <w:p w14:paraId="4049024F" w14:textId="77777777" w:rsidR="00D43A17" w:rsidRPr="00616F8E" w:rsidRDefault="00D43A17" w:rsidP="00D43A17">
            <w:pPr>
              <w:pStyle w:val="TableParagraph"/>
              <w:spacing w:before="1" w:line="240" w:lineRule="auto"/>
              <w:ind w:left="30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tuftowana</w:t>
            </w:r>
            <w:proofErr w:type="spellEnd"/>
            <w:r w:rsidRPr="00616F8E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lub</w:t>
            </w:r>
            <w:proofErr w:type="spellEnd"/>
            <w:r w:rsidRPr="00616F8E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  <w:spacing w:val="-2"/>
              </w:rPr>
              <w:t>tkana</w:t>
            </w:r>
            <w:proofErr w:type="spellEnd"/>
          </w:p>
        </w:tc>
      </w:tr>
      <w:tr w:rsidR="00D43A17" w:rsidRPr="00616F8E" w14:paraId="42B229DE" w14:textId="77777777" w:rsidTr="00D43A17">
        <w:trPr>
          <w:trHeight w:val="390"/>
        </w:trPr>
        <w:tc>
          <w:tcPr>
            <w:tcW w:w="5628" w:type="dxa"/>
          </w:tcPr>
          <w:p w14:paraId="7D1CA9BF" w14:textId="77777777" w:rsidR="00D43A17" w:rsidRPr="00616F8E" w:rsidRDefault="00D43A17" w:rsidP="00D43A17">
            <w:pPr>
              <w:pStyle w:val="TableParagraph"/>
              <w:spacing w:before="95" w:line="275" w:lineRule="exact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kolor</w:t>
            </w:r>
            <w:proofErr w:type="spellEnd"/>
            <w:r w:rsidRPr="00616F8E">
              <w:rPr>
                <w:rFonts w:ascii="Calibri" w:hAnsi="Calibri" w:cs="Calibri"/>
              </w:rPr>
              <w:t>:</w:t>
            </w:r>
            <w:r w:rsidRPr="00616F8E">
              <w:rPr>
                <w:rFonts w:ascii="Calibri" w:hAnsi="Calibri" w:cs="Calibri"/>
                <w:spacing w:val="-6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4FA904E3" w14:textId="77777777" w:rsidR="00D43A17" w:rsidRPr="00616F8E" w:rsidRDefault="00D43A17" w:rsidP="00D43A17">
            <w:pPr>
              <w:pStyle w:val="TableParagraph"/>
              <w:spacing w:before="1" w:line="240" w:lineRule="auto"/>
              <w:ind w:left="30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min.</w:t>
            </w:r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dwa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odcienie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zielonego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r w:rsidRPr="00616F8E">
              <w:rPr>
                <w:rFonts w:ascii="Calibri" w:hAnsi="Calibri" w:cs="Calibri"/>
                <w:spacing w:val="-10"/>
              </w:rPr>
              <w:t>w</w:t>
            </w:r>
          </w:p>
          <w:p w14:paraId="222D6616" w14:textId="77777777" w:rsidR="00D43A17" w:rsidRPr="00616F8E" w:rsidRDefault="00D43A17" w:rsidP="00D43A17">
            <w:pPr>
              <w:pStyle w:val="TableParagraph"/>
              <w:spacing w:before="23" w:line="151" w:lineRule="exact"/>
              <w:ind w:left="30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  <w:spacing w:val="-2"/>
              </w:rPr>
              <w:t>pęczku</w:t>
            </w:r>
            <w:proofErr w:type="spellEnd"/>
          </w:p>
        </w:tc>
      </w:tr>
      <w:tr w:rsidR="00D43A17" w:rsidRPr="00616F8E" w14:paraId="323B6E84" w14:textId="77777777" w:rsidTr="00D43A17">
        <w:trPr>
          <w:trHeight w:val="800"/>
        </w:trPr>
        <w:tc>
          <w:tcPr>
            <w:tcW w:w="5628" w:type="dxa"/>
          </w:tcPr>
          <w:p w14:paraId="47FCF540" w14:textId="77777777" w:rsidR="00D43A17" w:rsidRPr="00616F8E" w:rsidRDefault="00D43A17" w:rsidP="00D43A17">
            <w:pPr>
              <w:pStyle w:val="TableParagraph"/>
              <w:spacing w:before="229" w:line="240" w:lineRule="auto"/>
              <w:ind w:left="0"/>
              <w:rPr>
                <w:rFonts w:ascii="Calibri" w:hAnsi="Calibri" w:cs="Calibri"/>
              </w:rPr>
            </w:pPr>
          </w:p>
          <w:p w14:paraId="4E597CA7" w14:textId="77777777" w:rsidR="00D43A17" w:rsidRPr="00616F8E" w:rsidRDefault="00D43A17" w:rsidP="00D43A17">
            <w:pPr>
              <w:pStyle w:val="TableParagraph"/>
              <w:spacing w:line="275" w:lineRule="exact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  <w:spacing w:val="-2"/>
              </w:rPr>
              <w:t>wypełnienie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>:</w:t>
            </w:r>
          </w:p>
        </w:tc>
        <w:tc>
          <w:tcPr>
            <w:tcW w:w="3151" w:type="dxa"/>
          </w:tcPr>
          <w:p w14:paraId="5A0FFBCB" w14:textId="77777777" w:rsidR="00D43A17" w:rsidRPr="00616F8E" w:rsidRDefault="00D43A17" w:rsidP="00D43A17">
            <w:pPr>
              <w:pStyle w:val="TableParagraph"/>
              <w:spacing w:before="1" w:line="266" w:lineRule="auto"/>
              <w:ind w:left="30" w:right="10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Piasek</w:t>
            </w:r>
            <w:proofErr w:type="spellEnd"/>
            <w:r w:rsidRPr="00616F8E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kwarcowy</w:t>
            </w:r>
            <w:proofErr w:type="spellEnd"/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r w:rsidRPr="00616F8E">
              <w:rPr>
                <w:rFonts w:ascii="Calibri" w:hAnsi="Calibri" w:cs="Calibri"/>
              </w:rPr>
              <w:t>i</w:t>
            </w:r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granulat</w:t>
            </w:r>
            <w:proofErr w:type="spellEnd"/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r w:rsidRPr="00616F8E">
              <w:rPr>
                <w:rFonts w:ascii="Calibri" w:hAnsi="Calibri" w:cs="Calibri"/>
              </w:rPr>
              <w:t>EPDM</w:t>
            </w:r>
            <w:r w:rsidRPr="00616F8E">
              <w:rPr>
                <w:rFonts w:ascii="Calibri" w:hAnsi="Calibri" w:cs="Calibri"/>
                <w:spacing w:val="40"/>
              </w:rPr>
              <w:t xml:space="preserve"> </w:t>
            </w:r>
            <w:r w:rsidRPr="00616F8E">
              <w:rPr>
                <w:rFonts w:ascii="Calibri" w:hAnsi="Calibri" w:cs="Calibri"/>
              </w:rPr>
              <w:t xml:space="preserve">z </w:t>
            </w:r>
            <w:proofErr w:type="spellStart"/>
            <w:r w:rsidRPr="00616F8E">
              <w:rPr>
                <w:rFonts w:ascii="Calibri" w:hAnsi="Calibri" w:cs="Calibri"/>
              </w:rPr>
              <w:t>recyklingu</w:t>
            </w:r>
            <w:proofErr w:type="spellEnd"/>
            <w:r w:rsidRPr="00616F8E">
              <w:rPr>
                <w:rFonts w:ascii="Calibri" w:hAnsi="Calibri" w:cs="Calibri"/>
              </w:rPr>
              <w:t xml:space="preserve"> z </w:t>
            </w:r>
            <w:proofErr w:type="spellStart"/>
            <w:r w:rsidRPr="00616F8E">
              <w:rPr>
                <w:rFonts w:ascii="Calibri" w:hAnsi="Calibri" w:cs="Calibri"/>
              </w:rPr>
              <w:t>ilości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zgodnej</w:t>
            </w:r>
            <w:proofErr w:type="spellEnd"/>
            <w:r w:rsidRPr="00616F8E">
              <w:rPr>
                <w:rFonts w:ascii="Calibri" w:hAnsi="Calibri" w:cs="Calibri"/>
              </w:rPr>
              <w:t xml:space="preserve"> z</w:t>
            </w:r>
            <w:r w:rsidRPr="00616F8E">
              <w:rPr>
                <w:rFonts w:ascii="Calibri" w:hAnsi="Calibri" w:cs="Calibri"/>
                <w:spacing w:val="40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zaleceniami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dostawcy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systemu</w:t>
            </w:r>
            <w:proofErr w:type="spellEnd"/>
          </w:p>
        </w:tc>
      </w:tr>
    </w:tbl>
    <w:p w14:paraId="60F449A5" w14:textId="77777777" w:rsidR="00D43A17" w:rsidRPr="00D5775C" w:rsidRDefault="00D43A17" w:rsidP="00D5775C">
      <w:pPr>
        <w:pStyle w:val="Tekstpodstawowy"/>
        <w:spacing w:line="273" w:lineRule="auto"/>
        <w:ind w:right="643"/>
        <w:rPr>
          <w:rFonts w:cstheme="minorHAnsi"/>
        </w:rPr>
      </w:pPr>
    </w:p>
    <w:p w14:paraId="1C1BED2D" w14:textId="63E01C16" w:rsidR="00D5775C" w:rsidRPr="00D5775C" w:rsidRDefault="00D5775C" w:rsidP="00D5775C">
      <w:pPr>
        <w:pStyle w:val="Tekstpodstawowy"/>
        <w:spacing w:line="273" w:lineRule="auto"/>
        <w:ind w:right="643"/>
        <w:rPr>
          <w:rFonts w:cstheme="minorHAnsi"/>
          <w:b/>
        </w:rPr>
      </w:pPr>
      <w:r w:rsidRPr="00D5775C">
        <w:rPr>
          <w:rFonts w:cstheme="minorHAnsi"/>
          <w:b/>
        </w:rPr>
        <w:t xml:space="preserve">Pytanie nr </w:t>
      </w:r>
      <w:r w:rsidR="00AA12E8">
        <w:rPr>
          <w:rFonts w:cstheme="minorHAnsi"/>
          <w:b/>
        </w:rPr>
        <w:t>3</w:t>
      </w:r>
    </w:p>
    <w:p w14:paraId="76668CC5" w14:textId="0A411A74" w:rsidR="00D5775C" w:rsidRPr="00D5775C" w:rsidRDefault="00D5775C" w:rsidP="00D577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cstheme="minorHAnsi"/>
        </w:rPr>
      </w:pPr>
      <w:r w:rsidRPr="00D5775C">
        <w:rPr>
          <w:rFonts w:cstheme="minorHAnsi"/>
        </w:rPr>
        <w:t xml:space="preserve">W związku ze zmianą parametrów dla trawy syntetycznej prosimy o dopuszczenie do przetargu traw z wagą włókna na poziomie min. 1500g/m2. Zaproponowana zmiana jest niewielka </w:t>
      </w:r>
      <w:r w:rsidR="00D43A17">
        <w:rPr>
          <w:rFonts w:cstheme="minorHAnsi"/>
        </w:rPr>
        <w:br/>
      </w:r>
      <w:r w:rsidRPr="00D5775C">
        <w:rPr>
          <w:rFonts w:cstheme="minorHAnsi"/>
        </w:rPr>
        <w:t>i nie wpływa na jakość oferowanej nawierzchni. Różnica w wadze włókna wynosi niecałe 7%. Nadmienimy, iż norma obowiązująca dla sztucznych traw EN 15330-1:2013 i FIFA dopuszcza tolerancje +-10%. Proponowana zmiana nie będzie ani widoczna ani odczuwalna w czasie użytkowania.</w:t>
      </w:r>
    </w:p>
    <w:p w14:paraId="57334EF6" w14:textId="77777777" w:rsidR="00D5775C" w:rsidRDefault="00D5775C" w:rsidP="00D577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cstheme="minorHAnsi"/>
        </w:rPr>
      </w:pPr>
      <w:r w:rsidRPr="00D5775C">
        <w:rPr>
          <w:rFonts w:cstheme="minorHAnsi"/>
        </w:rPr>
        <w:t>W związku z powyższym prosimy o dopuszczenie do traw z wagą włókna na poziomie min. 1500g/m2.</w:t>
      </w:r>
    </w:p>
    <w:p w14:paraId="6921095B" w14:textId="77777777" w:rsidR="00D43A17" w:rsidRPr="00D5775C" w:rsidRDefault="00D43A17" w:rsidP="00D577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cstheme="minorHAnsi"/>
        </w:rPr>
      </w:pPr>
    </w:p>
    <w:p w14:paraId="666914B2" w14:textId="1B1E538D" w:rsidR="00D5775C" w:rsidRPr="00D5775C" w:rsidRDefault="00D5775C" w:rsidP="00D5775C">
      <w:pPr>
        <w:pStyle w:val="Tekstpodstawowy"/>
        <w:spacing w:line="273" w:lineRule="auto"/>
        <w:ind w:right="643"/>
        <w:rPr>
          <w:rFonts w:cstheme="minorHAnsi"/>
          <w:b/>
        </w:rPr>
      </w:pPr>
      <w:r w:rsidRPr="00D5775C">
        <w:rPr>
          <w:rFonts w:cstheme="minorHAnsi"/>
          <w:b/>
        </w:rPr>
        <w:t xml:space="preserve">Odpowiedź na pytanie nr </w:t>
      </w:r>
      <w:r w:rsidR="00AA12E8">
        <w:rPr>
          <w:rFonts w:cstheme="minorHAnsi"/>
          <w:b/>
        </w:rPr>
        <w:t>3</w:t>
      </w:r>
      <w:r w:rsidRPr="00D5775C">
        <w:rPr>
          <w:rFonts w:cstheme="minorHAnsi"/>
          <w:b/>
        </w:rPr>
        <w:t>:</w:t>
      </w:r>
    </w:p>
    <w:p w14:paraId="700241E1" w14:textId="7EA08B83" w:rsidR="00D5775C" w:rsidRPr="00D43A17" w:rsidRDefault="00D5775C" w:rsidP="00D43A17">
      <w:pPr>
        <w:pStyle w:val="Tekstpodstawowy"/>
        <w:spacing w:line="273" w:lineRule="auto"/>
        <w:ind w:right="643"/>
        <w:rPr>
          <w:rFonts w:cstheme="minorHAnsi"/>
        </w:rPr>
      </w:pPr>
      <w:r w:rsidRPr="00D5775C">
        <w:rPr>
          <w:rFonts w:cstheme="minorHAnsi"/>
        </w:rPr>
        <w:t>Dopuszcza się zastosowanie włókna o wadze 1500g/m2</w:t>
      </w:r>
    </w:p>
    <w:p w14:paraId="23E09003" w14:textId="77777777" w:rsidR="00DA15AC" w:rsidRDefault="00DA15AC" w:rsidP="00BD29BC">
      <w:pPr>
        <w:spacing w:after="0" w:line="240" w:lineRule="auto"/>
        <w:jc w:val="both"/>
        <w:rPr>
          <w:rFonts w:cstheme="minorHAnsi"/>
          <w:color w:val="FF0000"/>
        </w:rPr>
      </w:pPr>
    </w:p>
    <w:p w14:paraId="5F83D8F7" w14:textId="77777777" w:rsidR="00D43A17" w:rsidRPr="00D5775C" w:rsidRDefault="00D43A17" w:rsidP="00BD29BC">
      <w:pPr>
        <w:spacing w:after="0" w:line="240" w:lineRule="auto"/>
        <w:jc w:val="both"/>
        <w:rPr>
          <w:rFonts w:cstheme="minorHAnsi"/>
          <w:color w:val="FF0000"/>
        </w:rPr>
      </w:pPr>
    </w:p>
    <w:p w14:paraId="161254F7" w14:textId="2978C61B" w:rsidR="00FB3E95" w:rsidRPr="00D5775C" w:rsidRDefault="00BD29BC" w:rsidP="00FB3E95">
      <w:pPr>
        <w:spacing w:after="0" w:line="240" w:lineRule="auto"/>
        <w:ind w:firstLine="709"/>
        <w:jc w:val="both"/>
        <w:rPr>
          <w:rFonts w:cstheme="minorHAnsi"/>
        </w:rPr>
      </w:pPr>
      <w:bookmarkStart w:id="0" w:name="_Hlk160715025"/>
      <w:r w:rsidRPr="00D5775C">
        <w:rPr>
          <w:rFonts w:cstheme="minorHAnsi"/>
        </w:rPr>
        <w:t>Zamawiający nie przedłuża terminu składania ofert. Odpowied</w:t>
      </w:r>
      <w:r w:rsidR="00277BD3" w:rsidRPr="00D5775C">
        <w:rPr>
          <w:rFonts w:cstheme="minorHAnsi"/>
        </w:rPr>
        <w:t>zi</w:t>
      </w:r>
      <w:r w:rsidRPr="00D5775C">
        <w:rPr>
          <w:rFonts w:cstheme="minorHAnsi"/>
        </w:rPr>
        <w:t xml:space="preserve"> na zadane pytani</w:t>
      </w:r>
      <w:r w:rsidR="00FB3E95" w:rsidRPr="00D5775C">
        <w:rPr>
          <w:rFonts w:cstheme="minorHAnsi"/>
        </w:rPr>
        <w:t>a</w:t>
      </w:r>
      <w:r w:rsidR="00D5775C" w:rsidRPr="00D5775C">
        <w:rPr>
          <w:rFonts w:cstheme="minorHAnsi"/>
        </w:rPr>
        <w:t xml:space="preserve"> nie</w:t>
      </w:r>
      <w:r w:rsidR="00BD7D1F" w:rsidRPr="00D5775C">
        <w:rPr>
          <w:rFonts w:cstheme="minorHAnsi"/>
        </w:rPr>
        <w:t xml:space="preserve"> </w:t>
      </w:r>
      <w:r w:rsidRPr="00D5775C">
        <w:rPr>
          <w:rFonts w:cstheme="minorHAnsi"/>
        </w:rPr>
        <w:t>prowadz</w:t>
      </w:r>
      <w:r w:rsidR="00FB3E95" w:rsidRPr="00D5775C">
        <w:rPr>
          <w:rFonts w:cstheme="minorHAnsi"/>
        </w:rPr>
        <w:t>ą</w:t>
      </w:r>
      <w:r w:rsidRPr="00D5775C">
        <w:rPr>
          <w:rFonts w:cstheme="minorHAnsi"/>
        </w:rPr>
        <w:t xml:space="preserve"> do zmiany </w:t>
      </w:r>
      <w:r w:rsidR="00EB21F4" w:rsidRPr="00D5775C">
        <w:rPr>
          <w:rFonts w:cstheme="minorHAnsi"/>
        </w:rPr>
        <w:t>specyfikacji warunków zamówienia</w:t>
      </w:r>
      <w:r w:rsidR="00FB3E95" w:rsidRPr="00D5775C">
        <w:rPr>
          <w:rFonts w:cstheme="minorHAnsi"/>
        </w:rPr>
        <w:t xml:space="preserve">. Odpowiedź na zadane pytania  nie prowadzą do zmiany </w:t>
      </w:r>
      <w:r w:rsidRPr="00D5775C">
        <w:rPr>
          <w:rFonts w:cstheme="minorHAnsi"/>
        </w:rPr>
        <w:t>ogłoszenia o zamówieniu.</w:t>
      </w:r>
    </w:p>
    <w:p w14:paraId="6454A1D5" w14:textId="77777777" w:rsidR="00FB3E95" w:rsidRPr="00D5775C" w:rsidRDefault="00FB3E95" w:rsidP="00FB3E95">
      <w:pPr>
        <w:spacing w:after="0" w:line="240" w:lineRule="auto"/>
        <w:ind w:firstLine="709"/>
        <w:jc w:val="both"/>
        <w:rPr>
          <w:rFonts w:cstheme="minorHAnsi"/>
        </w:rPr>
      </w:pPr>
    </w:p>
    <w:p w14:paraId="55A1BE2F" w14:textId="585231FD" w:rsidR="00685D23" w:rsidRDefault="00685D23" w:rsidP="00FB3E95">
      <w:pPr>
        <w:spacing w:after="0" w:line="240" w:lineRule="auto"/>
        <w:ind w:firstLine="709"/>
        <w:jc w:val="both"/>
        <w:rPr>
          <w:rFonts w:eastAsia="Times New Roman" w:cstheme="minorHAnsi"/>
          <w:lang w:eastAsia="pl-PL"/>
        </w:rPr>
      </w:pPr>
      <w:r w:rsidRPr="00D5775C">
        <w:rPr>
          <w:rFonts w:eastAsia="Times New Roman" w:cstheme="minorHAnsi"/>
          <w:lang w:eastAsia="pl-PL"/>
        </w:rPr>
        <w:t xml:space="preserve">Zgodnie z art. 135 ust. 6 treść zapytań wraz z wyjaśnieniami Zamawiający udostępnia na stronie internetowej prowadzonego postępowania oraz przekazuje wykonawcom, którym przekazał </w:t>
      </w:r>
      <w:r w:rsidR="00FB3E95" w:rsidRPr="00D5775C">
        <w:rPr>
          <w:rFonts w:eastAsia="Times New Roman" w:cstheme="minorHAnsi"/>
          <w:lang w:eastAsia="pl-PL"/>
        </w:rPr>
        <w:t xml:space="preserve">SWZ </w:t>
      </w:r>
      <w:r w:rsidRPr="00D5775C">
        <w:rPr>
          <w:rFonts w:eastAsia="Times New Roman" w:cstheme="minorHAnsi"/>
          <w:lang w:eastAsia="pl-PL"/>
        </w:rPr>
        <w:t xml:space="preserve">bez ujawnienia źródła zapytania. </w:t>
      </w:r>
    </w:p>
    <w:p w14:paraId="31385381" w14:textId="77777777" w:rsidR="00D43A17" w:rsidRDefault="00D43A17" w:rsidP="00FB3E95">
      <w:pPr>
        <w:spacing w:after="0" w:line="240" w:lineRule="auto"/>
        <w:ind w:firstLine="709"/>
        <w:jc w:val="both"/>
        <w:rPr>
          <w:rFonts w:eastAsia="Times New Roman" w:cstheme="minorHAnsi"/>
          <w:lang w:eastAsia="pl-PL"/>
        </w:rPr>
      </w:pPr>
    </w:p>
    <w:p w14:paraId="62D550F0" w14:textId="77777777" w:rsidR="00D43A17" w:rsidRDefault="00D43A17" w:rsidP="00FB3E95">
      <w:pPr>
        <w:spacing w:after="0" w:line="240" w:lineRule="auto"/>
        <w:ind w:firstLine="709"/>
        <w:jc w:val="both"/>
        <w:rPr>
          <w:rFonts w:eastAsia="Times New Roman" w:cstheme="minorHAnsi"/>
          <w:lang w:eastAsia="pl-PL"/>
        </w:rPr>
      </w:pPr>
    </w:p>
    <w:p w14:paraId="5AF8CDC0" w14:textId="77777777" w:rsidR="00D43A17" w:rsidRPr="00D5775C" w:rsidRDefault="00D43A17" w:rsidP="00FB3E95">
      <w:pPr>
        <w:spacing w:after="0" w:line="240" w:lineRule="auto"/>
        <w:ind w:firstLine="709"/>
        <w:jc w:val="both"/>
        <w:rPr>
          <w:rFonts w:cstheme="minorHAnsi"/>
        </w:rPr>
      </w:pPr>
    </w:p>
    <w:bookmarkEnd w:id="0"/>
    <w:p w14:paraId="033353EA" w14:textId="3370C532" w:rsidR="00D17DA5" w:rsidRPr="00D5775C" w:rsidRDefault="00D17DA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C6601B" w14:textId="6AA82100" w:rsidR="00BE2DFD" w:rsidRPr="00D5775C" w:rsidRDefault="00BE2DFD" w:rsidP="00BE2DFD">
      <w:pPr>
        <w:spacing w:after="0"/>
        <w:jc w:val="both"/>
        <w:rPr>
          <w:rFonts w:cstheme="minorHAnsi"/>
          <w:sz w:val="20"/>
          <w:szCs w:val="20"/>
        </w:rPr>
      </w:pPr>
      <w:r w:rsidRPr="00D5775C">
        <w:rPr>
          <w:rFonts w:cstheme="minorHAnsi"/>
          <w:sz w:val="20"/>
          <w:szCs w:val="20"/>
        </w:rPr>
        <w:t xml:space="preserve">Sporządziła: </w:t>
      </w:r>
      <w:r w:rsidR="00BD7D1F" w:rsidRPr="00D5775C">
        <w:rPr>
          <w:rFonts w:cstheme="minorHAnsi"/>
          <w:sz w:val="20"/>
          <w:szCs w:val="20"/>
        </w:rPr>
        <w:t>Monika Cholewa</w:t>
      </w:r>
      <w:r w:rsidR="00D17DA5" w:rsidRPr="00D5775C">
        <w:rPr>
          <w:rFonts w:cstheme="minorHAnsi"/>
          <w:sz w:val="20"/>
          <w:szCs w:val="20"/>
        </w:rPr>
        <w:t xml:space="preserve"> – </w:t>
      </w:r>
      <w:r w:rsidR="00BD7D1F" w:rsidRPr="00D5775C">
        <w:rPr>
          <w:rFonts w:cstheme="minorHAnsi"/>
          <w:sz w:val="20"/>
          <w:szCs w:val="20"/>
        </w:rPr>
        <w:t>starszy specjalista</w:t>
      </w:r>
      <w:r w:rsidR="006462EF" w:rsidRPr="00D5775C">
        <w:rPr>
          <w:rFonts w:cstheme="minorHAnsi"/>
          <w:sz w:val="20"/>
          <w:szCs w:val="20"/>
        </w:rPr>
        <w:t xml:space="preserve"> </w:t>
      </w:r>
      <w:r w:rsidR="00D17DA5" w:rsidRPr="00D5775C">
        <w:rPr>
          <w:rFonts w:cstheme="minorHAnsi"/>
          <w:sz w:val="20"/>
          <w:szCs w:val="20"/>
        </w:rPr>
        <w:t>ds. zamówień publicznych</w:t>
      </w:r>
      <w:r w:rsidR="006462EF" w:rsidRPr="00D5775C">
        <w:rPr>
          <w:rFonts w:cstheme="minorHAnsi"/>
          <w:sz w:val="20"/>
          <w:szCs w:val="20"/>
        </w:rPr>
        <w:t xml:space="preserve"> i inwestycji gminnych </w:t>
      </w:r>
    </w:p>
    <w:p w14:paraId="79AD4DB5" w14:textId="0D42D835" w:rsidR="00376265" w:rsidRPr="00D5775C" w:rsidRDefault="00BE2DFD" w:rsidP="00D0140E">
      <w:pPr>
        <w:spacing w:after="0"/>
        <w:jc w:val="both"/>
        <w:rPr>
          <w:rFonts w:cstheme="minorHAnsi"/>
          <w:sz w:val="20"/>
          <w:szCs w:val="20"/>
        </w:rPr>
      </w:pPr>
      <w:r w:rsidRPr="00D5775C">
        <w:rPr>
          <w:rFonts w:cstheme="minorHAnsi"/>
          <w:sz w:val="20"/>
          <w:szCs w:val="20"/>
        </w:rPr>
        <w:t xml:space="preserve">Zatwierdził: </w:t>
      </w:r>
      <w:r w:rsidR="00D0140E" w:rsidRPr="00D5775C">
        <w:rPr>
          <w:rFonts w:cstheme="minorHAnsi"/>
          <w:sz w:val="20"/>
          <w:szCs w:val="20"/>
        </w:rPr>
        <w:t>Jarosław Pietrzak</w:t>
      </w:r>
      <w:r w:rsidRPr="00D5775C">
        <w:rPr>
          <w:rFonts w:cstheme="minorHAnsi"/>
          <w:sz w:val="20"/>
          <w:szCs w:val="20"/>
        </w:rPr>
        <w:t xml:space="preserve"> –  Burmistrz Gminy Dobrzyca</w:t>
      </w:r>
    </w:p>
    <w:sectPr w:rsidR="00376265" w:rsidRPr="00D5775C" w:rsidSect="00D93D6D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7DE"/>
    <w:multiLevelType w:val="hybridMultilevel"/>
    <w:tmpl w:val="81340F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19D"/>
    <w:multiLevelType w:val="hybridMultilevel"/>
    <w:tmpl w:val="35FA1F2E"/>
    <w:lvl w:ilvl="0" w:tplc="47DC27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7A6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E80F0E"/>
    <w:multiLevelType w:val="hybridMultilevel"/>
    <w:tmpl w:val="95684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3D4"/>
    <w:multiLevelType w:val="hybridMultilevel"/>
    <w:tmpl w:val="0E4C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174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614D"/>
    <w:multiLevelType w:val="hybridMultilevel"/>
    <w:tmpl w:val="3A0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A62FA"/>
    <w:multiLevelType w:val="hybridMultilevel"/>
    <w:tmpl w:val="D76E3A36"/>
    <w:lvl w:ilvl="0" w:tplc="191CAA4E">
      <w:start w:val="1"/>
      <w:numFmt w:val="bullet"/>
      <w:lvlText w:val="-"/>
      <w:lvlJc w:val="left"/>
      <w:pPr>
        <w:ind w:left="50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030"/>
    <w:multiLevelType w:val="hybridMultilevel"/>
    <w:tmpl w:val="44560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493445D"/>
    <w:multiLevelType w:val="hybridMultilevel"/>
    <w:tmpl w:val="C97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5A9F"/>
    <w:multiLevelType w:val="hybridMultilevel"/>
    <w:tmpl w:val="8424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3B7F"/>
    <w:multiLevelType w:val="hybridMultilevel"/>
    <w:tmpl w:val="70FA861C"/>
    <w:lvl w:ilvl="0" w:tplc="0CEE83F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7E74736"/>
    <w:multiLevelType w:val="hybridMultilevel"/>
    <w:tmpl w:val="80F0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A1C82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9AD5F70"/>
    <w:multiLevelType w:val="hybridMultilevel"/>
    <w:tmpl w:val="5D10C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1E43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8070">
    <w:abstractNumId w:val="8"/>
  </w:num>
  <w:num w:numId="2" w16cid:durableId="144048710">
    <w:abstractNumId w:val="4"/>
  </w:num>
  <w:num w:numId="3" w16cid:durableId="1839420087">
    <w:abstractNumId w:val="16"/>
  </w:num>
  <w:num w:numId="4" w16cid:durableId="695350382">
    <w:abstractNumId w:val="5"/>
  </w:num>
  <w:num w:numId="5" w16cid:durableId="1464539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79227">
    <w:abstractNumId w:val="15"/>
  </w:num>
  <w:num w:numId="7" w16cid:durableId="694891001">
    <w:abstractNumId w:val="9"/>
  </w:num>
  <w:num w:numId="8" w16cid:durableId="1420561242">
    <w:abstractNumId w:val="10"/>
  </w:num>
  <w:num w:numId="9" w16cid:durableId="1749110985">
    <w:abstractNumId w:val="18"/>
  </w:num>
  <w:num w:numId="10" w16cid:durableId="681470852">
    <w:abstractNumId w:val="19"/>
  </w:num>
  <w:num w:numId="11" w16cid:durableId="1263107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8826">
    <w:abstractNumId w:val="7"/>
  </w:num>
  <w:num w:numId="13" w16cid:durableId="1249386209">
    <w:abstractNumId w:val="1"/>
  </w:num>
  <w:num w:numId="14" w16cid:durableId="79763594">
    <w:abstractNumId w:val="0"/>
  </w:num>
  <w:num w:numId="15" w16cid:durableId="1967150746">
    <w:abstractNumId w:val="6"/>
  </w:num>
  <w:num w:numId="16" w16cid:durableId="1820027476">
    <w:abstractNumId w:val="12"/>
  </w:num>
  <w:num w:numId="17" w16cid:durableId="955255880">
    <w:abstractNumId w:val="11"/>
  </w:num>
  <w:num w:numId="18" w16cid:durableId="156531905">
    <w:abstractNumId w:val="14"/>
  </w:num>
  <w:num w:numId="19" w16cid:durableId="1821463901">
    <w:abstractNumId w:val="2"/>
  </w:num>
  <w:num w:numId="20" w16cid:durableId="1590699870">
    <w:abstractNumId w:val="3"/>
  </w:num>
  <w:num w:numId="21" w16cid:durableId="1302997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81602"/>
    <w:rsid w:val="00090C16"/>
    <w:rsid w:val="000C20BC"/>
    <w:rsid w:val="001567D8"/>
    <w:rsid w:val="00195467"/>
    <w:rsid w:val="001A06CC"/>
    <w:rsid w:val="001A37FD"/>
    <w:rsid w:val="001A5361"/>
    <w:rsid w:val="001B6E0C"/>
    <w:rsid w:val="00243682"/>
    <w:rsid w:val="00251C3E"/>
    <w:rsid w:val="00252485"/>
    <w:rsid w:val="00277BD3"/>
    <w:rsid w:val="002F3703"/>
    <w:rsid w:val="002F7A54"/>
    <w:rsid w:val="0033196F"/>
    <w:rsid w:val="00376265"/>
    <w:rsid w:val="003B0B35"/>
    <w:rsid w:val="003B6902"/>
    <w:rsid w:val="003F01A5"/>
    <w:rsid w:val="00435C9E"/>
    <w:rsid w:val="0045124F"/>
    <w:rsid w:val="00490449"/>
    <w:rsid w:val="00495A3B"/>
    <w:rsid w:val="004A4D2E"/>
    <w:rsid w:val="004D71CC"/>
    <w:rsid w:val="005201C5"/>
    <w:rsid w:val="005211A3"/>
    <w:rsid w:val="005C698B"/>
    <w:rsid w:val="005D43B8"/>
    <w:rsid w:val="005E4F61"/>
    <w:rsid w:val="006004AE"/>
    <w:rsid w:val="00641564"/>
    <w:rsid w:val="006462EF"/>
    <w:rsid w:val="00685D23"/>
    <w:rsid w:val="0069742F"/>
    <w:rsid w:val="006B371C"/>
    <w:rsid w:val="00775E37"/>
    <w:rsid w:val="007E3362"/>
    <w:rsid w:val="007E5D8D"/>
    <w:rsid w:val="008A1C0D"/>
    <w:rsid w:val="0093034C"/>
    <w:rsid w:val="00936518"/>
    <w:rsid w:val="00960647"/>
    <w:rsid w:val="009A7D80"/>
    <w:rsid w:val="00A14A30"/>
    <w:rsid w:val="00A21030"/>
    <w:rsid w:val="00A44651"/>
    <w:rsid w:val="00A75AAE"/>
    <w:rsid w:val="00AA12E8"/>
    <w:rsid w:val="00AB09E2"/>
    <w:rsid w:val="00AC550A"/>
    <w:rsid w:val="00AD7A7B"/>
    <w:rsid w:val="00AE036D"/>
    <w:rsid w:val="00B01EBD"/>
    <w:rsid w:val="00B11270"/>
    <w:rsid w:val="00B562F6"/>
    <w:rsid w:val="00B6574A"/>
    <w:rsid w:val="00B816C8"/>
    <w:rsid w:val="00BD29BC"/>
    <w:rsid w:val="00BD7D1F"/>
    <w:rsid w:val="00BE2DFD"/>
    <w:rsid w:val="00BF1997"/>
    <w:rsid w:val="00BF76C8"/>
    <w:rsid w:val="00C15BF0"/>
    <w:rsid w:val="00CC1F65"/>
    <w:rsid w:val="00CC4EAB"/>
    <w:rsid w:val="00D00D03"/>
    <w:rsid w:val="00D0140E"/>
    <w:rsid w:val="00D17DA5"/>
    <w:rsid w:val="00D21A27"/>
    <w:rsid w:val="00D43A17"/>
    <w:rsid w:val="00D5775C"/>
    <w:rsid w:val="00D832D2"/>
    <w:rsid w:val="00D93D6D"/>
    <w:rsid w:val="00DA15AC"/>
    <w:rsid w:val="00DB0495"/>
    <w:rsid w:val="00DC38E6"/>
    <w:rsid w:val="00DD7353"/>
    <w:rsid w:val="00DE3561"/>
    <w:rsid w:val="00E806A8"/>
    <w:rsid w:val="00EB21F4"/>
    <w:rsid w:val="00EF736A"/>
    <w:rsid w:val="00F618A4"/>
    <w:rsid w:val="00FA70A0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character" w:styleId="Odwoaniedokomentarza">
    <w:name w:val="annotation reference"/>
    <w:uiPriority w:val="99"/>
    <w:semiHidden/>
    <w:unhideWhenUsed/>
    <w:rsid w:val="00A1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A3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30"/>
    <w:rPr>
      <w:rFonts w:ascii="Times New Roman" w:eastAsia="Calibri" w:hAnsi="Times New Roman" w:cs="Times New Roman"/>
      <w:sz w:val="20"/>
      <w:szCs w:val="20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FB3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3E95"/>
    <w:pPr>
      <w:widowControl w:val="0"/>
      <w:autoSpaceDE w:val="0"/>
      <w:autoSpaceDN w:val="0"/>
      <w:spacing w:after="0" w:line="274" w:lineRule="exact"/>
      <w:ind w:left="40"/>
    </w:pPr>
    <w:rPr>
      <w:rFonts w:ascii="Calibri Light" w:eastAsia="Calibri Light" w:hAnsi="Calibri Light" w:cs="Calibri Light"/>
    </w:rPr>
  </w:style>
  <w:style w:type="paragraph" w:styleId="NormalnyWeb">
    <w:name w:val="Normal (Web)"/>
    <w:basedOn w:val="Normalny"/>
    <w:uiPriority w:val="99"/>
    <w:semiHidden/>
    <w:unhideWhenUsed/>
    <w:rsid w:val="00BD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versation-mail">
    <w:name w:val="conversation-mail"/>
    <w:basedOn w:val="Domylnaczcionkaakapitu"/>
    <w:rsid w:val="00BD7D1F"/>
  </w:style>
  <w:style w:type="character" w:styleId="Pogrubienie">
    <w:name w:val="Strong"/>
    <w:basedOn w:val="Domylnaczcionkaakapitu"/>
    <w:uiPriority w:val="22"/>
    <w:qFormat/>
    <w:rsid w:val="00BD7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523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34107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259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5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obrzy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brzyca.bip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ugdobrzyc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E02A-9159-41BE-BA44-3BB4245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8</cp:revision>
  <cp:lastPrinted>2023-10-13T07:32:00Z</cp:lastPrinted>
  <dcterms:created xsi:type="dcterms:W3CDTF">2024-03-11T07:53:00Z</dcterms:created>
  <dcterms:modified xsi:type="dcterms:W3CDTF">2024-03-11T13:23:00Z</dcterms:modified>
</cp:coreProperties>
</file>