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D0E31" w14:textId="77777777" w:rsidR="00E7336E" w:rsidRPr="00DC5B5B" w:rsidRDefault="00513681" w:rsidP="00E7336E">
      <w:pPr>
        <w:pStyle w:val="Style8"/>
        <w:widowControl/>
        <w:spacing w:line="240" w:lineRule="auto"/>
        <w:jc w:val="center"/>
        <w:rPr>
          <w:rStyle w:val="FontStyle15"/>
          <w:rFonts w:ascii="Book Antiqua" w:hAnsi="Book Antiqua" w:cstheme="minorHAnsi"/>
          <w:color w:val="auto"/>
          <w:sz w:val="22"/>
          <w:szCs w:val="22"/>
        </w:rPr>
      </w:pPr>
      <w:r w:rsidRPr="00DC5B5B">
        <w:rPr>
          <w:rStyle w:val="FontStyle15"/>
          <w:rFonts w:ascii="Book Antiqua" w:hAnsi="Book Antiqua" w:cstheme="minorHAnsi"/>
          <w:color w:val="auto"/>
          <w:sz w:val="22"/>
          <w:szCs w:val="22"/>
        </w:rPr>
        <w:t>Projektowane Postanowienia Umowne</w:t>
      </w:r>
    </w:p>
    <w:p w14:paraId="4EB62C71" w14:textId="77777777" w:rsidR="00E7336E" w:rsidRPr="00DC5B5B" w:rsidRDefault="00E7336E" w:rsidP="00E7336E">
      <w:pPr>
        <w:pStyle w:val="Style3"/>
        <w:widowControl/>
        <w:spacing w:line="240" w:lineRule="exact"/>
        <w:ind w:right="24"/>
        <w:jc w:val="center"/>
        <w:rPr>
          <w:rFonts w:ascii="Book Antiqua" w:hAnsi="Book Antiqua" w:cstheme="minorHAnsi"/>
          <w:sz w:val="22"/>
          <w:szCs w:val="22"/>
        </w:rPr>
      </w:pPr>
    </w:p>
    <w:p w14:paraId="3DD3BF32" w14:textId="77777777" w:rsidR="0058290D" w:rsidRPr="00DC5B5B" w:rsidRDefault="0058290D" w:rsidP="0058290D">
      <w:pPr>
        <w:spacing w:after="0" w:line="240" w:lineRule="auto"/>
        <w:jc w:val="both"/>
        <w:rPr>
          <w:rFonts w:ascii="Book Antiqua" w:eastAsia="Times New Roman" w:hAnsi="Book Antiqua" w:cstheme="minorHAnsi"/>
          <w:lang w:eastAsia="pl-PL"/>
        </w:rPr>
      </w:pPr>
      <w:r w:rsidRPr="00DC5B5B">
        <w:rPr>
          <w:rFonts w:ascii="Book Antiqua" w:eastAsia="Times New Roman" w:hAnsi="Book Antiqua" w:cstheme="minorHAnsi"/>
          <w:lang w:eastAsia="pl-PL"/>
        </w:rPr>
        <w:t xml:space="preserve">zawarta w dniu …………... w Debrznie pomiędzy:  </w:t>
      </w:r>
    </w:p>
    <w:p w14:paraId="45E33915" w14:textId="61642CFC" w:rsidR="0058290D" w:rsidRPr="00DC5B5B" w:rsidRDefault="00132ACB" w:rsidP="0058290D">
      <w:pPr>
        <w:widowControl w:val="0"/>
        <w:suppressAutoHyphens/>
        <w:spacing w:after="0" w:line="240" w:lineRule="auto"/>
        <w:jc w:val="both"/>
        <w:rPr>
          <w:rFonts w:ascii="Book Antiqua" w:eastAsia="Arial Unicode MS" w:hAnsi="Book Antiqua" w:cstheme="minorHAnsi"/>
          <w:b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Gminą Debrzno </w:t>
      </w: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 siedzibą w: </w:t>
      </w: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ul. Traugutta 2, 77-310 Debrzno </w:t>
      </w:r>
      <w:r w:rsidR="00557BFD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reprezentowaną </w:t>
      </w:r>
      <w:r w:rsidR="00DC5B5B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przez Burmistrza Martę Urbańską, </w:t>
      </w:r>
      <w:r w:rsidR="0058290D"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zwanym dalej w treści umowy </w:t>
      </w:r>
      <w:r w:rsidR="0058290D"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>Zamawiającym,</w:t>
      </w:r>
    </w:p>
    <w:p w14:paraId="3911C6FA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a </w:t>
      </w:r>
    </w:p>
    <w:p w14:paraId="7A0B3152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>…………………..</w:t>
      </w:r>
    </w:p>
    <w:p w14:paraId="1A700217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>z …………………………………</w:t>
      </w:r>
    </w:p>
    <w:p w14:paraId="560CE407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NIP ………………., </w:t>
      </w:r>
    </w:p>
    <w:p w14:paraId="4794B8CF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Regon ………………………, </w:t>
      </w:r>
    </w:p>
    <w:p w14:paraId="2F82B5FE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reprezentowanym przez: …………………….. </w:t>
      </w:r>
    </w:p>
    <w:p w14:paraId="448C8E1E" w14:textId="77777777" w:rsidR="0058290D" w:rsidRPr="00DC5B5B" w:rsidRDefault="0058290D" w:rsidP="0058290D">
      <w:pPr>
        <w:widowControl w:val="0"/>
        <w:suppressAutoHyphens/>
        <w:spacing w:after="0" w:line="240" w:lineRule="auto"/>
        <w:rPr>
          <w:rFonts w:ascii="Book Antiqua" w:eastAsia="Arial Unicode MS" w:hAnsi="Book Antiqua" w:cstheme="minorHAnsi"/>
          <w:b/>
          <w:kern w:val="1"/>
          <w:lang w:eastAsia="hi-IN" w:bidi="hi-IN"/>
        </w:rPr>
      </w:pPr>
      <w:r w:rsidRPr="00DC5B5B">
        <w:rPr>
          <w:rFonts w:ascii="Book Antiqua" w:eastAsia="Arial Unicode MS" w:hAnsi="Book Antiqua" w:cstheme="minorHAnsi"/>
          <w:kern w:val="1"/>
          <w:lang w:eastAsia="hi-IN" w:bidi="hi-IN"/>
        </w:rPr>
        <w:t xml:space="preserve">zwanym dalej w treści umowy </w:t>
      </w:r>
      <w:r w:rsidRPr="00DC5B5B">
        <w:rPr>
          <w:rFonts w:ascii="Book Antiqua" w:eastAsia="Arial Unicode MS" w:hAnsi="Book Antiqua" w:cstheme="minorHAnsi"/>
          <w:b/>
          <w:kern w:val="1"/>
          <w:lang w:eastAsia="hi-IN" w:bidi="hi-IN"/>
        </w:rPr>
        <w:t xml:space="preserve">Wykonawcą </w:t>
      </w:r>
    </w:p>
    <w:p w14:paraId="5F34DB41" w14:textId="77777777" w:rsidR="00E7336E" w:rsidRPr="00DC5B5B" w:rsidRDefault="00E7336E" w:rsidP="00E7336E">
      <w:pPr>
        <w:pStyle w:val="Style3"/>
        <w:widowControl/>
        <w:tabs>
          <w:tab w:val="left" w:leader="dot" w:pos="9072"/>
        </w:tabs>
        <w:spacing w:before="19" w:line="250" w:lineRule="exact"/>
        <w:ind w:right="5242"/>
        <w:jc w:val="left"/>
        <w:rPr>
          <w:rStyle w:val="FontStyle15"/>
          <w:rFonts w:ascii="Book Antiqua" w:hAnsi="Book Antiqua" w:cstheme="minorHAnsi"/>
          <w:sz w:val="22"/>
          <w:szCs w:val="22"/>
        </w:rPr>
      </w:pPr>
      <w:r w:rsidRPr="00DC5B5B">
        <w:rPr>
          <w:rStyle w:val="FontStyle14"/>
          <w:rFonts w:ascii="Book Antiqua" w:hAnsi="Book Antiqua" w:cstheme="minorHAnsi"/>
          <w:sz w:val="22"/>
          <w:szCs w:val="22"/>
        </w:rPr>
        <w:t xml:space="preserve">dalej łącznie zwanymi </w:t>
      </w:r>
      <w:r w:rsidRPr="00DC5B5B">
        <w:rPr>
          <w:rStyle w:val="FontStyle15"/>
          <w:rFonts w:ascii="Book Antiqua" w:hAnsi="Book Antiqua" w:cstheme="minorHAnsi"/>
          <w:sz w:val="22"/>
          <w:szCs w:val="22"/>
        </w:rPr>
        <w:t>„Stronami"</w:t>
      </w:r>
    </w:p>
    <w:p w14:paraId="09CC3BF6" w14:textId="77777777" w:rsidR="00E7336E" w:rsidRPr="00DC5B5B" w:rsidRDefault="00E7336E" w:rsidP="00E7336E">
      <w:pPr>
        <w:pStyle w:val="Style3"/>
        <w:widowControl/>
        <w:tabs>
          <w:tab w:val="left" w:leader="dot" w:pos="9072"/>
        </w:tabs>
        <w:spacing w:line="250" w:lineRule="exact"/>
        <w:rPr>
          <w:rStyle w:val="FontStyle14"/>
          <w:rFonts w:ascii="Book Antiqua" w:hAnsi="Book Antiqua" w:cstheme="minorHAnsi"/>
          <w:sz w:val="22"/>
          <w:szCs w:val="22"/>
        </w:rPr>
      </w:pPr>
      <w:r w:rsidRPr="00DC5B5B">
        <w:rPr>
          <w:rStyle w:val="FontStyle14"/>
          <w:rFonts w:ascii="Book Antiqua" w:hAnsi="Book Antiqua" w:cstheme="minorHAnsi"/>
          <w:sz w:val="22"/>
          <w:szCs w:val="22"/>
        </w:rPr>
        <w:t>zawarta została niniejsza (dalej ,,Umowa") o następującej treści:</w:t>
      </w:r>
    </w:p>
    <w:p w14:paraId="7B24FCB1" w14:textId="77777777" w:rsidR="00E7336E" w:rsidRPr="00DC5B5B" w:rsidRDefault="00E7336E" w:rsidP="00E7336E">
      <w:pPr>
        <w:pStyle w:val="Style8"/>
        <w:widowControl/>
        <w:spacing w:line="240" w:lineRule="exact"/>
        <w:ind w:right="77"/>
        <w:jc w:val="center"/>
        <w:rPr>
          <w:rFonts w:ascii="Book Antiqua" w:hAnsi="Book Antiqua" w:cstheme="minorHAnsi"/>
          <w:sz w:val="22"/>
          <w:szCs w:val="22"/>
        </w:rPr>
      </w:pPr>
    </w:p>
    <w:p w14:paraId="19C97A62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6168AFD5" w14:textId="77777777" w:rsidR="00DC5B5B" w:rsidRPr="00DC5B5B" w:rsidRDefault="00DC5B5B" w:rsidP="00DC5B5B">
      <w:pPr>
        <w:pStyle w:val="Nagwek1"/>
        <w:ind w:left="423" w:right="519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1. </w:t>
      </w:r>
      <w:r w:rsidRPr="00DC5B5B">
        <w:rPr>
          <w:rFonts w:ascii="Book Antiqua" w:eastAsia="Calibri" w:hAnsi="Book Antiqua" w:cs="Calibri"/>
          <w:sz w:val="22"/>
          <w:szCs w:val="22"/>
        </w:rPr>
        <w:t xml:space="preserve"> </w:t>
      </w:r>
      <w:r w:rsidRPr="00DC5B5B">
        <w:rPr>
          <w:rFonts w:ascii="Book Antiqua" w:hAnsi="Book Antiqua"/>
          <w:sz w:val="22"/>
          <w:szCs w:val="22"/>
        </w:rPr>
        <w:t xml:space="preserve">USTALENIA WSTĘPNE ORAZ PRZEDMIOT UMOWY </w:t>
      </w:r>
    </w:p>
    <w:p w14:paraId="77D0F6DB" w14:textId="45C06F90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Niniejsza umowa zostaje zawarta w wyniku dokonania przez Zamawiającego wyboru oferty Wykonawcy w postępowaniu o udzielenie zamówienia publicznego w trybie przetargu nieograniczonego, rozstrzygniętego w dniu </w:t>
      </w:r>
      <w:r w:rsidR="008947E4">
        <w:rPr>
          <w:rFonts w:ascii="Book Antiqua" w:hAnsi="Book Antiqua"/>
        </w:rPr>
        <w:t>7.11.</w:t>
      </w:r>
      <w:bookmarkStart w:id="0" w:name="_GoBack"/>
      <w:bookmarkEnd w:id="0"/>
      <w:r w:rsidRPr="00DC5B5B">
        <w:rPr>
          <w:rFonts w:ascii="Book Antiqua" w:hAnsi="Book Antiqua"/>
        </w:rPr>
        <w:t xml:space="preserve">2024 r,  na podstawie ustawy z dnia 11 września 2019 r. Prawo zamówień publicznych (Dz.U. z 2023 r. poz. 1605 </w:t>
      </w:r>
      <w:proofErr w:type="spellStart"/>
      <w:r w:rsidRPr="00DC5B5B">
        <w:rPr>
          <w:rFonts w:ascii="Book Antiqua" w:hAnsi="Book Antiqua"/>
        </w:rPr>
        <w:t>t.j</w:t>
      </w:r>
      <w:proofErr w:type="spellEnd"/>
      <w:r w:rsidRPr="00DC5B5B">
        <w:rPr>
          <w:rFonts w:ascii="Book Antiqua" w:hAnsi="Book Antiqua"/>
        </w:rPr>
        <w:t>. ze zm.), zwana dalej „</w:t>
      </w:r>
      <w:proofErr w:type="spellStart"/>
      <w:r w:rsidRPr="00DC5B5B">
        <w:rPr>
          <w:rFonts w:ascii="Book Antiqua" w:hAnsi="Book Antiqua"/>
        </w:rPr>
        <w:t>pzp</w:t>
      </w:r>
      <w:proofErr w:type="spellEnd"/>
      <w:r w:rsidRPr="00DC5B5B">
        <w:rPr>
          <w:rFonts w:ascii="Book Antiqua" w:hAnsi="Book Antiqua"/>
        </w:rPr>
        <w:t xml:space="preserve">”. </w:t>
      </w:r>
    </w:p>
    <w:p w14:paraId="2E6C5B83" w14:textId="77777777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Fonts w:ascii="Book Antiqua" w:hAnsi="Book Antiqua"/>
        </w:rPr>
        <w:t xml:space="preserve">Zamawiający zamawia, a Wykonawca zobowiązuje się </w:t>
      </w: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opracowanie planu ogólnego zagospodarowania przestrzennego zgodnie z przepisami ustawy z dnia 27 marca 2003 r. o planowaniu i zagospodarowaniu przestrzennym (Dz. U. z 2023 r. poz. 977 ze zm.) zwanej dalej ustawą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 a w szczególności z przepisami art. 13a, 13b, 13c, 13d, 13e , 13f, 13 g, 13 i, 13 j, 13 k, 13m, które weszły w życie w dniu 24 września 2023 r. a także przepisami wykonawczymi do tej ustawy w tym:</w:t>
      </w:r>
    </w:p>
    <w:p w14:paraId="5D3FFE2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dokonanie analizy materiału wyjściowego, obejmującego w szczególności obowiązujące akty planowania przestrzennego, wnioski o sporządzenie zmiany aktów planowania przestrzennego, istniejące uwarunkowania (w tym środowiskowe, geologiczne, dziedzictwa kulturowego itd.); </w:t>
      </w:r>
    </w:p>
    <w:p w14:paraId="553EF0F1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merytoryczne dokumentów formalno-prawnych (wymaganych ustawowo pism, zawiadomień, ogłoszeń 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5658FB39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przygotowanie materiałów i pism w celu uzyskania wymaganych opinii i uzgodnień, w tym gminnej komisji urbanistyczno-architektonicznej, według rozdzielnika wskazanego przez Wykonawcę;</w:t>
      </w:r>
    </w:p>
    <w:p w14:paraId="714D242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3B6961E4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lastRenderedPageBreak/>
        <w:t>zamieszczanie w prasie wymaganych ogłoszeń i ponoszenia kosztów ich publikacji;</w:t>
      </w:r>
    </w:p>
    <w:p w14:paraId="5B91D171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udział fizyczny w: spotkaniach otwartych, panelach eksperckich lub warsztatach, spotkaniach plenerowych, spacerach studyjnych, dyżurach projektanta, przeprowadzaniu wywiadów, przygotowania 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4F16561C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(w porozumieniu z Zamawiającym) dokumentów, pism, ankiet, ogłoszeń,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zawiadomień i innych w procedurze sporządzenia planu, określonej w art. 13i ust. 3 wyżej wymienionej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w tym w konsultacjach społecznych, o których mowa w art. 8il 8j i 8k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3330CD7B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prezentacja projektu planu i uczestnictwa w konsultacjach społecznych na temat rozwiązań przyjętych w projekcie (udział fizyczny), podczas posiedzeń gminnej komisji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urbanistyczno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 - architektonicznej (udział fizyczny) oraz uczestnictwo w spotkaniach z udziałem radnych (komisjach rady gminy oraz sesjach - udział fizyczny);</w:t>
      </w:r>
    </w:p>
    <w:p w14:paraId="6EC1AA27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sporządzenie uzasadnienia planu zgodnie z art. 13h ustawy o planowaniu i zagospodarowaniu przestrzennym i opracowanie danych przestrzennych do planu zgodnie z art. 67a ustawy (na różnych etapach opracowania planu),</w:t>
      </w:r>
    </w:p>
    <w:p w14:paraId="2C58CD37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</w:t>
      </w:r>
    </w:p>
    <w:p w14:paraId="5D3E4B9A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wykonanie opracowania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ekofizjograficznego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40191F85" w14:textId="77777777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wprowadzenia do uchwały zatwierdzającej plan, zmian wynikających z rozstrzygnięć nadzorczych wojewody, ustosunkowania się do tych rozstrzygnięć (ewentualnie powtórzenie procedury w zakresie wymaganym przez wojewodę),</w:t>
      </w:r>
    </w:p>
    <w:p w14:paraId="22E6105B" w14:textId="34D3E586" w:rsidR="00DC5B5B" w:rsidRPr="00DC5B5B" w:rsidRDefault="00DC5B5B">
      <w:pPr>
        <w:numPr>
          <w:ilvl w:val="1"/>
          <w:numId w:val="1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ustosunkowanie się do skarg wniesionych do wojewódzkiego sądu administracyjnego i Naczelnego Sądu Administracyjnego</w:t>
      </w:r>
    </w:p>
    <w:p w14:paraId="37513BFA" w14:textId="6F0E3A50" w:rsidR="00DC5B5B" w:rsidRPr="00DC5B5B" w:rsidRDefault="00DC5B5B">
      <w:pPr>
        <w:numPr>
          <w:ilvl w:val="0"/>
          <w:numId w:val="1"/>
        </w:numPr>
        <w:spacing w:after="12" w:line="268" w:lineRule="auto"/>
        <w:ind w:left="426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Osobami uprawnionymi do reprezentowania stron w trakcie realizacji umowy są: </w:t>
      </w:r>
    </w:p>
    <w:p w14:paraId="0469414E" w14:textId="3601CE16" w:rsidR="00DC5B5B" w:rsidRPr="00DC5B5B" w:rsidRDefault="00DC5B5B">
      <w:pPr>
        <w:pStyle w:val="Akapitzlist"/>
        <w:numPr>
          <w:ilvl w:val="1"/>
          <w:numId w:val="1"/>
        </w:numPr>
        <w:ind w:left="851"/>
        <w:rPr>
          <w:rFonts w:ascii="Book Antiqua" w:hAnsi="Book Antiqua"/>
          <w:b/>
        </w:rPr>
      </w:pPr>
      <w:r w:rsidRPr="00DC5B5B">
        <w:rPr>
          <w:rFonts w:ascii="Book Antiqua" w:hAnsi="Book Antiqua"/>
        </w:rPr>
        <w:t>po stronie Zamawiającego: ……………….</w:t>
      </w:r>
      <w:r w:rsidRPr="00DC5B5B">
        <w:rPr>
          <w:rFonts w:ascii="Book Antiqua" w:hAnsi="Book Antiqua"/>
          <w:b/>
        </w:rPr>
        <w:t>, tel.</w:t>
      </w:r>
      <w:r w:rsidRPr="00DC5B5B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  <w:b/>
        </w:rPr>
        <w:t>…………………..</w:t>
      </w:r>
      <w:r w:rsidRPr="00DC5B5B">
        <w:rPr>
          <w:rFonts w:ascii="Book Antiqua" w:hAnsi="Book Antiqua"/>
        </w:rPr>
        <w:t xml:space="preserve">, e-mail: </w:t>
      </w:r>
      <w:r w:rsidR="00FB2C09">
        <w:rPr>
          <w:rFonts w:ascii="Book Antiqua" w:hAnsi="Book Antiqua"/>
        </w:rPr>
        <w:t>………………………….</w:t>
      </w:r>
      <w:r w:rsidRPr="00DC5B5B">
        <w:rPr>
          <w:rFonts w:ascii="Book Antiqua" w:hAnsi="Book Antiqua"/>
        </w:rPr>
        <w:t xml:space="preserve">, </w:t>
      </w:r>
    </w:p>
    <w:p w14:paraId="756BA7B9" w14:textId="77777777" w:rsidR="00DC5B5B" w:rsidRPr="00DC5B5B" w:rsidRDefault="00DC5B5B">
      <w:pPr>
        <w:pStyle w:val="Akapitzlist"/>
        <w:numPr>
          <w:ilvl w:val="1"/>
          <w:numId w:val="1"/>
        </w:numPr>
        <w:ind w:left="851"/>
        <w:rPr>
          <w:rFonts w:ascii="Book Antiqua" w:hAnsi="Book Antiqua"/>
          <w:b/>
        </w:rPr>
      </w:pPr>
      <w:r w:rsidRPr="00DC5B5B">
        <w:rPr>
          <w:rFonts w:ascii="Book Antiqua" w:hAnsi="Book Antiqua"/>
          <w:bCs/>
        </w:rPr>
        <w:t xml:space="preserve">po stronie Wykonawcy: …….  tel. ………….., e-mail: …………………… tj. osoba skierowana do realizacji zamówienia przez Wykonawcę, posiadająca uprawnienia zgodnie z art. 5 pkt 3 </w:t>
      </w:r>
      <w:proofErr w:type="spellStart"/>
      <w:r w:rsidRPr="00DC5B5B">
        <w:rPr>
          <w:rFonts w:ascii="Book Antiqua" w:hAnsi="Book Antiqua"/>
          <w:bCs/>
        </w:rPr>
        <w:t>pizp</w:t>
      </w:r>
      <w:proofErr w:type="spellEnd"/>
      <w:r w:rsidRPr="00DC5B5B">
        <w:rPr>
          <w:rFonts w:ascii="Book Antiqua" w:hAnsi="Book Antiqua"/>
          <w:bCs/>
        </w:rPr>
        <w:t xml:space="preserve">. </w:t>
      </w:r>
    </w:p>
    <w:p w14:paraId="6E5668D9" w14:textId="6539CC7B" w:rsidR="00DC5B5B" w:rsidRPr="00DC5B5B" w:rsidRDefault="00DC5B5B">
      <w:pPr>
        <w:pStyle w:val="Akapitzlist"/>
        <w:numPr>
          <w:ilvl w:val="0"/>
          <w:numId w:val="2"/>
        </w:numPr>
        <w:ind w:left="0"/>
        <w:rPr>
          <w:rFonts w:ascii="Book Antiqua" w:hAnsi="Book Antiqua"/>
          <w:b/>
        </w:rPr>
      </w:pPr>
      <w:r w:rsidRPr="00DC5B5B">
        <w:rPr>
          <w:rFonts w:ascii="Book Antiqua" w:hAnsi="Book Antiqua"/>
        </w:rPr>
        <w:lastRenderedPageBreak/>
        <w:t xml:space="preserve">Osoby wymienione w ust. 4 są uprawnione w szczególności do uzgadniania form i metod pracy, udzielania koniecznych informacji, podejmowania innych niezbędnych działań wynikających z umowy koniecznych do prawidłowego wykonywania przedmiotu umowy. </w:t>
      </w:r>
    </w:p>
    <w:p w14:paraId="0401465F" w14:textId="6495EC6D" w:rsidR="00DC5B5B" w:rsidRPr="00DC5B5B" w:rsidRDefault="00DC5B5B">
      <w:pPr>
        <w:numPr>
          <w:ilvl w:val="0"/>
          <w:numId w:val="2"/>
        </w:numPr>
        <w:spacing w:after="12" w:line="268" w:lineRule="auto"/>
        <w:ind w:left="0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Dopuszcza się zmianę osoby, o której mowa w ust. 4, pod warunkiem, że nowo wybrana osoba będzie posiadała doświadczenie i kompetencje nie mniejsze, niż osoba wskazana w ofercie/umowie.   </w:t>
      </w:r>
    </w:p>
    <w:p w14:paraId="3FF54F9A" w14:textId="77777777" w:rsidR="00DC5B5B" w:rsidRPr="00DC5B5B" w:rsidRDefault="00DC5B5B" w:rsidP="00DC5B5B">
      <w:pPr>
        <w:spacing w:after="25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0FB9D6A" w14:textId="443CA9B9" w:rsidR="00DC5B5B" w:rsidRPr="00DC5B5B" w:rsidRDefault="00DC5B5B" w:rsidP="00DC5B5B">
      <w:pPr>
        <w:pStyle w:val="Nagwek1"/>
        <w:ind w:left="423" w:right="516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2. </w:t>
      </w:r>
      <w:r w:rsidR="00FB2C09" w:rsidRPr="00DC5B5B">
        <w:rPr>
          <w:rFonts w:ascii="Book Antiqua" w:hAnsi="Book Antiqua"/>
          <w:sz w:val="22"/>
          <w:szCs w:val="22"/>
        </w:rPr>
        <w:t>OBOWIĄZKI WYKONAWCY</w:t>
      </w:r>
      <w:r w:rsidRPr="00DC5B5B">
        <w:rPr>
          <w:rFonts w:ascii="Book Antiqua" w:hAnsi="Book Antiqua"/>
          <w:sz w:val="22"/>
          <w:szCs w:val="22"/>
        </w:rPr>
        <w:t xml:space="preserve"> </w:t>
      </w:r>
    </w:p>
    <w:p w14:paraId="0FD2B684" w14:textId="6E18311E" w:rsidR="00DC5B5B" w:rsidRPr="00DC5B5B" w:rsidRDefault="00DC5B5B">
      <w:pPr>
        <w:numPr>
          <w:ilvl w:val="0"/>
          <w:numId w:val="3"/>
        </w:numPr>
        <w:spacing w:after="12" w:line="268" w:lineRule="auto"/>
        <w:ind w:left="426" w:right="461" w:hanging="348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ramach zamówienia Wykonawca zobowiązuje się wykonać</w:t>
      </w:r>
      <w:r>
        <w:rPr>
          <w:rFonts w:ascii="Book Antiqua" w:hAnsi="Book Antiqua"/>
        </w:rPr>
        <w:t xml:space="preserve"> następujące czynności</w:t>
      </w:r>
      <w:r w:rsidRPr="00DC5B5B">
        <w:rPr>
          <w:rFonts w:ascii="Book Antiqua" w:hAnsi="Book Antiqua"/>
        </w:rPr>
        <w:t xml:space="preserve">:  </w:t>
      </w:r>
    </w:p>
    <w:p w14:paraId="1050474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dokonanie analizy materiału wyjściowego, obejmującego w szczególności obowiązujące akty planowania przestrzennego, wnioski o sporządzenie zmiany aktów planowania przestrzennego, istniejące uwarunkowania (w tym środowiskowe, geologiczne, dziedzictwa kulturowego itd.); </w:t>
      </w:r>
    </w:p>
    <w:p w14:paraId="72CBC3D0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merytoryczne dokumentów formalno-prawnych (wymaganych ustawowo pism, zawiadomień, ogłoszeń 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</w:t>
      </w:r>
    </w:p>
    <w:p w14:paraId="0E23EBEA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przygotowanie materiałów i pism w celu uzyskania wymaganych opinii i uzgodnień, w tym gminnej komisji urbanistyczno-architektonicznej, według rozdzielnika wskazanego przez Wykonawcę;</w:t>
      </w:r>
    </w:p>
    <w:p w14:paraId="131E3279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wprowadzenie ewentualnych zmian wynikających z uzgodnień, powtórzenie procedury w niezbędnym zakresie, jeśli będzie to konieczne, w razie potrzeby przygotowania treści zażaleń na postanowienia;</w:t>
      </w:r>
    </w:p>
    <w:p w14:paraId="088303D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zamieszczanie w prasie wymaganych ogłoszeń i ponoszenia kosztów ich publikacji;</w:t>
      </w:r>
    </w:p>
    <w:p w14:paraId="2537AF5E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udział fizyczny w: spotkaniach otwartych, panelach eksperckich lub warsztatach, spotkaniach plenerowych, spacerach studyjnych, dyżurach projektanta, przeprowadzaniu wywiadów, przygotowania ankiet,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</w:t>
      </w:r>
    </w:p>
    <w:p w14:paraId="644F7593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przygotowanie (w porozumieniu z Zamawiającym) dokumentów, pism, ankiet, ogłoszeń,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obwieszczeń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zawiadomień i innych w procedurze sporządzenia planu, określonej w art. 13i ust. 3 wyżej wymienionej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, w tym w konsultacjach społecznych, o których mowa w art. 8il 8j i 8k ustawy o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PiZP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575E6CBB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prezentacja projektu planu i uczestnictwa w konsultacjach społecznych na temat rozwiązań przyjętych w projekcie (udział fizyczny), podczas </w:t>
      </w: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lastRenderedPageBreak/>
        <w:t xml:space="preserve">posiedzeń gminnej komisji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urbanistyczno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 - architektonicznej (udział fizyczny) oraz uczestnictwo w spotkaniach z udziałem radnych (komisjach rady gminy oraz sesjach - udział fizyczny);</w:t>
      </w:r>
    </w:p>
    <w:p w14:paraId="5C7E2417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sporządzenie uzasadnienia planu zgodnie z art. 13h ustawy o planowaniu i zagospodarowaniu przestrzennym i opracowanie danych przestrzennych do planu zgodnie z art. 67a ustawy (na różnych etapach opracowania planu),</w:t>
      </w:r>
    </w:p>
    <w:p w14:paraId="6E3B5E3E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</w:t>
      </w:r>
    </w:p>
    <w:p w14:paraId="769B7332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 xml:space="preserve">wykonanie opracowania </w:t>
      </w:r>
      <w:proofErr w:type="spellStart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ekofizjograficznego</w:t>
      </w:r>
      <w:proofErr w:type="spellEnd"/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,</w:t>
      </w:r>
    </w:p>
    <w:p w14:paraId="449F3CF9" w14:textId="77777777" w:rsidR="00DC5B5B" w:rsidRP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wprowadzenia do uchwały zatwierdzającej plan, zmian wynikających z rozstrzygnięć nadzorczych wojewody, ustosunkowania się do tych rozstrzygnięć (ewentualnie powtórzenie procedury w zakresie wymaganym przez wojewodę),</w:t>
      </w:r>
    </w:p>
    <w:p w14:paraId="6EECF73A" w14:textId="77777777" w:rsidR="00DC5B5B" w:rsidRDefault="00DC5B5B">
      <w:pPr>
        <w:numPr>
          <w:ilvl w:val="1"/>
          <w:numId w:val="3"/>
        </w:numPr>
        <w:spacing w:after="12" w:line="268" w:lineRule="auto"/>
        <w:ind w:left="851" w:right="461"/>
        <w:jc w:val="both"/>
        <w:rPr>
          <w:rStyle w:val="FontStyle19"/>
          <w:rFonts w:ascii="Book Antiqua" w:hAnsi="Book Antiqua" w:cstheme="minorBidi"/>
          <w:color w:val="auto"/>
          <w:sz w:val="22"/>
          <w:szCs w:val="22"/>
        </w:rPr>
      </w:pPr>
      <w:r w:rsidRPr="00DC5B5B">
        <w:rPr>
          <w:rStyle w:val="FontStyle19"/>
          <w:rFonts w:ascii="Book Antiqua" w:hAnsi="Book Antiqua" w:cstheme="minorHAnsi"/>
          <w:bCs/>
          <w:sz w:val="22"/>
          <w:szCs w:val="22"/>
        </w:rPr>
        <w:t>ustosunkowanie się do skarg wniesionych do wojewódzkiego sądu administracyjnego i Naczelnego Sądu Administracyjnego</w:t>
      </w:r>
      <w:r>
        <w:rPr>
          <w:rStyle w:val="FontStyle19"/>
          <w:rFonts w:ascii="Book Antiqua" w:hAnsi="Book Antiqua" w:cstheme="minorBidi"/>
          <w:color w:val="auto"/>
          <w:sz w:val="22"/>
          <w:szCs w:val="22"/>
        </w:rPr>
        <w:t>.</w:t>
      </w:r>
    </w:p>
    <w:p w14:paraId="6D9B3996" w14:textId="533F3819" w:rsidR="00FB2C09" w:rsidRDefault="00FB2C09">
      <w:pPr>
        <w:pStyle w:val="Akapitzlist"/>
        <w:numPr>
          <w:ilvl w:val="0"/>
          <w:numId w:val="3"/>
        </w:numPr>
        <w:spacing w:after="12" w:line="268" w:lineRule="auto"/>
        <w:ind w:left="0" w:right="461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 jest zobowiązany do dochowania postanowień Harmonogramu Rzeczowo-Finansowego, który stanowi załącznik nr 1 do niemniejszej umowy.</w:t>
      </w:r>
    </w:p>
    <w:p w14:paraId="29F9FE1B" w14:textId="231EBF3D" w:rsidR="00DC5B5B" w:rsidRPr="00DC5B5B" w:rsidRDefault="00DC5B5B">
      <w:pPr>
        <w:pStyle w:val="Akapitzlist"/>
        <w:numPr>
          <w:ilvl w:val="0"/>
          <w:numId w:val="3"/>
        </w:numPr>
        <w:spacing w:after="12" w:line="268" w:lineRule="auto"/>
        <w:ind w:left="0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zmiany, w trakcie opracowania Planu, ustawy o </w:t>
      </w:r>
      <w:r w:rsidR="00FB2C09" w:rsidRPr="00DC5B5B">
        <w:rPr>
          <w:rFonts w:ascii="Book Antiqua" w:hAnsi="Book Antiqua"/>
        </w:rPr>
        <w:t>planowaniu i</w:t>
      </w:r>
      <w:r w:rsidRPr="00DC5B5B">
        <w:rPr>
          <w:rFonts w:ascii="Book Antiqua" w:hAnsi="Book Antiqua"/>
        </w:rPr>
        <w:t xml:space="preserve"> zagospodarowaniu przestrzennym, Wykonawca zobowiązany będzie w ramach niniejszej umowy, bez dodatkowego wynagrodzenia, uzupełnić opracowanie o niezbędne czynności merytoryczne i formalne mające na celu dostosowanie opracowania do przepisów obowiązujących w dniu zakończenia prac.  </w:t>
      </w:r>
    </w:p>
    <w:p w14:paraId="64A0719F" w14:textId="02C3CF18" w:rsid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76769FAC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</w:p>
    <w:p w14:paraId="7A33DBB7" w14:textId="342107D1" w:rsidR="00DC5B5B" w:rsidRPr="00DC5B5B" w:rsidRDefault="00DC5B5B" w:rsidP="00DC5B5B">
      <w:pPr>
        <w:pStyle w:val="Nagwek1"/>
        <w:spacing w:after="5"/>
        <w:ind w:left="2776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3. </w:t>
      </w:r>
      <w:r w:rsidR="00FB2C09" w:rsidRPr="00DC5B5B">
        <w:rPr>
          <w:rFonts w:ascii="Book Antiqua" w:hAnsi="Book Antiqua"/>
          <w:sz w:val="22"/>
          <w:szCs w:val="22"/>
        </w:rPr>
        <w:t>OBOWIĄZKI ZAMAWIAJĄCEGO</w:t>
      </w:r>
      <w:r w:rsidRPr="00DC5B5B">
        <w:rPr>
          <w:rFonts w:ascii="Book Antiqua" w:hAnsi="Book Antiqua"/>
          <w:sz w:val="22"/>
          <w:szCs w:val="22"/>
        </w:rPr>
        <w:t xml:space="preserve"> </w:t>
      </w:r>
    </w:p>
    <w:p w14:paraId="3280FE75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zobowiązuje się do prowadzenia z Wykonawcą korespondencji związanej z przedmiotem umowy. </w:t>
      </w:r>
    </w:p>
    <w:p w14:paraId="19AE9577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zobowiązuje się do zamieszczania wymaganych prawem ogłoszeń </w:t>
      </w:r>
    </w:p>
    <w:p w14:paraId="59A8AA3B" w14:textId="77777777" w:rsidR="00DC5B5B" w:rsidRPr="00DC5B5B" w:rsidRDefault="00DC5B5B" w:rsidP="00DC5B5B">
      <w:pPr>
        <w:ind w:left="654" w:right="3145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prasowych      i </w:t>
      </w:r>
      <w:proofErr w:type="spellStart"/>
      <w:r w:rsidRPr="00DC5B5B">
        <w:rPr>
          <w:rFonts w:ascii="Book Antiqua" w:hAnsi="Book Antiqua"/>
        </w:rPr>
        <w:t>obwieszczeń</w:t>
      </w:r>
      <w:proofErr w:type="spellEnd"/>
      <w:r w:rsidRPr="00DC5B5B">
        <w:rPr>
          <w:rFonts w:ascii="Book Antiqua" w:hAnsi="Book Antiqua"/>
        </w:rPr>
        <w:t xml:space="preserve"> urzędowych związanych z przedmiotem umowy. </w:t>
      </w:r>
    </w:p>
    <w:p w14:paraId="36977585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ponosi koszty związane z czynnościami, o których mowa w ust. 1 i 2, a także koszty posiedzeń Miejskiej Komisji Urbanistyczno-Architektonicznej związanych z przedmiotem umowy. </w:t>
      </w:r>
    </w:p>
    <w:p w14:paraId="6B845238" w14:textId="19ABDC4E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Zamawiający przekaże Wykonawcy wszelkie informacje oraz materiały znajdujące się</w:t>
      </w:r>
      <w:r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jego posiadaniu (z wyłączeniem danych nie mogących być przedmiotem udostępnienia),</w:t>
      </w:r>
      <w:r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a mogące służyć do opracowania przedmiotu zamówienia </w:t>
      </w:r>
    </w:p>
    <w:p w14:paraId="4E53258E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Zamawiający zobowiązuje się współdziałać z Wykonawcą w zakresie niezbędnym                        do prawidłowego i terminowego wykonania przedmiotu umowy, a w szczególności, konsultowania z Wykonawcą poszczególnych etapów harmonogramu oraz sporządzanego projektu Planu, w zakresie treści merytorycznej i formy jego zapisu, w szczególności:  </w:t>
      </w:r>
    </w:p>
    <w:p w14:paraId="66D49220" w14:textId="77777777" w:rsidR="00DC5B5B" w:rsidRPr="00DC5B5B" w:rsidRDefault="00DC5B5B">
      <w:pPr>
        <w:numPr>
          <w:ilvl w:val="1"/>
          <w:numId w:val="4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akceptowania bądź zgłaszania uwag i zastrzeżeń do przedłożonego przez Wykonawcę Planu,  w terminie 20 dni od daty otrzymania Planu, </w:t>
      </w:r>
    </w:p>
    <w:p w14:paraId="03F6B1CA" w14:textId="3E9FD58A" w:rsidR="00DC5B5B" w:rsidRPr="00DC5B5B" w:rsidRDefault="00DC5B5B">
      <w:pPr>
        <w:numPr>
          <w:ilvl w:val="1"/>
          <w:numId w:val="4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wyznaczania 14-dniowego terminu Wykonawcy na usunięcie ewentualnych wad będących przedmiotem uwag bądź zastrzeżeń lub pisemnego uzasadnienia niemożności dokonania zmian.  </w:t>
      </w:r>
    </w:p>
    <w:p w14:paraId="2A0F55E5" w14:textId="03AE5239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Strony uzgadniają, że procedura opisana w ust. 5 pkt 1 i 2 może być powtórzona maksymalnie trzykrotnie. Ponadto Zamawiający ma prawo skierowania niezaakceptowanego Planu do Miejskiej Komisji Urbanistyczno-Architektonicznej, celem weryfikacji stanowiska.  </w:t>
      </w:r>
    </w:p>
    <w:p w14:paraId="295EFEEB" w14:textId="77777777" w:rsidR="00DC5B5B" w:rsidRPr="00DC5B5B" w:rsidRDefault="00DC5B5B">
      <w:pPr>
        <w:numPr>
          <w:ilvl w:val="0"/>
          <w:numId w:val="4"/>
        </w:numPr>
        <w:spacing w:after="12" w:line="268" w:lineRule="auto"/>
        <w:ind w:left="643" w:right="461" w:hanging="46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negatywnej opinii Miejskiej Komisji Urbanistyczno-Architektonicznej dotyczącej Planu Zamawiający będzie miał prawo rozwiązania umowy z winy Wykonawcy (§ 8 ust. 6 pkt 3-6). </w:t>
      </w:r>
    </w:p>
    <w:p w14:paraId="3C665736" w14:textId="77777777" w:rsidR="00DC5B5B" w:rsidRPr="00DC5B5B" w:rsidRDefault="00DC5B5B" w:rsidP="00DC5B5B">
      <w:pPr>
        <w:spacing w:after="26" w:line="259" w:lineRule="auto"/>
        <w:ind w:right="43"/>
        <w:jc w:val="center"/>
        <w:rPr>
          <w:rFonts w:ascii="Book Antiqua" w:hAnsi="Book Antiqua"/>
        </w:rPr>
      </w:pPr>
      <w:r w:rsidRPr="00DC5B5B">
        <w:rPr>
          <w:rFonts w:ascii="Book Antiqua" w:eastAsia="Times New Roman" w:hAnsi="Book Antiqua" w:cs="Times New Roman"/>
          <w:b/>
        </w:rPr>
        <w:t xml:space="preserve"> </w:t>
      </w:r>
    </w:p>
    <w:p w14:paraId="3D2C844A" w14:textId="77777777" w:rsidR="00DC5B5B" w:rsidRPr="00DC5B5B" w:rsidRDefault="00DC5B5B" w:rsidP="00DC5B5B">
      <w:pPr>
        <w:pStyle w:val="Nagwek1"/>
        <w:spacing w:after="5"/>
        <w:ind w:left="2874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4.  TERMIN REALIZACJI UMOWY  </w:t>
      </w:r>
    </w:p>
    <w:p w14:paraId="372C9E66" w14:textId="77777777" w:rsidR="00FB2C09" w:rsidRDefault="00DC5B5B">
      <w:pPr>
        <w:pStyle w:val="Akapitzlist"/>
        <w:numPr>
          <w:ilvl w:val="0"/>
          <w:numId w:val="23"/>
        </w:numPr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Wykonawca zobowiązuje się wykonać przedmiot umowy w terminie </w:t>
      </w:r>
      <w:r w:rsidRPr="00FB2C09">
        <w:rPr>
          <w:rFonts w:ascii="Book Antiqua" w:eastAsia="Times New Roman" w:hAnsi="Book Antiqua" w:cs="Times New Roman"/>
          <w:b/>
        </w:rPr>
        <w:t>do 18 miesięcy</w:t>
      </w:r>
      <w:r w:rsidRPr="00FB2C09">
        <w:rPr>
          <w:rFonts w:ascii="Book Antiqua" w:hAnsi="Book Antiqua"/>
        </w:rPr>
        <w:t xml:space="preserve"> </w:t>
      </w:r>
      <w:r w:rsidRPr="00FB2C09">
        <w:rPr>
          <w:rFonts w:ascii="Book Antiqua" w:eastAsia="Times New Roman" w:hAnsi="Book Antiqua" w:cs="Times New Roman"/>
          <w:b/>
        </w:rPr>
        <w:t>od daty jej zawarcia</w:t>
      </w:r>
      <w:r w:rsidRPr="00FB2C09">
        <w:rPr>
          <w:rFonts w:ascii="Book Antiqua" w:hAnsi="Book Antiqua"/>
        </w:rPr>
        <w:t>,</w:t>
      </w:r>
      <w:r w:rsidRPr="00FB2C09">
        <w:rPr>
          <w:rFonts w:ascii="Book Antiqua" w:eastAsia="Times New Roman" w:hAnsi="Book Antiqua" w:cs="Times New Roman"/>
          <w:b/>
        </w:rPr>
        <w:t xml:space="preserve"> </w:t>
      </w:r>
      <w:r w:rsidRPr="00FB2C09">
        <w:rPr>
          <w:rFonts w:ascii="Book Antiqua" w:hAnsi="Book Antiqua"/>
        </w:rPr>
        <w:t xml:space="preserve">przy czym Wykonawca zobowiązuje się do realizowania przedmiotu umowy w etapach i na warunkach określonych w harmonogramie stanowiącym załącznik nr 1 do niniejszej umowy.  Przez termin realizacji przedmiotu umowy ustala się termin podpisania protokołu zdawczo-odbiorczego, po uchwaleniu Planu przez Radę Miasta, z zastrzeżeniem ust. 5. </w:t>
      </w:r>
    </w:p>
    <w:p w14:paraId="61D11FA7" w14:textId="77BF4B18" w:rsidR="00DC5B5B" w:rsidRPr="00FB2C09" w:rsidRDefault="00DC5B5B">
      <w:pPr>
        <w:pStyle w:val="Akapitzlist"/>
        <w:numPr>
          <w:ilvl w:val="0"/>
          <w:numId w:val="23"/>
        </w:numPr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Strony dopuszczają możliwość zmiany postanowień zawartej umowy w stosunku do treści oferty, na podstawie której dokonano wyboru Wykonawcy w zakresie wydłużenia terminu obowiązywania umowy w następujących przypadkach:  </w:t>
      </w:r>
    </w:p>
    <w:p w14:paraId="2283BA4C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wstrzymania lub przerw w pracach powstałych z przyczyn leżących po stronie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Zamawiającego,  </w:t>
      </w:r>
    </w:p>
    <w:p w14:paraId="67FAFCBE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wstrzymania prac na mocy decyzji organów uprawnionych do wstrzymania lub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przerwania prac, z przyczyn niezależnych od Zamawiającego lub Wykonawcy</w:t>
      </w:r>
      <w:r w:rsidR="00FB2C09" w:rsidRPr="00FB2C09">
        <w:rPr>
          <w:rFonts w:ascii="Book Antiqua" w:hAnsi="Book Antiqua"/>
        </w:rPr>
        <w:t>,</w:t>
      </w:r>
    </w:p>
    <w:p w14:paraId="1D8E0BF6" w14:textId="77777777" w:rsidR="00FB2C09" w:rsidRDefault="00DC5B5B">
      <w:pPr>
        <w:numPr>
          <w:ilvl w:val="0"/>
          <w:numId w:val="5"/>
        </w:numPr>
        <w:spacing w:after="12" w:line="268" w:lineRule="auto"/>
        <w:ind w:left="1078" w:right="461" w:hanging="424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gdyby zaszła konieczność dostosowania przedmiotu zamówienia do nowych</w:t>
      </w:r>
      <w:r w:rsidR="00FB2C09" w:rsidRPr="00FB2C09">
        <w:rPr>
          <w:rFonts w:ascii="Book Antiqua" w:hAnsi="Book Antiqua"/>
        </w:rPr>
        <w:t xml:space="preserve"> przepisów prawa</w:t>
      </w:r>
      <w:r w:rsidRPr="00FB2C09">
        <w:rPr>
          <w:rFonts w:ascii="Book Antiqua" w:hAnsi="Book Antiqua"/>
        </w:rPr>
        <w:t xml:space="preserve"> w przypadku zmiany ustawy </w:t>
      </w:r>
      <w:proofErr w:type="spellStart"/>
      <w:r w:rsidRPr="00FB2C09">
        <w:rPr>
          <w:rFonts w:ascii="Book Antiqua" w:hAnsi="Book Antiqua"/>
        </w:rPr>
        <w:t>pizp</w:t>
      </w:r>
      <w:proofErr w:type="spellEnd"/>
      <w:r w:rsidRPr="00FB2C09">
        <w:rPr>
          <w:rFonts w:ascii="Book Antiqua" w:hAnsi="Book Antiqua"/>
        </w:rPr>
        <w:t xml:space="preserve"> w trakcie wykonywania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zamówienia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i wymagałoby wykonania dodatkowych prac, </w:t>
      </w:r>
    </w:p>
    <w:p w14:paraId="1B77E787" w14:textId="7BB3C718" w:rsidR="00DC5B5B" w:rsidRPr="00FB2C09" w:rsidRDefault="00DC5B5B">
      <w:pPr>
        <w:numPr>
          <w:ilvl w:val="0"/>
          <w:numId w:val="5"/>
        </w:numPr>
        <w:spacing w:after="12" w:line="268" w:lineRule="auto"/>
        <w:ind w:left="1078"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gdyby w wyniku wniesionych uzgodnień lub uwag do Planu zaistniała konieczność wprowadzenia w Planie zmian wymagających ponownego uzgodnienia oraz wyłożenia projektu do publicznego wglądu.  </w:t>
      </w:r>
    </w:p>
    <w:p w14:paraId="61F9E295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wystąpienia przyczyny, o której mowa w ust. 2, strony uzgodnią nowe terminy realizacji przedmiotu niniejszej umowy w formie pisemnego aneksu. </w:t>
      </w:r>
    </w:p>
    <w:p w14:paraId="4A766557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Z propozycją zmiany umowy występuje Wykonawca po zaistnieniu okoliczności, o których mowa w ust. 2, przedkładając jednocześnie zmieniony harmonogram, nie później niż w terminie 1 (jednego) miesiąca od daty zaistnienia sytuacji określonej w ust. 2 albo od daty rozpoczęcia obowiązywania nowych przepisów. </w:t>
      </w:r>
    </w:p>
    <w:p w14:paraId="3B1A9412" w14:textId="77777777" w:rsidR="00DC5B5B" w:rsidRPr="00DC5B5B" w:rsidRDefault="00DC5B5B">
      <w:pPr>
        <w:numPr>
          <w:ilvl w:val="0"/>
          <w:numId w:val="6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rozstrzygnięcia nadzorczego wydanego przez Wojewodę w stosunku do podjętej przez Radę Miasta uchwały, Wykonawca zobowiązuje się doprowadzić Plan do zgodności z przepisami prawa, w terminie 14 dni od daty uzyskania informacji. Wyjątkowo, jeżeli ten termin okaże się niemożliwy do zachowania, w innym ustalonym przez strony terminie.  </w:t>
      </w:r>
    </w:p>
    <w:p w14:paraId="05AF4BBD" w14:textId="77777777" w:rsidR="00DC5B5B" w:rsidRPr="00DC5B5B" w:rsidRDefault="00DC5B5B" w:rsidP="00DC5B5B">
      <w:pPr>
        <w:spacing w:after="19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30F932EE" w14:textId="77777777" w:rsidR="00DC5B5B" w:rsidRPr="00DC5B5B" w:rsidRDefault="00DC5B5B" w:rsidP="00DC5B5B">
      <w:pPr>
        <w:pStyle w:val="Nagwek1"/>
        <w:spacing w:after="5"/>
        <w:ind w:left="2108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5.</w:t>
      </w:r>
      <w:r w:rsidRPr="00DC5B5B">
        <w:rPr>
          <w:rFonts w:ascii="Book Antiqua" w:hAnsi="Book Antiqua"/>
          <w:b w:val="0"/>
          <w:sz w:val="22"/>
          <w:szCs w:val="22"/>
        </w:rPr>
        <w:t xml:space="preserve">  </w:t>
      </w:r>
      <w:r w:rsidRPr="00DC5B5B">
        <w:rPr>
          <w:rFonts w:ascii="Book Antiqua" w:hAnsi="Book Antiqua"/>
          <w:sz w:val="22"/>
          <w:szCs w:val="22"/>
        </w:rPr>
        <w:t xml:space="preserve">WYNAGRODZENIE I WARUNKI PŁATNOŚCI </w:t>
      </w:r>
    </w:p>
    <w:p w14:paraId="6A9F2824" w14:textId="4AA3F3E6" w:rsidR="00DC5B5B" w:rsidRPr="00DC5B5B" w:rsidRDefault="00DC5B5B" w:rsidP="00FB2C09">
      <w:pPr>
        <w:ind w:left="628" w:right="461" w:hanging="283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1. Z tytułu wykonania zamówienia Zamawiający zapłaci Wykonawcy wynagrodzenie </w:t>
      </w:r>
      <w:r w:rsidRPr="00DC5B5B">
        <w:rPr>
          <w:rFonts w:ascii="Book Antiqua" w:eastAsia="Times New Roman" w:hAnsi="Book Antiqua" w:cs="Times New Roman"/>
          <w:b/>
        </w:rPr>
        <w:t xml:space="preserve">ryczałtowe w wysokości </w:t>
      </w:r>
      <w:r w:rsidRPr="00DC5B5B">
        <w:rPr>
          <w:rFonts w:ascii="Book Antiqua" w:hAnsi="Book Antiqua"/>
        </w:rPr>
        <w:t xml:space="preserve">netto ………………….. złotych </w:t>
      </w:r>
      <w:r w:rsidR="00FB2C09">
        <w:rPr>
          <w:rFonts w:ascii="Book Antiqua" w:hAnsi="Book Antiqua"/>
        </w:rPr>
        <w:t>(</w:t>
      </w:r>
      <w:r w:rsidRPr="00DC5B5B">
        <w:rPr>
          <w:rFonts w:ascii="Book Antiqua" w:hAnsi="Book Antiqua"/>
        </w:rPr>
        <w:t>słownie: ……………………. )   plus należny podatek VAT ….% w wysokości ………….</w:t>
      </w:r>
      <w:r w:rsidR="00FB2C09">
        <w:rPr>
          <w:rFonts w:ascii="Book Antiqua" w:hAnsi="Book Antiqua"/>
        </w:rPr>
        <w:t xml:space="preserve"> z</w:t>
      </w:r>
      <w:r w:rsidRPr="00DC5B5B">
        <w:rPr>
          <w:rFonts w:ascii="Book Antiqua" w:eastAsia="Times New Roman" w:hAnsi="Book Antiqua" w:cs="Times New Roman"/>
          <w:b/>
        </w:rPr>
        <w:t>łotych</w:t>
      </w:r>
      <w:r w:rsidRPr="00DC5B5B">
        <w:rPr>
          <w:rFonts w:ascii="Book Antiqua" w:hAnsi="Book Antiqua"/>
        </w:rPr>
        <w:t xml:space="preserve"> (słownie: …………………………… ).   Łącznie wynagrodzenie brutto </w:t>
      </w:r>
      <w:r w:rsidR="00FB2C09">
        <w:rPr>
          <w:rFonts w:ascii="Book Antiqua" w:hAnsi="Book Antiqua"/>
        </w:rPr>
        <w:t>wy</w:t>
      </w:r>
      <w:r w:rsidR="00FB2C09" w:rsidRPr="00DC5B5B">
        <w:rPr>
          <w:rFonts w:ascii="Book Antiqua" w:hAnsi="Book Antiqua"/>
        </w:rPr>
        <w:t>niesie …</w:t>
      </w:r>
      <w:r w:rsidRPr="00DC5B5B">
        <w:rPr>
          <w:rFonts w:ascii="Book Antiqua" w:hAnsi="Book Antiqua"/>
        </w:rPr>
        <w:t xml:space="preserve">…………….. złotych  </w:t>
      </w:r>
      <w:r w:rsidRPr="00DC5B5B">
        <w:rPr>
          <w:rFonts w:ascii="Book Antiqua" w:eastAsia="Times New Roman" w:hAnsi="Book Antiqua" w:cs="Times New Roman"/>
          <w:b/>
        </w:rPr>
        <w:t>(słownie: ……………………</w:t>
      </w:r>
      <w:r w:rsidR="00FB2C09" w:rsidRPr="00DC5B5B">
        <w:rPr>
          <w:rFonts w:ascii="Book Antiqua" w:eastAsia="Times New Roman" w:hAnsi="Book Antiqua" w:cs="Times New Roman"/>
          <w:b/>
        </w:rPr>
        <w:t>……. )</w:t>
      </w:r>
      <w:r w:rsidRPr="00DC5B5B">
        <w:rPr>
          <w:rFonts w:ascii="Book Antiqua" w:eastAsia="Times New Roman" w:hAnsi="Book Antiqua" w:cs="Times New Roman"/>
          <w:b/>
        </w:rPr>
        <w:t xml:space="preserve">.  </w:t>
      </w:r>
    </w:p>
    <w:p w14:paraId="76D3D321" w14:textId="77777777" w:rsidR="00DC5B5B" w:rsidRPr="00DC5B5B" w:rsidRDefault="00DC5B5B">
      <w:pPr>
        <w:numPr>
          <w:ilvl w:val="0"/>
          <w:numId w:val="7"/>
        </w:numPr>
        <w:spacing w:after="48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Wynagrodzenie, o którym mowa w ust. 1, zawiera wszystkie koszty ponoszone przez Wykonawcę, w tym koszty uzgodnień, opinii oraz prognoz.  </w:t>
      </w:r>
    </w:p>
    <w:p w14:paraId="375781F7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Wszelkie ryzyko związane z nieprzewidzianymi wydatkami związanymi z zawartością prac planistycznych zgodnie z art. 17 ustawy </w:t>
      </w:r>
      <w:proofErr w:type="spellStart"/>
      <w:r w:rsidRPr="00DC5B5B">
        <w:rPr>
          <w:rFonts w:ascii="Book Antiqua" w:hAnsi="Book Antiqua"/>
        </w:rPr>
        <w:t>pizp</w:t>
      </w:r>
      <w:proofErr w:type="spellEnd"/>
      <w:r w:rsidRPr="00DC5B5B">
        <w:rPr>
          <w:rFonts w:ascii="Book Antiqua" w:hAnsi="Book Antiqua"/>
        </w:rPr>
        <w:t xml:space="preserve">, a w konsekwencji zwiększającymi wartość opracowania Planu ponosi Wykonawca.  </w:t>
      </w:r>
    </w:p>
    <w:p w14:paraId="3321A6A4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 płatne będzie w transzach zgodnie z harmonogramem, stanowiącym załącznik nr 1 do umowy. </w:t>
      </w:r>
    </w:p>
    <w:p w14:paraId="2D02A71D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Zapłata nastąpi na podstawie protokołów stwierdzających wykonanie kolejnych etapów prac będących przedmiotem umowy, po przedstawieniu faktur, w terminie 30 dni od dnia wpływu faktury do siedziby Zamawiającego.  </w:t>
      </w:r>
    </w:p>
    <w:p w14:paraId="4FB8443F" w14:textId="77777777" w:rsidR="00FB2C09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Faktura końcowa płatna będzie w terminie 30 dni od dnia przekazania Zamawiającemu kompletu opracowań i podpisaniu protokołu zdawczo-odbiorczego wg procedur opisanych w § 7. </w:t>
      </w:r>
    </w:p>
    <w:p w14:paraId="1F93610F" w14:textId="514E9BB5" w:rsidR="00DC5B5B" w:rsidRPr="00FB2C09" w:rsidRDefault="00DC5B5B">
      <w:pPr>
        <w:numPr>
          <w:ilvl w:val="0"/>
          <w:numId w:val="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Zapłata zostanie dokonana przelewem na rachunek bankowy Wykonawcy</w:t>
      </w:r>
      <w:r w:rsidR="00FB2C09" w:rsidRPr="00FB2C09">
        <w:rPr>
          <w:rFonts w:ascii="Book Antiqua" w:hAnsi="Book Antiqua"/>
        </w:rPr>
        <w:t xml:space="preserve">……….. </w:t>
      </w:r>
      <w:r w:rsidRPr="00FB2C09">
        <w:rPr>
          <w:rFonts w:ascii="Book Antiqua" w:hAnsi="Book Antiqua"/>
        </w:rPr>
        <w:t xml:space="preserve">Wykonawca oświadcza, że jest podatnikiem podatku VAT i posiada </w:t>
      </w:r>
      <w:r w:rsidRPr="00FB2C09">
        <w:rPr>
          <w:rFonts w:ascii="Book Antiqua" w:eastAsia="Times New Roman" w:hAnsi="Book Antiqua" w:cs="Times New Roman"/>
          <w:b/>
        </w:rPr>
        <w:t xml:space="preserve">NIP ………….. </w:t>
      </w:r>
    </w:p>
    <w:p w14:paraId="20FDDBD7" w14:textId="6B8B93A6" w:rsidR="00DC5B5B" w:rsidRPr="00FB2C09" w:rsidRDefault="00DC5B5B">
      <w:pPr>
        <w:numPr>
          <w:ilvl w:val="0"/>
          <w:numId w:val="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oświadcza, że wskazany w ust. 7 numer rachunku bankowego należy do </w:t>
      </w:r>
      <w:r w:rsidRPr="00FB2C09">
        <w:rPr>
          <w:rFonts w:ascii="Book Antiqua" w:hAnsi="Book Antiqua"/>
        </w:rPr>
        <w:t>Wykonawcy i został do niego utworzony wydzielony rachunek VAT na cele prowadzonej działalności gospodarczej oraz jest numerem właściwym dla dokonania rozliczeń na zasadach podzielonej płatności (</w:t>
      </w:r>
      <w:proofErr w:type="spellStart"/>
      <w:r w:rsidRPr="00FB2C09">
        <w:rPr>
          <w:rFonts w:ascii="Book Antiqua" w:hAnsi="Book Antiqua"/>
        </w:rPr>
        <w:t>split</w:t>
      </w:r>
      <w:proofErr w:type="spellEnd"/>
      <w:r w:rsidRPr="00FB2C09">
        <w:rPr>
          <w:rFonts w:ascii="Book Antiqua" w:hAnsi="Book Antiqua"/>
        </w:rPr>
        <w:t xml:space="preserve"> </w:t>
      </w:r>
      <w:proofErr w:type="spellStart"/>
      <w:r w:rsidRPr="00FB2C09">
        <w:rPr>
          <w:rFonts w:ascii="Book Antiqua" w:hAnsi="Book Antiqua"/>
        </w:rPr>
        <w:t>payment</w:t>
      </w:r>
      <w:proofErr w:type="spellEnd"/>
      <w:r w:rsidRPr="00FB2C09">
        <w:rPr>
          <w:rFonts w:ascii="Book Antiqua" w:hAnsi="Book Antiqua"/>
        </w:rPr>
        <w:t xml:space="preserve">), zgodnie z przepisami ustawy z dnia 11 marca 2004 r. o podatku od towarów i usług ( Dz.U. z 2023 r., poz. 1570 </w:t>
      </w:r>
      <w:proofErr w:type="spellStart"/>
      <w:r w:rsidRPr="00FB2C09">
        <w:rPr>
          <w:rFonts w:ascii="Book Antiqua" w:hAnsi="Book Antiqua"/>
        </w:rPr>
        <w:t>t.j</w:t>
      </w:r>
      <w:proofErr w:type="spellEnd"/>
      <w:r w:rsidRPr="00FB2C09">
        <w:rPr>
          <w:rFonts w:ascii="Book Antiqua" w:hAnsi="Book Antiqua"/>
        </w:rPr>
        <w:t xml:space="preserve">. ze zm.). </w:t>
      </w:r>
    </w:p>
    <w:p w14:paraId="5DC6673F" w14:textId="77777777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zwłokę w zapłacie wynagrodzenia Zamawiający zapłaci odsetki ustawowe za opóźnienie. </w:t>
      </w:r>
    </w:p>
    <w:p w14:paraId="1F73BEDF" w14:textId="4442DBB3" w:rsidR="00DC5B5B" w:rsidRPr="00DC5B5B" w:rsidRDefault="00DC5B5B">
      <w:pPr>
        <w:numPr>
          <w:ilvl w:val="0"/>
          <w:numId w:val="7"/>
        </w:numPr>
        <w:spacing w:after="12" w:line="268" w:lineRule="auto"/>
        <w:ind w:right="461" w:hanging="305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Zamawiającemu przysługuje prawo wstrzymania płatności w przypadku </w:t>
      </w:r>
      <w:r w:rsidR="00FB2C09" w:rsidRPr="00DC5B5B">
        <w:rPr>
          <w:rFonts w:ascii="Book Antiqua" w:hAnsi="Book Antiqua"/>
        </w:rPr>
        <w:t>nieprzedłożenia</w:t>
      </w:r>
      <w:r w:rsidRPr="00DC5B5B">
        <w:rPr>
          <w:rFonts w:ascii="Book Antiqua" w:hAnsi="Book Antiqua"/>
        </w:rPr>
        <w:t xml:space="preserve"> w terminie 10 dni od daty wystawienia faktury pisemnego potwierdzenia przez podwykonawców, których wierzytelność jest częścią </w:t>
      </w:r>
      <w:r w:rsidRPr="00DC5B5B">
        <w:rPr>
          <w:rFonts w:ascii="Book Antiqua" w:hAnsi="Book Antiqua"/>
        </w:rPr>
        <w:lastRenderedPageBreak/>
        <w:t xml:space="preserve">składową wystawionej faktury, o dokonaniu zapłaty na rzecz tych podwykonawców. </w:t>
      </w:r>
    </w:p>
    <w:p w14:paraId="366E2277" w14:textId="77777777" w:rsidR="00DC5B5B" w:rsidRPr="00DC5B5B" w:rsidRDefault="00DC5B5B" w:rsidP="00DC5B5B">
      <w:pPr>
        <w:spacing w:after="1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3A2D0493" w14:textId="77777777" w:rsidR="00DC5B5B" w:rsidRPr="00DC5B5B" w:rsidRDefault="00DC5B5B" w:rsidP="00DC5B5B">
      <w:pPr>
        <w:pStyle w:val="Nagwek1"/>
        <w:ind w:left="423" w:right="516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6. ZMIANA WYNAGRODZENIA</w:t>
      </w:r>
      <w:r w:rsidRPr="00DC5B5B">
        <w:rPr>
          <w:rFonts w:ascii="Book Antiqua" w:hAnsi="Book Antiqua"/>
          <w:b w:val="0"/>
          <w:sz w:val="22"/>
          <w:szCs w:val="22"/>
        </w:rPr>
        <w:t xml:space="preserve"> </w:t>
      </w:r>
    </w:p>
    <w:p w14:paraId="6C1550F8" w14:textId="32A623D8" w:rsidR="00DC5B5B" w:rsidRPr="00DC5B5B" w:rsidRDefault="00DC5B5B" w:rsidP="00FB2C09">
      <w:pPr>
        <w:ind w:left="360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1.</w:t>
      </w:r>
      <w:r w:rsidRPr="00DC5B5B">
        <w:rPr>
          <w:rFonts w:ascii="Book Antiqua" w:eastAsia="Arial" w:hAnsi="Book Antiqua" w:cs="Arial"/>
        </w:rPr>
        <w:t xml:space="preserve"> </w:t>
      </w:r>
      <w:r w:rsidRPr="00DC5B5B">
        <w:rPr>
          <w:rFonts w:ascii="Book Antiqua" w:hAnsi="Book Antiqua"/>
        </w:rPr>
        <w:t xml:space="preserve">Strony zobowiązują się dokonać zmiany wysokości wynagrodzenia należnego </w:t>
      </w:r>
      <w:r w:rsidR="00FB2C09">
        <w:rPr>
          <w:rFonts w:ascii="Book Antiqua" w:hAnsi="Book Antiqua"/>
        </w:rPr>
        <w:t>W</w:t>
      </w:r>
      <w:r w:rsidRPr="00DC5B5B">
        <w:rPr>
          <w:rFonts w:ascii="Book Antiqua" w:hAnsi="Book Antiqua"/>
        </w:rPr>
        <w:t xml:space="preserve">ykonawcy,  o którym mowa w § 5 ust.1 umowy, w formie pisemnego aneksu, każdorazowo w przypadku zmiany: </w:t>
      </w:r>
    </w:p>
    <w:p w14:paraId="08D02492" w14:textId="77777777" w:rsidR="00DC5B5B" w:rsidRPr="00DC5B5B" w:rsidRDefault="00DC5B5B">
      <w:pPr>
        <w:numPr>
          <w:ilvl w:val="0"/>
          <w:numId w:val="24"/>
        </w:numPr>
        <w:spacing w:after="12" w:line="268" w:lineRule="auto"/>
        <w:ind w:left="1560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stawki podatku od towarów i usług oraz podatku akcyzowego; </w:t>
      </w:r>
    </w:p>
    <w:p w14:paraId="5F62CA03" w14:textId="6B4AF6AE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Zmiana wysokości wynagrodzenia należnego Wykonawcy w przypadku zaistnienia przesłanki, o której mowa w ust. 1 pkt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będzie odnosić się wyłącznie do części przedmiotu umowy zrealizowanej zgodnie z terminami ustalonymi umową, po dniu wejścia w życie przepisów zmieniających stawkę podatku od towarów i usług oraz podatku akcyzowego oraz wyłącznie do części przedmiotu umowy, do której zastosowanie znajdzie zmiana stawki podatku od towarów i usług oraz podatku akcyzowego.  </w:t>
      </w:r>
    </w:p>
    <w:p w14:paraId="6BECCF85" w14:textId="610D6A1F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zmiany, o której mowa w ust. 1 pkt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wartość wynagrodzenia netto nie zmieni się, a wartość wynagrodzenia brutto zostanie wyliczona na podstawie nowych przepisów.  </w:t>
      </w:r>
    </w:p>
    <w:p w14:paraId="49BFC4D9" w14:textId="3AB9AC7D" w:rsidR="00DC5B5B" w:rsidRP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celu zawarcia aneksu, o którym mowa w ust. </w:t>
      </w:r>
      <w:r w:rsidR="00FB2C09">
        <w:rPr>
          <w:rFonts w:ascii="Book Antiqua" w:hAnsi="Book Antiqua"/>
        </w:rPr>
        <w:t>a</w:t>
      </w:r>
      <w:r w:rsidRPr="00DC5B5B">
        <w:rPr>
          <w:rFonts w:ascii="Book Antiqua" w:hAnsi="Book Antiqua"/>
        </w:rPr>
        <w:t xml:space="preserve">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umowy uzasadniająca zmianę wysokości wynagrodzenia należnego Wykonawcy.  </w:t>
      </w:r>
    </w:p>
    <w:p w14:paraId="662FF245" w14:textId="77777777" w:rsidR="00DC5B5B" w:rsidRDefault="00DC5B5B">
      <w:pPr>
        <w:numPr>
          <w:ilvl w:val="0"/>
          <w:numId w:val="8"/>
        </w:numPr>
        <w:spacing w:after="12" w:line="268" w:lineRule="auto"/>
        <w:ind w:left="705"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Wynagrodzenie będzie podlegało waloryzacji w okresach miesięcznych, do osiągnięcia maksymalnego poziomu 2,0 % wynagrodzenia brutto określonego w § 6 ust. 1 umowy. Początkowym terminem uprawniającym Strony do złożenia wniosku o waloryzację wynagrodzenia jest 6 miesięcy od daty podpisania umowy, w przypadku osiągnięcie poziomu zmiany 5%, o której mowa w pkt. 1). Waloryzacja dotyczyć będzie części wynagrodzenia należnego </w:t>
      </w:r>
      <w:r w:rsidRPr="00DC5B5B">
        <w:rPr>
          <w:rFonts w:ascii="Book Antiqua" w:eastAsia="Times New Roman" w:hAnsi="Book Antiqua" w:cs="Times New Roman"/>
          <w:b/>
        </w:rPr>
        <w:t>Wykonawcy</w:t>
      </w:r>
      <w:r w:rsidRPr="00DC5B5B">
        <w:rPr>
          <w:rFonts w:ascii="Book Antiqua" w:hAnsi="Book Antiqua"/>
        </w:rPr>
        <w:t xml:space="preserve"> w dniu złożenia wniosku o zmianę wynagrodzenia. </w:t>
      </w:r>
    </w:p>
    <w:p w14:paraId="276F0D13" w14:textId="77777777" w:rsidR="00FB2C09" w:rsidRPr="00DC5B5B" w:rsidRDefault="00FB2C09" w:rsidP="00FB2C09">
      <w:pPr>
        <w:spacing w:after="12" w:line="268" w:lineRule="auto"/>
        <w:ind w:left="705" w:right="461"/>
        <w:jc w:val="both"/>
        <w:rPr>
          <w:rFonts w:ascii="Book Antiqua" w:hAnsi="Book Antiqua"/>
        </w:rPr>
      </w:pPr>
    </w:p>
    <w:p w14:paraId="65928BF0" w14:textId="77777777" w:rsidR="00FB2C09" w:rsidRDefault="00DC5B5B" w:rsidP="00DC5B5B">
      <w:pPr>
        <w:spacing w:after="7" w:line="267" w:lineRule="auto"/>
        <w:ind w:left="345" w:right="789" w:firstLine="3447"/>
        <w:rPr>
          <w:rFonts w:ascii="Book Antiqua" w:eastAsia="Times New Roman" w:hAnsi="Book Antiqua" w:cs="Times New Roman"/>
          <w:b/>
        </w:rPr>
      </w:pPr>
      <w:r w:rsidRPr="00DC5B5B">
        <w:rPr>
          <w:rFonts w:ascii="Book Antiqua" w:eastAsia="Times New Roman" w:hAnsi="Book Antiqua" w:cs="Times New Roman"/>
          <w:b/>
        </w:rPr>
        <w:t>§ 7.  ODBIÓR PRAC</w:t>
      </w:r>
    </w:p>
    <w:p w14:paraId="1F6308F6" w14:textId="355B81E9" w:rsidR="00FB2C09" w:rsidRP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>Wykonawca zobowiązany jest wykonać i przekazać przedmiot umowy</w:t>
      </w:r>
      <w:r w:rsidR="00FB2C09" w:rsidRP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Zamawiającemu w liczbie egzemplarzy,  jak wskazana w § 2 ust. 8 umowy. </w:t>
      </w:r>
    </w:p>
    <w:p w14:paraId="2C7586E4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 Zamawiający zobowiązuje się sprawdzić przekazane wraz z protokołem odbioru opracowanie lub jego część pod względem kompletności i zgodności z umową oraz powiadomić pisemnie Wykonawcę o stwierdzonych uchybieniach, w ciągu 7 dni od daty otrzymania dokumentacji. </w:t>
      </w:r>
    </w:p>
    <w:p w14:paraId="7156D80A" w14:textId="576FFFEB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Zamawiający dokona końcowego odbioru przedmiotu umowy po uchwaleniu </w:t>
      </w:r>
      <w:r w:rsidR="00FB2C09" w:rsidRPr="00FB2C09">
        <w:rPr>
          <w:rFonts w:ascii="Book Antiqua" w:hAnsi="Book Antiqua"/>
        </w:rPr>
        <w:t>Planu przez</w:t>
      </w:r>
      <w:r w:rsidRPr="00FB2C09">
        <w:rPr>
          <w:rFonts w:ascii="Book Antiqua" w:hAnsi="Book Antiqua"/>
        </w:rPr>
        <w:t xml:space="preserve"> Radę Miasta, z zastrzeżeniem § 4 ust. 5 umowy.  </w:t>
      </w:r>
    </w:p>
    <w:p w14:paraId="4E04563B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lastRenderedPageBreak/>
        <w:t xml:space="preserve">Plan stanowiący przedmiot odbioru winien być zaopatrzony w wykaz opracowań oraz pisemne oświadczenie Wykonawcy, iż przedmiotowe opracowanie jest wykonane </w:t>
      </w:r>
      <w:r w:rsidR="00FB2C09" w:rsidRPr="00FB2C09">
        <w:rPr>
          <w:rFonts w:ascii="Book Antiqua" w:hAnsi="Book Antiqua"/>
        </w:rPr>
        <w:t>zgodnie z</w:t>
      </w:r>
      <w:r w:rsidRPr="00FB2C09">
        <w:rPr>
          <w:rFonts w:ascii="Book Antiqua" w:hAnsi="Book Antiqua"/>
        </w:rPr>
        <w:t xml:space="preserve"> umową, obowiązującymi przepisami oraz kompletne z punktu widzenia celu, któremu ma służyć.  </w:t>
      </w:r>
    </w:p>
    <w:p w14:paraId="51F72AF8" w14:textId="77777777" w:rsid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Odbiory częściowe odbywać się będą zgodnie z harmonogramem stanowiącymi załącznik nr 1 do umowy oraz w siedzibie i w godzinach pracy Zamawiającego. </w:t>
      </w:r>
    </w:p>
    <w:p w14:paraId="787BE224" w14:textId="14C12D65" w:rsidR="00DC5B5B" w:rsidRPr="00FB2C09" w:rsidRDefault="00DC5B5B">
      <w:pPr>
        <w:pStyle w:val="Akapitzlist"/>
        <w:numPr>
          <w:ilvl w:val="0"/>
          <w:numId w:val="25"/>
        </w:numPr>
        <w:spacing w:after="7" w:line="267" w:lineRule="auto"/>
        <w:ind w:right="789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W przypadku, gdy prace będą miały wady, Zamawiający może żądać ich usunięcia w terminie 14 dni, a po bezskutecznym upływie tego terminu: </w:t>
      </w:r>
    </w:p>
    <w:p w14:paraId="439F6A87" w14:textId="77777777" w:rsidR="00DC5B5B" w:rsidRPr="00DC5B5B" w:rsidRDefault="00DC5B5B">
      <w:pPr>
        <w:numPr>
          <w:ilvl w:val="0"/>
          <w:numId w:val="9"/>
        </w:numPr>
        <w:spacing w:after="12" w:line="268" w:lineRule="auto"/>
        <w:ind w:left="1560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nie przyjąć poprawionych prac i od umowy odstąpić w ciągu 14 dni od upływu terminu do usunięcia wad, albo </w:t>
      </w:r>
    </w:p>
    <w:p w14:paraId="55C682CD" w14:textId="4F59A0A5" w:rsidR="00DC5B5B" w:rsidRPr="00DC5B5B" w:rsidRDefault="00DC5B5B">
      <w:pPr>
        <w:numPr>
          <w:ilvl w:val="0"/>
          <w:numId w:val="9"/>
        </w:numPr>
        <w:spacing w:after="12" w:line="268" w:lineRule="auto"/>
        <w:ind w:left="1560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poprawione prace projektowe przyjąć oraz może żądać obniżenia wynagrodzenia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odpowiednim stosunku. </w:t>
      </w:r>
    </w:p>
    <w:p w14:paraId="0600C9F8" w14:textId="77777777" w:rsidR="00FB2C09" w:rsidRDefault="00DC5B5B">
      <w:pPr>
        <w:pStyle w:val="Akapitzlist"/>
        <w:numPr>
          <w:ilvl w:val="0"/>
          <w:numId w:val="25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Jeżeli prace projektowe wykonane przez Wykonawcę będą miały wady, które usunąć się nie dadzą albo Wykonawca nie zdoła ich usunąć w czasie odpowiednim, Zamawiający może od umowy odstąpić w terminie 14 dni od dnia ich przekazania albo żądać obniżenia wynagrodzenia w odpowiednim stosunku. </w:t>
      </w:r>
    </w:p>
    <w:p w14:paraId="08803AED" w14:textId="22AA9AC9" w:rsidR="00DC5B5B" w:rsidRPr="00FB2C09" w:rsidRDefault="00DC5B5B">
      <w:pPr>
        <w:pStyle w:val="Akapitzlist"/>
        <w:numPr>
          <w:ilvl w:val="0"/>
          <w:numId w:val="25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FB2C09">
        <w:rPr>
          <w:rFonts w:ascii="Book Antiqua" w:hAnsi="Book Antiqua"/>
        </w:rPr>
        <w:t xml:space="preserve">Z czynności odbioru na każdym etapie określonym harmonogramem stanowiącymi załącznik nr 1 do umowy sporządzony zostanie protokół, na podstawie którego zostanie dokonany odbiór końcowy przedmiotu umowy. </w:t>
      </w:r>
    </w:p>
    <w:p w14:paraId="3A61448E" w14:textId="77777777" w:rsidR="00DC5B5B" w:rsidRPr="00DC5B5B" w:rsidRDefault="00DC5B5B" w:rsidP="00DC5B5B">
      <w:pPr>
        <w:spacing w:after="1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08FC6BD" w14:textId="77777777" w:rsidR="00DC5B5B" w:rsidRPr="00DC5B5B" w:rsidRDefault="00DC5B5B" w:rsidP="00DC5B5B">
      <w:pPr>
        <w:pStyle w:val="Nagwek1"/>
        <w:ind w:left="423" w:right="520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8.  ZMIANY, ROZWIĄZANIE I ODSTĄPIENIE OD UMOWY </w:t>
      </w:r>
    </w:p>
    <w:p w14:paraId="66C8219E" w14:textId="77777777" w:rsidR="00DC5B5B" w:rsidRPr="00DC5B5B" w:rsidRDefault="00DC5B5B" w:rsidP="00FB2C09">
      <w:pPr>
        <w:ind w:left="355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1. Zamawiający dopuszcza możliwość zmiany istotnych postanowień niniejszej umowy w stosunku do treści oferty, na podstawie której dokonano wyboru Wykonawcy   w przypadku: </w:t>
      </w:r>
    </w:p>
    <w:p w14:paraId="26BE85E3" w14:textId="5B1FDEF0" w:rsidR="00DC5B5B" w:rsidRPr="00DC5B5B" w:rsidRDefault="00DC5B5B">
      <w:pPr>
        <w:numPr>
          <w:ilvl w:val="0"/>
          <w:numId w:val="10"/>
        </w:numPr>
        <w:spacing w:after="12" w:line="268" w:lineRule="auto"/>
        <w:ind w:left="1134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zaistnienia okoliczności, których wystąpienia Zamawiający i Wykonawca 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przewidywali w chwili zawierania umowy. Wskazane okoliczności nie mogą być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wywołane zarówno przez Zamawiającego, jak i Wykonawcę, ani przez nich zawinione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i muszą wywołać skutek, iż umowa nie będzie mogła być wykonana wedle pierwotnej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treści, w szczególności z uwagi na rażącą stratę grożącą jednemu z nich lub niemożność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osiągnięcia celu Umowy. </w:t>
      </w:r>
    </w:p>
    <w:p w14:paraId="762326FC" w14:textId="298D9A5A" w:rsidR="00DC5B5B" w:rsidRPr="00DC5B5B" w:rsidRDefault="00DC5B5B">
      <w:pPr>
        <w:numPr>
          <w:ilvl w:val="0"/>
          <w:numId w:val="10"/>
        </w:numPr>
        <w:spacing w:after="12" w:line="268" w:lineRule="auto"/>
        <w:ind w:left="1134"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zmiany podwykonawcy, zwiększenia lub zmniejszenia części przedmiotu umowy, którą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Wykonawca będzie wykonywał za pomocą podwykonawców. </w:t>
      </w:r>
    </w:p>
    <w:p w14:paraId="3D9B835D" w14:textId="744A24B5" w:rsidR="00DC5B5B" w:rsidRPr="00DC5B5B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Strony dopuszczają możliwość zmian niniejszej umowy w przypadkach określonych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art. 455 ustawy </w:t>
      </w:r>
      <w:proofErr w:type="spellStart"/>
      <w:r w:rsidRPr="00DC5B5B">
        <w:rPr>
          <w:rFonts w:ascii="Book Antiqua" w:hAnsi="Book Antiqua"/>
        </w:rPr>
        <w:t>pzp</w:t>
      </w:r>
      <w:proofErr w:type="spellEnd"/>
      <w:r w:rsidRPr="00DC5B5B">
        <w:rPr>
          <w:rFonts w:ascii="Book Antiqua" w:hAnsi="Book Antiqua"/>
        </w:rPr>
        <w:t xml:space="preserve">.   </w:t>
      </w:r>
    </w:p>
    <w:p w14:paraId="1DC1D065" w14:textId="77777777" w:rsidR="00FB2C09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Wszelkie zmiany wprowadzane do umowy dokonywane będą na piśmie pod rygorem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nieważności z poszanowaniem obowiązków wynikających z obowiązującego prawa.  </w:t>
      </w:r>
    </w:p>
    <w:p w14:paraId="120B5D55" w14:textId="42D68798" w:rsidR="00DC5B5B" w:rsidRPr="00DC5B5B" w:rsidRDefault="00DC5B5B">
      <w:pPr>
        <w:numPr>
          <w:ilvl w:val="0"/>
          <w:numId w:val="11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Zmiany   organów   uprawnionych   do   </w:t>
      </w:r>
      <w:r w:rsidR="00FB2C09" w:rsidRPr="00DC5B5B">
        <w:rPr>
          <w:rFonts w:ascii="Book Antiqua" w:hAnsi="Book Antiqua"/>
        </w:rPr>
        <w:t>reprezentacji zarówno Zamawiającego</w:t>
      </w:r>
      <w:r w:rsidRPr="00DC5B5B">
        <w:rPr>
          <w:rFonts w:ascii="Book Antiqua" w:hAnsi="Book Antiqua"/>
        </w:rPr>
        <w:t xml:space="preserve">   jak  i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Wykonawcy, danych  adresowych  stron umowy lub innych danych, które w umowie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mają charakter czysto informacyjny  (np. numer konta bankowego) nie </w:t>
      </w:r>
      <w:r w:rsidRPr="00DC5B5B">
        <w:rPr>
          <w:rFonts w:ascii="Book Antiqua" w:hAnsi="Book Antiqua"/>
        </w:rPr>
        <w:lastRenderedPageBreak/>
        <w:t>będzie  uważana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za zmianę istotnych postanowień umowy. Do jej skuteczności wystarczy pisemne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zgłoszenie </w:t>
      </w:r>
      <w:r w:rsidR="00FB2C09" w:rsidRPr="00DC5B5B">
        <w:rPr>
          <w:rFonts w:ascii="Book Antiqua" w:hAnsi="Book Antiqua"/>
        </w:rPr>
        <w:t>zmiany doręczone</w:t>
      </w:r>
      <w:r w:rsidRPr="00DC5B5B">
        <w:rPr>
          <w:rFonts w:ascii="Book Antiqua" w:hAnsi="Book Antiqua"/>
        </w:rPr>
        <w:t xml:space="preserve"> stronie umowy. </w:t>
      </w:r>
    </w:p>
    <w:p w14:paraId="5908317C" w14:textId="754E8733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razie zaistnienia istotnej zmiany okoliczności powodującej, że wykonanie umowy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nie leży w interesie publicznym, czego nie można było przewidzieć w chwili zawarcia     umowy, lub dalsze wykonywanie umowy może zagrozić istotnemu interesowi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bezpieczeństwa państwa lub bezpieczeństwu publicznemu, Zamawiający może odstąpić     od umowy w terminie 30 dni od dnia powzięcia wiadomości o tych okolicznościach.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takim wypadku Wykonawca może żądać jedynie wynagrodzenia należnego mu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 tytułu wykonanej części umowy. </w:t>
      </w:r>
    </w:p>
    <w:p w14:paraId="2A5F5750" w14:textId="4E5C35CD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Zamawiającemu przysługuje prawo wypowiedzenia umowy ze skutkiem     </w:t>
      </w:r>
      <w:r w:rsidR="00FB2C09" w:rsidRPr="00DC5B5B">
        <w:rPr>
          <w:rFonts w:ascii="Book Antiqua" w:hAnsi="Book Antiqua"/>
        </w:rPr>
        <w:t>natychmiastowym z</w:t>
      </w:r>
      <w:r w:rsidRPr="00DC5B5B">
        <w:rPr>
          <w:rFonts w:ascii="Book Antiqua" w:hAnsi="Book Antiqua"/>
        </w:rPr>
        <w:t xml:space="preserve"> winy Wykonawcy w sytuacji gdy: </w:t>
      </w:r>
    </w:p>
    <w:p w14:paraId="26A555CE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bez uzasadnionych przyczyn nie przystąpił do wykonywania niniejszej umowy przez okres maksymalnie 21 dni od zawarcia umowy, </w:t>
      </w:r>
    </w:p>
    <w:p w14:paraId="4806693F" w14:textId="31540F3F" w:rsidR="00DC5B5B" w:rsidRPr="00FB2C09" w:rsidRDefault="00DC5B5B">
      <w:pPr>
        <w:numPr>
          <w:ilvl w:val="1"/>
          <w:numId w:val="12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bez uzasadnionej przyczyny przerwał realizację niniejszej umowy i przerwa ta trwa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dłużej niż 14 dni roboczych i pomimo dodatkowego pisemnego wezwania Zamawiającego nie podejmuje ich w okresie 7 dni roboczych od dnia doręczenia </w:t>
      </w:r>
      <w:r w:rsidRPr="00FB2C09">
        <w:rPr>
          <w:rFonts w:ascii="Book Antiqua" w:hAnsi="Book Antiqua"/>
        </w:rPr>
        <w:t xml:space="preserve">Wykonawcy wezwania Zamawiającego, </w:t>
      </w:r>
    </w:p>
    <w:p w14:paraId="39007113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opóźnia się w terminowym wykonaniu poszczególnych etapów przedmiotu umowy wynikających z harmonogramu, a opóźnienie przekracza okres 30 dni i jest zawinione przez Wykonawcę, </w:t>
      </w:r>
    </w:p>
    <w:p w14:paraId="60FEC1EA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pozostaje w zwłoce z realizacją prac tak dalece, iż wątpliwe jest zakończenie prac w terminie określonym § 4 ust. 1 niniejszej umowy, </w:t>
      </w:r>
    </w:p>
    <w:p w14:paraId="286209F2" w14:textId="39AFB881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wykonuje umowę nienależycie </w:t>
      </w:r>
      <w:r w:rsidR="00FB2C09" w:rsidRPr="00DC5B5B">
        <w:rPr>
          <w:rFonts w:ascii="Book Antiqua" w:hAnsi="Book Antiqua"/>
        </w:rPr>
        <w:t>i pomimo</w:t>
      </w:r>
      <w:r w:rsidRPr="00DC5B5B">
        <w:rPr>
          <w:rFonts w:ascii="Book Antiqua" w:hAnsi="Book Antiqua"/>
        </w:rPr>
        <w:t xml:space="preserve"> pisemnego wezwania przez Zamawiającego do należytego wykonywania umowy w wyznaczonym terminie, nie zadośćuczyni żądaniu Zamawiającego, </w:t>
      </w:r>
    </w:p>
    <w:p w14:paraId="12328032" w14:textId="27B22944" w:rsidR="00DC5B5B" w:rsidRPr="00FB2C09" w:rsidRDefault="00DC5B5B">
      <w:pPr>
        <w:numPr>
          <w:ilvl w:val="1"/>
          <w:numId w:val="12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przy wykonaniu zamówienia rażąco narusza postanowienia umowy. </w:t>
      </w:r>
      <w:r w:rsidRPr="00FB2C09">
        <w:rPr>
          <w:rFonts w:ascii="Book Antiqua" w:hAnsi="Book Antiqua"/>
        </w:rPr>
        <w:t xml:space="preserve">Przez rażące naruszenie postanowień umowy strony rozumieją przede wszystkim brak zastosowania się Wykonawcy do przedstawionych trzykrotnie przez Zamawiającego uzasadnionych pisemnych uwag dotyczących przedłożonego Planu, w tym po wyczerpaniu procedury opisanej w § 3 ust. 5-7  </w:t>
      </w:r>
    </w:p>
    <w:p w14:paraId="366CB084" w14:textId="77777777" w:rsidR="00DC5B5B" w:rsidRPr="00DC5B5B" w:rsidRDefault="00DC5B5B">
      <w:pPr>
        <w:numPr>
          <w:ilvl w:val="1"/>
          <w:numId w:val="12"/>
        </w:numPr>
        <w:spacing w:after="12" w:line="268" w:lineRule="auto"/>
        <w:ind w:right="461" w:hanging="36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zostanie ogłoszona upadłości lub likwidacja Wykonawcy </w:t>
      </w:r>
    </w:p>
    <w:p w14:paraId="178DE648" w14:textId="73A05C0A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Wykonawcy przysługuje prawo do wypowiedzenia umowy z winy Zamawiającego  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przypadku, gdy Zamawiający: </w:t>
      </w:r>
    </w:p>
    <w:p w14:paraId="39C820C4" w14:textId="77777777" w:rsidR="00DC5B5B" w:rsidRPr="00DC5B5B" w:rsidRDefault="00DC5B5B">
      <w:pPr>
        <w:numPr>
          <w:ilvl w:val="2"/>
          <w:numId w:val="13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pomimo dodatkowego wezwania, nie dokonuje zapłaty należności określonej w fakturze VAT, w terminie 30 dni od upływu terminu zapłaty, </w:t>
      </w:r>
    </w:p>
    <w:p w14:paraId="4D9DCA0E" w14:textId="77777777" w:rsidR="00DC5B5B" w:rsidRPr="00DC5B5B" w:rsidRDefault="00DC5B5B">
      <w:pPr>
        <w:numPr>
          <w:ilvl w:val="2"/>
          <w:numId w:val="13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bez uzasadnionych przyczyn odmawia udostępnienia wymaganych informacji niezbędnych do opracowania Planu lub w inny nieuzasadniony sposób odmawia współpracy z Wykonawcą. </w:t>
      </w:r>
    </w:p>
    <w:p w14:paraId="395D6689" w14:textId="673C0132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Odstąpienie od umowy lub wypowiedzenie umowy powinno nastąpić pod rygorem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nieważności na piśmie i zawierać uzasadnienie. </w:t>
      </w:r>
    </w:p>
    <w:p w14:paraId="4F335B61" w14:textId="77777777" w:rsidR="00DC5B5B" w:rsidRPr="00DC5B5B" w:rsidRDefault="00DC5B5B">
      <w:pPr>
        <w:numPr>
          <w:ilvl w:val="0"/>
          <w:numId w:val="12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odstąpienia od umowy lub jej rozwiązania Wykonawcę oraz Zamawiającego obciążają następujące obowiązki szczegółowe: </w:t>
      </w:r>
    </w:p>
    <w:p w14:paraId="01BDABE2" w14:textId="68094CE9" w:rsidR="00DC5B5B" w:rsidRPr="00FB2C09" w:rsidRDefault="00DC5B5B">
      <w:pPr>
        <w:numPr>
          <w:ilvl w:val="0"/>
          <w:numId w:val="14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w terminie 7 dni od daty odstąpienia od umowy lub jej rozwiązania Wykonawca przy udziale Zamawiającego sporządzi szczegółowy protokół inwentaryzacji prac w toku, wg staniu na dzień odstąpienia lub rozwiązania. Protokół inwentaryzacji stanowi podstawę do ostatecznego rozliczenia prac. W sytuacji gdy Wykonawca nie przystąpi do inwentaryzacji prac, Zamawiający upoważniony jest do jednostronnej inwentaryzacji tych prac na koszt </w:t>
      </w:r>
      <w:r w:rsidRPr="00FB2C09">
        <w:rPr>
          <w:rFonts w:ascii="Book Antiqua" w:hAnsi="Book Antiqua"/>
        </w:rPr>
        <w:t xml:space="preserve">Wykonawcy, </w:t>
      </w:r>
    </w:p>
    <w:p w14:paraId="6477B2E6" w14:textId="77777777" w:rsidR="00DC5B5B" w:rsidRPr="00DC5B5B" w:rsidRDefault="00DC5B5B">
      <w:pPr>
        <w:numPr>
          <w:ilvl w:val="0"/>
          <w:numId w:val="14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zapłaci Wykonawcy wynagrodzenie za wykonanie prace do dnia odstąpienia lub rozwiązania umowy, pomniejszone o roszczenie Zamawiającego z tytułu kar umownych lub inne roszczenia odszkodowawcze. </w:t>
      </w:r>
    </w:p>
    <w:p w14:paraId="5F1719CD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445BBD8" w14:textId="77777777" w:rsidR="00DC5B5B" w:rsidRPr="00DC5B5B" w:rsidRDefault="00DC5B5B" w:rsidP="00DC5B5B">
      <w:pPr>
        <w:pStyle w:val="Nagwek1"/>
        <w:spacing w:after="5"/>
        <w:ind w:left="2415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>§ 9. ODPOWIEDZIALNOŚĆ STRON UMOWY</w:t>
      </w:r>
      <w:r w:rsidRPr="00DC5B5B">
        <w:rPr>
          <w:rFonts w:ascii="Book Antiqua" w:hAnsi="Book Antiqua"/>
          <w:b w:val="0"/>
          <w:sz w:val="22"/>
          <w:szCs w:val="22"/>
        </w:rPr>
        <w:t xml:space="preserve"> </w:t>
      </w:r>
    </w:p>
    <w:p w14:paraId="5244164C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Ustaloną przez strony formą odszkodowania za nienależyte wykonanie umowy będą kary umowne. </w:t>
      </w:r>
    </w:p>
    <w:p w14:paraId="191850BB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zapłaci Zamawiającemu kary umowne: </w:t>
      </w:r>
    </w:p>
    <w:p w14:paraId="5DA99A1D" w14:textId="482BD1B4" w:rsidR="00DC5B5B" w:rsidRPr="00FB2C09" w:rsidRDefault="00DC5B5B">
      <w:pPr>
        <w:numPr>
          <w:ilvl w:val="1"/>
          <w:numId w:val="15"/>
        </w:numPr>
        <w:spacing w:after="12" w:line="268" w:lineRule="auto"/>
        <w:ind w:left="786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odstąpienie od umowy lub wypowiedzenie umowy ze skutkiem natychmiastowym przez Zamawiającego z przyczyn, za które ponosi odpowiedzialność Wykonawca - w wysokości 15 </w:t>
      </w:r>
      <w:r w:rsidRPr="00FB2C09">
        <w:rPr>
          <w:rFonts w:ascii="Book Antiqua" w:hAnsi="Book Antiqua"/>
        </w:rPr>
        <w:t xml:space="preserve">% wynagrodzenia brutto za przedmiot umowy ustalonego w § 5 ust. 1, </w:t>
      </w:r>
    </w:p>
    <w:p w14:paraId="4E8A366E" w14:textId="7310A681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za opóźnienie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w wykonaniu przedmiotu umowy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lub jeg</w:t>
      </w:r>
      <w:r w:rsidR="00FB2C09">
        <w:rPr>
          <w:rFonts w:ascii="Book Antiqua" w:hAnsi="Book Antiqua"/>
        </w:rPr>
        <w:t xml:space="preserve">o </w:t>
      </w:r>
      <w:r w:rsidRPr="00DC5B5B">
        <w:rPr>
          <w:rFonts w:ascii="Book Antiqua" w:hAnsi="Book Antiqua"/>
        </w:rPr>
        <w:t xml:space="preserve">części, 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zgodnie                        </w:t>
      </w:r>
    </w:p>
    <w:p w14:paraId="27570962" w14:textId="77777777" w:rsidR="00DC5B5B" w:rsidRPr="00DC5B5B" w:rsidRDefault="00DC5B5B" w:rsidP="00FB2C09">
      <w:pPr>
        <w:ind w:left="355"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 harmonogramem   stanowiącym załącznik nr 1 do umowy – w wysokości 0,1% wynagrodzenia brutto za przedmiot umowy ustalonego w § 5 ust. 1, za każdy dzień opóźnienia, licząc od następnego dnia po upływie terminu przewidzianego w harmonogramie/umowie, </w:t>
      </w:r>
    </w:p>
    <w:p w14:paraId="510FABE6" w14:textId="77777777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 opóźnienie w usunięciu wad – w wysokości 0,1% wynagrodzenia brutto za przedmiot umowy ustalonego w § 5 ust. 1, za każdy dzień opóźnienia licząc od następnego dnia po upływie terminu wyznaczonego przez Zamawiającego na usunięcie wad, </w:t>
      </w:r>
    </w:p>
    <w:p w14:paraId="61427257" w14:textId="77777777" w:rsidR="00DC5B5B" w:rsidRPr="00DC5B5B" w:rsidRDefault="00DC5B5B">
      <w:pPr>
        <w:numPr>
          <w:ilvl w:val="1"/>
          <w:numId w:val="15"/>
        </w:numPr>
        <w:spacing w:after="12" w:line="268" w:lineRule="auto"/>
        <w:ind w:left="786" w:right="461" w:hanging="44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przypadku nienależytego wykonywania - w wysokości 5% wynagrodzenia brutto za przedmiot umowy, ustalonego w § 5 ust. 1. </w:t>
      </w:r>
    </w:p>
    <w:p w14:paraId="4D296100" w14:textId="77777777" w:rsidR="00DC5B5B" w:rsidRPr="00DC5B5B" w:rsidRDefault="00DC5B5B">
      <w:pPr>
        <w:numPr>
          <w:ilvl w:val="0"/>
          <w:numId w:val="15"/>
        </w:numPr>
        <w:spacing w:after="12" w:line="268" w:lineRule="auto"/>
        <w:ind w:left="361" w:right="461" w:hanging="284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zapłaci Wykonawcy karę umowną za odstąpienie od umowy lub wypowiedzenie umowy z przyczyn, za które Wykonawca nie ponosi odpowiedzialności - w wysokości 15 % wynagrodzenia brutto za przedmiot umowy ustalonego w § 5 ust. 1. 4. Wysokość kar umownych nie może przekroczyć łącznie 30 % wynagrodzenia brutto za przedmiot umowy ustalonego w § 5 ust. 1. </w:t>
      </w:r>
    </w:p>
    <w:p w14:paraId="477B1E55" w14:textId="77777777" w:rsidR="00DC5B5B" w:rsidRPr="00DC5B5B" w:rsidRDefault="00DC5B5B">
      <w:pPr>
        <w:numPr>
          <w:ilvl w:val="0"/>
          <w:numId w:val="16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zastrzega możliwość dochodzenia odszkodowania w wysokości przekraczającej kwoty kar umownych – na zasadach ogólnych, w sytuacji gdy rzeczywista szkoda przekracza wartość tych kar. </w:t>
      </w:r>
    </w:p>
    <w:p w14:paraId="59477AD8" w14:textId="77777777" w:rsidR="00DC5B5B" w:rsidRPr="00DC5B5B" w:rsidRDefault="00DC5B5B">
      <w:pPr>
        <w:numPr>
          <w:ilvl w:val="0"/>
          <w:numId w:val="16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ma prawo, a Wykonawca wyraża zgodę na potrącenie naliczonych kar umownych z należnego mu na podstawie niniejszej umowy wynagrodzenia. </w:t>
      </w:r>
    </w:p>
    <w:p w14:paraId="264093C0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670FA14" w14:textId="77777777" w:rsidR="00DC5B5B" w:rsidRPr="00DC5B5B" w:rsidRDefault="00DC5B5B" w:rsidP="00DC5B5B">
      <w:pPr>
        <w:pStyle w:val="Nagwek1"/>
        <w:ind w:left="423" w:right="517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10. UDZIAŁ PODWYKONAWCÓW </w:t>
      </w:r>
    </w:p>
    <w:p w14:paraId="542A20B1" w14:textId="10DDBA04" w:rsidR="00DC5B5B" w:rsidRPr="00FB2C09" w:rsidRDefault="00DC5B5B">
      <w:pPr>
        <w:numPr>
          <w:ilvl w:val="0"/>
          <w:numId w:val="17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Wykonawca uprawniony jest do zlecenia wykonania części umowy Podwykonawcom.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W takim przypadku Wykonawca w ofercie ma obowiązek </w:t>
      </w:r>
      <w:r w:rsidRPr="00DC5B5B">
        <w:rPr>
          <w:rFonts w:ascii="Book Antiqua" w:hAnsi="Book Antiqua"/>
        </w:rPr>
        <w:lastRenderedPageBreak/>
        <w:t>wskazać podwykonawcę.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>Wykonawca zobowiązany jest przedłożyć Zamawiającemu umowę (lub jej projekt) zawartą na piśmie (pod rygorem nieważności) z każdym podwykonawcą. Umowa (projekt)</w:t>
      </w:r>
      <w:r w:rsidR="00FB2C09">
        <w:rPr>
          <w:rFonts w:ascii="Book Antiqua" w:hAnsi="Book Antiqua"/>
        </w:rPr>
        <w:t xml:space="preserve"> </w:t>
      </w:r>
      <w:r w:rsidRPr="00FB2C09">
        <w:rPr>
          <w:rFonts w:ascii="Book Antiqua" w:hAnsi="Book Antiqua"/>
        </w:rPr>
        <w:t xml:space="preserve">zawierać musi wszystkie istotne elementy, w tym wynagrodzenie.  </w:t>
      </w:r>
    </w:p>
    <w:p w14:paraId="6F3502AF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może zażądać od Wykonawcy przedstawienia dokumentów potwierdzających kwalifikacje, uprawnienia oraz posiadanie odpowiednich środków do wykonania zamówienia, dotyczących podwykonawcy. Zamawiający wyznacza termin na dostarczenie powyższych dokumentów, nie krótszy niż 3 dni. </w:t>
      </w:r>
    </w:p>
    <w:p w14:paraId="5FB4F25A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Jeżeli Zamawiający w terminie 14 dni od dnia przedłożenia przez Wykonawcę projektu umowy nie zgłosi na piśmie sprzeciwu lub zastrzeżeń, uważa się, że wyraził zgodę na zawarcie umowy z Podwykonawcą. Na tych samych zasadach zgody Zamawiającego wymagają zmiany do umowy z Podwykonawcą.  </w:t>
      </w:r>
    </w:p>
    <w:p w14:paraId="3BC24D6C" w14:textId="21CC9E92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Zlecenie części przedmiotu umowy Podwykonawcy w sposób określony w umowie 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zmieni zobowiązań Wykonawcy wobec Zamawiającego.  </w:t>
      </w:r>
    </w:p>
    <w:p w14:paraId="28210333" w14:textId="77777777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Ustalony w umowie zakres przedmiotu umowy realizowany będzie z udziałem        następujących Podwykonawców:  Zakres rzeczowy i udział Podwykonawców. </w:t>
      </w:r>
    </w:p>
    <w:p w14:paraId="158482A3" w14:textId="1788AE03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Umowy z Podwykonawcami będą zgodne, co do treści z umową zawartą z Wykonawcą.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Odmienne postanowienia są nieważne. </w:t>
      </w:r>
    </w:p>
    <w:p w14:paraId="3E008AA7" w14:textId="77777777" w:rsidR="00FB2C09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Umowę z Podwykonawcą po jej zawarciu oraz wszelkie zmiany do niej, Wykonawca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zobowiązany jest dostarczyć Zamawiającemu w terminie 7 dni od daty zawarcia.  </w:t>
      </w:r>
    </w:p>
    <w:p w14:paraId="17946928" w14:textId="64711883" w:rsidR="00DC5B5B" w:rsidRPr="00DC5B5B" w:rsidRDefault="00DC5B5B">
      <w:pPr>
        <w:numPr>
          <w:ilvl w:val="0"/>
          <w:numId w:val="17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jest odpowiedzialny za działania, uchybienia i zaniedbania Podwykonawców      w takim samym stopniu, jak to by były jego własne. </w:t>
      </w:r>
    </w:p>
    <w:p w14:paraId="3392D104" w14:textId="782FA9FE" w:rsidR="00DC5B5B" w:rsidRPr="00DC5B5B" w:rsidRDefault="00DC5B5B">
      <w:pPr>
        <w:numPr>
          <w:ilvl w:val="0"/>
          <w:numId w:val="18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Wszelkie umowy zawierane z podwykonawcami na zasadach odmiennych niż określone 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niniejszym paragrafie, są nieważne i nie powodują jakiejkolwiek odpowiedzialności     Zamawiającego, Wykonawcę narażają zaś na odpowiedzialność odszkodowawczą z tytułu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nienależytego wykonania umowy, określoną w § 9 umowy.  </w:t>
      </w:r>
    </w:p>
    <w:p w14:paraId="226943BF" w14:textId="45F26708" w:rsidR="00DC5B5B" w:rsidRPr="00DC5B5B" w:rsidRDefault="00DC5B5B">
      <w:pPr>
        <w:numPr>
          <w:ilvl w:val="0"/>
          <w:numId w:val="18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Przed dokonaniem płatności za realizację umowy przez Zamawiającego wynikających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 faktur częściowych za odebrane usługi, obowiązkiem jest przedstawienie dowodów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zapłaty wymagalnego wynagrodzenia Podwykonawcy i dalszym Podwykonawcom,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o których mowa w ust. 1, biorącym udział w realizacji przedmiotu umowy. W przypadku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nieprzedstawienia przez Wykonawcę wszystkich dowodów zapłaty, o których mowa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powyżej, wstrzymuje się wypłatę należnego wynagrodzenia.   </w:t>
      </w:r>
    </w:p>
    <w:p w14:paraId="3B58C031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6D1EE6B" w14:textId="77777777" w:rsidR="00DC5B5B" w:rsidRPr="00DC5B5B" w:rsidRDefault="00DC5B5B" w:rsidP="00DC5B5B">
      <w:pPr>
        <w:pStyle w:val="Nagwek1"/>
        <w:ind w:left="423" w:right="520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11.   PRAWA AUTORSKIE  </w:t>
      </w:r>
    </w:p>
    <w:p w14:paraId="4EB457CF" w14:textId="41C830C5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przenosi na Zamawiającego, w ramach wynagrodzenia </w:t>
      </w:r>
      <w:r w:rsidR="00FB2C09" w:rsidRPr="00DC5B5B">
        <w:rPr>
          <w:rFonts w:ascii="Book Antiqua" w:hAnsi="Book Antiqua"/>
        </w:rPr>
        <w:t>określonego w</w:t>
      </w:r>
      <w:r w:rsidRPr="00DC5B5B">
        <w:rPr>
          <w:rFonts w:ascii="Book Antiqua" w:hAnsi="Book Antiqua"/>
        </w:rPr>
        <w:t xml:space="preserve"> umowie, autorskie prawa majątkowe do utworów, w rozumieniu ustawy z dnia 4 lutego 1994 r. o prawie autorskim i prawach pokrewnych, powstałych w wyniku wykonywania niniejszej umowy na wszelkich znanych w dniu zawarcia niniejszej umowy polach eksploatacji, w tym w szczególności wymienionych w art. 50 w/w ustawy, tj.: </w:t>
      </w:r>
    </w:p>
    <w:p w14:paraId="77999156" w14:textId="77777777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lastRenderedPageBreak/>
        <w:t xml:space="preserve">w zakresie utrwalania i zwielokrotniania utworu - wytwarzanie bez żadnych ograniczeń ilościowych określoną techniką egzemplarzy utworu, w tym techniką drukarską, reprograficzną, zapisu magnetycznego, optyczną, laserową oraz techniką cyfrową, przez  </w:t>
      </w:r>
    </w:p>
    <w:p w14:paraId="59699B15" w14:textId="77777777" w:rsidR="00DC5B5B" w:rsidRPr="00DC5B5B" w:rsidRDefault="00DC5B5B" w:rsidP="00DC5B5B">
      <w:pPr>
        <w:ind w:left="927" w:right="461" w:hanging="283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    wprowadzania do pamięci komputera (w tym RAM, twardy dysk i serwer), w sieciach informatycznych - w tym typu Internet i Intranet - w szczególności on-line;  </w:t>
      </w:r>
    </w:p>
    <w:p w14:paraId="436F64CC" w14:textId="10F85CFB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zakresie obrotu oryginałem albo egzemplarzami, na których utwór </w:t>
      </w:r>
      <w:r w:rsidR="00FB2C09" w:rsidRPr="00DC5B5B">
        <w:rPr>
          <w:rFonts w:ascii="Book Antiqua" w:hAnsi="Book Antiqua"/>
        </w:rPr>
        <w:t>utrwalono</w:t>
      </w:r>
      <w:r w:rsidR="00FB2C09">
        <w:rPr>
          <w:rFonts w:ascii="Book Antiqua" w:hAnsi="Book Antiqua"/>
        </w:rPr>
        <w:t xml:space="preserve"> </w:t>
      </w:r>
      <w:r w:rsidR="00FB2C09" w:rsidRPr="00DC5B5B">
        <w:rPr>
          <w:rFonts w:ascii="Book Antiqua" w:hAnsi="Book Antiqua"/>
        </w:rPr>
        <w:t>-</w:t>
      </w:r>
      <w:r w:rsidRPr="00DC5B5B">
        <w:rPr>
          <w:rFonts w:ascii="Book Antiqua" w:hAnsi="Book Antiqua"/>
        </w:rPr>
        <w:t xml:space="preserve"> wprowadzenie do obrotu bez ograniczeń ilościowych, użyczenie lub najem oryginału lub egzemplarzy na dowolnym nośniku, na którym utwór utrwalono;  </w:t>
      </w:r>
    </w:p>
    <w:p w14:paraId="36A70483" w14:textId="170FF5F0" w:rsidR="00DC5B5B" w:rsidRPr="00FB2C09" w:rsidRDefault="00DC5B5B">
      <w:pPr>
        <w:numPr>
          <w:ilvl w:val="1"/>
          <w:numId w:val="19"/>
        </w:numPr>
        <w:spacing w:after="12" w:line="268" w:lineRule="auto"/>
        <w:ind w:right="461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>w zakresie rozpowszechniania utworu w sposób inny niż określony w pkt 1 lit. b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- publiczne wykonywanie, wystawienie, wyświetlenie, odtworzenie oraz nadawanie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 xml:space="preserve"> i reemitowanie, a także publiczne udostępnianie utworu, w taki sposób, aby każdy mógł mieć do niego dostęp w miejscu i w czasie przez siebie wybranym, w tym w </w:t>
      </w:r>
      <w:r w:rsidRPr="00FB2C09">
        <w:rPr>
          <w:rFonts w:ascii="Book Antiqua" w:hAnsi="Book Antiqua"/>
        </w:rPr>
        <w:t xml:space="preserve">szczególności za pośrednictwem sieci informatycznych - typu Internet lub Intranet,   online, na stronach internetowych oraz w ramach komunikacji na życzenie;  </w:t>
      </w:r>
    </w:p>
    <w:p w14:paraId="4064E05E" w14:textId="77777777" w:rsidR="00DC5B5B" w:rsidRPr="00DC5B5B" w:rsidRDefault="00DC5B5B">
      <w:pPr>
        <w:numPr>
          <w:ilvl w:val="1"/>
          <w:numId w:val="19"/>
        </w:numPr>
        <w:spacing w:after="12" w:line="268" w:lineRule="auto"/>
        <w:ind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 zakresie modyfikacji całości lub części utworu - prawo do korekt, zmian, przeróbek, prawo do łączenia całości lub fragmentów z innymi utworami. </w:t>
      </w:r>
    </w:p>
    <w:p w14:paraId="79005AA0" w14:textId="77777777" w:rsidR="00DC5B5B" w:rsidRPr="00DC5B5B" w:rsidRDefault="00DC5B5B" w:rsidP="00DC5B5B">
      <w:pPr>
        <w:spacing w:after="2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DA19C38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Wykonawca, w ramach wynagrodzenia określonego w umowie, zobowiązuje się                        do przeniesienia na Zamawiającego wyłącznego prawa zezwalania na wykonywanie zależnego prawa autorskiego do utworów powstałych w wykonaniu niniejszej umowy, tj. prawo do korzystania i rozporządzania opracowaniami utworów oraz udzielania zezwoleń na korzystanie i rozporządzanie opracowaniami utworów. </w:t>
      </w:r>
    </w:p>
    <w:p w14:paraId="5BF2DFFE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Wraz z przeniesieniem majątkowych praw autorskich do utworów, w ramach wynagrodzenia określonego w umowie, Wykonawca zobowiązuje się przenieść na Zamawiającego prawo własności nośnika, na którym zostaną utrwalone poszczególne utwory. </w:t>
      </w:r>
    </w:p>
    <w:p w14:paraId="0F87F056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Przejście majątkowych praw autorskich do utworów, prawa zezwalania na wykonywanie zależnego prawa autorskiego do utworów oraz prawa własności nośników, na których zostaną utrwalone poszczególne utwory na Zamawiającego nastąpi w dniu przekazania Zamawiającemu przez Wykonawcę poszczególnych nośników z utworami. </w:t>
      </w:r>
    </w:p>
    <w:p w14:paraId="6D1BDDA5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Przejście majątkowych praw autorskich, o którym mowa w ust. 1 oraz prawa zezwalania na wykonywanie zależnego prawa autorskiego, o którym mowa w ust. 3, nastąpi bez ograniczeń czasowych i terytorialnych. </w:t>
      </w:r>
    </w:p>
    <w:p w14:paraId="6112EAF1" w14:textId="77777777" w:rsidR="00DC5B5B" w:rsidRPr="00DC5B5B" w:rsidRDefault="00DC5B5B">
      <w:pPr>
        <w:numPr>
          <w:ilvl w:val="0"/>
          <w:numId w:val="19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upoważnia Zamawiającego do podjęcia w jego imieniu decyzji o terminie i sposobie pierwszego udostępnienia poszczególnych utworów. </w:t>
      </w:r>
    </w:p>
    <w:p w14:paraId="2DCBFDE3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05D7BB3F" w14:textId="77777777" w:rsidR="00DC5B5B" w:rsidRPr="00DC5B5B" w:rsidRDefault="00DC5B5B" w:rsidP="00DC5B5B">
      <w:pPr>
        <w:pStyle w:val="Nagwek1"/>
        <w:spacing w:after="5"/>
        <w:ind w:left="2610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lastRenderedPageBreak/>
        <w:t xml:space="preserve">§ 12. OCHRONA DANYCH OSOBOWYCH </w:t>
      </w:r>
    </w:p>
    <w:p w14:paraId="403701D4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 </w:t>
      </w:r>
    </w:p>
    <w:p w14:paraId="194E06B9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oświadcza, że znany jest mu fakt, iż treść niniejszej umowy, a w szczególności przedmiot umowy i wysokość wynagrodzenia, stanowią informację publiczną w rozumieniu art. 1 ust. 1 ustawy z dnia 6 września 2001 r. o dostępie do informacji publicznej (Dz.U. z 2022 r. poz. 902 </w:t>
      </w:r>
      <w:proofErr w:type="spellStart"/>
      <w:r w:rsidRPr="00DC5B5B">
        <w:rPr>
          <w:rFonts w:ascii="Book Antiqua" w:hAnsi="Book Antiqua"/>
        </w:rPr>
        <w:t>t.j</w:t>
      </w:r>
      <w:proofErr w:type="spellEnd"/>
      <w:r w:rsidRPr="00DC5B5B">
        <w:rPr>
          <w:rFonts w:ascii="Book Antiqua" w:hAnsi="Book Antiqua"/>
        </w:rPr>
        <w:t xml:space="preserve">. ze zm.), która podlega udostępnianiu w trybie przedmiotowej ustawy, z zastrzeżeniem ust. 3. </w:t>
      </w:r>
    </w:p>
    <w:p w14:paraId="61649F7A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 </w:t>
      </w:r>
    </w:p>
    <w:p w14:paraId="6C46F4F8" w14:textId="77777777" w:rsidR="00DC5B5B" w:rsidRPr="00DC5B5B" w:rsidRDefault="00DC5B5B">
      <w:pPr>
        <w:numPr>
          <w:ilvl w:val="0"/>
          <w:numId w:val="20"/>
        </w:numPr>
        <w:spacing w:after="12" w:line="268" w:lineRule="auto"/>
        <w:ind w:right="461" w:hanging="1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Zamawiający zastrzega sobie możliwość rozwiązania umowy w przypadku stwierdzenia naruszenia przez wykonawcę warunków bezpieczeństwa i ochrony danych osobowych. </w:t>
      </w:r>
    </w:p>
    <w:p w14:paraId="7930AC47" w14:textId="77777777" w:rsidR="00DC5B5B" w:rsidRPr="00DC5B5B" w:rsidRDefault="00DC5B5B" w:rsidP="00DC5B5B">
      <w:pPr>
        <w:spacing w:after="26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B4E0612" w14:textId="77777777" w:rsidR="00DC5B5B" w:rsidRPr="00DC5B5B" w:rsidRDefault="00DC5B5B" w:rsidP="00DC5B5B">
      <w:pPr>
        <w:pStyle w:val="Nagwek1"/>
        <w:ind w:left="423" w:right="521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§ 13. POSTANOWIENIA KOŃCOWE </w:t>
      </w:r>
    </w:p>
    <w:p w14:paraId="5B4BB821" w14:textId="57B9877F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We wszystkich sprawach nieuregulowanych w niniejszej umowie mają </w:t>
      </w:r>
      <w:r w:rsidR="00FB2C09" w:rsidRPr="00DC5B5B">
        <w:rPr>
          <w:rFonts w:ascii="Book Antiqua" w:hAnsi="Book Antiqua"/>
        </w:rPr>
        <w:t>zastosowanie przepisy</w:t>
      </w:r>
      <w:r w:rsidRPr="00DC5B5B">
        <w:rPr>
          <w:rFonts w:ascii="Book Antiqua" w:hAnsi="Book Antiqua"/>
        </w:rPr>
        <w:t xml:space="preserve"> Kodeksu cywilnego, ustawy Prawo zamówień publicznych oraz </w:t>
      </w:r>
      <w:r w:rsidR="00FB2C09" w:rsidRPr="00DC5B5B">
        <w:rPr>
          <w:rFonts w:ascii="Book Antiqua" w:hAnsi="Book Antiqua"/>
        </w:rPr>
        <w:t>ustawy</w:t>
      </w:r>
      <w:r w:rsidR="00FB2C09">
        <w:rPr>
          <w:rFonts w:ascii="Book Antiqua" w:hAnsi="Book Antiqua"/>
        </w:rPr>
        <w:t xml:space="preserve"> </w:t>
      </w:r>
      <w:r w:rsidR="00FB2C09" w:rsidRPr="00DC5B5B">
        <w:rPr>
          <w:rFonts w:ascii="Book Antiqua" w:hAnsi="Book Antiqua"/>
        </w:rPr>
        <w:t>o</w:t>
      </w:r>
      <w:r w:rsidRPr="00DC5B5B">
        <w:rPr>
          <w:rFonts w:ascii="Book Antiqua" w:hAnsi="Book Antiqua"/>
        </w:rPr>
        <w:t xml:space="preserve">  planowaniu i zagospodarowaniu przestrzennym. </w:t>
      </w:r>
    </w:p>
    <w:p w14:paraId="02E3B0CB" w14:textId="77777777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Spory wynikłe na tle stosowania postanowień niniejszej umowy strony będą się starały rozwiązać polubownie, a przypadku braku porozumienia, poddadzą pod rozstrzygnięcie sądowi powszechnemu właściwemu miejscowo dla siedziby Zamawiającego. </w:t>
      </w:r>
    </w:p>
    <w:p w14:paraId="74021750" w14:textId="77777777" w:rsidR="00DC5B5B" w:rsidRPr="00DC5B5B" w:rsidRDefault="00DC5B5B">
      <w:pPr>
        <w:numPr>
          <w:ilvl w:val="0"/>
          <w:numId w:val="21"/>
        </w:numPr>
        <w:spacing w:after="12" w:line="268" w:lineRule="auto"/>
        <w:ind w:left="628" w:right="461" w:hanging="283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Umowę sporządzono w trzech jednobrzmiących egzemplarzach, z których dwa egzemplarze otrzymuje Zamawiający, a jeden egzemplarz otrzymuje Wykonawca. </w:t>
      </w:r>
    </w:p>
    <w:p w14:paraId="0F45416B" w14:textId="77777777" w:rsidR="00DC5B5B" w:rsidRPr="00DC5B5B" w:rsidRDefault="00DC5B5B" w:rsidP="00DC5B5B">
      <w:pPr>
        <w:spacing w:after="245" w:line="259" w:lineRule="auto"/>
        <w:ind w:right="53"/>
        <w:jc w:val="center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</w:p>
    <w:p w14:paraId="6EEB58E5" w14:textId="77777777" w:rsidR="00DC5B5B" w:rsidRPr="00DC5B5B" w:rsidRDefault="00DC5B5B" w:rsidP="00DC5B5B">
      <w:pPr>
        <w:pStyle w:val="Nagwek1"/>
        <w:spacing w:after="5"/>
        <w:ind w:left="654" w:right="449"/>
        <w:jc w:val="both"/>
        <w:rPr>
          <w:rFonts w:ascii="Book Antiqua" w:hAnsi="Book Antiqua"/>
          <w:sz w:val="22"/>
          <w:szCs w:val="22"/>
        </w:rPr>
      </w:pPr>
      <w:r w:rsidRPr="00DC5B5B">
        <w:rPr>
          <w:rFonts w:ascii="Book Antiqua" w:hAnsi="Book Antiqua"/>
          <w:sz w:val="22"/>
          <w:szCs w:val="22"/>
        </w:rPr>
        <w:t xml:space="preserve">ZAMAWIAJĄCY                                                                   WYKONAWCA  </w:t>
      </w:r>
    </w:p>
    <w:p w14:paraId="55BE3DC7" w14:textId="77777777" w:rsidR="00DC5B5B" w:rsidRPr="00DC5B5B" w:rsidRDefault="00DC5B5B" w:rsidP="00DC5B5B">
      <w:pPr>
        <w:spacing w:after="0" w:line="259" w:lineRule="auto"/>
        <w:ind w:left="644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E54ED68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03F936B5" w14:textId="6CB1E37E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 </w:t>
      </w:r>
    </w:p>
    <w:p w14:paraId="0AB464C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58B8B93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1576595A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84E8817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77C7D59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485ABA3B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 </w:t>
      </w:r>
    </w:p>
    <w:p w14:paraId="5BA74D50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Times New Roman" w:hAnsi="Book Antiqua" w:cs="Times New Roman"/>
          <w:b/>
        </w:rPr>
        <w:lastRenderedPageBreak/>
        <w:t xml:space="preserve">załączniki 1-3: </w:t>
      </w:r>
    </w:p>
    <w:p w14:paraId="3C4DD4C6" w14:textId="77777777" w:rsidR="00DC5B5B" w:rsidRPr="00DC5B5B" w:rsidRDefault="00DC5B5B">
      <w:pPr>
        <w:numPr>
          <w:ilvl w:val="0"/>
          <w:numId w:val="22"/>
        </w:numPr>
        <w:spacing w:after="4" w:line="266" w:lineRule="auto"/>
        <w:ind w:right="446" w:hanging="240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harmonogram rzeczowo-finansowy – załącznik nr 1  </w:t>
      </w:r>
    </w:p>
    <w:p w14:paraId="41A43723" w14:textId="2008FF81" w:rsidR="00DC5B5B" w:rsidRPr="00DC5B5B" w:rsidRDefault="00DC5B5B">
      <w:pPr>
        <w:numPr>
          <w:ilvl w:val="0"/>
          <w:numId w:val="22"/>
        </w:numPr>
        <w:spacing w:after="283" w:line="266" w:lineRule="auto"/>
        <w:ind w:right="446"/>
        <w:jc w:val="both"/>
        <w:rPr>
          <w:rFonts w:ascii="Book Antiqua" w:hAnsi="Book Antiqua"/>
        </w:rPr>
      </w:pPr>
      <w:r w:rsidRPr="00DC5B5B">
        <w:rPr>
          <w:rFonts w:ascii="Book Antiqua" w:hAnsi="Book Antiqua"/>
        </w:rPr>
        <w:t xml:space="preserve">uchwała Rady Miasta </w:t>
      </w:r>
      <w:r w:rsidR="00FB2C09">
        <w:rPr>
          <w:rFonts w:ascii="Book Antiqua" w:hAnsi="Book Antiqua"/>
        </w:rPr>
        <w:t>Debrzno</w:t>
      </w:r>
      <w:r w:rsidRPr="00DC5B5B">
        <w:rPr>
          <w:rFonts w:ascii="Book Antiqua" w:hAnsi="Book Antiqua"/>
        </w:rPr>
        <w:t xml:space="preserve"> w sprawie</w:t>
      </w:r>
      <w:r w:rsidR="00FB2C09">
        <w:rPr>
          <w:rFonts w:ascii="Book Antiqua" w:hAnsi="Book Antiqua"/>
        </w:rPr>
        <w:t xml:space="preserve"> </w:t>
      </w:r>
      <w:r w:rsidRPr="00DC5B5B">
        <w:rPr>
          <w:rFonts w:ascii="Book Antiqua" w:hAnsi="Book Antiqua"/>
        </w:rPr>
        <w:t>przystąpienia do sporządzenia planu ogólnego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156FBD45" w14:textId="613770BE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7ABCB9FC" w14:textId="77777777" w:rsidR="00DC5B5B" w:rsidRPr="00DC5B5B" w:rsidRDefault="00DC5B5B" w:rsidP="00DC5B5B">
      <w:pPr>
        <w:spacing w:after="0" w:line="259" w:lineRule="auto"/>
        <w:ind w:left="360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</w:t>
      </w:r>
      <w:r w:rsidRPr="00DC5B5B">
        <w:rPr>
          <w:rFonts w:ascii="Book Antiqua" w:eastAsia="Calibri" w:hAnsi="Book Antiqua" w:cs="Calibri"/>
          <w:b/>
        </w:rPr>
        <w:tab/>
        <w:t xml:space="preserve"> </w:t>
      </w:r>
    </w:p>
    <w:p w14:paraId="3537F90D" w14:textId="3A91CB65" w:rsidR="00DC5B5B" w:rsidRPr="00DC5B5B" w:rsidRDefault="00DC5B5B" w:rsidP="00DC5B5B">
      <w:pPr>
        <w:spacing w:after="4" w:line="266" w:lineRule="auto"/>
        <w:ind w:left="355" w:right="446"/>
        <w:rPr>
          <w:rFonts w:ascii="Book Antiqua" w:hAnsi="Book Antiqua"/>
        </w:rPr>
      </w:pPr>
      <w:r w:rsidRPr="00DC5B5B">
        <w:rPr>
          <w:rFonts w:ascii="Book Antiqua" w:eastAsia="Calibri" w:hAnsi="Book Antiqua" w:cs="Calibri"/>
          <w:b/>
        </w:rPr>
        <w:t xml:space="preserve">                                                   </w:t>
      </w:r>
      <w:r w:rsidRPr="00DC5B5B">
        <w:rPr>
          <w:rFonts w:ascii="Book Antiqua" w:hAnsi="Book Antiqua"/>
        </w:rPr>
        <w:t>Załącznik nr 1</w:t>
      </w:r>
      <w:r w:rsidRPr="00DC5B5B">
        <w:rPr>
          <w:rFonts w:ascii="Book Antiqua" w:eastAsia="Times New Roman" w:hAnsi="Book Antiqua" w:cs="Times New Roman"/>
          <w:b/>
        </w:rPr>
        <w:t xml:space="preserve"> </w:t>
      </w:r>
      <w:r w:rsidRPr="00DC5B5B">
        <w:rPr>
          <w:rFonts w:ascii="Book Antiqua" w:hAnsi="Book Antiqua"/>
        </w:rPr>
        <w:t xml:space="preserve">do Projektowanych postanowień umowy </w:t>
      </w:r>
    </w:p>
    <w:p w14:paraId="3569B46B" w14:textId="4823F4E2" w:rsidR="00843FFC" w:rsidRPr="00DC5B5B" w:rsidRDefault="00DC5B5B" w:rsidP="00FB2C09">
      <w:pPr>
        <w:spacing w:after="21" w:line="259" w:lineRule="auto"/>
        <w:ind w:right="1731"/>
        <w:jc w:val="right"/>
        <w:rPr>
          <w:rStyle w:val="FontStyle14"/>
          <w:rFonts w:ascii="Book Antiqua" w:hAnsi="Book Antiqua" w:cstheme="minorHAnsi"/>
          <w:b/>
          <w:sz w:val="22"/>
          <w:szCs w:val="22"/>
        </w:rPr>
      </w:pPr>
      <w:r w:rsidRPr="00DC5B5B">
        <w:rPr>
          <w:rFonts w:ascii="Book Antiqua" w:eastAsia="Calibri" w:hAnsi="Book Antiqua" w:cs="Calibri"/>
          <w:b/>
        </w:rPr>
        <w:t xml:space="preserve">HARMONOGRAM RZECZOWO – FINANSOWY </w:t>
      </w:r>
    </w:p>
    <w:p w14:paraId="333B35DA" w14:textId="77777777" w:rsidR="00843FFC" w:rsidRDefault="00843FFC" w:rsidP="00843FFC">
      <w:pPr>
        <w:pStyle w:val="Style7"/>
        <w:widowControl/>
        <w:tabs>
          <w:tab w:val="left" w:pos="350"/>
        </w:tabs>
        <w:spacing w:line="250" w:lineRule="exact"/>
        <w:ind w:firstLine="0"/>
        <w:jc w:val="right"/>
        <w:rPr>
          <w:rStyle w:val="FontStyle14"/>
          <w:rFonts w:ascii="Book Antiqua" w:hAnsi="Book Antiqua" w:cstheme="minorHAnsi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"/>
        <w:gridCol w:w="4747"/>
        <w:gridCol w:w="2099"/>
        <w:gridCol w:w="1517"/>
      </w:tblGrid>
      <w:tr w:rsidR="00FB2C09" w:rsidRPr="002A7A6C" w14:paraId="61EFEF73" w14:textId="77777777" w:rsidTr="00FB2C09"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5BB52972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5003F43F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Rodzaj prac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42BDFC10" w14:textId="77777777" w:rsidR="00FB2C09" w:rsidRPr="00E95FD2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E95FD2">
              <w:rPr>
                <w:rFonts w:ascii="Book Antiqua" w:hAnsi="Book Antiqua" w:cstheme="minorHAnsi"/>
                <w:b/>
                <w:sz w:val="18"/>
                <w:szCs w:val="18"/>
              </w:rPr>
              <w:t>Termin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D7BD03A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/>
                <w:sz w:val="18"/>
                <w:szCs w:val="18"/>
              </w:rPr>
              <w:t>Wynagrodzenie umowne</w:t>
            </w:r>
          </w:p>
        </w:tc>
      </w:tr>
      <w:tr w:rsidR="00FB2C09" w:rsidRPr="002A7A6C" w14:paraId="26708C7D" w14:textId="77777777" w:rsidTr="00FB2C09">
        <w:tc>
          <w:tcPr>
            <w:tcW w:w="699" w:type="dxa"/>
          </w:tcPr>
          <w:p w14:paraId="4CC1F953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4747" w:type="dxa"/>
          </w:tcPr>
          <w:p w14:paraId="4886CA3B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I. Prace wstępne</w:t>
            </w:r>
          </w:p>
          <w:p w14:paraId="7609148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analiza materiałów wyjściowych,</w:t>
            </w:r>
          </w:p>
          <w:p w14:paraId="556613E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analiza stanu zagospodarowania i zabudowy,</w:t>
            </w:r>
          </w:p>
          <w:p w14:paraId="4816650D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analiza uwarunkowań zewnętrznych,</w:t>
            </w:r>
          </w:p>
          <w:p w14:paraId="1E2F7F4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analiza uwarunkowań przestrzennych gminy,</w:t>
            </w:r>
          </w:p>
          <w:p w14:paraId="1F32EC0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opracowanie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ekofizjograficzne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(2 egz.),</w:t>
            </w:r>
          </w:p>
          <w:p w14:paraId="7F94F66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6) określenie zapotrzebowania na nową zabudowę mieszkaniową w gminie,</w:t>
            </w:r>
          </w:p>
          <w:p w14:paraId="10BE6414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7) analiza wniosków zgłoszonych po ogłoszeniu i zawiadomieniu o przystąpieniu do sporządzania planu ogólnego.</w:t>
            </w:r>
          </w:p>
          <w:p w14:paraId="73121AD2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2099" w:type="dxa"/>
          </w:tcPr>
          <w:p w14:paraId="189BD60A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>do 3 miesięcy do daty zawarcia umowy</w:t>
            </w:r>
          </w:p>
          <w:p w14:paraId="2D6EF8E7" w14:textId="77777777" w:rsidR="00FB2C09" w:rsidRPr="00E95FD2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</w:p>
        </w:tc>
        <w:tc>
          <w:tcPr>
            <w:tcW w:w="1517" w:type="dxa"/>
          </w:tcPr>
          <w:p w14:paraId="154F8366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15%</w:t>
            </w:r>
          </w:p>
        </w:tc>
      </w:tr>
      <w:tr w:rsidR="00FB2C09" w:rsidRPr="002A7A6C" w14:paraId="05567FF7" w14:textId="77777777" w:rsidTr="00FB2C09">
        <w:tc>
          <w:tcPr>
            <w:tcW w:w="699" w:type="dxa"/>
          </w:tcPr>
          <w:p w14:paraId="46CA663C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4747" w:type="dxa"/>
          </w:tcPr>
          <w:p w14:paraId="5DC0E8EE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II. Prace planistyczne</w:t>
            </w:r>
          </w:p>
          <w:p w14:paraId="4CB4EA3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opracowanie projektu planu ogólnego zgodnie z zakresem wskazanym w ustawie o planowaniu i zagospodarowaniu przestrzennym,</w:t>
            </w:r>
          </w:p>
          <w:p w14:paraId="5389640B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sporządzenie uzasadnienia składającego się z części tekstowej i graficznej– część graficzną uzasadnienia planu ogólnego sporządza się w postaci elektronicznej w obowiązującym państwowym systemie odniesień przestrzennych, w skali nie mniejszej niż 1:25 000,</w:t>
            </w:r>
          </w:p>
          <w:p w14:paraId="58CFD8B4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rysunki projektu winny być przekazywane Zamawiającemu w formie wydruków oraz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wrazz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38B9620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opracowanie prognozy oddziaływania na środowisko (2 egz.),</w:t>
            </w:r>
          </w:p>
          <w:p w14:paraId="3AF1C0CA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5) prezentacja i uzyskanie opinii o projekcie od Miejskiej Komisji Urbanistyczno-Architektonicznej w Debrznie wraz z wprowadzeniem ewentualnych korekt</w:t>
            </w:r>
          </w:p>
          <w:p w14:paraId="677DEBF5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64D20964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>do 6 miesięcy do daty zawarcia umowy</w:t>
            </w:r>
          </w:p>
          <w:p w14:paraId="68BF370A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AAF6230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20%</w:t>
            </w:r>
          </w:p>
        </w:tc>
      </w:tr>
      <w:tr w:rsidR="00FB2C09" w:rsidRPr="002A7A6C" w14:paraId="22A86638" w14:textId="77777777" w:rsidTr="00FB2C09">
        <w:tc>
          <w:tcPr>
            <w:tcW w:w="699" w:type="dxa"/>
          </w:tcPr>
          <w:p w14:paraId="6277E6DE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4747" w:type="dxa"/>
          </w:tcPr>
          <w:p w14:paraId="2CE0BF12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III. Opiniowanie, uzgadnianie i konsultacje społeczne</w:t>
            </w:r>
          </w:p>
          <w:p w14:paraId="450EE902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1) prezentacja i uzyskanie opinii o projekcie od Komisji ….. Rady Miejskiej w Debrznie wraz z wprowadzeniem ewentualnych korekt,</w:t>
            </w:r>
          </w:p>
          <w:p w14:paraId="680DD8E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2) przedstawienie projektu do akceptacji Burmistrzowi 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lastRenderedPageBreak/>
              <w:t>Debrzna wraz z naniesieniem ewentualnych poprawek,</w:t>
            </w:r>
          </w:p>
          <w:p w14:paraId="7646F45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przeprowadzenie pełnej procedury związanej z opiniowaniem i uzgodnieniem projektu wraz z wprowadzeniem ewentualnych korekt,</w:t>
            </w:r>
          </w:p>
          <w:p w14:paraId="1B180F43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przeprowadzenie pełnej procedury związanej z konsultacjami społecznymi,</w:t>
            </w:r>
          </w:p>
          <w:p w14:paraId="050E419A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opracowanie raportu podsumowującego przebieg konsultacji społecznych, zawierającego w szczególności wykaz zgłoszonych uwag </w:t>
            </w:r>
          </w:p>
          <w:p w14:paraId="0EF776A2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wraz z propozycją ich rozpatrzenia i uzasadnieniem oraz protokoły z czynności przeprowadzonych w ramach konsultacji.</w:t>
            </w:r>
          </w:p>
          <w:p w14:paraId="468ED57B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14:paraId="70A0A519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5DEAB2FB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lastRenderedPageBreak/>
              <w:t>do 9 miesięcy do daty zawarcia umowy</w:t>
            </w:r>
          </w:p>
          <w:p w14:paraId="0FE12D9D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C9F9F20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25%</w:t>
            </w:r>
          </w:p>
        </w:tc>
      </w:tr>
      <w:tr w:rsidR="00FB2C09" w:rsidRPr="002A7A6C" w14:paraId="0D975F28" w14:textId="77777777" w:rsidTr="00FB2C09">
        <w:tc>
          <w:tcPr>
            <w:tcW w:w="699" w:type="dxa"/>
          </w:tcPr>
          <w:p w14:paraId="316632C9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4747" w:type="dxa"/>
          </w:tcPr>
          <w:p w14:paraId="38B70497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>Etap IV. Uchwalenie, zakończenie prac i publikacja</w:t>
            </w:r>
          </w:p>
          <w:p w14:paraId="6037D7D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1) przedstawienie projektu wraz z uzasadnieniem i raportem podsumowującym przebieg konsultacji społecznych do akceptacji Burmistrzowi Debrzna (w tym przekazanie 1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. wydruków rysunków planu ogólnego w skali oryginalnej),</w:t>
            </w:r>
          </w:p>
          <w:p w14:paraId="59603BC7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2) przygotowanie prezentacji projektu planu ogólnego,</w:t>
            </w:r>
          </w:p>
          <w:p w14:paraId="5BE237F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3) uczestniczenie w prezentacjach projektu na posiedzeniach Komisji …….. Rady Miejskiej w Debrznie oraz na sesji Rady Miejskiej w Debrznie,</w:t>
            </w:r>
          </w:p>
          <w:p w14:paraId="108A673C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4) opracowanie uzasadnienia oraz podsumowania, o których mowa w art.42 pkt 2 i art.55 ust.3 ustawy z dnia 3 października 2008 r. o udostępnieniu informacji o środowisku i jego ochronie, udziale społeczeństwa w ochronie środowiska oraz o ocenach oddziaływania na środowisko (Dz.U. z 2023 r. poz.1094, ze. zm.),</w:t>
            </w:r>
          </w:p>
          <w:p w14:paraId="28A7347A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5) ostateczne przekazanie całości opracowania, w tym </w:t>
            </w:r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kpl</w:t>
            </w:r>
            <w:proofErr w:type="spellEnd"/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.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wydruków rysunków w skali oryginalnej,</w:t>
            </w:r>
          </w:p>
          <w:p w14:paraId="3194F155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6) przekazanie tekstu oraz rysunków Planu Ogólnego w formie numerycznej dostosowanej do systemu informacji istniejącego u Zamawiającego – pliki wektorowe i rastrowe rysunków na każdym etapie prac powinny być dostarczone w formacie zgodnym z oprogramowaniem QGIS (*.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shp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GeoPackage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) oraz *.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dxf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wraz z plikami rastrowymi z </w:t>
            </w:r>
            <w:proofErr w:type="spellStart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georeferencją</w:t>
            </w:r>
            <w:proofErr w:type="spellEnd"/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do układu 2000 strefa 7 (przy czym Zamawiający preferuje format plików zgodnych z oprogramowaniem QGIS),</w:t>
            </w:r>
          </w:p>
          <w:p w14:paraId="39FB0885" w14:textId="77777777" w:rsidR="00FB2C09" w:rsidRPr="00F531BC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7) publikacja w Dzienniku Urzędowym </w:t>
            </w:r>
            <w:r w:rsidRPr="00F531BC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- 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Wykonawca zobowiązuje się do przekazania Zamawiającemu w terminie </w:t>
            </w:r>
            <w:r w:rsidRPr="00F531BC">
              <w:rPr>
                <w:rStyle w:val="fontstyle21"/>
                <w:rFonts w:ascii="Book Antiqua" w:hAnsi="Book Antiqua"/>
                <w:b/>
                <w:bCs/>
                <w:sz w:val="18"/>
                <w:szCs w:val="18"/>
              </w:rPr>
              <w:t>3 dni</w:t>
            </w: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 xml:space="preserve"> od dnia uchwalenia planu ogólnego - uchwałę wraz załącznikami przygotowaną do publikacji w Dzienniku Urzędowym,</w:t>
            </w:r>
          </w:p>
          <w:p w14:paraId="6E82AA75" w14:textId="77777777" w:rsidR="00FB2C09" w:rsidRDefault="00FB2C09" w:rsidP="006660A4">
            <w:pPr>
              <w:jc w:val="both"/>
              <w:rPr>
                <w:rStyle w:val="fontstyle21"/>
                <w:rFonts w:ascii="Book Antiqua" w:hAnsi="Book Antiqua"/>
                <w:sz w:val="18"/>
                <w:szCs w:val="18"/>
              </w:rPr>
            </w:pPr>
            <w:r w:rsidRPr="00F531BC">
              <w:rPr>
                <w:rStyle w:val="fontstyle21"/>
                <w:rFonts w:ascii="Book Antiqua" w:hAnsi="Book Antiqua"/>
                <w:sz w:val="18"/>
                <w:szCs w:val="18"/>
              </w:rPr>
              <w:t>8) ewentualna korekta i wprowadzenie do uchwały zatwierdzającej miejscowy plan zmian wynikających z rozstrzygnięć nadzorczych Wojewody i ewentualne powtórzenie procedury w wymaganym przez Wojewodę zakresie.</w:t>
            </w:r>
          </w:p>
          <w:p w14:paraId="25D24A09" w14:textId="77777777" w:rsidR="00FB2C09" w:rsidRPr="00F531BC" w:rsidRDefault="00FB2C09" w:rsidP="006660A4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F531BC">
              <w:rPr>
                <w:rFonts w:ascii="Book Antiqua" w:hAnsi="Book Antiqua"/>
                <w:sz w:val="18"/>
                <w:szCs w:val="18"/>
              </w:rPr>
              <w:t xml:space="preserve">9)przygotowanie plików do zasilenia platform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Inspire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 xml:space="preserve"> Hub firmy GIAP Sp. z o.o. oraz e-mapa firmy </w:t>
            </w:r>
            <w:proofErr w:type="spellStart"/>
            <w:r w:rsidRPr="00F531BC">
              <w:rPr>
                <w:rFonts w:ascii="Book Antiqua" w:hAnsi="Book Antiqua"/>
                <w:sz w:val="18"/>
                <w:szCs w:val="18"/>
              </w:rPr>
              <w:t>Geo</w:t>
            </w:r>
            <w:proofErr w:type="spellEnd"/>
            <w:r w:rsidRPr="00F531BC">
              <w:rPr>
                <w:rFonts w:ascii="Book Antiqua" w:hAnsi="Book Antiqua"/>
                <w:sz w:val="18"/>
                <w:szCs w:val="18"/>
              </w:rPr>
              <w:t>-System Sp. z o.o. zgodnie z wytycznymi dla planistów.</w:t>
            </w:r>
          </w:p>
          <w:p w14:paraId="0F6EF4BE" w14:textId="77777777" w:rsidR="00FB2C09" w:rsidRPr="00F531BC" w:rsidRDefault="00FB2C09" w:rsidP="006660A4">
            <w:pPr>
              <w:jc w:val="both"/>
              <w:rPr>
                <w:rStyle w:val="fontstyle01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99" w:type="dxa"/>
          </w:tcPr>
          <w:p w14:paraId="2EAFDCB7" w14:textId="77777777" w:rsidR="00FB2C09" w:rsidRPr="00E95FD2" w:rsidRDefault="00FB2C09" w:rsidP="006660A4">
            <w:pPr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nie później niż do dnia </w:t>
            </w:r>
            <w:r>
              <w:rPr>
                <w:rStyle w:val="fontstyle01"/>
                <w:rFonts w:ascii="Book Antiqua" w:hAnsi="Book Antiqua"/>
                <w:sz w:val="18"/>
                <w:szCs w:val="18"/>
              </w:rPr>
              <w:t>31</w:t>
            </w:r>
            <w:r w:rsidRPr="00E95FD2">
              <w:rPr>
                <w:rStyle w:val="fontstyle01"/>
                <w:rFonts w:ascii="Book Antiqua" w:hAnsi="Book Antiqua"/>
                <w:sz w:val="18"/>
                <w:szCs w:val="18"/>
              </w:rPr>
              <w:t xml:space="preserve">.12.2025 </w:t>
            </w:r>
          </w:p>
          <w:p w14:paraId="2BB31B18" w14:textId="77777777" w:rsidR="00FB2C09" w:rsidRPr="00E95FD2" w:rsidRDefault="00FB2C09" w:rsidP="006660A4">
            <w:pPr>
              <w:jc w:val="both"/>
              <w:rPr>
                <w:rStyle w:val="fontstyle01"/>
                <w:rFonts w:ascii="Book Antiqua" w:hAnsi="Book Antiqu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1232D8E" w14:textId="77777777" w:rsidR="00FB2C09" w:rsidRPr="00F531BC" w:rsidRDefault="00FB2C09" w:rsidP="006660A4">
            <w:pPr>
              <w:pStyle w:val="Style4"/>
              <w:widowControl/>
              <w:spacing w:line="288" w:lineRule="exact"/>
              <w:rPr>
                <w:rFonts w:ascii="Book Antiqua" w:hAnsi="Book Antiqua" w:cstheme="minorHAnsi"/>
                <w:bCs/>
                <w:sz w:val="18"/>
                <w:szCs w:val="18"/>
              </w:rPr>
            </w:pPr>
            <w:r w:rsidRPr="00F531BC">
              <w:rPr>
                <w:rFonts w:ascii="Book Antiqua" w:hAnsi="Book Antiqua" w:cstheme="minorHAnsi"/>
                <w:bCs/>
                <w:sz w:val="18"/>
                <w:szCs w:val="18"/>
              </w:rPr>
              <w:t>40%</w:t>
            </w:r>
          </w:p>
        </w:tc>
      </w:tr>
    </w:tbl>
    <w:p w14:paraId="032A2859" w14:textId="77777777" w:rsidR="00FB2C09" w:rsidRDefault="00FB2C09" w:rsidP="00FB2C09">
      <w:pPr>
        <w:pStyle w:val="Style4"/>
        <w:widowControl/>
        <w:spacing w:line="288" w:lineRule="exact"/>
        <w:rPr>
          <w:rFonts w:ascii="Book Antiqua" w:hAnsi="Book Antiqua" w:cstheme="minorHAnsi"/>
          <w:bCs/>
          <w:color w:val="FF0000"/>
          <w:sz w:val="22"/>
          <w:szCs w:val="22"/>
        </w:rPr>
      </w:pPr>
    </w:p>
    <w:p w14:paraId="0ADBD5DD" w14:textId="77777777" w:rsidR="00FB2C09" w:rsidRPr="00DC5B5B" w:rsidRDefault="00FB2C09" w:rsidP="00843FFC">
      <w:pPr>
        <w:pStyle w:val="Style7"/>
        <w:widowControl/>
        <w:tabs>
          <w:tab w:val="left" w:pos="350"/>
        </w:tabs>
        <w:spacing w:line="250" w:lineRule="exact"/>
        <w:ind w:firstLine="0"/>
        <w:jc w:val="right"/>
        <w:rPr>
          <w:rStyle w:val="FontStyle14"/>
          <w:rFonts w:ascii="Book Antiqua" w:hAnsi="Book Antiqua" w:cstheme="minorHAnsi"/>
          <w:b/>
          <w:i/>
          <w:sz w:val="22"/>
          <w:szCs w:val="22"/>
        </w:rPr>
      </w:pPr>
    </w:p>
    <w:sectPr w:rsidR="00FB2C09" w:rsidRPr="00DC5B5B" w:rsidSect="00CF5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FD00" w14:textId="77777777" w:rsidR="00180038" w:rsidRDefault="00180038" w:rsidP="00E7336E">
      <w:pPr>
        <w:spacing w:after="0" w:line="240" w:lineRule="auto"/>
      </w:pPr>
      <w:r>
        <w:separator/>
      </w:r>
    </w:p>
  </w:endnote>
  <w:endnote w:type="continuationSeparator" w:id="0">
    <w:p w14:paraId="47177009" w14:textId="77777777" w:rsidR="00180038" w:rsidRDefault="00180038" w:rsidP="00E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19549"/>
      <w:docPartObj>
        <w:docPartGallery w:val="Page Numbers (Bottom of Page)"/>
        <w:docPartUnique/>
      </w:docPartObj>
    </w:sdtPr>
    <w:sdtEndPr/>
    <w:sdtContent>
      <w:p w14:paraId="461E504D" w14:textId="77777777" w:rsidR="00DD7B02" w:rsidRDefault="00FE4821">
        <w:pPr>
          <w:pStyle w:val="Stopka"/>
          <w:jc w:val="right"/>
        </w:pPr>
        <w:r>
          <w:fldChar w:fldCharType="begin"/>
        </w:r>
        <w:r w:rsidR="00DD7B02">
          <w:instrText>PAGE   \* MERGEFORMAT</w:instrText>
        </w:r>
        <w:r>
          <w:fldChar w:fldCharType="separate"/>
        </w:r>
        <w:r w:rsidR="008947E4">
          <w:rPr>
            <w:noProof/>
          </w:rPr>
          <w:t>1</w:t>
        </w:r>
        <w:r>
          <w:fldChar w:fldCharType="end"/>
        </w:r>
      </w:p>
    </w:sdtContent>
  </w:sdt>
  <w:p w14:paraId="13FB7038" w14:textId="77777777" w:rsidR="00DD7B02" w:rsidRDefault="00DD7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2E69" w14:textId="77777777" w:rsidR="00180038" w:rsidRDefault="00180038" w:rsidP="00E7336E">
      <w:pPr>
        <w:spacing w:after="0" w:line="240" w:lineRule="auto"/>
      </w:pPr>
      <w:r>
        <w:separator/>
      </w:r>
    </w:p>
  </w:footnote>
  <w:footnote w:type="continuationSeparator" w:id="0">
    <w:p w14:paraId="023126E0" w14:textId="77777777" w:rsidR="00180038" w:rsidRDefault="00180038" w:rsidP="00E73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FAF0" w14:textId="773ABC02" w:rsidR="00557BFD" w:rsidRDefault="0058593B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4B9735" wp14:editId="25F4971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DEB032" w14:textId="77777777" w:rsidR="0058593B" w:rsidRDefault="0058593B">
    <w:pPr>
      <w:pStyle w:val="Nagwek"/>
      <w:rPr>
        <w:noProof/>
      </w:rPr>
    </w:pPr>
  </w:p>
  <w:p w14:paraId="36E0DC8B" w14:textId="77777777" w:rsidR="0058593B" w:rsidRDefault="0058593B">
    <w:pPr>
      <w:pStyle w:val="Nagwek"/>
      <w:rPr>
        <w:noProof/>
      </w:rPr>
    </w:pPr>
  </w:p>
  <w:p w14:paraId="30EC6064" w14:textId="77777777" w:rsidR="0058593B" w:rsidRDefault="005859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D0"/>
    <w:multiLevelType w:val="hybridMultilevel"/>
    <w:tmpl w:val="B5644FB6"/>
    <w:lvl w:ilvl="0" w:tplc="7F520AC8">
      <w:start w:val="3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F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829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4B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048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A0B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A3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CB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0F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B560D"/>
    <w:multiLevelType w:val="hybridMultilevel"/>
    <w:tmpl w:val="F454BEB0"/>
    <w:lvl w:ilvl="0" w:tplc="0A385A42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41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F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8D2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CC9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606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B03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89F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0A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9D268C"/>
    <w:multiLevelType w:val="hybridMultilevel"/>
    <w:tmpl w:val="F8E038DA"/>
    <w:lvl w:ilvl="0" w:tplc="6F348E9A">
      <w:start w:val="1"/>
      <w:numFmt w:val="lowerLetter"/>
      <w:lvlText w:val="%1)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094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0FA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9CD3B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4CB5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4DE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21E5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E476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BA05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760212"/>
    <w:multiLevelType w:val="hybridMultilevel"/>
    <w:tmpl w:val="433CDDBE"/>
    <w:lvl w:ilvl="0" w:tplc="705E391E">
      <w:start w:val="1"/>
      <w:numFmt w:val="lowerLetter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0AA8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EAE1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CB5A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6569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4A73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411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8D8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2AF1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8C2262"/>
    <w:multiLevelType w:val="hybridMultilevel"/>
    <w:tmpl w:val="77B2837C"/>
    <w:lvl w:ilvl="0" w:tplc="A476B558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4E2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88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9AC1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81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00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A6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79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62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072167"/>
    <w:multiLevelType w:val="hybridMultilevel"/>
    <w:tmpl w:val="4320A7AA"/>
    <w:lvl w:ilvl="0" w:tplc="9940D59E">
      <w:start w:val="1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41B3E">
      <w:start w:val="1"/>
      <w:numFmt w:val="decimal"/>
      <w:lvlText w:val="%2)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2B93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88A6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A63CA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A97C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781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A2F3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C514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EA7CF6"/>
    <w:multiLevelType w:val="hybridMultilevel"/>
    <w:tmpl w:val="7A348A06"/>
    <w:lvl w:ilvl="0" w:tplc="AE1006A2">
      <w:start w:val="1"/>
      <w:numFmt w:val="lowerLetter"/>
      <w:lvlText w:val="%1)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0D1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4C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EE8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229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80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20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434584"/>
    <w:multiLevelType w:val="hybridMultilevel"/>
    <w:tmpl w:val="1C8ED1D2"/>
    <w:lvl w:ilvl="0" w:tplc="24C029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21D58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6800C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6C4EC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893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C17C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28E58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AC4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04144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3C0D23"/>
    <w:multiLevelType w:val="hybridMultilevel"/>
    <w:tmpl w:val="4F68D2B2"/>
    <w:lvl w:ilvl="0" w:tplc="68700E5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A970B53"/>
    <w:multiLevelType w:val="hybridMultilevel"/>
    <w:tmpl w:val="20FCE91E"/>
    <w:lvl w:ilvl="0" w:tplc="AE348EC6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62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E8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88C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22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CE0A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A2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0D4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7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F6740"/>
    <w:multiLevelType w:val="hybridMultilevel"/>
    <w:tmpl w:val="A4EC77E0"/>
    <w:lvl w:ilvl="0" w:tplc="61C2C0D4">
      <w:start w:val="1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A7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CC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02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848C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B45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F8C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E81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0E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510224"/>
    <w:multiLevelType w:val="hybridMultilevel"/>
    <w:tmpl w:val="1E5629FC"/>
    <w:lvl w:ilvl="0" w:tplc="05A044E2">
      <w:start w:val="1"/>
      <w:numFmt w:val="decimal"/>
      <w:lvlText w:val="%1."/>
      <w:lvlJc w:val="left"/>
      <w:pPr>
        <w:ind w:left="789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B03E21"/>
    <w:multiLevelType w:val="hybridMultilevel"/>
    <w:tmpl w:val="89BEB550"/>
    <w:lvl w:ilvl="0" w:tplc="2DA21852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ED4F6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6566A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A527A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A7EC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A3A8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EB07C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6CB62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43AE4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CF7C63"/>
    <w:multiLevelType w:val="hybridMultilevel"/>
    <w:tmpl w:val="5FF821B8"/>
    <w:lvl w:ilvl="0" w:tplc="EFC0445E">
      <w:start w:val="1"/>
      <w:numFmt w:val="decimal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BD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E0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45D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15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E0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A9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0028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A9A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B05EDF"/>
    <w:multiLevelType w:val="hybridMultilevel"/>
    <w:tmpl w:val="A290E240"/>
    <w:lvl w:ilvl="0" w:tplc="EFF87DDA">
      <w:start w:val="4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191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AB4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0F5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66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B5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05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CD2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A7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F649C9"/>
    <w:multiLevelType w:val="hybridMultilevel"/>
    <w:tmpl w:val="B214546A"/>
    <w:lvl w:ilvl="0" w:tplc="0415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C655BD"/>
    <w:multiLevelType w:val="hybridMultilevel"/>
    <w:tmpl w:val="D54E9044"/>
    <w:lvl w:ilvl="0" w:tplc="07BE5232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8C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40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A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AB5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A8A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44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06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84B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8A73D6"/>
    <w:multiLevelType w:val="hybridMultilevel"/>
    <w:tmpl w:val="54604A04"/>
    <w:lvl w:ilvl="0" w:tplc="EA5A25BC">
      <w:start w:val="9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A3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0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21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07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26E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09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43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43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105A6E"/>
    <w:multiLevelType w:val="hybridMultilevel"/>
    <w:tmpl w:val="F9A84448"/>
    <w:lvl w:ilvl="0" w:tplc="EC0890D0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49D60">
      <w:start w:val="1"/>
      <w:numFmt w:val="lowerLetter"/>
      <w:lvlText w:val="%2)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20D5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4B3A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E88D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A494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CBE4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05E4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6634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CC7E17"/>
    <w:multiLevelType w:val="hybridMultilevel"/>
    <w:tmpl w:val="09066704"/>
    <w:lvl w:ilvl="0" w:tplc="8708E7F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8B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260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685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E3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64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6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8F3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C42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D71A66"/>
    <w:multiLevelType w:val="hybridMultilevel"/>
    <w:tmpl w:val="DE1A3E9A"/>
    <w:lvl w:ilvl="0" w:tplc="FD94A978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A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9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00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B23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02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21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8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AA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095486"/>
    <w:multiLevelType w:val="hybridMultilevel"/>
    <w:tmpl w:val="A05084F2"/>
    <w:lvl w:ilvl="0" w:tplc="9836C892">
      <w:start w:val="5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6A0EE">
      <w:start w:val="1"/>
      <w:numFmt w:val="decimal"/>
      <w:lvlText w:val="%2)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C6A4">
      <w:start w:val="1"/>
      <w:numFmt w:val="lowerRoman"/>
      <w:lvlText w:val="%3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E6CEE">
      <w:start w:val="1"/>
      <w:numFmt w:val="decimal"/>
      <w:lvlText w:val="%4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A5F80">
      <w:start w:val="1"/>
      <w:numFmt w:val="lowerLetter"/>
      <w:lvlText w:val="%5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CEAC">
      <w:start w:val="1"/>
      <w:numFmt w:val="lowerRoman"/>
      <w:lvlText w:val="%6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A61F8">
      <w:start w:val="1"/>
      <w:numFmt w:val="decimal"/>
      <w:lvlText w:val="%7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4D88">
      <w:start w:val="1"/>
      <w:numFmt w:val="lowerLetter"/>
      <w:lvlText w:val="%8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46922">
      <w:start w:val="1"/>
      <w:numFmt w:val="lowerRoman"/>
      <w:lvlText w:val="%9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4B710B"/>
    <w:multiLevelType w:val="hybridMultilevel"/>
    <w:tmpl w:val="E49CBE0A"/>
    <w:lvl w:ilvl="0" w:tplc="1F94CA14">
      <w:start w:val="2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EA5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C43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A606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8A7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E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2BE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02F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099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3B2A67"/>
    <w:multiLevelType w:val="hybridMultilevel"/>
    <w:tmpl w:val="F684EBAC"/>
    <w:lvl w:ilvl="0" w:tplc="C7C42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944E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8F66">
      <w:start w:val="1"/>
      <w:numFmt w:val="decimal"/>
      <w:lvlRestart w:val="0"/>
      <w:lvlText w:val="%3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E41E4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EE104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7C0330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388704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2D2AE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1164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2AD22C3"/>
    <w:multiLevelType w:val="hybridMultilevel"/>
    <w:tmpl w:val="15828958"/>
    <w:lvl w:ilvl="0" w:tplc="2856BBD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0D3F6">
      <w:start w:val="1"/>
      <w:numFmt w:val="lowerLetter"/>
      <w:lvlText w:val="%2)"/>
      <w:lvlJc w:val="left"/>
      <w:pPr>
        <w:ind w:left="1800"/>
      </w:pPr>
      <w:rPr>
        <w:rFonts w:ascii="Book Antiqua" w:eastAsia="Times New Roman" w:hAnsi="Book Antiqua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25C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603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A7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C10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08C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CD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857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22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21"/>
  </w:num>
  <w:num w:numId="13">
    <w:abstractNumId w:val="23"/>
  </w:num>
  <w:num w:numId="14">
    <w:abstractNumId w:val="3"/>
  </w:num>
  <w:num w:numId="15">
    <w:abstractNumId w:val="7"/>
  </w:num>
  <w:num w:numId="16">
    <w:abstractNumId w:val="16"/>
  </w:num>
  <w:num w:numId="17">
    <w:abstractNumId w:val="19"/>
  </w:num>
  <w:num w:numId="18">
    <w:abstractNumId w:val="17"/>
  </w:num>
  <w:num w:numId="19">
    <w:abstractNumId w:val="18"/>
  </w:num>
  <w:num w:numId="20">
    <w:abstractNumId w:val="9"/>
  </w:num>
  <w:num w:numId="21">
    <w:abstractNumId w:val="20"/>
  </w:num>
  <w:num w:numId="22">
    <w:abstractNumId w:val="10"/>
  </w:num>
  <w:num w:numId="23">
    <w:abstractNumId w:val="8"/>
  </w:num>
  <w:num w:numId="24">
    <w:abstractNumId w:val="15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6E"/>
    <w:rsid w:val="00005BC3"/>
    <w:rsid w:val="00012047"/>
    <w:rsid w:val="00013E49"/>
    <w:rsid w:val="000144B3"/>
    <w:rsid w:val="0001675F"/>
    <w:rsid w:val="00017563"/>
    <w:rsid w:val="0004268D"/>
    <w:rsid w:val="00045DCF"/>
    <w:rsid w:val="00051979"/>
    <w:rsid w:val="00054F78"/>
    <w:rsid w:val="000608EC"/>
    <w:rsid w:val="00066984"/>
    <w:rsid w:val="00074192"/>
    <w:rsid w:val="00077013"/>
    <w:rsid w:val="0007708B"/>
    <w:rsid w:val="00091355"/>
    <w:rsid w:val="000A067A"/>
    <w:rsid w:val="000C62C1"/>
    <w:rsid w:val="000C7B50"/>
    <w:rsid w:val="000D10F5"/>
    <w:rsid w:val="000E71D9"/>
    <w:rsid w:val="000F300B"/>
    <w:rsid w:val="00117E82"/>
    <w:rsid w:val="00124885"/>
    <w:rsid w:val="00132ACB"/>
    <w:rsid w:val="0013760C"/>
    <w:rsid w:val="00145196"/>
    <w:rsid w:val="001722E6"/>
    <w:rsid w:val="00180038"/>
    <w:rsid w:val="00180DF2"/>
    <w:rsid w:val="00181949"/>
    <w:rsid w:val="00195E08"/>
    <w:rsid w:val="001A0356"/>
    <w:rsid w:val="001A7056"/>
    <w:rsid w:val="001B1CB2"/>
    <w:rsid w:val="001B2C25"/>
    <w:rsid w:val="001B6808"/>
    <w:rsid w:val="001C15B4"/>
    <w:rsid w:val="001C4A6F"/>
    <w:rsid w:val="001C76C3"/>
    <w:rsid w:val="001D0FBC"/>
    <w:rsid w:val="001E20FC"/>
    <w:rsid w:val="001F1F40"/>
    <w:rsid w:val="001F2FDE"/>
    <w:rsid w:val="001F40B5"/>
    <w:rsid w:val="001F4CB1"/>
    <w:rsid w:val="001F564F"/>
    <w:rsid w:val="00200EC2"/>
    <w:rsid w:val="00215D90"/>
    <w:rsid w:val="002263F5"/>
    <w:rsid w:val="00237BF5"/>
    <w:rsid w:val="002404C8"/>
    <w:rsid w:val="00252CDB"/>
    <w:rsid w:val="00256B7A"/>
    <w:rsid w:val="00262538"/>
    <w:rsid w:val="00272564"/>
    <w:rsid w:val="00275E90"/>
    <w:rsid w:val="00276511"/>
    <w:rsid w:val="0027767D"/>
    <w:rsid w:val="00280023"/>
    <w:rsid w:val="002808E4"/>
    <w:rsid w:val="00290667"/>
    <w:rsid w:val="002915B5"/>
    <w:rsid w:val="002954D0"/>
    <w:rsid w:val="002A6127"/>
    <w:rsid w:val="002B1825"/>
    <w:rsid w:val="002B2598"/>
    <w:rsid w:val="002D787E"/>
    <w:rsid w:val="002E22D3"/>
    <w:rsid w:val="002E63B7"/>
    <w:rsid w:val="002F7C2B"/>
    <w:rsid w:val="00301E2F"/>
    <w:rsid w:val="0030201C"/>
    <w:rsid w:val="00312E76"/>
    <w:rsid w:val="0031718F"/>
    <w:rsid w:val="00322B97"/>
    <w:rsid w:val="00327950"/>
    <w:rsid w:val="003316C9"/>
    <w:rsid w:val="00345415"/>
    <w:rsid w:val="003538AD"/>
    <w:rsid w:val="003543A7"/>
    <w:rsid w:val="0035729C"/>
    <w:rsid w:val="00357B8C"/>
    <w:rsid w:val="003631EF"/>
    <w:rsid w:val="00364A30"/>
    <w:rsid w:val="00364AA0"/>
    <w:rsid w:val="00376CE9"/>
    <w:rsid w:val="003A464C"/>
    <w:rsid w:val="003A7551"/>
    <w:rsid w:val="003B3CE9"/>
    <w:rsid w:val="003B533C"/>
    <w:rsid w:val="003B5F5E"/>
    <w:rsid w:val="003C5298"/>
    <w:rsid w:val="003C7FE5"/>
    <w:rsid w:val="003D0579"/>
    <w:rsid w:val="003D0D0B"/>
    <w:rsid w:val="003D4C84"/>
    <w:rsid w:val="003D5D8A"/>
    <w:rsid w:val="003E099F"/>
    <w:rsid w:val="003E6777"/>
    <w:rsid w:val="003E6E1A"/>
    <w:rsid w:val="003F6154"/>
    <w:rsid w:val="00401778"/>
    <w:rsid w:val="004112BE"/>
    <w:rsid w:val="00424C49"/>
    <w:rsid w:val="0042758C"/>
    <w:rsid w:val="0043608C"/>
    <w:rsid w:val="00445828"/>
    <w:rsid w:val="0045515F"/>
    <w:rsid w:val="00465CED"/>
    <w:rsid w:val="00467CDC"/>
    <w:rsid w:val="00474FD4"/>
    <w:rsid w:val="00476F05"/>
    <w:rsid w:val="00480EDC"/>
    <w:rsid w:val="00484F30"/>
    <w:rsid w:val="004A1F21"/>
    <w:rsid w:val="004B3908"/>
    <w:rsid w:val="004C0322"/>
    <w:rsid w:val="004C08BF"/>
    <w:rsid w:val="004C6C5C"/>
    <w:rsid w:val="004D1E0A"/>
    <w:rsid w:val="004D5F30"/>
    <w:rsid w:val="004F232B"/>
    <w:rsid w:val="005019A0"/>
    <w:rsid w:val="00502B09"/>
    <w:rsid w:val="00505343"/>
    <w:rsid w:val="00513681"/>
    <w:rsid w:val="00515DF7"/>
    <w:rsid w:val="005253E9"/>
    <w:rsid w:val="00531ED1"/>
    <w:rsid w:val="00537D4C"/>
    <w:rsid w:val="0054620E"/>
    <w:rsid w:val="00551B5A"/>
    <w:rsid w:val="00557BFD"/>
    <w:rsid w:val="00561EF6"/>
    <w:rsid w:val="0056623C"/>
    <w:rsid w:val="00567F9C"/>
    <w:rsid w:val="00581C29"/>
    <w:rsid w:val="0058290D"/>
    <w:rsid w:val="0058593B"/>
    <w:rsid w:val="005A15DD"/>
    <w:rsid w:val="005A7582"/>
    <w:rsid w:val="005E260B"/>
    <w:rsid w:val="005E3063"/>
    <w:rsid w:val="005E7E8B"/>
    <w:rsid w:val="005F0AE5"/>
    <w:rsid w:val="006125C8"/>
    <w:rsid w:val="00612C29"/>
    <w:rsid w:val="00616FBD"/>
    <w:rsid w:val="00617BA3"/>
    <w:rsid w:val="00640955"/>
    <w:rsid w:val="00651938"/>
    <w:rsid w:val="006545D6"/>
    <w:rsid w:val="006604BC"/>
    <w:rsid w:val="00667180"/>
    <w:rsid w:val="0067573F"/>
    <w:rsid w:val="00691DBA"/>
    <w:rsid w:val="00693904"/>
    <w:rsid w:val="00695CFB"/>
    <w:rsid w:val="0069645A"/>
    <w:rsid w:val="006972D4"/>
    <w:rsid w:val="006A05AF"/>
    <w:rsid w:val="006A3073"/>
    <w:rsid w:val="006A4C2D"/>
    <w:rsid w:val="006A4F16"/>
    <w:rsid w:val="006A672D"/>
    <w:rsid w:val="006B49EF"/>
    <w:rsid w:val="006B4A6F"/>
    <w:rsid w:val="006B7714"/>
    <w:rsid w:val="006D5AD8"/>
    <w:rsid w:val="007059BA"/>
    <w:rsid w:val="007112C0"/>
    <w:rsid w:val="00712E0C"/>
    <w:rsid w:val="0072253D"/>
    <w:rsid w:val="00735152"/>
    <w:rsid w:val="00735624"/>
    <w:rsid w:val="00736269"/>
    <w:rsid w:val="00736DED"/>
    <w:rsid w:val="00737B8F"/>
    <w:rsid w:val="00741D97"/>
    <w:rsid w:val="00744F0C"/>
    <w:rsid w:val="00745E26"/>
    <w:rsid w:val="007538F4"/>
    <w:rsid w:val="00756A7B"/>
    <w:rsid w:val="007651B1"/>
    <w:rsid w:val="00765A30"/>
    <w:rsid w:val="007673AC"/>
    <w:rsid w:val="007909FA"/>
    <w:rsid w:val="00795EF2"/>
    <w:rsid w:val="00797E30"/>
    <w:rsid w:val="007A680A"/>
    <w:rsid w:val="007B2522"/>
    <w:rsid w:val="007B49B7"/>
    <w:rsid w:val="007B4A6C"/>
    <w:rsid w:val="007B6B13"/>
    <w:rsid w:val="007B7398"/>
    <w:rsid w:val="007C1E96"/>
    <w:rsid w:val="007C2989"/>
    <w:rsid w:val="007C3645"/>
    <w:rsid w:val="007C7B56"/>
    <w:rsid w:val="007E3D49"/>
    <w:rsid w:val="007E5F48"/>
    <w:rsid w:val="008157A8"/>
    <w:rsid w:val="008364AD"/>
    <w:rsid w:val="008372C9"/>
    <w:rsid w:val="00841B4D"/>
    <w:rsid w:val="00843FFC"/>
    <w:rsid w:val="0085355A"/>
    <w:rsid w:val="008575C1"/>
    <w:rsid w:val="00861842"/>
    <w:rsid w:val="008947E4"/>
    <w:rsid w:val="008948AA"/>
    <w:rsid w:val="008A16DB"/>
    <w:rsid w:val="008A5323"/>
    <w:rsid w:val="008B23C0"/>
    <w:rsid w:val="008E597F"/>
    <w:rsid w:val="00912A52"/>
    <w:rsid w:val="00913A67"/>
    <w:rsid w:val="00930D58"/>
    <w:rsid w:val="00935996"/>
    <w:rsid w:val="0094274F"/>
    <w:rsid w:val="009467DB"/>
    <w:rsid w:val="0095674A"/>
    <w:rsid w:val="00957A1D"/>
    <w:rsid w:val="00963AF6"/>
    <w:rsid w:val="009715B8"/>
    <w:rsid w:val="00972BC3"/>
    <w:rsid w:val="00974580"/>
    <w:rsid w:val="00995567"/>
    <w:rsid w:val="009A0497"/>
    <w:rsid w:val="009A3402"/>
    <w:rsid w:val="009A3568"/>
    <w:rsid w:val="009A6982"/>
    <w:rsid w:val="009B00EF"/>
    <w:rsid w:val="009B65B3"/>
    <w:rsid w:val="009C2F39"/>
    <w:rsid w:val="009C445A"/>
    <w:rsid w:val="009C59A1"/>
    <w:rsid w:val="009D1613"/>
    <w:rsid w:val="009E3530"/>
    <w:rsid w:val="009E48C6"/>
    <w:rsid w:val="009F0648"/>
    <w:rsid w:val="009F77F7"/>
    <w:rsid w:val="00A07AA4"/>
    <w:rsid w:val="00A10AE6"/>
    <w:rsid w:val="00A11762"/>
    <w:rsid w:val="00A218D4"/>
    <w:rsid w:val="00A24F55"/>
    <w:rsid w:val="00A27D60"/>
    <w:rsid w:val="00A33399"/>
    <w:rsid w:val="00A34F0F"/>
    <w:rsid w:val="00A445C9"/>
    <w:rsid w:val="00A5387A"/>
    <w:rsid w:val="00A60CF0"/>
    <w:rsid w:val="00A652F2"/>
    <w:rsid w:val="00A8595C"/>
    <w:rsid w:val="00A86273"/>
    <w:rsid w:val="00A86B59"/>
    <w:rsid w:val="00AA31B8"/>
    <w:rsid w:val="00AB0F88"/>
    <w:rsid w:val="00AB5813"/>
    <w:rsid w:val="00AC009D"/>
    <w:rsid w:val="00AC34F4"/>
    <w:rsid w:val="00AC6DEC"/>
    <w:rsid w:val="00AD2845"/>
    <w:rsid w:val="00AD5953"/>
    <w:rsid w:val="00AE1B7E"/>
    <w:rsid w:val="00B00714"/>
    <w:rsid w:val="00B03F23"/>
    <w:rsid w:val="00B153A7"/>
    <w:rsid w:val="00B36844"/>
    <w:rsid w:val="00B50268"/>
    <w:rsid w:val="00B54078"/>
    <w:rsid w:val="00B548A3"/>
    <w:rsid w:val="00B55343"/>
    <w:rsid w:val="00B651DE"/>
    <w:rsid w:val="00B67154"/>
    <w:rsid w:val="00B76FA4"/>
    <w:rsid w:val="00B85508"/>
    <w:rsid w:val="00B95F0B"/>
    <w:rsid w:val="00BB3D14"/>
    <w:rsid w:val="00BC56DB"/>
    <w:rsid w:val="00BC6970"/>
    <w:rsid w:val="00BD4F74"/>
    <w:rsid w:val="00BD5099"/>
    <w:rsid w:val="00BD788A"/>
    <w:rsid w:val="00BE4163"/>
    <w:rsid w:val="00BE5FA2"/>
    <w:rsid w:val="00BE7493"/>
    <w:rsid w:val="00BF2DA0"/>
    <w:rsid w:val="00C07EEB"/>
    <w:rsid w:val="00C202DA"/>
    <w:rsid w:val="00C20812"/>
    <w:rsid w:val="00C40186"/>
    <w:rsid w:val="00C44685"/>
    <w:rsid w:val="00C44E45"/>
    <w:rsid w:val="00C51FAF"/>
    <w:rsid w:val="00C53873"/>
    <w:rsid w:val="00C679F6"/>
    <w:rsid w:val="00C74E1E"/>
    <w:rsid w:val="00C7752E"/>
    <w:rsid w:val="00C808E2"/>
    <w:rsid w:val="00C8188E"/>
    <w:rsid w:val="00C92B9C"/>
    <w:rsid w:val="00C95D54"/>
    <w:rsid w:val="00C96F22"/>
    <w:rsid w:val="00CA5688"/>
    <w:rsid w:val="00CA60B6"/>
    <w:rsid w:val="00CA78DE"/>
    <w:rsid w:val="00CB427D"/>
    <w:rsid w:val="00CC6D50"/>
    <w:rsid w:val="00CC78B5"/>
    <w:rsid w:val="00CD4F2F"/>
    <w:rsid w:val="00CD56C4"/>
    <w:rsid w:val="00CD76CC"/>
    <w:rsid w:val="00CE3208"/>
    <w:rsid w:val="00CE6B2B"/>
    <w:rsid w:val="00CF1174"/>
    <w:rsid w:val="00CF2C4E"/>
    <w:rsid w:val="00CF4454"/>
    <w:rsid w:val="00CF54DD"/>
    <w:rsid w:val="00CF7F6B"/>
    <w:rsid w:val="00D0269B"/>
    <w:rsid w:val="00D03E15"/>
    <w:rsid w:val="00D15106"/>
    <w:rsid w:val="00D30168"/>
    <w:rsid w:val="00D35E12"/>
    <w:rsid w:val="00D4645E"/>
    <w:rsid w:val="00D55D06"/>
    <w:rsid w:val="00D74AA4"/>
    <w:rsid w:val="00D77980"/>
    <w:rsid w:val="00D94DBE"/>
    <w:rsid w:val="00D9777D"/>
    <w:rsid w:val="00DA0288"/>
    <w:rsid w:val="00DC227F"/>
    <w:rsid w:val="00DC2CD8"/>
    <w:rsid w:val="00DC498F"/>
    <w:rsid w:val="00DC5B5B"/>
    <w:rsid w:val="00DC6511"/>
    <w:rsid w:val="00DD3609"/>
    <w:rsid w:val="00DD42E1"/>
    <w:rsid w:val="00DD7B02"/>
    <w:rsid w:val="00DE1FA1"/>
    <w:rsid w:val="00DE643C"/>
    <w:rsid w:val="00DF0440"/>
    <w:rsid w:val="00DF1D14"/>
    <w:rsid w:val="00E04AF7"/>
    <w:rsid w:val="00E2105C"/>
    <w:rsid w:val="00E21131"/>
    <w:rsid w:val="00E27692"/>
    <w:rsid w:val="00E35BC7"/>
    <w:rsid w:val="00E648F2"/>
    <w:rsid w:val="00E651F5"/>
    <w:rsid w:val="00E70FA5"/>
    <w:rsid w:val="00E7336E"/>
    <w:rsid w:val="00E77860"/>
    <w:rsid w:val="00E87655"/>
    <w:rsid w:val="00E92933"/>
    <w:rsid w:val="00E93B61"/>
    <w:rsid w:val="00E94696"/>
    <w:rsid w:val="00E957A0"/>
    <w:rsid w:val="00EA4C89"/>
    <w:rsid w:val="00EB0EF5"/>
    <w:rsid w:val="00EB17DD"/>
    <w:rsid w:val="00EB2B99"/>
    <w:rsid w:val="00EB3D6B"/>
    <w:rsid w:val="00EB79AD"/>
    <w:rsid w:val="00EB7D51"/>
    <w:rsid w:val="00EC27DE"/>
    <w:rsid w:val="00EC3A97"/>
    <w:rsid w:val="00ED14CA"/>
    <w:rsid w:val="00ED3603"/>
    <w:rsid w:val="00ED6E4C"/>
    <w:rsid w:val="00EE6E34"/>
    <w:rsid w:val="00EF39C4"/>
    <w:rsid w:val="00EF461B"/>
    <w:rsid w:val="00F027F7"/>
    <w:rsid w:val="00F0296F"/>
    <w:rsid w:val="00F22842"/>
    <w:rsid w:val="00F41019"/>
    <w:rsid w:val="00F4236C"/>
    <w:rsid w:val="00F502C1"/>
    <w:rsid w:val="00F53686"/>
    <w:rsid w:val="00F53C47"/>
    <w:rsid w:val="00F61671"/>
    <w:rsid w:val="00F6713A"/>
    <w:rsid w:val="00F746B8"/>
    <w:rsid w:val="00F82A92"/>
    <w:rsid w:val="00F86858"/>
    <w:rsid w:val="00F9168D"/>
    <w:rsid w:val="00F93BFD"/>
    <w:rsid w:val="00F959C5"/>
    <w:rsid w:val="00FA123E"/>
    <w:rsid w:val="00FA23C5"/>
    <w:rsid w:val="00FB2C09"/>
    <w:rsid w:val="00FB2E2C"/>
    <w:rsid w:val="00FB34E1"/>
    <w:rsid w:val="00FB513A"/>
    <w:rsid w:val="00FC1B36"/>
    <w:rsid w:val="00FC2759"/>
    <w:rsid w:val="00FC2B8C"/>
    <w:rsid w:val="00FD0466"/>
    <w:rsid w:val="00FD3BB8"/>
    <w:rsid w:val="00FE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E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B"/>
  </w:style>
  <w:style w:type="paragraph" w:styleId="Nagwek1">
    <w:name w:val="heading 1"/>
    <w:next w:val="Normalny"/>
    <w:link w:val="Nagwek1Znak"/>
    <w:uiPriority w:val="9"/>
    <w:qFormat/>
    <w:rsid w:val="00DC5B5B"/>
    <w:pPr>
      <w:keepNext/>
      <w:keepLines/>
      <w:spacing w:after="2" w:line="259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E7336E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9">
    <w:name w:val="Style9"/>
    <w:basedOn w:val="Normalny"/>
    <w:uiPriority w:val="99"/>
    <w:rsid w:val="00D03E15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2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45"/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45"/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BF2DA0"/>
    <w:pPr>
      <w:ind w:left="720"/>
      <w:contextualSpacing/>
    </w:pPr>
  </w:style>
  <w:style w:type="character" w:customStyle="1" w:styleId="FontStyle19">
    <w:name w:val="Font Style19"/>
    <w:uiPriority w:val="99"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rsid w:val="00F9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F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53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017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C5B5B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table" w:customStyle="1" w:styleId="TableGrid">
    <w:name w:val="TableGrid"/>
    <w:rsid w:val="00DC5B5B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B2C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2C0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B2C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B5B"/>
  </w:style>
  <w:style w:type="paragraph" w:styleId="Nagwek1">
    <w:name w:val="heading 1"/>
    <w:next w:val="Normalny"/>
    <w:link w:val="Nagwek1Znak"/>
    <w:uiPriority w:val="9"/>
    <w:qFormat/>
    <w:rsid w:val="00DC5B5B"/>
    <w:pPr>
      <w:keepNext/>
      <w:keepLines/>
      <w:spacing w:after="2" w:line="259" w:lineRule="auto"/>
      <w:ind w:left="10" w:right="10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1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E7336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E7336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7336E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E7336E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E7336E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9">
    <w:name w:val="Style9"/>
    <w:basedOn w:val="Normalny"/>
    <w:uiPriority w:val="99"/>
    <w:rsid w:val="00D03E15"/>
    <w:pPr>
      <w:widowControl w:val="0"/>
      <w:autoSpaceDE w:val="0"/>
      <w:autoSpaceDN w:val="0"/>
      <w:adjustRightInd w:val="0"/>
      <w:spacing w:after="0" w:line="254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D03E15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2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45"/>
  </w:style>
  <w:style w:type="paragraph" w:styleId="Stopka">
    <w:name w:val="footer"/>
    <w:basedOn w:val="Normalny"/>
    <w:link w:val="StopkaZnak"/>
    <w:uiPriority w:val="99"/>
    <w:unhideWhenUsed/>
    <w:rsid w:val="00C44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45"/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BF2DA0"/>
    <w:pPr>
      <w:ind w:left="720"/>
      <w:contextualSpacing/>
    </w:pPr>
  </w:style>
  <w:style w:type="character" w:customStyle="1" w:styleId="FontStyle19">
    <w:name w:val="Font Style19"/>
    <w:uiPriority w:val="99"/>
    <w:rsid w:val="00484F30"/>
    <w:rPr>
      <w:rFonts w:ascii="Arial" w:hAnsi="Arial" w:cs="Arial"/>
      <w:color w:val="000000"/>
      <w:sz w:val="14"/>
      <w:szCs w:val="14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rsid w:val="00484F30"/>
  </w:style>
  <w:style w:type="character" w:customStyle="1" w:styleId="alb">
    <w:name w:val="a_lb"/>
    <w:basedOn w:val="Domylnaczcionkaakapitu"/>
    <w:rsid w:val="00280023"/>
  </w:style>
  <w:style w:type="character" w:styleId="Odwoaniedokomentarza">
    <w:name w:val="annotation reference"/>
    <w:basedOn w:val="Domylnaczcionkaakapitu"/>
    <w:uiPriority w:val="99"/>
    <w:semiHidden/>
    <w:unhideWhenUsed/>
    <w:rsid w:val="00F9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3B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B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BFD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04268D"/>
    <w:pPr>
      <w:spacing w:after="0" w:line="240" w:lineRule="auto"/>
      <w:jc w:val="center"/>
    </w:pPr>
    <w:rPr>
      <w:rFonts w:ascii="Segoe UI" w:eastAsia="Wingdings" w:hAnsi="Segoe UI" w:cs="Wingdings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268D"/>
    <w:rPr>
      <w:rFonts w:ascii="Segoe UI" w:eastAsia="Wingdings" w:hAnsi="Segoe UI" w:cs="Wingdings"/>
      <w:b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534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017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C5B5B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l-PL"/>
      <w14:ligatures w14:val="standardContextual"/>
    </w:rPr>
  </w:style>
  <w:style w:type="table" w:customStyle="1" w:styleId="TableGrid">
    <w:name w:val="TableGrid"/>
    <w:rsid w:val="00DC5B5B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B2C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FB2C09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FB2C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935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5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2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5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0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3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2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6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4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6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460BD-74E3-443C-9509-50282031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15</Pages>
  <Words>5357</Words>
  <Characters>32144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 Ciurzyński.Bia-Consultor</dc:creator>
  <cp:lastModifiedBy>Katarzyna Władyczak</cp:lastModifiedBy>
  <cp:revision>11</cp:revision>
  <cp:lastPrinted>2024-05-21T07:58:00Z</cp:lastPrinted>
  <dcterms:created xsi:type="dcterms:W3CDTF">2024-08-13T16:59:00Z</dcterms:created>
  <dcterms:modified xsi:type="dcterms:W3CDTF">2024-10-30T07:13:00Z</dcterms:modified>
</cp:coreProperties>
</file>