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5FF1" w14:textId="77777777" w:rsidR="00AF14E3" w:rsidRPr="00494FBE" w:rsidRDefault="00AF14E3" w:rsidP="00AF14E3">
      <w:pPr>
        <w:pStyle w:val="Normalny3"/>
        <w:rPr>
          <w:sz w:val="20"/>
          <w:szCs w:val="20"/>
        </w:rPr>
      </w:pPr>
    </w:p>
    <w:p w14:paraId="4E09B153" w14:textId="3DD1761D" w:rsidR="00AC722F" w:rsidRPr="00494FBE" w:rsidRDefault="00CA045E" w:rsidP="0069564A">
      <w:pPr>
        <w:pStyle w:val="Normalny3"/>
        <w:jc w:val="center"/>
        <w:rPr>
          <w:sz w:val="20"/>
          <w:szCs w:val="20"/>
        </w:rPr>
      </w:pPr>
      <w:r w:rsidRPr="00494FBE">
        <w:rPr>
          <w:sz w:val="20"/>
          <w:szCs w:val="20"/>
        </w:rPr>
        <w:t>Umowa CRU</w:t>
      </w:r>
      <w:r w:rsidR="009D5C94">
        <w:rPr>
          <w:sz w:val="20"/>
          <w:szCs w:val="20"/>
        </w:rPr>
        <w:t xml:space="preserve"> </w:t>
      </w:r>
      <w:r w:rsidRPr="00494FBE">
        <w:rPr>
          <w:sz w:val="20"/>
          <w:szCs w:val="20"/>
        </w:rPr>
        <w:t>/</w:t>
      </w:r>
      <w:r w:rsidR="009D5C94">
        <w:rPr>
          <w:sz w:val="20"/>
          <w:szCs w:val="20"/>
        </w:rPr>
        <w:t xml:space="preserve"> </w:t>
      </w:r>
      <w:r w:rsidR="00CC473A">
        <w:rPr>
          <w:sz w:val="20"/>
          <w:szCs w:val="20"/>
        </w:rPr>
        <w:t>………..</w:t>
      </w:r>
      <w:r w:rsidRPr="00494FBE">
        <w:rPr>
          <w:sz w:val="20"/>
          <w:szCs w:val="20"/>
        </w:rPr>
        <w:t xml:space="preserve"> /</w:t>
      </w:r>
      <w:r w:rsidR="009D5C94">
        <w:rPr>
          <w:sz w:val="20"/>
          <w:szCs w:val="20"/>
        </w:rPr>
        <w:t xml:space="preserve"> </w:t>
      </w:r>
      <w:r w:rsidRPr="00494FBE">
        <w:rPr>
          <w:sz w:val="20"/>
          <w:szCs w:val="20"/>
        </w:rPr>
        <w:t>202</w:t>
      </w:r>
      <w:r w:rsidR="00DC7D8D">
        <w:rPr>
          <w:sz w:val="20"/>
          <w:szCs w:val="20"/>
        </w:rPr>
        <w:t>4</w:t>
      </w:r>
    </w:p>
    <w:p w14:paraId="64E4AE98" w14:textId="2655B0D8" w:rsidR="00AC722F" w:rsidRPr="00494FBE" w:rsidRDefault="008A3F51" w:rsidP="00F72B43">
      <w:pPr>
        <w:pStyle w:val="Normalny3"/>
        <w:jc w:val="both"/>
        <w:rPr>
          <w:sz w:val="20"/>
          <w:szCs w:val="20"/>
        </w:rPr>
      </w:pPr>
      <w:r w:rsidRPr="00494FBE">
        <w:rPr>
          <w:sz w:val="20"/>
          <w:szCs w:val="20"/>
        </w:rPr>
        <w:t xml:space="preserve">zawarta w dniu </w:t>
      </w:r>
      <w:r w:rsidR="009876FF">
        <w:rPr>
          <w:sz w:val="20"/>
          <w:szCs w:val="20"/>
        </w:rPr>
        <w:t>…………………</w:t>
      </w:r>
      <w:bookmarkStart w:id="0" w:name="_GoBack"/>
      <w:bookmarkEnd w:id="0"/>
      <w:r w:rsidR="00DC7D8D">
        <w:rPr>
          <w:sz w:val="20"/>
          <w:szCs w:val="20"/>
        </w:rPr>
        <w:t>2024</w:t>
      </w:r>
      <w:r w:rsidR="00AC722F" w:rsidRPr="00494FBE">
        <w:rPr>
          <w:sz w:val="20"/>
          <w:szCs w:val="20"/>
        </w:rPr>
        <w:t xml:space="preserve"> roku w Miechowie p</w:t>
      </w:r>
      <w:r w:rsidR="00F72B43" w:rsidRPr="00494FBE">
        <w:rPr>
          <w:sz w:val="20"/>
          <w:szCs w:val="20"/>
        </w:rPr>
        <w:t xml:space="preserve">omiędzy Szpitalem św. Anny, </w:t>
      </w:r>
      <w:r w:rsidR="00AC722F" w:rsidRPr="00494FBE">
        <w:rPr>
          <w:sz w:val="20"/>
          <w:szCs w:val="20"/>
        </w:rPr>
        <w:t>32</w:t>
      </w:r>
      <w:r w:rsidR="00F72B43" w:rsidRPr="00494FBE">
        <w:rPr>
          <w:sz w:val="20"/>
          <w:szCs w:val="20"/>
        </w:rPr>
        <w:t>-200 Miechów, ulica Szpitalna 3</w:t>
      </w:r>
      <w:r w:rsidR="00AC722F" w:rsidRPr="00494FBE">
        <w:rPr>
          <w:sz w:val="20"/>
          <w:szCs w:val="20"/>
        </w:rPr>
        <w:t>,  zwanym dalej „Zamawiającym”, reprezentowanym przez:</w:t>
      </w:r>
    </w:p>
    <w:p w14:paraId="340AD735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0846EB1D" w14:textId="77777777" w:rsidR="006A4399" w:rsidRPr="000447FC" w:rsidRDefault="006A4399" w:rsidP="006A4399">
      <w:pPr>
        <w:jc w:val="both"/>
        <w:rPr>
          <w:rFonts w:ascii="Arial" w:hAnsi="Arial" w:cs="Arial"/>
        </w:rPr>
      </w:pPr>
      <w:r w:rsidRPr="000447FC">
        <w:rPr>
          <w:rFonts w:ascii="Arial" w:hAnsi="Arial" w:cs="Arial"/>
        </w:rPr>
        <w:t>Dyrektor – dr n. med. Mirosław Dróżdż</w:t>
      </w:r>
    </w:p>
    <w:p w14:paraId="1EEEEBDD" w14:textId="5E9EAC5A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4EDB4E6F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4E5CC74C" w14:textId="77777777" w:rsidR="00AC722F" w:rsidRPr="00494FBE" w:rsidRDefault="00AC722F" w:rsidP="00AC722F">
      <w:pPr>
        <w:pStyle w:val="Normalny3"/>
        <w:rPr>
          <w:sz w:val="20"/>
          <w:szCs w:val="20"/>
        </w:rPr>
      </w:pPr>
      <w:r w:rsidRPr="00494FBE">
        <w:rPr>
          <w:sz w:val="20"/>
          <w:szCs w:val="20"/>
        </w:rPr>
        <w:t>a</w:t>
      </w:r>
    </w:p>
    <w:p w14:paraId="6FFD3541" w14:textId="3C250325" w:rsidR="00716136" w:rsidRPr="00494FBE" w:rsidRDefault="00DC7D8D" w:rsidP="00716136">
      <w:pPr>
        <w:pStyle w:val="Normalny3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</w:t>
      </w:r>
    </w:p>
    <w:p w14:paraId="0D5297B5" w14:textId="779A27FE" w:rsidR="00AC722F" w:rsidRPr="00494FBE" w:rsidRDefault="00AC722F" w:rsidP="00221815">
      <w:pPr>
        <w:pStyle w:val="Normalny3"/>
        <w:spacing w:line="276" w:lineRule="auto"/>
        <w:jc w:val="both"/>
        <w:rPr>
          <w:sz w:val="20"/>
          <w:szCs w:val="20"/>
        </w:rPr>
      </w:pPr>
      <w:r w:rsidRPr="00494FBE">
        <w:rPr>
          <w:sz w:val="20"/>
          <w:szCs w:val="20"/>
        </w:rPr>
        <w:t>zwanym dalej „Wykonawcą” reprezentowanym przez:</w:t>
      </w:r>
    </w:p>
    <w:p w14:paraId="3492B905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7BD0CC7B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14417875" w14:textId="77777777" w:rsidR="00AC722F" w:rsidRPr="00494FBE" w:rsidRDefault="00AC722F" w:rsidP="00AC722F">
      <w:pPr>
        <w:pStyle w:val="Normalny3"/>
        <w:rPr>
          <w:sz w:val="20"/>
          <w:szCs w:val="20"/>
        </w:rPr>
      </w:pPr>
      <w:r w:rsidRPr="00494FBE">
        <w:rPr>
          <w:sz w:val="20"/>
          <w:szCs w:val="20"/>
        </w:rPr>
        <w:t>…………………………………………..</w:t>
      </w:r>
    </w:p>
    <w:p w14:paraId="2EB6D807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378A4EDF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5000A20B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  <w:r w:rsidRPr="00494FBE">
        <w:rPr>
          <w:sz w:val="20"/>
          <w:szCs w:val="20"/>
        </w:rPr>
        <w:t>została zawarta umowa następującej treści:</w:t>
      </w:r>
    </w:p>
    <w:p w14:paraId="43556274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3DAEC98B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7576A552" w14:textId="77777777" w:rsidR="00AC722F" w:rsidRPr="00494FBE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§ 1. Przedmiot umowy.</w:t>
      </w:r>
    </w:p>
    <w:p w14:paraId="63B13419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20287FEC" w14:textId="6CDA4B71" w:rsidR="00AC722F" w:rsidRPr="00494FBE" w:rsidRDefault="00AC722F" w:rsidP="00AC722F">
      <w:pPr>
        <w:jc w:val="both"/>
        <w:rPr>
          <w:rFonts w:ascii="Arial" w:hAnsi="Arial" w:cs="Arial"/>
        </w:rPr>
      </w:pPr>
      <w:r w:rsidRPr="00494FBE">
        <w:rPr>
          <w:rFonts w:ascii="Arial" w:hAnsi="Arial" w:cs="Arial"/>
        </w:rPr>
        <w:t xml:space="preserve">Przedmiotem umowy jest usługa, polegająca na wykonywaniu testów specjalistycznych aparatury RTG znajdującej się w miejscach wskazanych przez Zamawiającego. Testy specjalistyczne będą wykonane zgodnie z wymaganiami rozporządzenia </w:t>
      </w:r>
      <w:r w:rsidRPr="00494FBE">
        <w:rPr>
          <w:rFonts w:ascii="Arial" w:hAnsi="Arial" w:cs="Arial"/>
          <w:shd w:val="clear" w:color="auto" w:fill="FFFFFF"/>
        </w:rPr>
        <w:t xml:space="preserve">Ministra Zdrowia z dnia </w:t>
      </w:r>
      <w:r w:rsidR="00CB0FC9">
        <w:rPr>
          <w:rFonts w:ascii="Arial" w:hAnsi="Arial" w:cs="Arial"/>
          <w:shd w:val="clear" w:color="auto" w:fill="FFFFFF"/>
        </w:rPr>
        <w:t xml:space="preserve">11 stycznia 2023 </w:t>
      </w:r>
      <w:r w:rsidR="00CB0FC9" w:rsidRPr="00C41D9C">
        <w:rPr>
          <w:rFonts w:ascii="Arial" w:hAnsi="Arial" w:cs="Arial"/>
          <w:shd w:val="clear" w:color="auto" w:fill="FFFFFF"/>
        </w:rPr>
        <w:t>r. w sprawie warunków bezpiecznego stosowania promieniowania jonizującego dla wszystkich rodzajów ekspozycji medycznej (Dz.U.</w:t>
      </w:r>
      <w:r w:rsidR="00CB0FC9">
        <w:rPr>
          <w:rFonts w:ascii="Arial" w:hAnsi="Arial" w:cs="Arial"/>
          <w:shd w:val="clear" w:color="auto" w:fill="FFFFFF"/>
        </w:rPr>
        <w:t xml:space="preserve"> 2023.195)</w:t>
      </w:r>
      <w:r w:rsidRPr="00494FBE">
        <w:rPr>
          <w:rFonts w:ascii="Arial" w:hAnsi="Arial" w:cs="Arial"/>
          <w:shd w:val="clear" w:color="auto" w:fill="FFFFFF"/>
        </w:rPr>
        <w:t>.</w:t>
      </w:r>
    </w:p>
    <w:p w14:paraId="4CC0363C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04ED69CD" w14:textId="77777777" w:rsidR="00AC722F" w:rsidRPr="00494FBE" w:rsidRDefault="00AC722F" w:rsidP="003B71E5">
      <w:pPr>
        <w:pStyle w:val="Normalny3"/>
        <w:jc w:val="center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§ 2. Warunki wykonywania usługi.</w:t>
      </w:r>
    </w:p>
    <w:p w14:paraId="23009452" w14:textId="77777777" w:rsidR="00AC722F" w:rsidRPr="00494FBE" w:rsidRDefault="00AC722F" w:rsidP="00AC722F">
      <w:pPr>
        <w:pStyle w:val="Normalny3"/>
        <w:rPr>
          <w:sz w:val="20"/>
          <w:szCs w:val="20"/>
        </w:rPr>
      </w:pPr>
    </w:p>
    <w:p w14:paraId="6846E621" w14:textId="0960F95A" w:rsidR="00F72B43" w:rsidRPr="00494FBE" w:rsidRDefault="00F5426A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Strony zgodnie ustalają, że umowa obowiązuje </w:t>
      </w:r>
      <w:r w:rsidR="00AC722F" w:rsidRPr="00494FBE">
        <w:rPr>
          <w:sz w:val="20"/>
          <w:szCs w:val="20"/>
        </w:rPr>
        <w:t xml:space="preserve">od </w:t>
      </w:r>
      <w:r>
        <w:rPr>
          <w:sz w:val="20"/>
          <w:szCs w:val="20"/>
        </w:rPr>
        <w:t>01</w:t>
      </w:r>
      <w:r w:rsidR="008A3F51" w:rsidRPr="00494FBE">
        <w:rPr>
          <w:sz w:val="20"/>
          <w:szCs w:val="20"/>
        </w:rPr>
        <w:t>.10.202</w:t>
      </w:r>
      <w:r w:rsidR="00DC7D8D">
        <w:rPr>
          <w:sz w:val="20"/>
          <w:szCs w:val="20"/>
        </w:rPr>
        <w:t>4</w:t>
      </w:r>
      <w:r w:rsidR="00AC722F" w:rsidRPr="00494FBE">
        <w:rPr>
          <w:sz w:val="20"/>
          <w:szCs w:val="20"/>
        </w:rPr>
        <w:t xml:space="preserve"> roku do </w:t>
      </w:r>
      <w:r>
        <w:rPr>
          <w:sz w:val="20"/>
          <w:szCs w:val="20"/>
        </w:rPr>
        <w:t>30</w:t>
      </w:r>
      <w:r w:rsidR="008A3F51" w:rsidRPr="00494FBE">
        <w:rPr>
          <w:sz w:val="20"/>
          <w:szCs w:val="20"/>
        </w:rPr>
        <w:t>.</w:t>
      </w:r>
      <w:r>
        <w:rPr>
          <w:sz w:val="20"/>
          <w:szCs w:val="20"/>
        </w:rPr>
        <w:t>09</w:t>
      </w:r>
      <w:r w:rsidR="008A3F51" w:rsidRPr="00494FBE">
        <w:rPr>
          <w:sz w:val="20"/>
          <w:szCs w:val="20"/>
        </w:rPr>
        <w:t>.202</w:t>
      </w:r>
      <w:r w:rsidR="00DC7D8D">
        <w:rPr>
          <w:sz w:val="20"/>
          <w:szCs w:val="20"/>
        </w:rPr>
        <w:t>5</w:t>
      </w:r>
      <w:r w:rsidR="00686B5E" w:rsidRPr="00494FBE">
        <w:rPr>
          <w:sz w:val="20"/>
          <w:szCs w:val="20"/>
        </w:rPr>
        <w:t xml:space="preserve"> </w:t>
      </w:r>
      <w:r w:rsidR="00AC722F" w:rsidRPr="00494FBE">
        <w:rPr>
          <w:sz w:val="20"/>
          <w:szCs w:val="20"/>
        </w:rPr>
        <w:t>roku.</w:t>
      </w:r>
    </w:p>
    <w:p w14:paraId="02F75FC0" w14:textId="77777777" w:rsidR="00F72B43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Testy specjalistyczne będą</w:t>
      </w:r>
      <w:r w:rsidRPr="00494FBE">
        <w:rPr>
          <w:sz w:val="20"/>
          <w:szCs w:val="20"/>
        </w:rPr>
        <w:t xml:space="preserve"> wykonywane </w:t>
      </w:r>
      <w:r w:rsidRPr="00494FBE">
        <w:rPr>
          <w:color w:val="auto"/>
          <w:sz w:val="20"/>
          <w:szCs w:val="20"/>
        </w:rPr>
        <w:t xml:space="preserve"> w taki sposób i w takich</w:t>
      </w:r>
      <w:r w:rsidR="008A3F51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terminach, by dokumentacja z wykonania badań pozostawała nieprzerwanie ważna w okresie</w:t>
      </w:r>
      <w:r w:rsidR="008A3F51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obowiązywania umowy zgodnie z przywołanym rozporządzeniem.</w:t>
      </w:r>
    </w:p>
    <w:p w14:paraId="67210178" w14:textId="77777777" w:rsidR="00F72B43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Czas reakcji Wykonawcy na zgłoszenie Zamawiającego do wykonania testów - 7 dni.</w:t>
      </w:r>
    </w:p>
    <w:p w14:paraId="784245B0" w14:textId="631E782F" w:rsidR="00F72B43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Wykonawca musi posiadać oprzyrządowanie do wykonywania testów przez okres trwania</w:t>
      </w:r>
      <w:r w:rsidR="0069564A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umowy całej aparatury RTG wymienionej w wykazie z ważnymi kalibracjami.</w:t>
      </w:r>
    </w:p>
    <w:p w14:paraId="217873C4" w14:textId="38F326A6" w:rsidR="00F72B43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Wykonawca musi posiadać ważny na czas trwania umowy dokument uprawniający go do</w:t>
      </w:r>
      <w:r w:rsidR="0069564A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wykonywania przedmiotu zamówienia, który będzie stanowił załącznik do niniejszej umowy.</w:t>
      </w:r>
    </w:p>
    <w:p w14:paraId="24FDDF60" w14:textId="049A612F" w:rsidR="00AC722F" w:rsidRPr="00494FBE" w:rsidRDefault="00AC722F" w:rsidP="00CA045E">
      <w:pPr>
        <w:pStyle w:val="Normalny3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Za prawidłowo wykonaną usługę „testy specjalistyczne” Zamawiający uzna dostarczenie</w:t>
      </w:r>
      <w:r w:rsidR="008A3F51" w:rsidRPr="00494FBE">
        <w:rPr>
          <w:color w:val="auto"/>
          <w:sz w:val="20"/>
          <w:szCs w:val="20"/>
        </w:rPr>
        <w:t xml:space="preserve"> </w:t>
      </w:r>
      <w:r w:rsidRPr="00494FBE">
        <w:rPr>
          <w:sz w:val="20"/>
          <w:szCs w:val="20"/>
        </w:rPr>
        <w:t xml:space="preserve">protokołów z badań o zakresie zgodnym z rozporządzeniem </w:t>
      </w:r>
      <w:r w:rsidRPr="00494FBE">
        <w:rPr>
          <w:sz w:val="20"/>
          <w:szCs w:val="20"/>
          <w:shd w:val="clear" w:color="auto" w:fill="FFFFFF"/>
        </w:rPr>
        <w:t xml:space="preserve">Ministra </w:t>
      </w:r>
      <w:r w:rsidRPr="00CB0FC9">
        <w:rPr>
          <w:sz w:val="20"/>
          <w:szCs w:val="20"/>
          <w:shd w:val="clear" w:color="auto" w:fill="FFFFFF"/>
        </w:rPr>
        <w:t xml:space="preserve">Zdrowia z dnia </w:t>
      </w:r>
      <w:r w:rsidR="00CB0FC9" w:rsidRPr="00CB0FC9">
        <w:rPr>
          <w:sz w:val="20"/>
          <w:szCs w:val="20"/>
          <w:shd w:val="clear" w:color="auto" w:fill="FFFFFF"/>
        </w:rPr>
        <w:t>11 stycznia 2023 r. w sprawie warunków bezpiecznego stosowania promieniowania jonizującego dla wszystkich rodzajów ekspozycji medycznej (Dz.U. 2023.195)</w:t>
      </w:r>
      <w:r w:rsidR="00CB0FC9">
        <w:rPr>
          <w:sz w:val="20"/>
          <w:szCs w:val="20"/>
          <w:shd w:val="clear" w:color="auto" w:fill="FFFFFF"/>
        </w:rPr>
        <w:t xml:space="preserve"> </w:t>
      </w:r>
      <w:r w:rsidRPr="00CB0FC9">
        <w:rPr>
          <w:sz w:val="20"/>
          <w:szCs w:val="20"/>
        </w:rPr>
        <w:t>zawierających wyniki przeprowadzonych pomiarów, rezultaty obróbki matematycznej</w:t>
      </w:r>
      <w:r w:rsidRPr="00494FBE">
        <w:rPr>
          <w:sz w:val="20"/>
          <w:szCs w:val="20"/>
        </w:rPr>
        <w:t xml:space="preserve"> otrzymanych wyników, jednoznaczne określenie o akceptacji lub jej braku w przypadku każdego z badanych parametrów dla każdego z aparató</w:t>
      </w:r>
      <w:r w:rsidR="00F72B43" w:rsidRPr="00494FBE">
        <w:rPr>
          <w:sz w:val="20"/>
          <w:szCs w:val="20"/>
        </w:rPr>
        <w:t xml:space="preserve">w </w:t>
      </w:r>
      <w:r w:rsidRPr="00494FBE">
        <w:rPr>
          <w:sz w:val="20"/>
          <w:szCs w:val="20"/>
        </w:rPr>
        <w:t>i urządzeń z nim współpracujących</w:t>
      </w:r>
    </w:p>
    <w:p w14:paraId="3A6F300E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56935C2E" w14:textId="77777777" w:rsidR="00AC722F" w:rsidRPr="00494FBE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§ 3. Wartość umowy.</w:t>
      </w:r>
    </w:p>
    <w:p w14:paraId="6E443B68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28DA200F" w14:textId="26AF7F9B" w:rsidR="00AC722F" w:rsidRPr="00494FBE" w:rsidRDefault="00AC722F" w:rsidP="0069564A">
      <w:pPr>
        <w:pStyle w:val="Normalny3"/>
        <w:numPr>
          <w:ilvl w:val="0"/>
          <w:numId w:val="3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Za usługę przedmiotu umowy stosowane będą ceny jednostkowe takie jak w złożonej ofercie cenowej tj. określone w załączniku do niniejszej umowy stanowiącej jej integralną część</w:t>
      </w:r>
      <w:r w:rsidR="0069564A" w:rsidRPr="00494FBE">
        <w:rPr>
          <w:color w:val="auto"/>
          <w:sz w:val="20"/>
          <w:szCs w:val="20"/>
        </w:rPr>
        <w:t xml:space="preserve">. </w:t>
      </w:r>
      <w:r w:rsidRPr="00494FBE">
        <w:rPr>
          <w:color w:val="auto"/>
          <w:sz w:val="20"/>
          <w:szCs w:val="20"/>
        </w:rPr>
        <w:t>Łączną</w:t>
      </w:r>
      <w:r w:rsidR="00337685" w:rsidRPr="00494FBE">
        <w:rPr>
          <w:color w:val="auto"/>
          <w:sz w:val="20"/>
          <w:szCs w:val="20"/>
        </w:rPr>
        <w:t xml:space="preserve"> </w:t>
      </w:r>
      <w:r w:rsidR="00CB0FC9">
        <w:rPr>
          <w:color w:val="auto"/>
          <w:sz w:val="20"/>
          <w:szCs w:val="20"/>
        </w:rPr>
        <w:t>cenę brutto (</w:t>
      </w:r>
      <w:r w:rsidRPr="00494FBE">
        <w:rPr>
          <w:color w:val="auto"/>
          <w:sz w:val="20"/>
          <w:szCs w:val="20"/>
        </w:rPr>
        <w:t xml:space="preserve">z podatkiem VAT) za całość przedmiotu umowy ustala się w wysokości </w:t>
      </w:r>
      <w:r w:rsidR="00DC7D8D">
        <w:rPr>
          <w:b/>
          <w:color w:val="auto"/>
          <w:sz w:val="20"/>
          <w:szCs w:val="20"/>
        </w:rPr>
        <w:t>………………………</w:t>
      </w:r>
      <w:r w:rsidR="00716136">
        <w:rPr>
          <w:b/>
          <w:color w:val="auto"/>
          <w:sz w:val="20"/>
          <w:szCs w:val="20"/>
        </w:rPr>
        <w:t xml:space="preserve"> </w:t>
      </w:r>
      <w:r w:rsidR="00DC7D8D">
        <w:rPr>
          <w:color w:val="auto"/>
          <w:sz w:val="20"/>
          <w:szCs w:val="20"/>
        </w:rPr>
        <w:t>00</w:t>
      </w:r>
      <w:r w:rsidR="00F84407">
        <w:rPr>
          <w:color w:val="auto"/>
          <w:sz w:val="20"/>
          <w:szCs w:val="20"/>
        </w:rPr>
        <w:t>/100</w:t>
      </w:r>
      <w:r w:rsidR="008A3F51" w:rsidRPr="00494FBE">
        <w:rPr>
          <w:color w:val="auto"/>
          <w:sz w:val="20"/>
          <w:szCs w:val="20"/>
        </w:rPr>
        <w:t xml:space="preserve"> złotych brutto.</w:t>
      </w:r>
    </w:p>
    <w:p w14:paraId="530C95D9" w14:textId="42DEFC11" w:rsidR="00F72B43" w:rsidRPr="00494FBE" w:rsidRDefault="00AC722F" w:rsidP="00CA045E">
      <w:pPr>
        <w:pStyle w:val="Normalny3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Cena brutto obejmuje wszystkie koszty</w:t>
      </w:r>
      <w:r w:rsidR="00686B5E" w:rsidRPr="00494FBE">
        <w:rPr>
          <w:color w:val="auto"/>
          <w:sz w:val="20"/>
          <w:szCs w:val="20"/>
        </w:rPr>
        <w:t xml:space="preserve"> związane z realizacją zamówienia w tym dojazd do siedziby Zam</w:t>
      </w:r>
      <w:r w:rsidR="00EB622B" w:rsidRPr="00494FBE">
        <w:rPr>
          <w:color w:val="auto"/>
          <w:sz w:val="20"/>
          <w:szCs w:val="20"/>
        </w:rPr>
        <w:t>a</w:t>
      </w:r>
      <w:r w:rsidR="00686B5E" w:rsidRPr="00494FBE">
        <w:rPr>
          <w:color w:val="auto"/>
          <w:sz w:val="20"/>
          <w:szCs w:val="20"/>
        </w:rPr>
        <w:t>wiającego</w:t>
      </w:r>
      <w:r w:rsidRPr="00494FBE">
        <w:rPr>
          <w:color w:val="auto"/>
          <w:sz w:val="20"/>
          <w:szCs w:val="20"/>
        </w:rPr>
        <w:t xml:space="preserve"> </w:t>
      </w:r>
      <w:r w:rsidR="00EB622B" w:rsidRPr="00494FBE">
        <w:rPr>
          <w:color w:val="auto"/>
          <w:sz w:val="20"/>
          <w:szCs w:val="20"/>
        </w:rPr>
        <w:t>oraz</w:t>
      </w:r>
      <w:r w:rsidRPr="00494FBE">
        <w:rPr>
          <w:color w:val="auto"/>
          <w:sz w:val="20"/>
          <w:szCs w:val="20"/>
        </w:rPr>
        <w:t xml:space="preserve"> opłaty dodatkowe z podatkiem VAT</w:t>
      </w:r>
      <w:r w:rsidRPr="00494FBE">
        <w:rPr>
          <w:sz w:val="20"/>
          <w:szCs w:val="20"/>
        </w:rPr>
        <w:t xml:space="preserve"> i są stałe przez okres obowiązywania umowy</w:t>
      </w:r>
      <w:r w:rsidRPr="00494FBE">
        <w:rPr>
          <w:color w:val="auto"/>
          <w:sz w:val="20"/>
          <w:szCs w:val="20"/>
        </w:rPr>
        <w:t>.</w:t>
      </w:r>
    </w:p>
    <w:p w14:paraId="24DD7ABA" w14:textId="77777777" w:rsidR="00AC722F" w:rsidRPr="00494FBE" w:rsidRDefault="00AC722F" w:rsidP="00CA045E">
      <w:pPr>
        <w:pStyle w:val="Normalny3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94FBE">
        <w:rPr>
          <w:sz w:val="20"/>
          <w:szCs w:val="20"/>
        </w:rPr>
        <w:t>Zmiana</w:t>
      </w:r>
      <w:r w:rsidRPr="00494FBE">
        <w:rPr>
          <w:color w:val="auto"/>
          <w:sz w:val="20"/>
          <w:szCs w:val="20"/>
        </w:rPr>
        <w:t xml:space="preserve"> cen</w:t>
      </w:r>
      <w:r w:rsidRPr="00494FBE">
        <w:rPr>
          <w:sz w:val="20"/>
          <w:szCs w:val="20"/>
        </w:rPr>
        <w:t>y</w:t>
      </w:r>
      <w:r w:rsidRPr="00494FBE">
        <w:rPr>
          <w:color w:val="auto"/>
          <w:sz w:val="20"/>
          <w:szCs w:val="20"/>
        </w:rPr>
        <w:t xml:space="preserve"> w stosunku do oferty </w:t>
      </w:r>
      <w:r w:rsidRPr="00494FBE">
        <w:rPr>
          <w:sz w:val="20"/>
          <w:szCs w:val="20"/>
        </w:rPr>
        <w:t xml:space="preserve">może nastąpić jedynie w przypadku urzędowych zmian wysokości podatku VAT. </w:t>
      </w:r>
    </w:p>
    <w:p w14:paraId="5FBA03B1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4175EECD" w14:textId="77777777" w:rsidR="00F74287" w:rsidRPr="00494FBE" w:rsidRDefault="00F74287" w:rsidP="003B71E5">
      <w:pPr>
        <w:pStyle w:val="Normalny3"/>
        <w:jc w:val="center"/>
        <w:rPr>
          <w:color w:val="auto"/>
          <w:sz w:val="20"/>
          <w:szCs w:val="20"/>
        </w:rPr>
      </w:pPr>
    </w:p>
    <w:p w14:paraId="7A37331C" w14:textId="77777777" w:rsidR="00F74287" w:rsidRPr="00494FBE" w:rsidRDefault="00F74287" w:rsidP="003B71E5">
      <w:pPr>
        <w:pStyle w:val="Normalny3"/>
        <w:jc w:val="center"/>
        <w:rPr>
          <w:color w:val="auto"/>
          <w:sz w:val="20"/>
          <w:szCs w:val="20"/>
        </w:rPr>
      </w:pPr>
    </w:p>
    <w:p w14:paraId="7E2C7A22" w14:textId="64570A68" w:rsidR="00AC722F" w:rsidRPr="00494FBE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lastRenderedPageBreak/>
        <w:t>§ 4. Warunki płatności.</w:t>
      </w:r>
    </w:p>
    <w:p w14:paraId="0B566C95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0D9037EB" w14:textId="77777777" w:rsidR="00F72B43" w:rsidRPr="00494FBE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Płatności za wykonaną usługę Zamawiający będzie regulował przelewem na konto</w:t>
      </w:r>
      <w:r w:rsidR="00AA00FE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Wykonawcy podane w fakturze za usługę przedmiotu umowy w cią</w:t>
      </w:r>
      <w:r w:rsidRPr="00494FBE">
        <w:rPr>
          <w:sz w:val="20"/>
          <w:szCs w:val="20"/>
        </w:rPr>
        <w:t>gu 30</w:t>
      </w:r>
      <w:r w:rsidRPr="00494FBE">
        <w:rPr>
          <w:color w:val="auto"/>
          <w:sz w:val="20"/>
          <w:szCs w:val="20"/>
        </w:rPr>
        <w:t xml:space="preserve"> dni od daty</w:t>
      </w:r>
      <w:r w:rsidRPr="00494FBE">
        <w:rPr>
          <w:sz w:val="20"/>
          <w:szCs w:val="20"/>
        </w:rPr>
        <w:t xml:space="preserve"> o</w:t>
      </w:r>
      <w:r w:rsidRPr="00494FBE">
        <w:rPr>
          <w:color w:val="auto"/>
          <w:sz w:val="20"/>
          <w:szCs w:val="20"/>
        </w:rPr>
        <w:t>trzymania prawidłowo wystawionej faktury VAT.</w:t>
      </w:r>
    </w:p>
    <w:p w14:paraId="70BDF727" w14:textId="77777777" w:rsidR="00F72B43" w:rsidRPr="00494FBE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Podstawą do wystawienia faktury VAT przez Wykonawcę jest podpisany obustronnie protokół wykonania testów oraz przesłanie wyników testów zawierających wszystkie przeprowadzone pomiary, rezultaty obróbki matematycznej otrzymanych wyników, jednoznaczne określenie o akceptacji lub jej braku w przypadku każdego z badanych parametrów.</w:t>
      </w:r>
    </w:p>
    <w:p w14:paraId="42BF89A1" w14:textId="77777777" w:rsidR="00F72B43" w:rsidRPr="00494FBE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Jako datę zapłaty przyjmuje się datę obciążenia rachunku bankowego Zamawiającego.</w:t>
      </w:r>
    </w:p>
    <w:p w14:paraId="490FC612" w14:textId="77777777" w:rsidR="00AC722F" w:rsidRPr="00494FBE" w:rsidRDefault="00AC722F" w:rsidP="00CA045E">
      <w:pPr>
        <w:pStyle w:val="Normalny3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Faktury VAT będą wystawiane każdorazowo po wykonaniu testów specjalistycznych na podstawie zleceń wystawionych przez Zamawiającego. Kwota faktury będzie wynikać z zakresu określonego w zleceniu zgodnie z cenami zawartymi w §3.</w:t>
      </w:r>
    </w:p>
    <w:p w14:paraId="7D2E7F8B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7BE003FC" w14:textId="77777777" w:rsidR="00AC722F" w:rsidRPr="00494FBE" w:rsidRDefault="00AC722F" w:rsidP="003B71E5">
      <w:pPr>
        <w:pStyle w:val="Normalny3"/>
        <w:jc w:val="center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§ 5 Postanowienia końcowe.</w:t>
      </w:r>
    </w:p>
    <w:p w14:paraId="5C05CA90" w14:textId="77777777" w:rsidR="00AC722F" w:rsidRPr="00494FBE" w:rsidRDefault="00AC722F" w:rsidP="00AC722F">
      <w:pPr>
        <w:pStyle w:val="Normalny3"/>
        <w:rPr>
          <w:color w:val="auto"/>
          <w:sz w:val="20"/>
          <w:szCs w:val="20"/>
        </w:rPr>
      </w:pPr>
    </w:p>
    <w:p w14:paraId="6538E56E" w14:textId="04A6A30C" w:rsidR="00F72B43" w:rsidRPr="00494FBE" w:rsidRDefault="00AC722F" w:rsidP="00CA045E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Wykonawca nie może powierzyć wykonania umowy innej osobie lub jednostce, ani też</w:t>
      </w:r>
      <w:r w:rsidR="0069564A" w:rsidRPr="00494FBE">
        <w:rPr>
          <w:color w:val="auto"/>
          <w:sz w:val="20"/>
          <w:szCs w:val="20"/>
        </w:rPr>
        <w:t xml:space="preserve"> </w:t>
      </w:r>
      <w:r w:rsidRPr="00494FBE">
        <w:rPr>
          <w:color w:val="auto"/>
          <w:sz w:val="20"/>
          <w:szCs w:val="20"/>
        </w:rPr>
        <w:t>przelewać na nią swych wierzytelności wynikających z umowy.</w:t>
      </w:r>
    </w:p>
    <w:p w14:paraId="52C6951C" w14:textId="77777777" w:rsidR="00F72B43" w:rsidRPr="00494FBE" w:rsidRDefault="00AC722F" w:rsidP="00CA045E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W sprawach nieuregulowanych niniejszą umową zastosowanie mają przepisy Kodeksu Cywilnego oraz ogólnie obowiązujące przepisy prawne.</w:t>
      </w:r>
    </w:p>
    <w:p w14:paraId="41515AC5" w14:textId="77777777" w:rsidR="0069564A" w:rsidRPr="00494FBE" w:rsidRDefault="00AC722F" w:rsidP="0069564A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Złożona ofert</w:t>
      </w:r>
      <w:r w:rsidR="0069564A" w:rsidRPr="00494FBE">
        <w:rPr>
          <w:color w:val="auto"/>
          <w:sz w:val="20"/>
          <w:szCs w:val="20"/>
        </w:rPr>
        <w:t>a jest integralną częścią umowy.</w:t>
      </w:r>
    </w:p>
    <w:p w14:paraId="7670FF2B" w14:textId="707B329B" w:rsidR="0069564A" w:rsidRPr="00494FBE" w:rsidRDefault="00AC722F" w:rsidP="0069564A">
      <w:pPr>
        <w:pStyle w:val="Normalny3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 w:rsidRPr="00494FBE">
        <w:rPr>
          <w:color w:val="auto"/>
          <w:sz w:val="20"/>
          <w:szCs w:val="20"/>
        </w:rPr>
        <w:t>Umowę sporzą</w:t>
      </w:r>
      <w:r w:rsidRPr="00494FBE">
        <w:rPr>
          <w:sz w:val="20"/>
          <w:szCs w:val="20"/>
        </w:rPr>
        <w:t>dzono w</w:t>
      </w:r>
      <w:r w:rsidR="0069564A" w:rsidRPr="00494FBE">
        <w:rPr>
          <w:sz w:val="20"/>
          <w:szCs w:val="20"/>
        </w:rPr>
        <w:t xml:space="preserve"> czterech jednobrzmiących egzemplarzach, jeden dla Wykonawcy, trzy dla Zamawiającego.</w:t>
      </w:r>
    </w:p>
    <w:p w14:paraId="3A44DC55" w14:textId="12FFB289" w:rsidR="00AC722F" w:rsidRPr="00494FBE" w:rsidRDefault="00AC722F" w:rsidP="0069564A">
      <w:pPr>
        <w:pStyle w:val="Normalny3"/>
        <w:rPr>
          <w:sz w:val="20"/>
          <w:szCs w:val="20"/>
        </w:rPr>
      </w:pPr>
    </w:p>
    <w:p w14:paraId="7EC58689" w14:textId="77777777" w:rsidR="00AC722F" w:rsidRPr="00494FBE" w:rsidRDefault="00AC722F" w:rsidP="00AA00FE">
      <w:pPr>
        <w:pStyle w:val="Normalny3"/>
        <w:jc w:val="center"/>
        <w:rPr>
          <w:color w:val="auto"/>
          <w:sz w:val="20"/>
          <w:szCs w:val="20"/>
        </w:rPr>
      </w:pPr>
    </w:p>
    <w:p w14:paraId="7AC737EB" w14:textId="77777777" w:rsidR="00AA00FE" w:rsidRPr="00494FBE" w:rsidRDefault="00AA00FE" w:rsidP="00AA00FE">
      <w:pPr>
        <w:pStyle w:val="Normalny3"/>
        <w:jc w:val="center"/>
        <w:rPr>
          <w:color w:val="auto"/>
          <w:sz w:val="20"/>
          <w:szCs w:val="20"/>
        </w:rPr>
      </w:pPr>
    </w:p>
    <w:p w14:paraId="47B91FD7" w14:textId="77777777" w:rsidR="00AA00FE" w:rsidRPr="00494FBE" w:rsidRDefault="00AA00FE" w:rsidP="00AA00FE">
      <w:pPr>
        <w:pStyle w:val="Normalny3"/>
        <w:jc w:val="center"/>
        <w:rPr>
          <w:color w:val="auto"/>
          <w:sz w:val="20"/>
          <w:szCs w:val="20"/>
        </w:rPr>
      </w:pPr>
    </w:p>
    <w:p w14:paraId="353727AC" w14:textId="2C7C9378" w:rsidR="00345A42" w:rsidRPr="00BE5DE2" w:rsidRDefault="00AA00FE" w:rsidP="00BE5DE2">
      <w:pPr>
        <w:pStyle w:val="Normalny3"/>
        <w:jc w:val="center"/>
        <w:rPr>
          <w:sz w:val="20"/>
          <w:szCs w:val="20"/>
        </w:rPr>
      </w:pPr>
      <w:r w:rsidRPr="00494FBE">
        <w:rPr>
          <w:color w:val="auto"/>
          <w:sz w:val="20"/>
          <w:szCs w:val="20"/>
        </w:rPr>
        <w:t>WYKONAWCA:</w:t>
      </w:r>
      <w:r w:rsidR="003B71E5" w:rsidRPr="00494FBE">
        <w:rPr>
          <w:color w:val="auto"/>
          <w:sz w:val="20"/>
          <w:szCs w:val="20"/>
        </w:rPr>
        <w:t xml:space="preserve">                                   </w:t>
      </w:r>
      <w:r w:rsidRPr="00494FBE">
        <w:rPr>
          <w:color w:val="auto"/>
          <w:sz w:val="20"/>
          <w:szCs w:val="20"/>
        </w:rPr>
        <w:t xml:space="preserve">                              </w:t>
      </w:r>
      <w:r w:rsidR="00AC722F" w:rsidRPr="00494FBE">
        <w:rPr>
          <w:color w:val="auto"/>
          <w:sz w:val="20"/>
          <w:szCs w:val="20"/>
        </w:rPr>
        <w:t>ZAMAWIAJĄCY</w:t>
      </w:r>
      <w:r w:rsidRPr="00494FBE">
        <w:rPr>
          <w:color w:val="auto"/>
          <w:sz w:val="20"/>
          <w:szCs w:val="20"/>
        </w:rPr>
        <w:t>:</w:t>
      </w:r>
    </w:p>
    <w:sectPr w:rsidR="00345A42" w:rsidRPr="00BE5DE2" w:rsidSect="00E9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4CCC"/>
    <w:multiLevelType w:val="hybridMultilevel"/>
    <w:tmpl w:val="B07E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41E26"/>
    <w:multiLevelType w:val="hybridMultilevel"/>
    <w:tmpl w:val="B9B25F6A"/>
    <w:lvl w:ilvl="0" w:tplc="79D8DA70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38A1404D"/>
    <w:multiLevelType w:val="hybridMultilevel"/>
    <w:tmpl w:val="7906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66FE2"/>
    <w:multiLevelType w:val="hybridMultilevel"/>
    <w:tmpl w:val="966C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C18A9"/>
    <w:multiLevelType w:val="hybridMultilevel"/>
    <w:tmpl w:val="E6AA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64CE"/>
    <w:multiLevelType w:val="hybridMultilevel"/>
    <w:tmpl w:val="10D40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722F"/>
    <w:rsid w:val="0006246D"/>
    <w:rsid w:val="0007033A"/>
    <w:rsid w:val="000D003F"/>
    <w:rsid w:val="001161D5"/>
    <w:rsid w:val="0019173B"/>
    <w:rsid w:val="001D0DF9"/>
    <w:rsid w:val="00210AF6"/>
    <w:rsid w:val="00221815"/>
    <w:rsid w:val="0027070E"/>
    <w:rsid w:val="00337685"/>
    <w:rsid w:val="00345A42"/>
    <w:rsid w:val="003B2AE9"/>
    <w:rsid w:val="003B4C2E"/>
    <w:rsid w:val="003B71E5"/>
    <w:rsid w:val="004441D7"/>
    <w:rsid w:val="00494FBE"/>
    <w:rsid w:val="004D4CC9"/>
    <w:rsid w:val="00686B5E"/>
    <w:rsid w:val="0069564A"/>
    <w:rsid w:val="006A4399"/>
    <w:rsid w:val="006D041D"/>
    <w:rsid w:val="00716136"/>
    <w:rsid w:val="008A3F51"/>
    <w:rsid w:val="008B327C"/>
    <w:rsid w:val="008E4A21"/>
    <w:rsid w:val="009876FF"/>
    <w:rsid w:val="009A37DA"/>
    <w:rsid w:val="009D5C94"/>
    <w:rsid w:val="00AA00FE"/>
    <w:rsid w:val="00AC722F"/>
    <w:rsid w:val="00AF14E3"/>
    <w:rsid w:val="00B730B1"/>
    <w:rsid w:val="00BE29BC"/>
    <w:rsid w:val="00BE5DE2"/>
    <w:rsid w:val="00C935CE"/>
    <w:rsid w:val="00CA045E"/>
    <w:rsid w:val="00CB0FC9"/>
    <w:rsid w:val="00CC473A"/>
    <w:rsid w:val="00CD62DC"/>
    <w:rsid w:val="00D15A74"/>
    <w:rsid w:val="00D52E0D"/>
    <w:rsid w:val="00D60F8C"/>
    <w:rsid w:val="00DC7D8D"/>
    <w:rsid w:val="00E576D9"/>
    <w:rsid w:val="00E95407"/>
    <w:rsid w:val="00EB622B"/>
    <w:rsid w:val="00F04CA1"/>
    <w:rsid w:val="00F5426A"/>
    <w:rsid w:val="00F72B43"/>
    <w:rsid w:val="00F74287"/>
    <w:rsid w:val="00F84407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13BDA"/>
  <w15:docId w15:val="{9E2AC6D1-9888-4A3C-9A95-521B7DD7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2F"/>
    <w:pPr>
      <w:widowControl w:val="0"/>
      <w:suppressAutoHyphens/>
      <w:autoSpaceDE w:val="0"/>
    </w:pPr>
    <w:rPr>
      <w:rFonts w:ascii="Arial Unicode MS" w:eastAsia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3">
    <w:name w:val="Normalny3"/>
    <w:rsid w:val="00AC722F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Bezodstpw1">
    <w:name w:val="Bez odstępów1"/>
    <w:rsid w:val="00686B5E"/>
    <w:pPr>
      <w:suppressAutoHyphens/>
    </w:pPr>
    <w:rPr>
      <w:kern w:val="2"/>
      <w:sz w:val="24"/>
      <w:szCs w:val="24"/>
      <w:lang w:val="en-US" w:bidi="hi-IN"/>
    </w:rPr>
  </w:style>
  <w:style w:type="character" w:customStyle="1" w:styleId="offerlinecurrencyvalue">
    <w:name w:val="offerlinecurrencyvalue"/>
    <w:basedOn w:val="Domylnaczcionkaakapitu"/>
    <w:rsid w:val="00686B5E"/>
  </w:style>
  <w:style w:type="table" w:styleId="Tabela-Siatka">
    <w:name w:val="Table Grid"/>
    <w:basedOn w:val="Standardowy"/>
    <w:uiPriority w:val="59"/>
    <w:rsid w:val="00686B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2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E4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E4A21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pricetoconvert">
    <w:name w:val="pricetoconvert"/>
    <w:basedOn w:val="Domylnaczcionkaakapitu"/>
    <w:rsid w:val="0019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CRU/     /2016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CRU/     /2016</dc:title>
  <dc:subject/>
  <dc:creator>radca</dc:creator>
  <cp:keywords/>
  <dc:description/>
  <cp:lastModifiedBy>Katarzyna Seweryn-Michalska</cp:lastModifiedBy>
  <cp:revision>35</cp:revision>
  <cp:lastPrinted>2022-09-21T10:56:00Z</cp:lastPrinted>
  <dcterms:created xsi:type="dcterms:W3CDTF">2020-09-22T12:21:00Z</dcterms:created>
  <dcterms:modified xsi:type="dcterms:W3CDTF">2024-09-10T12:33:00Z</dcterms:modified>
</cp:coreProperties>
</file>