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A377" w14:textId="77777777" w:rsidR="0093336D" w:rsidRDefault="0093336D" w:rsidP="00216C56">
      <w:pPr>
        <w:spacing w:after="0" w:line="240" w:lineRule="auto"/>
        <w:ind w:left="708"/>
        <w:jc w:val="right"/>
        <w:rPr>
          <w:rFonts w:cs="Calibri"/>
        </w:rPr>
      </w:pPr>
    </w:p>
    <w:p w14:paraId="469BBB31" w14:textId="77777777" w:rsidR="0093336D" w:rsidRDefault="0093336D" w:rsidP="00216C56">
      <w:pPr>
        <w:spacing w:after="0" w:line="240" w:lineRule="auto"/>
        <w:ind w:left="708"/>
        <w:jc w:val="right"/>
        <w:rPr>
          <w:rFonts w:cs="Calibri"/>
        </w:rPr>
      </w:pPr>
    </w:p>
    <w:p w14:paraId="672A6659" w14:textId="0736E172" w:rsidR="00032784" w:rsidRDefault="00032784" w:rsidP="00216C56">
      <w:pPr>
        <w:spacing w:after="0" w:line="240" w:lineRule="auto"/>
        <w:ind w:left="708"/>
        <w:jc w:val="right"/>
        <w:rPr>
          <w:rFonts w:cs="Calibri"/>
          <w:b/>
        </w:rPr>
      </w:pPr>
      <w:r w:rsidRPr="0B4CB173">
        <w:rPr>
          <w:rFonts w:cs="Calibri"/>
        </w:rPr>
        <w:t xml:space="preserve">Gdańsk, dnia </w:t>
      </w:r>
      <w:r w:rsidR="00C1542F">
        <w:rPr>
          <w:rFonts w:cs="Calibri"/>
        </w:rPr>
        <w:t>14</w:t>
      </w:r>
      <w:r w:rsidR="00216C56">
        <w:rPr>
          <w:rFonts w:cs="Calibri"/>
        </w:rPr>
        <w:t>.10.2024 r.</w:t>
      </w:r>
    </w:p>
    <w:p w14:paraId="0A37501D" w14:textId="77777777" w:rsidR="00032784" w:rsidRDefault="00032784" w:rsidP="0003278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cs="Calibri"/>
          <w:b/>
        </w:rPr>
      </w:pPr>
    </w:p>
    <w:p w14:paraId="5DAB6C7B" w14:textId="77777777" w:rsidR="00032784" w:rsidRDefault="00032784" w:rsidP="0003278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cs="Calibri"/>
          <w:b/>
        </w:rPr>
      </w:pPr>
    </w:p>
    <w:p w14:paraId="02EB378F" w14:textId="77777777" w:rsidR="00032784" w:rsidRDefault="00032784" w:rsidP="0003278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cs="Calibri"/>
          <w:b/>
        </w:rPr>
      </w:pPr>
    </w:p>
    <w:p w14:paraId="6A05A809" w14:textId="37EAB613" w:rsidR="007869B1" w:rsidRPr="00216C56" w:rsidRDefault="00032784" w:rsidP="00DF314C">
      <w:pPr>
        <w:pStyle w:val="Nagwek"/>
        <w:jc w:val="both"/>
        <w:rPr>
          <w:rFonts w:cs="Calibri"/>
        </w:rPr>
      </w:pPr>
      <w:r w:rsidRPr="0B4CB173">
        <w:rPr>
          <w:rFonts w:cs="Calibri"/>
        </w:rPr>
        <w:t xml:space="preserve">Dotyczy: </w:t>
      </w:r>
      <w:r w:rsidRPr="00216C56">
        <w:rPr>
          <w:rFonts w:cs="Calibri"/>
        </w:rPr>
        <w:t>postępowania o udzielenie zamówienia publicznego n</w:t>
      </w:r>
      <w:r w:rsidR="00DF314C">
        <w:rPr>
          <w:rFonts w:cs="Calibri"/>
        </w:rPr>
        <w:t>ume</w:t>
      </w:r>
      <w:r w:rsidRPr="00216C56">
        <w:rPr>
          <w:rFonts w:cs="Calibri"/>
        </w:rPr>
        <w:t xml:space="preserve">r </w:t>
      </w:r>
      <w:r w:rsidR="00216C56" w:rsidRPr="00216C56">
        <w:rPr>
          <w:rFonts w:cs="Calibri"/>
          <w:bCs/>
        </w:rPr>
        <w:t>GUM2024ZP00</w:t>
      </w:r>
      <w:r w:rsidR="00DF314C">
        <w:rPr>
          <w:rFonts w:cs="Calibri"/>
          <w:bCs/>
        </w:rPr>
        <w:t xml:space="preserve">89 </w:t>
      </w:r>
      <w:r w:rsidR="00DF314C" w:rsidRPr="00DF314C">
        <w:rPr>
          <w:rFonts w:cs="Calibri"/>
        </w:rPr>
        <w:t xml:space="preserve">prowadzonego w trybie podstawowym na: </w:t>
      </w:r>
      <w:r w:rsidR="00DF314C">
        <w:rPr>
          <w:rFonts w:cs="Calibri"/>
        </w:rPr>
        <w:t>s</w:t>
      </w:r>
      <w:r w:rsidR="00DF314C" w:rsidRPr="00DF314C">
        <w:rPr>
          <w:rFonts w:cs="Calibri"/>
        </w:rPr>
        <w:t>ukcesywne dostawy części oraz akcesoriów komputerowych</w:t>
      </w:r>
    </w:p>
    <w:p w14:paraId="5EF603F4" w14:textId="77777777" w:rsidR="008573F8" w:rsidRDefault="008573F8" w:rsidP="007869B1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cs="Calibri"/>
          <w:b/>
        </w:rPr>
      </w:pPr>
    </w:p>
    <w:p w14:paraId="7C9D12D8" w14:textId="77777777" w:rsidR="00DF314C" w:rsidRDefault="00DF314C" w:rsidP="008573F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67533568" w14:textId="536FA1C0" w:rsidR="00794759" w:rsidRPr="00DF314C" w:rsidRDefault="00032784" w:rsidP="008573F8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DF314C">
        <w:rPr>
          <w:rFonts w:eastAsia="Times New Roman" w:cs="Calibri"/>
          <w:b/>
          <w:bCs/>
          <w:sz w:val="24"/>
          <w:szCs w:val="24"/>
          <w:lang w:eastAsia="pl-PL"/>
        </w:rPr>
        <w:t>Zawiadomienie</w:t>
      </w:r>
      <w:r w:rsidR="008573F8" w:rsidRPr="00DF314C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A39BBE3" w14:textId="77777777" w:rsidR="00032784" w:rsidRDefault="00032784" w:rsidP="00032784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4D02E066" w14:textId="2F782D97" w:rsidR="00794759" w:rsidRPr="0093336D" w:rsidRDefault="00032784" w:rsidP="0093336D">
      <w:pPr>
        <w:spacing w:after="0" w:line="288" w:lineRule="auto"/>
        <w:contextualSpacing/>
        <w:jc w:val="both"/>
        <w:rPr>
          <w:rFonts w:eastAsia="Times New Roman" w:cs="Calibri"/>
          <w:lang w:eastAsia="pl-PL"/>
        </w:rPr>
      </w:pPr>
      <w:r w:rsidRPr="0B4CB173">
        <w:rPr>
          <w:rFonts w:eastAsia="Times New Roman" w:cs="Calibri"/>
          <w:lang w:eastAsia="pl-PL"/>
        </w:rPr>
        <w:t>Gdański Uniwersytet Medyczny</w:t>
      </w:r>
      <w:r w:rsidR="00DF314C">
        <w:rPr>
          <w:rFonts w:eastAsia="Times New Roman" w:cs="Calibri"/>
          <w:lang w:eastAsia="pl-PL"/>
        </w:rPr>
        <w:t>, dalej Zamawiający</w:t>
      </w:r>
      <w:r w:rsidRPr="0B4CB173">
        <w:rPr>
          <w:rFonts w:eastAsia="Times New Roman" w:cs="Calibri"/>
          <w:lang w:eastAsia="pl-PL"/>
        </w:rPr>
        <w:t xml:space="preserve"> informuje o</w:t>
      </w:r>
      <w:r w:rsidR="0093336D">
        <w:rPr>
          <w:rFonts w:eastAsia="Times New Roman" w:cs="Calibri"/>
          <w:lang w:eastAsia="pl-PL"/>
        </w:rPr>
        <w:t xml:space="preserve"> </w:t>
      </w:r>
      <w:r w:rsidRPr="0093336D">
        <w:rPr>
          <w:rFonts w:eastAsia="Times New Roman" w:cs="Calibri"/>
          <w:lang w:eastAsia="pl-PL"/>
        </w:rPr>
        <w:t xml:space="preserve">unieważnieniu czynności </w:t>
      </w:r>
      <w:r w:rsidR="00794759" w:rsidRPr="0093336D">
        <w:rPr>
          <w:rFonts w:eastAsia="Times New Roman" w:cs="Calibri"/>
          <w:lang w:eastAsia="pl-PL"/>
        </w:rPr>
        <w:t>oceny i badania ofert</w:t>
      </w:r>
      <w:r w:rsidR="0093336D">
        <w:rPr>
          <w:rFonts w:eastAsia="Times New Roman" w:cs="Calibri"/>
          <w:lang w:eastAsia="pl-PL"/>
        </w:rPr>
        <w:t xml:space="preserve"> oraz </w:t>
      </w:r>
      <w:r w:rsidR="00794759" w:rsidRPr="0093336D">
        <w:rPr>
          <w:rFonts w:eastAsia="Times New Roman" w:cs="Calibri"/>
          <w:lang w:eastAsia="pl-PL"/>
        </w:rPr>
        <w:t xml:space="preserve">czynności wyboru </w:t>
      </w:r>
      <w:r w:rsidR="00DF314C">
        <w:rPr>
          <w:rFonts w:eastAsia="Times New Roman" w:cs="Calibri"/>
          <w:lang w:eastAsia="pl-PL"/>
        </w:rPr>
        <w:t xml:space="preserve">oferty </w:t>
      </w:r>
      <w:r w:rsidR="00794759" w:rsidRPr="0093336D">
        <w:rPr>
          <w:rFonts w:eastAsia="Times New Roman" w:cs="Calibri"/>
          <w:lang w:eastAsia="pl-PL"/>
        </w:rPr>
        <w:t xml:space="preserve">najkorzystniejszej </w:t>
      </w:r>
      <w:r w:rsidR="00DF314C">
        <w:rPr>
          <w:rFonts w:eastAsia="Times New Roman" w:cs="Calibri"/>
          <w:lang w:eastAsia="pl-PL"/>
        </w:rPr>
        <w:t>złożonej przez</w:t>
      </w:r>
      <w:r w:rsidR="0093336D" w:rsidRPr="0093336D">
        <w:rPr>
          <w:rFonts w:eastAsia="Times New Roman" w:cs="Calibri"/>
          <w:lang w:eastAsia="pl-PL"/>
        </w:rPr>
        <w:t xml:space="preserve"> Wykonawc</w:t>
      </w:r>
      <w:r w:rsidR="00DF314C">
        <w:rPr>
          <w:rFonts w:eastAsia="Times New Roman" w:cs="Calibri"/>
          <w:lang w:eastAsia="pl-PL"/>
        </w:rPr>
        <w:t>ę</w:t>
      </w:r>
      <w:r w:rsidR="0093336D" w:rsidRPr="0093336D">
        <w:rPr>
          <w:rFonts w:eastAsia="Times New Roman" w:cs="Calibri"/>
          <w:lang w:eastAsia="pl-PL"/>
        </w:rPr>
        <w:t xml:space="preserve"> </w:t>
      </w:r>
      <w:r w:rsidR="00DF314C">
        <w:rPr>
          <w:rFonts w:eastAsia="Times New Roman" w:cs="Calibri"/>
          <w:lang w:eastAsia="pl-PL"/>
        </w:rPr>
        <w:t>Balta</w:t>
      </w:r>
      <w:r w:rsidR="0093336D" w:rsidRPr="0093336D">
        <w:rPr>
          <w:rFonts w:eastAsia="Times New Roman" w:cs="Calibri"/>
          <w:lang w:eastAsia="pl-PL"/>
        </w:rPr>
        <w:t xml:space="preserve"> Sp. z o.</w:t>
      </w:r>
      <w:r w:rsidR="00DF314C">
        <w:rPr>
          <w:rFonts w:eastAsia="Times New Roman" w:cs="Calibri"/>
          <w:lang w:eastAsia="pl-PL"/>
        </w:rPr>
        <w:t xml:space="preserve"> </w:t>
      </w:r>
      <w:r w:rsidR="0093336D" w:rsidRPr="0093336D">
        <w:rPr>
          <w:rFonts w:eastAsia="Times New Roman" w:cs="Calibri"/>
          <w:lang w:eastAsia="pl-PL"/>
        </w:rPr>
        <w:t>o.</w:t>
      </w:r>
      <w:r w:rsidR="00DF314C">
        <w:rPr>
          <w:rFonts w:eastAsia="Times New Roman" w:cs="Calibri"/>
          <w:lang w:eastAsia="pl-PL"/>
        </w:rPr>
        <w:t xml:space="preserve"> Sp. k.</w:t>
      </w:r>
    </w:p>
    <w:p w14:paraId="004FEA86" w14:textId="051CC70E" w:rsidR="00042487" w:rsidRDefault="00042487" w:rsidP="0093336D">
      <w:pPr>
        <w:spacing w:before="100" w:beforeAutospacing="1" w:after="100" w:afterAutospacing="1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związku z powyższym Zamawiający</w:t>
      </w:r>
      <w:r w:rsidR="0093336D">
        <w:rPr>
          <w:rFonts w:eastAsia="Times New Roman" w:cs="Calibri"/>
          <w:lang w:eastAsia="pl-PL"/>
        </w:rPr>
        <w:t xml:space="preserve"> informuje, że</w:t>
      </w:r>
      <w:r>
        <w:rPr>
          <w:rFonts w:eastAsia="Times New Roman" w:cs="Calibri"/>
          <w:lang w:eastAsia="pl-PL"/>
        </w:rPr>
        <w:t xml:space="preserve"> powtórzy</w:t>
      </w:r>
      <w:r w:rsidR="001752C2">
        <w:rPr>
          <w:rFonts w:eastAsia="Times New Roman" w:cs="Calibri"/>
          <w:lang w:eastAsia="pl-PL"/>
        </w:rPr>
        <w:t xml:space="preserve"> czynnoś</w:t>
      </w:r>
      <w:r w:rsidR="00DF314C">
        <w:rPr>
          <w:rFonts w:eastAsia="Times New Roman" w:cs="Calibri"/>
          <w:lang w:eastAsia="pl-PL"/>
        </w:rPr>
        <w:t>ci</w:t>
      </w:r>
      <w:r w:rsidR="001752C2">
        <w:rPr>
          <w:rFonts w:eastAsia="Times New Roman" w:cs="Calibri"/>
          <w:lang w:eastAsia="pl-PL"/>
        </w:rPr>
        <w:t xml:space="preserve"> badania i oceny ofert</w:t>
      </w:r>
      <w:r>
        <w:rPr>
          <w:rFonts w:eastAsia="Times New Roman" w:cs="Calibri"/>
          <w:lang w:eastAsia="pl-PL"/>
        </w:rPr>
        <w:t xml:space="preserve"> oraz dokona ponownego rozstrzygnięcia </w:t>
      </w:r>
      <w:r w:rsidR="00DF314C">
        <w:rPr>
          <w:rFonts w:eastAsia="Times New Roman" w:cs="Calibri"/>
          <w:lang w:eastAsia="pl-PL"/>
        </w:rPr>
        <w:t xml:space="preserve">przedmiotowego </w:t>
      </w:r>
      <w:r>
        <w:rPr>
          <w:rFonts w:eastAsia="Times New Roman" w:cs="Calibri"/>
          <w:lang w:eastAsia="pl-PL"/>
        </w:rPr>
        <w:t>postępowania</w:t>
      </w:r>
      <w:r w:rsidR="00DF314C"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lang w:eastAsia="pl-PL"/>
        </w:rPr>
        <w:t xml:space="preserve"> o czym zgodnie z art. 253 ust. 1 ustawy Prawo zamówień publicznych, niezwłocznie zawiadomi wszystkich Wykonawców.</w:t>
      </w:r>
    </w:p>
    <w:p w14:paraId="5E528E0B" w14:textId="20202114" w:rsidR="0093336D" w:rsidRDefault="0093336D" w:rsidP="0093336D">
      <w:pPr>
        <w:spacing w:before="100" w:beforeAutospacing="1" w:after="100" w:afterAutospacing="1" w:line="288" w:lineRule="auto"/>
        <w:jc w:val="both"/>
        <w:rPr>
          <w:rFonts w:eastAsia="Times New Roman" w:cs="Calibri"/>
          <w:lang w:eastAsia="pl-PL"/>
        </w:rPr>
      </w:pPr>
    </w:p>
    <w:p w14:paraId="0BA1B105" w14:textId="77777777" w:rsidR="0093336D" w:rsidRDefault="0093336D" w:rsidP="0093336D">
      <w:pPr>
        <w:spacing w:before="100" w:beforeAutospacing="1" w:after="100" w:afterAutospacing="1" w:line="288" w:lineRule="auto"/>
        <w:jc w:val="both"/>
        <w:rPr>
          <w:rFonts w:eastAsia="Times New Roman" w:cs="Calibri"/>
          <w:lang w:eastAsia="pl-PL"/>
        </w:rPr>
      </w:pPr>
    </w:p>
    <w:p w14:paraId="3527FA6E" w14:textId="08A2098C" w:rsidR="001752C2" w:rsidRPr="00DF314C" w:rsidRDefault="00032784" w:rsidP="00DF314C">
      <w:pPr>
        <w:spacing w:after="0" w:line="240" w:lineRule="auto"/>
        <w:jc w:val="both"/>
        <w:rPr>
          <w:rFonts w:cs="Calibri"/>
          <w:i/>
        </w:rPr>
      </w:pPr>
      <w:r>
        <w:rPr>
          <w:rFonts w:eastAsia="Times New Roman" w:cs="Calibri"/>
          <w:lang w:eastAsia="pl-PL"/>
        </w:rPr>
        <w:t xml:space="preserve">                </w:t>
      </w:r>
      <w:r w:rsidR="001752C2" w:rsidRPr="00B0534F">
        <w:rPr>
          <w:rFonts w:cs="Calibri"/>
        </w:rPr>
        <w:t xml:space="preserve">           </w:t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>
        <w:rPr>
          <w:rFonts w:cs="Calibri"/>
        </w:rPr>
        <w:tab/>
      </w:r>
      <w:r w:rsidR="001752C2" w:rsidRPr="00DF314C">
        <w:rPr>
          <w:rFonts w:cs="Calibri"/>
          <w:sz w:val="24"/>
          <w:szCs w:val="24"/>
        </w:rPr>
        <w:t xml:space="preserve">           </w:t>
      </w:r>
      <w:r w:rsidR="00DF314C">
        <w:rPr>
          <w:rFonts w:cs="Calibri"/>
          <w:sz w:val="24"/>
          <w:szCs w:val="24"/>
        </w:rPr>
        <w:tab/>
      </w:r>
      <w:r w:rsidR="001752C2" w:rsidRPr="00DF314C">
        <w:rPr>
          <w:rFonts w:cs="Calibri"/>
          <w:i/>
        </w:rPr>
        <w:t xml:space="preserve">p.o. Kanclerza </w:t>
      </w:r>
    </w:p>
    <w:p w14:paraId="23C95754" w14:textId="19D0EA3E" w:rsidR="001752C2" w:rsidRPr="00DF314C" w:rsidRDefault="001752C2" w:rsidP="00DF314C">
      <w:pPr>
        <w:spacing w:after="0" w:line="240" w:lineRule="auto"/>
        <w:jc w:val="both"/>
        <w:rPr>
          <w:rFonts w:cs="Calibri"/>
          <w:i/>
        </w:rPr>
      </w:pP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</w:r>
      <w:r w:rsidRPr="00DF314C">
        <w:rPr>
          <w:rFonts w:cs="Calibri"/>
          <w:i/>
        </w:rPr>
        <w:tab/>
        <w:t xml:space="preserve">                   </w:t>
      </w:r>
      <w:r w:rsidR="00B91A36" w:rsidRPr="00DF314C">
        <w:rPr>
          <w:rFonts w:cs="Calibri"/>
          <w:i/>
        </w:rPr>
        <w:t xml:space="preserve"> /-/</w:t>
      </w:r>
    </w:p>
    <w:p w14:paraId="7D526341" w14:textId="50922A7E" w:rsidR="001752C2" w:rsidRDefault="001752C2" w:rsidP="00DF314C">
      <w:pPr>
        <w:spacing w:after="0" w:line="240" w:lineRule="auto"/>
        <w:jc w:val="both"/>
        <w:rPr>
          <w:rFonts w:cs="Calibri"/>
          <w:i/>
          <w:iCs/>
          <w:lang w:val="en-US"/>
        </w:rPr>
      </w:pPr>
      <w:r w:rsidRPr="00971B36">
        <w:rPr>
          <w:rFonts w:cs="Calibri"/>
          <w:i/>
        </w:rPr>
        <w:t xml:space="preserve">                   </w:t>
      </w:r>
      <w:r w:rsidRPr="00971B36">
        <w:rPr>
          <w:rFonts w:cs="Calibri"/>
          <w:i/>
          <w:iCs/>
        </w:rPr>
        <w:t xml:space="preserve">                                                                                 </w:t>
      </w:r>
      <w:r w:rsidR="0093336D" w:rsidRPr="00971B36">
        <w:rPr>
          <w:rFonts w:cs="Calibri"/>
          <w:i/>
          <w:iCs/>
        </w:rPr>
        <w:t xml:space="preserve">                                      p</w:t>
      </w:r>
      <w:r w:rsidRPr="00971B36">
        <w:rPr>
          <w:rFonts w:cs="Calibri"/>
          <w:i/>
          <w:iCs/>
        </w:rPr>
        <w:t xml:space="preserve">rof. dr hab. </w:t>
      </w:r>
      <w:r w:rsidRPr="00DF314C">
        <w:rPr>
          <w:rFonts w:cs="Calibri"/>
          <w:i/>
          <w:iCs/>
          <w:lang w:val="en-US"/>
        </w:rPr>
        <w:t>Jacek Bigda</w:t>
      </w:r>
    </w:p>
    <w:p w14:paraId="0E5A9CCC" w14:textId="77777777" w:rsidR="00C437D9" w:rsidRDefault="00C437D9" w:rsidP="00DF314C">
      <w:pPr>
        <w:spacing w:after="0" w:line="240" w:lineRule="auto"/>
        <w:jc w:val="both"/>
        <w:rPr>
          <w:rFonts w:cs="Calibri"/>
          <w:i/>
          <w:iCs/>
          <w:lang w:val="en-US"/>
        </w:rPr>
      </w:pPr>
    </w:p>
    <w:p w14:paraId="7355E594" w14:textId="77777777" w:rsidR="00C437D9" w:rsidRDefault="00C437D9" w:rsidP="00DF314C">
      <w:pPr>
        <w:spacing w:after="0" w:line="240" w:lineRule="auto"/>
        <w:jc w:val="both"/>
        <w:rPr>
          <w:rFonts w:cs="Calibri"/>
          <w:i/>
          <w:iCs/>
          <w:lang w:val="en-US"/>
        </w:rPr>
      </w:pPr>
    </w:p>
    <w:p w14:paraId="22503815" w14:textId="77777777" w:rsidR="00E07C3A" w:rsidRDefault="00E07C3A" w:rsidP="00DF314C">
      <w:pPr>
        <w:spacing w:after="0" w:line="240" w:lineRule="auto"/>
        <w:jc w:val="both"/>
        <w:rPr>
          <w:rFonts w:cs="Calibri"/>
          <w:i/>
          <w:iCs/>
          <w:sz w:val="20"/>
          <w:szCs w:val="20"/>
          <w:lang w:val="en-US"/>
        </w:rPr>
      </w:pPr>
    </w:p>
    <w:p w14:paraId="3D3FC044" w14:textId="77777777" w:rsidR="00E07C3A" w:rsidRDefault="00E07C3A" w:rsidP="00DF314C">
      <w:pPr>
        <w:spacing w:after="0" w:line="240" w:lineRule="auto"/>
        <w:jc w:val="both"/>
        <w:rPr>
          <w:rFonts w:cs="Calibri"/>
          <w:i/>
          <w:iCs/>
          <w:sz w:val="20"/>
          <w:szCs w:val="20"/>
          <w:lang w:val="en-US"/>
        </w:rPr>
      </w:pPr>
    </w:p>
    <w:p w14:paraId="42EFE904" w14:textId="77777777" w:rsidR="00E07C3A" w:rsidRDefault="00E07C3A" w:rsidP="00DF314C">
      <w:pPr>
        <w:spacing w:after="0" w:line="240" w:lineRule="auto"/>
        <w:jc w:val="both"/>
        <w:rPr>
          <w:rFonts w:cs="Calibri"/>
          <w:i/>
          <w:iCs/>
          <w:sz w:val="20"/>
          <w:szCs w:val="20"/>
          <w:lang w:val="en-US"/>
        </w:rPr>
      </w:pPr>
    </w:p>
    <w:p w14:paraId="7F241023" w14:textId="51BFB782" w:rsidR="00C437D9" w:rsidRPr="00C437D9" w:rsidRDefault="00C437D9" w:rsidP="00DF314C">
      <w:pPr>
        <w:spacing w:after="0" w:line="240" w:lineRule="auto"/>
        <w:jc w:val="both"/>
        <w:rPr>
          <w:rFonts w:cs="Calibri"/>
          <w:i/>
          <w:sz w:val="20"/>
          <w:szCs w:val="20"/>
          <w:lang w:val="en-US"/>
        </w:rPr>
      </w:pPr>
      <w:r w:rsidRPr="00C437D9">
        <w:rPr>
          <w:rFonts w:cs="Calibri"/>
          <w:i/>
          <w:iCs/>
          <w:sz w:val="20"/>
          <w:szCs w:val="20"/>
          <w:lang w:val="en-US"/>
        </w:rPr>
        <w:t>Sprawę prowadzi: Agnieszka Ossowska</w:t>
      </w:r>
    </w:p>
    <w:p w14:paraId="72A3D3EC" w14:textId="77777777" w:rsidR="00483EE4" w:rsidRPr="00DF314C" w:rsidRDefault="00483EE4" w:rsidP="00032784">
      <w:pPr>
        <w:rPr>
          <w:i/>
          <w:sz w:val="20"/>
          <w:szCs w:val="20"/>
          <w:lang w:val="en-US"/>
        </w:rPr>
      </w:pPr>
    </w:p>
    <w:p w14:paraId="585D4E8B" w14:textId="77777777" w:rsidR="008573F8" w:rsidRPr="00DF314C" w:rsidRDefault="008573F8" w:rsidP="00032784">
      <w:pPr>
        <w:rPr>
          <w:lang w:val="en-US"/>
        </w:rPr>
      </w:pPr>
    </w:p>
    <w:p w14:paraId="7F6E776F" w14:textId="3DD2FCDC" w:rsidR="0B4CB173" w:rsidRPr="00DF314C" w:rsidRDefault="0B4CB173" w:rsidP="0B4CB173">
      <w:pPr>
        <w:rPr>
          <w:lang w:val="en-US"/>
        </w:rPr>
      </w:pPr>
    </w:p>
    <w:p w14:paraId="20DDE104" w14:textId="3FFB572A" w:rsidR="0B4CB173" w:rsidRPr="00DF314C" w:rsidRDefault="0B4CB173" w:rsidP="0B4CB173">
      <w:pPr>
        <w:rPr>
          <w:lang w:val="en-US"/>
        </w:rPr>
      </w:pPr>
    </w:p>
    <w:p w14:paraId="428C799C" w14:textId="5B4D6DC2" w:rsidR="00483EE4" w:rsidRPr="00DF314C" w:rsidRDefault="00483EE4" w:rsidP="00032784">
      <w:pPr>
        <w:rPr>
          <w:i/>
          <w:sz w:val="18"/>
          <w:lang w:val="en-US"/>
        </w:rPr>
      </w:pPr>
    </w:p>
    <w:sectPr w:rsidR="00483EE4" w:rsidRPr="00DF314C" w:rsidSect="005D6C67">
      <w:headerReference w:type="default" r:id="rId7"/>
      <w:footerReference w:type="default" r:id="rId8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B785" w14:textId="77777777" w:rsidR="00A44955" w:rsidRDefault="00A44955" w:rsidP="000A396A">
      <w:pPr>
        <w:spacing w:after="0" w:line="240" w:lineRule="auto"/>
      </w:pPr>
      <w:r>
        <w:separator/>
      </w:r>
    </w:p>
  </w:endnote>
  <w:endnote w:type="continuationSeparator" w:id="0">
    <w:p w14:paraId="605A8EB8" w14:textId="77777777" w:rsidR="00A44955" w:rsidRDefault="00A4495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801F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05F7A2E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8F964A6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47E25007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2486C05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FEF5" w14:textId="77777777" w:rsidR="00A44955" w:rsidRDefault="00A44955" w:rsidP="000A396A">
      <w:pPr>
        <w:spacing w:after="0" w:line="240" w:lineRule="auto"/>
      </w:pPr>
      <w:r>
        <w:separator/>
      </w:r>
    </w:p>
  </w:footnote>
  <w:footnote w:type="continuationSeparator" w:id="0">
    <w:p w14:paraId="771C653B" w14:textId="77777777" w:rsidR="00A44955" w:rsidRDefault="00A4495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9D0F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37763F" wp14:editId="07777777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418"/>
    <w:multiLevelType w:val="hybridMultilevel"/>
    <w:tmpl w:val="4080E9E6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CEB0FE4"/>
    <w:multiLevelType w:val="hybridMultilevel"/>
    <w:tmpl w:val="4F0AAFB0"/>
    <w:lvl w:ilvl="0" w:tplc="9A9846F2">
      <w:start w:val="1"/>
      <w:numFmt w:val="upperRoman"/>
      <w:lvlText w:val="%1."/>
      <w:lvlJc w:val="left"/>
      <w:pPr>
        <w:ind w:left="749" w:hanging="720"/>
      </w:pPr>
      <w:rPr>
        <w:rFonts w:hint="default"/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B714865"/>
    <w:multiLevelType w:val="hybridMultilevel"/>
    <w:tmpl w:val="415CE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0ED5"/>
    <w:multiLevelType w:val="hybridMultilevel"/>
    <w:tmpl w:val="BEA6971C"/>
    <w:lvl w:ilvl="0" w:tplc="2CE0FEFC">
      <w:start w:val="10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556A"/>
    <w:multiLevelType w:val="hybridMultilevel"/>
    <w:tmpl w:val="56B0276A"/>
    <w:lvl w:ilvl="0" w:tplc="DA22F57C">
      <w:start w:val="10"/>
      <w:numFmt w:val="decimal"/>
      <w:lvlText w:val="%1."/>
      <w:lvlJc w:val="left"/>
      <w:pPr>
        <w:ind w:left="644" w:hanging="360"/>
      </w:pPr>
      <w:rPr>
        <w:rFonts w:eastAsia="Batang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CC0871"/>
    <w:multiLevelType w:val="hybridMultilevel"/>
    <w:tmpl w:val="12DCB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0B4E"/>
    <w:multiLevelType w:val="hybridMultilevel"/>
    <w:tmpl w:val="B5E6E868"/>
    <w:lvl w:ilvl="0" w:tplc="E108963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4F453D"/>
    <w:multiLevelType w:val="hybridMultilevel"/>
    <w:tmpl w:val="FB3CBAB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1550">
    <w:abstractNumId w:val="1"/>
  </w:num>
  <w:num w:numId="2" w16cid:durableId="812791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912544">
    <w:abstractNumId w:val="1"/>
  </w:num>
  <w:num w:numId="4" w16cid:durableId="1500847264">
    <w:abstractNumId w:val="7"/>
  </w:num>
  <w:num w:numId="5" w16cid:durableId="1660961829">
    <w:abstractNumId w:val="1"/>
  </w:num>
  <w:num w:numId="6" w16cid:durableId="266429288">
    <w:abstractNumId w:val="2"/>
  </w:num>
  <w:num w:numId="7" w16cid:durableId="126706975">
    <w:abstractNumId w:val="6"/>
  </w:num>
  <w:num w:numId="8" w16cid:durableId="1585259819">
    <w:abstractNumId w:val="3"/>
  </w:num>
  <w:num w:numId="9" w16cid:durableId="17661351">
    <w:abstractNumId w:val="5"/>
  </w:num>
  <w:num w:numId="10" w16cid:durableId="822623837">
    <w:abstractNumId w:val="4"/>
  </w:num>
  <w:num w:numId="11" w16cid:durableId="210287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1132E"/>
    <w:rsid w:val="00032784"/>
    <w:rsid w:val="00042487"/>
    <w:rsid w:val="00070441"/>
    <w:rsid w:val="000726CE"/>
    <w:rsid w:val="00081FF7"/>
    <w:rsid w:val="00082319"/>
    <w:rsid w:val="000A396A"/>
    <w:rsid w:val="000F0ADE"/>
    <w:rsid w:val="001057C5"/>
    <w:rsid w:val="00144685"/>
    <w:rsid w:val="001518F7"/>
    <w:rsid w:val="00156D62"/>
    <w:rsid w:val="001752C2"/>
    <w:rsid w:val="0017608B"/>
    <w:rsid w:val="00176252"/>
    <w:rsid w:val="001C6021"/>
    <w:rsid w:val="001E2D8B"/>
    <w:rsid w:val="00216709"/>
    <w:rsid w:val="00216C56"/>
    <w:rsid w:val="00223323"/>
    <w:rsid w:val="00245BC6"/>
    <w:rsid w:val="00262C04"/>
    <w:rsid w:val="002637EA"/>
    <w:rsid w:val="00271B67"/>
    <w:rsid w:val="0027563C"/>
    <w:rsid w:val="002C7D91"/>
    <w:rsid w:val="00305567"/>
    <w:rsid w:val="003313A1"/>
    <w:rsid w:val="003362AC"/>
    <w:rsid w:val="00365D10"/>
    <w:rsid w:val="00372C3D"/>
    <w:rsid w:val="003921AF"/>
    <w:rsid w:val="00392C41"/>
    <w:rsid w:val="003C0063"/>
    <w:rsid w:val="003D298F"/>
    <w:rsid w:val="003E0A7A"/>
    <w:rsid w:val="004353BE"/>
    <w:rsid w:val="00471FB3"/>
    <w:rsid w:val="00483EE4"/>
    <w:rsid w:val="00487C99"/>
    <w:rsid w:val="004C2B0E"/>
    <w:rsid w:val="004D03B2"/>
    <w:rsid w:val="004D7BDF"/>
    <w:rsid w:val="00510F80"/>
    <w:rsid w:val="00536F50"/>
    <w:rsid w:val="005456A6"/>
    <w:rsid w:val="00546682"/>
    <w:rsid w:val="00550603"/>
    <w:rsid w:val="0056054F"/>
    <w:rsid w:val="005862F3"/>
    <w:rsid w:val="005936DC"/>
    <w:rsid w:val="005D6C67"/>
    <w:rsid w:val="005E23AA"/>
    <w:rsid w:val="006131DB"/>
    <w:rsid w:val="00615D95"/>
    <w:rsid w:val="0062725D"/>
    <w:rsid w:val="00662FE1"/>
    <w:rsid w:val="00680038"/>
    <w:rsid w:val="006A4DF5"/>
    <w:rsid w:val="006D7D77"/>
    <w:rsid w:val="006F4A7E"/>
    <w:rsid w:val="007544A8"/>
    <w:rsid w:val="00755390"/>
    <w:rsid w:val="007869B1"/>
    <w:rsid w:val="00794759"/>
    <w:rsid w:val="007B78CF"/>
    <w:rsid w:val="007C73F2"/>
    <w:rsid w:val="008130EC"/>
    <w:rsid w:val="00851980"/>
    <w:rsid w:val="008573F8"/>
    <w:rsid w:val="008770C8"/>
    <w:rsid w:val="008B47B3"/>
    <w:rsid w:val="008B7FB1"/>
    <w:rsid w:val="008C39AE"/>
    <w:rsid w:val="008D28ED"/>
    <w:rsid w:val="008F3725"/>
    <w:rsid w:val="00904FD2"/>
    <w:rsid w:val="00920D42"/>
    <w:rsid w:val="0093336D"/>
    <w:rsid w:val="00970F18"/>
    <w:rsid w:val="00971B36"/>
    <w:rsid w:val="009802B9"/>
    <w:rsid w:val="009A69DE"/>
    <w:rsid w:val="009F20EF"/>
    <w:rsid w:val="00A252C3"/>
    <w:rsid w:val="00A27436"/>
    <w:rsid w:val="00A44955"/>
    <w:rsid w:val="00A517A6"/>
    <w:rsid w:val="00AE273E"/>
    <w:rsid w:val="00B31E84"/>
    <w:rsid w:val="00B676E4"/>
    <w:rsid w:val="00B77CC9"/>
    <w:rsid w:val="00B844A3"/>
    <w:rsid w:val="00B91A36"/>
    <w:rsid w:val="00BA20D5"/>
    <w:rsid w:val="00BA2713"/>
    <w:rsid w:val="00BC0B61"/>
    <w:rsid w:val="00BC68AD"/>
    <w:rsid w:val="00BD456E"/>
    <w:rsid w:val="00C1542F"/>
    <w:rsid w:val="00C437D9"/>
    <w:rsid w:val="00C9632B"/>
    <w:rsid w:val="00C96542"/>
    <w:rsid w:val="00CC639B"/>
    <w:rsid w:val="00CD48CC"/>
    <w:rsid w:val="00D150CF"/>
    <w:rsid w:val="00D5131E"/>
    <w:rsid w:val="00D77704"/>
    <w:rsid w:val="00D82AFB"/>
    <w:rsid w:val="00DC46E4"/>
    <w:rsid w:val="00DE7925"/>
    <w:rsid w:val="00DF2332"/>
    <w:rsid w:val="00DF314C"/>
    <w:rsid w:val="00E02042"/>
    <w:rsid w:val="00E07C3A"/>
    <w:rsid w:val="00E14D28"/>
    <w:rsid w:val="00E4349A"/>
    <w:rsid w:val="00E43ED5"/>
    <w:rsid w:val="00E46494"/>
    <w:rsid w:val="00E60550"/>
    <w:rsid w:val="00E729C8"/>
    <w:rsid w:val="00E8729F"/>
    <w:rsid w:val="00EA3AF2"/>
    <w:rsid w:val="00EA5B29"/>
    <w:rsid w:val="00EA7562"/>
    <w:rsid w:val="00ED069E"/>
    <w:rsid w:val="00EF69DE"/>
    <w:rsid w:val="00F829D7"/>
    <w:rsid w:val="00F96B34"/>
    <w:rsid w:val="00FC4CF6"/>
    <w:rsid w:val="00FD2CCB"/>
    <w:rsid w:val="00FF2BF7"/>
    <w:rsid w:val="0104CB50"/>
    <w:rsid w:val="0B4CB173"/>
    <w:rsid w:val="0CDEFD4C"/>
    <w:rsid w:val="1A7E230D"/>
    <w:rsid w:val="667F16A4"/>
    <w:rsid w:val="68D1FBBB"/>
    <w:rsid w:val="7D3DC6B5"/>
    <w:rsid w:val="7D93C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751CF"/>
  <w15:docId w15:val="{3DB4D896-9088-4EC8-AC4D-F2D1ADB8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7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0726C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26C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3725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37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4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Agnieszka Ossowska</cp:lastModifiedBy>
  <cp:revision>10</cp:revision>
  <cp:lastPrinted>2024-10-14T06:03:00Z</cp:lastPrinted>
  <dcterms:created xsi:type="dcterms:W3CDTF">2024-10-14T05:52:00Z</dcterms:created>
  <dcterms:modified xsi:type="dcterms:W3CDTF">2024-10-14T06:10:00Z</dcterms:modified>
</cp:coreProperties>
</file>