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91E9" w14:textId="77777777" w:rsidR="0089290A" w:rsidRDefault="00142470">
      <w:pPr>
        <w:spacing w:after="2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23E07E13" w14:textId="0A2215E3" w:rsidR="0089290A" w:rsidRDefault="00142470" w:rsidP="00142470">
      <w:pPr>
        <w:spacing w:after="857" w:line="294" w:lineRule="auto"/>
        <w:ind w:right="68"/>
      </w:pPr>
      <w:r>
        <w:rPr>
          <w:rFonts w:ascii="Arial" w:eastAsia="Arial" w:hAnsi="Arial" w:cs="Arial"/>
          <w:sz w:val="16"/>
        </w:rPr>
        <w:t xml:space="preserve"> Dotyczy: Dostawa odzieży, obuwia roboczego, środków ochrony indywidualnej dla pracowników Celowego Związku Gmin R-XXI Numer postępowania: IZ</w:t>
      </w:r>
      <w:r>
        <w:rPr>
          <w:rFonts w:ascii="Arial" w:eastAsia="Arial" w:hAnsi="Arial" w:cs="Arial"/>
          <w:sz w:val="16"/>
        </w:rPr>
        <w:t>.271.2</w:t>
      </w:r>
      <w:r>
        <w:rPr>
          <w:rFonts w:ascii="Arial" w:eastAsia="Arial" w:hAnsi="Arial" w:cs="Arial"/>
          <w:sz w:val="16"/>
        </w:rPr>
        <w:t>.2023</w:t>
      </w:r>
      <w:r>
        <w:rPr>
          <w:rFonts w:ascii="Arial" w:eastAsia="Arial" w:hAnsi="Arial" w:cs="Arial"/>
          <w:sz w:val="16"/>
        </w:rPr>
        <w:t xml:space="preserve"> </w:t>
      </w:r>
    </w:p>
    <w:p w14:paraId="76515DFD" w14:textId="77777777" w:rsidR="0089290A" w:rsidRDefault="00142470">
      <w:pPr>
        <w:spacing w:after="800"/>
        <w:ind w:right="69"/>
        <w:jc w:val="center"/>
      </w:pPr>
      <w:r>
        <w:rPr>
          <w:rFonts w:ascii="Arial" w:eastAsia="Arial" w:hAnsi="Arial" w:cs="Arial"/>
          <w:b/>
          <w:sz w:val="24"/>
        </w:rPr>
        <w:t xml:space="preserve">Informacja z otwarcia ofert </w:t>
      </w:r>
    </w:p>
    <w:p w14:paraId="2A8FB0DE" w14:textId="77777777" w:rsidR="0089290A" w:rsidRDefault="00142470">
      <w:pPr>
        <w:spacing w:after="649" w:line="252" w:lineRule="auto"/>
        <w:ind w:left="-5" w:hanging="10"/>
      </w:pPr>
      <w:r>
        <w:rPr>
          <w:rFonts w:ascii="Arial" w:eastAsia="Arial" w:hAnsi="Arial" w:cs="Arial"/>
          <w:sz w:val="20"/>
        </w:rPr>
        <w:t xml:space="preserve">Działając na podstawie art. 222 ust. 5 ustawy z dnia 11 września 2019r.Prawo zamówień publicznych, zwanej dalej „ustawą”, Zamawiający przekazuje następujące informacje o: </w:t>
      </w:r>
    </w:p>
    <w:p w14:paraId="6580F529" w14:textId="77777777" w:rsidR="0089290A" w:rsidRDefault="00142470">
      <w:pPr>
        <w:spacing w:after="6" w:line="252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017235" wp14:editId="158718FF">
            <wp:simplePos x="0" y="0"/>
            <wp:positionH relativeFrom="page">
              <wp:posOffset>6057265</wp:posOffset>
            </wp:positionH>
            <wp:positionV relativeFrom="page">
              <wp:posOffset>449580</wp:posOffset>
            </wp:positionV>
            <wp:extent cx="1143000" cy="34988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>Nazwach albo imionach i nazwiskach oraz siedzibach lub miejscach prowadzonej działa</w:t>
      </w:r>
      <w:r>
        <w:rPr>
          <w:rFonts w:ascii="Arial" w:eastAsia="Arial" w:hAnsi="Arial" w:cs="Arial"/>
          <w:sz w:val="20"/>
        </w:rPr>
        <w:t xml:space="preserve">lności gospodarczej albo miejscach zamieszkania wykonawców, których oferty zostały otwarte, cenach lub kosztach zawartych w ofertach: </w:t>
      </w:r>
    </w:p>
    <w:tbl>
      <w:tblPr>
        <w:tblStyle w:val="TableGrid"/>
        <w:tblW w:w="10726" w:type="dxa"/>
        <w:tblInd w:w="2" w:type="dxa"/>
        <w:tblCellMar>
          <w:top w:w="129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3"/>
        <w:gridCol w:w="4173"/>
        <w:gridCol w:w="2980"/>
        <w:gridCol w:w="2980"/>
      </w:tblGrid>
      <w:tr w:rsidR="0089290A" w14:paraId="772666F9" w14:textId="77777777">
        <w:trPr>
          <w:trHeight w:val="689"/>
        </w:trPr>
        <w:tc>
          <w:tcPr>
            <w:tcW w:w="107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4A0ECC" w14:textId="77777777" w:rsidR="0089290A" w:rsidRDefault="0014247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Dostawa odzieży, obuwia roboczego, środków ochrony indywidualnej dla pracowników Celowego Związku Gmin R-XXI </w:t>
            </w:r>
          </w:p>
        </w:tc>
      </w:tr>
      <w:tr w:rsidR="0089290A" w14:paraId="70128CFB" w14:textId="77777777" w:rsidTr="00142470">
        <w:trPr>
          <w:trHeight w:val="106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494782" w14:textId="77777777" w:rsidR="0089290A" w:rsidRDefault="00142470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</w:t>
            </w:r>
          </w:p>
        </w:tc>
        <w:tc>
          <w:tcPr>
            <w:tcW w:w="4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49132D" w14:textId="77777777" w:rsidR="0089290A" w:rsidRDefault="00142470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(firma) i adres Wykonawcy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719418" w14:textId="77777777" w:rsidR="0089290A" w:rsidRDefault="00142470">
            <w:pPr>
              <w:spacing w:after="100"/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Kryterium cena </w:t>
            </w:r>
          </w:p>
          <w:p w14:paraId="6F4B222D" w14:textId="77777777" w:rsidR="0089290A" w:rsidRDefault="00142470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60%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6B00CD" w14:textId="77777777" w:rsidR="0089290A" w:rsidRDefault="00142470">
            <w:pPr>
              <w:spacing w:after="87" w:line="275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Kryterium termin dostaw zamówień jednostkowych </w:t>
            </w:r>
          </w:p>
          <w:p w14:paraId="140A740B" w14:textId="77777777" w:rsidR="0089290A" w:rsidRDefault="00142470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40% </w:t>
            </w:r>
          </w:p>
        </w:tc>
      </w:tr>
      <w:tr w:rsidR="0089290A" w14:paraId="41D963DC" w14:textId="77777777" w:rsidTr="00142470">
        <w:trPr>
          <w:trHeight w:val="544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761DD" w14:textId="77777777" w:rsidR="0089290A" w:rsidRDefault="00142470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F35F8" w14:textId="77777777" w:rsidR="0089290A" w:rsidRDefault="00142470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Mega Bhp, 3 Maja 44D, 72-200 Nowogard </w:t>
            </w:r>
          </w:p>
          <w:p w14:paraId="20320552" w14:textId="65386B6B" w:rsidR="00142470" w:rsidRDefault="00142470">
            <w:pPr>
              <w:spacing w:after="0"/>
            </w:pPr>
            <w:r>
              <w:t>NIP 8561643604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2F0CF" w14:textId="7580D66A" w:rsidR="0089290A" w:rsidRDefault="00142470">
            <w:pPr>
              <w:spacing w:after="0"/>
              <w:ind w:left="53"/>
              <w:jc w:val="center"/>
            </w:pPr>
            <w:r>
              <w:t>219.125,25 zł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CFCC2" w14:textId="77777777" w:rsidR="0089290A" w:rsidRDefault="0014247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dni </w:t>
            </w:r>
          </w:p>
        </w:tc>
      </w:tr>
      <w:tr w:rsidR="0089290A" w14:paraId="6C85B2C0" w14:textId="77777777" w:rsidTr="00142470">
        <w:trPr>
          <w:trHeight w:val="71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76D3" w14:textId="77777777" w:rsidR="0089290A" w:rsidRDefault="00142470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FB335" w14:textId="77777777" w:rsidR="0089290A" w:rsidRDefault="00142470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SUPON S.A., Przestrzenna 6, 70-800 Szczecin </w:t>
            </w:r>
          </w:p>
          <w:p w14:paraId="040458F8" w14:textId="057E3BE7" w:rsidR="00142470" w:rsidRDefault="00142470">
            <w:pPr>
              <w:spacing w:after="0"/>
            </w:pPr>
            <w:r>
              <w:t>NIP: 851-10-06-700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CD2E" w14:textId="4E0A7E7E" w:rsidR="0089290A" w:rsidRDefault="00142470">
            <w:pPr>
              <w:spacing w:after="0"/>
              <w:ind w:left="53"/>
              <w:jc w:val="center"/>
            </w:pPr>
            <w:r>
              <w:t>249 375,52 zł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2232" w14:textId="77777777" w:rsidR="0089290A" w:rsidRDefault="0014247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dni </w:t>
            </w:r>
          </w:p>
        </w:tc>
      </w:tr>
    </w:tbl>
    <w:p w14:paraId="602760BD" w14:textId="77777777" w:rsidR="0089290A" w:rsidRDefault="00142470">
      <w:pPr>
        <w:spacing w:after="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1B72F90" w14:textId="77777777" w:rsidR="0089290A" w:rsidRDefault="00142470">
      <w:pPr>
        <w:spacing w:after="5830"/>
      </w:pPr>
      <w:r>
        <w:t xml:space="preserve"> </w:t>
      </w:r>
    </w:p>
    <w:p w14:paraId="4BA89FA6" w14:textId="77777777" w:rsidR="0089290A" w:rsidRDefault="00142470">
      <w:pPr>
        <w:spacing w:after="0"/>
        <w:ind w:right="67"/>
        <w:jc w:val="right"/>
      </w:pPr>
      <w:r>
        <w:rPr>
          <w:rFonts w:ascii="Arial" w:eastAsia="Arial" w:hAnsi="Arial" w:cs="Arial"/>
          <w:sz w:val="16"/>
        </w:rPr>
        <w:lastRenderedPageBreak/>
        <w:t xml:space="preserve">Strona 1 </w:t>
      </w:r>
    </w:p>
    <w:sectPr w:rsidR="0089290A">
      <w:pgSz w:w="11905" w:h="16837"/>
      <w:pgMar w:top="1440" w:right="499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0A"/>
    <w:rsid w:val="00142470"/>
    <w:rsid w:val="008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7B9"/>
  <w15:docId w15:val="{16224008-4C3B-4FB3-A992-62A41EBB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Jasnowska</dc:creator>
  <cp:keywords/>
  <cp:lastModifiedBy>Dagmara Jasnowska</cp:lastModifiedBy>
  <cp:revision>2</cp:revision>
  <dcterms:created xsi:type="dcterms:W3CDTF">2023-01-30T17:50:00Z</dcterms:created>
  <dcterms:modified xsi:type="dcterms:W3CDTF">2023-01-30T17:50:00Z</dcterms:modified>
</cp:coreProperties>
</file>