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E7B12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E7B12">
        <w:rPr>
          <w:rFonts w:ascii="Times New Roman" w:hAnsi="Times New Roman" w:cs="Times New Roman"/>
          <w:b/>
        </w:rPr>
        <w:t>KPP w Grójcu ul. Brzozowa 108; 05-600 Grójec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C77570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="0040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 w:rsidR="0040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7570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406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F3068" w:rsidRDefault="00C77570" w:rsidP="00C7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F30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570" w:rsidRPr="00395B6E" w:rsidRDefault="00C77570" w:rsidP="00C77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9E64E9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bookmarkStart w:id="0" w:name="_GoBack"/>
      <w:bookmarkEnd w:id="0"/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C7757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9E64E9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E64E9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45</cp:revision>
  <cp:lastPrinted>2023-05-12T10:48:00Z</cp:lastPrinted>
  <dcterms:created xsi:type="dcterms:W3CDTF">2022-09-28T12:39:00Z</dcterms:created>
  <dcterms:modified xsi:type="dcterms:W3CDTF">2024-05-15T07:26:00Z</dcterms:modified>
</cp:coreProperties>
</file>