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2" w:rsidRPr="00A209C3" w:rsidRDefault="009730D2" w:rsidP="009730D2">
      <w:pPr>
        <w:suppressAutoHyphens w:val="0"/>
        <w:spacing w:after="200" w:line="276" w:lineRule="auto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  <w:t xml:space="preserve">                                                    </w:t>
      </w:r>
      <w:r w:rsidRPr="00A209C3">
        <w:rPr>
          <w:rFonts w:eastAsia="Calibri"/>
          <w:u w:val="single"/>
          <w:lang w:eastAsia="en-US"/>
        </w:rPr>
        <w:t xml:space="preserve">Załącznik nr </w:t>
      </w:r>
      <w:r w:rsidR="00A23EB9">
        <w:rPr>
          <w:rFonts w:eastAsia="Calibri"/>
          <w:u w:val="single"/>
          <w:lang w:eastAsia="en-US"/>
        </w:rPr>
        <w:t>5</w:t>
      </w:r>
      <w:r w:rsidRPr="00A209C3">
        <w:rPr>
          <w:rFonts w:eastAsia="Calibri"/>
          <w:u w:val="single"/>
          <w:lang w:eastAsia="en-US"/>
        </w:rPr>
        <w:t xml:space="preserve"> do </w:t>
      </w:r>
      <w:r>
        <w:rPr>
          <w:rFonts w:eastAsia="Calibri"/>
          <w:u w:val="single"/>
          <w:lang w:eastAsia="en-US"/>
        </w:rPr>
        <w:t>SWZ</w:t>
      </w:r>
    </w:p>
    <w:p w:rsidR="009730D2" w:rsidRPr="00A209C3" w:rsidRDefault="009730D2" w:rsidP="009730D2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 w:rsidRPr="00A209C3">
        <w:rPr>
          <w:rFonts w:eastAsia="Calibri"/>
          <w:lang w:eastAsia="en-US"/>
        </w:rPr>
        <w:tab/>
      </w:r>
      <w:r w:rsidRPr="00A209C3">
        <w:rPr>
          <w:rFonts w:eastAsia="Calibri"/>
          <w:lang w:eastAsia="en-US"/>
        </w:rPr>
        <w:tab/>
      </w:r>
      <w:r w:rsidRPr="00A209C3">
        <w:rPr>
          <w:rFonts w:eastAsia="Calibri"/>
          <w:lang w:eastAsia="en-US"/>
        </w:rPr>
        <w:tab/>
      </w:r>
      <w:r w:rsidRPr="00A209C3">
        <w:rPr>
          <w:rFonts w:eastAsia="Calibri"/>
          <w:lang w:eastAsia="en-US"/>
        </w:rPr>
        <w:tab/>
      </w:r>
      <w:r w:rsidRPr="00A209C3">
        <w:rPr>
          <w:rFonts w:eastAsia="Calibri"/>
          <w:lang w:eastAsia="en-US"/>
        </w:rPr>
        <w:tab/>
      </w:r>
      <w:r w:rsidRPr="00A209C3">
        <w:rPr>
          <w:rFonts w:eastAsia="Calibri"/>
          <w:lang w:eastAsia="en-US"/>
        </w:rPr>
        <w:tab/>
      </w:r>
      <w:r w:rsidRPr="00A209C3">
        <w:rPr>
          <w:rFonts w:eastAsia="Calibri"/>
          <w:lang w:eastAsia="en-US"/>
        </w:rPr>
        <w:tab/>
      </w:r>
    </w:p>
    <w:p w:rsidR="009730D2" w:rsidRPr="00A209C3" w:rsidRDefault="009730D2" w:rsidP="009730D2">
      <w:pPr>
        <w:keepNext/>
        <w:suppressAutoHyphens w:val="0"/>
        <w:ind w:left="709"/>
        <w:outlineLvl w:val="0"/>
        <w:rPr>
          <w:rFonts w:ascii="Arial" w:hAnsi="Arial" w:cs="Arial"/>
          <w:b/>
          <w:bCs/>
          <w:lang w:eastAsia="pl-PL"/>
        </w:rPr>
      </w:pPr>
    </w:p>
    <w:p w:rsidR="009730D2" w:rsidRPr="00A209C3" w:rsidRDefault="009730D2" w:rsidP="009730D2">
      <w:pPr>
        <w:keepNext/>
        <w:suppressAutoHyphens w:val="0"/>
        <w:jc w:val="center"/>
        <w:outlineLvl w:val="0"/>
        <w:rPr>
          <w:rFonts w:ascii="Arial" w:hAnsi="Arial" w:cs="Arial"/>
          <w:bCs/>
          <w:sz w:val="32"/>
          <w:szCs w:val="32"/>
          <w:lang w:eastAsia="pl-PL"/>
        </w:rPr>
      </w:pPr>
      <w:r w:rsidRPr="00A209C3">
        <w:rPr>
          <w:rFonts w:ascii="Arial" w:hAnsi="Arial" w:cs="Arial"/>
          <w:b/>
          <w:bCs/>
          <w:sz w:val="32"/>
          <w:szCs w:val="32"/>
          <w:lang w:eastAsia="pl-PL"/>
        </w:rPr>
        <w:t>Oświadczenie</w:t>
      </w:r>
    </w:p>
    <w:p w:rsidR="009730D2" w:rsidRPr="00A209C3" w:rsidRDefault="009730D2" w:rsidP="009730D2">
      <w:pPr>
        <w:suppressAutoHyphens w:val="0"/>
        <w:jc w:val="center"/>
        <w:rPr>
          <w:lang w:eastAsia="pl-PL"/>
        </w:rPr>
      </w:pPr>
    </w:p>
    <w:p w:rsidR="009730D2" w:rsidRPr="00A209C3" w:rsidRDefault="009730D2" w:rsidP="009730D2">
      <w:pPr>
        <w:suppressAutoHyphens w:val="0"/>
        <w:rPr>
          <w:lang w:eastAsia="pl-PL"/>
        </w:rPr>
      </w:pPr>
    </w:p>
    <w:tbl>
      <w:tblPr>
        <w:tblStyle w:val="Tabela-Siatka"/>
        <w:tblW w:w="9297" w:type="dxa"/>
        <w:tblLook w:val="04A0"/>
      </w:tblPr>
      <w:tblGrid>
        <w:gridCol w:w="9297"/>
      </w:tblGrid>
      <w:tr w:rsidR="006F10CF" w:rsidTr="006F10CF">
        <w:trPr>
          <w:trHeight w:val="749"/>
        </w:trPr>
        <w:tc>
          <w:tcPr>
            <w:tcW w:w="9297" w:type="dxa"/>
          </w:tcPr>
          <w:p w:rsidR="006F10CF" w:rsidRDefault="006F10CF" w:rsidP="009730D2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6F10CF" w:rsidRDefault="006F10CF" w:rsidP="009730D2">
      <w:pPr>
        <w:suppressAutoHyphens w:val="0"/>
        <w:jc w:val="center"/>
        <w:rPr>
          <w:lang w:eastAsia="pl-PL"/>
        </w:rPr>
      </w:pPr>
    </w:p>
    <w:p w:rsidR="009730D2" w:rsidRPr="00A209C3" w:rsidRDefault="006F10CF" w:rsidP="009730D2">
      <w:pPr>
        <w:suppressAutoHyphens w:val="0"/>
        <w:jc w:val="center"/>
        <w:rPr>
          <w:lang w:eastAsia="pl-PL"/>
        </w:rPr>
      </w:pPr>
      <w:r w:rsidRPr="00A209C3">
        <w:rPr>
          <w:lang w:eastAsia="pl-PL"/>
        </w:rPr>
        <w:t xml:space="preserve"> </w:t>
      </w:r>
      <w:r w:rsidR="009730D2" w:rsidRPr="00A209C3">
        <w:rPr>
          <w:lang w:eastAsia="pl-PL"/>
        </w:rPr>
        <w:t>(nazwa Wykonawcy)</w:t>
      </w:r>
    </w:p>
    <w:p w:rsidR="009730D2" w:rsidRPr="00A209C3" w:rsidRDefault="009730D2" w:rsidP="009730D2">
      <w:pPr>
        <w:suppressAutoHyphens w:val="0"/>
        <w:spacing w:line="360" w:lineRule="auto"/>
        <w:jc w:val="both"/>
        <w:rPr>
          <w:lang w:eastAsia="pl-PL"/>
        </w:rPr>
      </w:pPr>
    </w:p>
    <w:p w:rsidR="009730D2" w:rsidRPr="00A209C3" w:rsidRDefault="009730D2" w:rsidP="009730D2">
      <w:pPr>
        <w:suppressAutoHyphens w:val="0"/>
        <w:spacing w:line="276" w:lineRule="auto"/>
        <w:jc w:val="both"/>
        <w:rPr>
          <w:b/>
          <w:lang w:eastAsia="pl-PL"/>
        </w:rPr>
      </w:pPr>
      <w:r w:rsidRPr="00A209C3">
        <w:rPr>
          <w:lang w:eastAsia="pl-PL"/>
        </w:rPr>
        <w:t xml:space="preserve">Przystępując do udziału w postępowaniu o udzielenie zamówienia publicznego:  </w:t>
      </w:r>
      <w:r>
        <w:rPr>
          <w:b/>
        </w:rPr>
        <w:t>w</w:t>
      </w:r>
      <w:r w:rsidRPr="00557154">
        <w:rPr>
          <w:b/>
        </w:rPr>
        <w:t>ykonanie kontroli okres</w:t>
      </w:r>
      <w:r>
        <w:rPr>
          <w:b/>
        </w:rPr>
        <w:t xml:space="preserve">owej, co najmniej raz </w:t>
      </w:r>
      <w:r w:rsidRPr="00557154">
        <w:rPr>
          <w:b/>
        </w:rPr>
        <w:t>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</w:t>
      </w:r>
      <w:r w:rsidRPr="00E24CD2">
        <w:rPr>
          <w:b/>
        </w:rPr>
        <w:t>) na podstawie art. 62 ust. 1 pkt. 1 ustawy Prawo budowlane</w:t>
      </w:r>
      <w:r>
        <w:rPr>
          <w:b/>
        </w:rPr>
        <w:t xml:space="preserve"> </w:t>
      </w:r>
      <w:r w:rsidRPr="00E24CD2">
        <w:rPr>
          <w:b/>
        </w:rPr>
        <w:t xml:space="preserve">w kompleksach administrowanych przez </w:t>
      </w:r>
      <w:r w:rsidR="006F10CF">
        <w:rPr>
          <w:b/>
        </w:rPr>
        <w:br/>
      </w:r>
      <w:r w:rsidRPr="00E24CD2">
        <w:rPr>
          <w:b/>
        </w:rPr>
        <w:t>6 WOG</w:t>
      </w:r>
      <w:r w:rsidRPr="00A209C3">
        <w:rPr>
          <w:b/>
          <w:lang w:eastAsia="pl-PL"/>
        </w:rPr>
        <w:t>,</w:t>
      </w:r>
      <w:r w:rsidRPr="00A209C3">
        <w:rPr>
          <w:lang w:eastAsia="pl-PL"/>
        </w:rPr>
        <w:t xml:space="preserve"> oświadczam że dysponuję osobami, które przynależą do Izby Inżynierów Budownictwa i posiadają uprawnienia do projektowania lub kierowania robotami budowlanymi bez ograniczeń - </w:t>
      </w:r>
      <w:r w:rsidRPr="00A209C3">
        <w:rPr>
          <w:b/>
          <w:bCs/>
          <w:lang w:eastAsia="pl-PL"/>
        </w:rPr>
        <w:t xml:space="preserve">co najmniej jedną osobą </w:t>
      </w:r>
      <w:r w:rsidRPr="00A209C3">
        <w:rPr>
          <w:lang w:eastAsia="pl-PL"/>
        </w:rPr>
        <w:t>w każdej z niżej wymienionej specjalności</w:t>
      </w:r>
      <w:r w:rsidRPr="00A209C3">
        <w:rPr>
          <w:b/>
          <w:bCs/>
          <w:lang w:eastAsia="pl-PL"/>
        </w:rPr>
        <w:t>:</w:t>
      </w:r>
    </w:p>
    <w:p w:rsidR="009730D2" w:rsidRPr="00A209C3" w:rsidRDefault="009730D2" w:rsidP="009730D2">
      <w:pPr>
        <w:suppressAutoHyphens w:val="0"/>
        <w:spacing w:line="276" w:lineRule="auto"/>
        <w:jc w:val="both"/>
        <w:rPr>
          <w:bCs/>
          <w:lang w:eastAsia="pl-PL"/>
        </w:rPr>
      </w:pPr>
      <w:r w:rsidRPr="00A209C3">
        <w:rPr>
          <w:b/>
          <w:bCs/>
          <w:lang w:eastAsia="pl-PL"/>
        </w:rPr>
        <w:t xml:space="preserve">Zad. 1, 2, </w:t>
      </w:r>
      <w:r>
        <w:rPr>
          <w:b/>
          <w:bCs/>
          <w:lang w:eastAsia="pl-PL"/>
        </w:rPr>
        <w:t>3, 4</w:t>
      </w:r>
      <w:r w:rsidRPr="00A209C3">
        <w:rPr>
          <w:b/>
          <w:bCs/>
          <w:lang w:eastAsia="pl-PL"/>
        </w:rPr>
        <w:t xml:space="preserve"> </w:t>
      </w:r>
    </w:p>
    <w:p w:rsidR="009730D2" w:rsidRPr="00A209C3" w:rsidRDefault="009730D2" w:rsidP="009730D2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lang w:eastAsia="pl-PL"/>
        </w:rPr>
      </w:pPr>
      <w:r w:rsidRPr="00A209C3">
        <w:rPr>
          <w:bCs/>
          <w:lang w:eastAsia="pl-PL"/>
        </w:rPr>
        <w:t>konstrukcyjno-budowlanej, hydrotechnicznej i lotniskowej;</w:t>
      </w:r>
    </w:p>
    <w:p w:rsidR="009730D2" w:rsidRPr="00A209C3" w:rsidRDefault="009730D2" w:rsidP="009730D2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lang w:eastAsia="pl-PL"/>
        </w:rPr>
      </w:pPr>
      <w:r w:rsidRPr="00A209C3">
        <w:rPr>
          <w:bCs/>
          <w:lang w:eastAsia="pl-PL"/>
        </w:rPr>
        <w:t>instalacyjnej w zakresie sieci, instalacji i urządzeń cieplnych, wentylacyjnych, gazowych, wodociągowych i kanalizacyjnych,</w:t>
      </w:r>
    </w:p>
    <w:p w:rsidR="009730D2" w:rsidRPr="00A209C3" w:rsidRDefault="009730D2" w:rsidP="009730D2">
      <w:pPr>
        <w:numPr>
          <w:ilvl w:val="0"/>
          <w:numId w:val="1"/>
        </w:numPr>
        <w:suppressAutoHyphens w:val="0"/>
        <w:spacing w:line="276" w:lineRule="auto"/>
        <w:jc w:val="both"/>
        <w:rPr>
          <w:bCs/>
          <w:lang w:eastAsia="pl-PL"/>
        </w:rPr>
      </w:pPr>
      <w:r w:rsidRPr="00A209C3">
        <w:rPr>
          <w:bCs/>
          <w:lang w:eastAsia="pl-PL"/>
        </w:rPr>
        <w:t>instalacyjnej w zakresie sieci, instalacji i urządzeń elektrycznych elektroenergetycznych,</w:t>
      </w:r>
    </w:p>
    <w:p w:rsidR="009730D2" w:rsidRPr="00A209C3" w:rsidRDefault="009730D2" w:rsidP="009730D2">
      <w:pPr>
        <w:numPr>
          <w:ilvl w:val="0"/>
          <w:numId w:val="1"/>
        </w:num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A209C3">
        <w:rPr>
          <w:bCs/>
          <w:lang w:eastAsia="pl-PL"/>
        </w:rPr>
        <w:t>inżynieryjnej drogowej.</w:t>
      </w:r>
    </w:p>
    <w:p w:rsidR="009730D2" w:rsidRPr="00A209C3" w:rsidRDefault="009730D2" w:rsidP="009730D2">
      <w:pPr>
        <w:suppressAutoHyphens w:val="0"/>
        <w:rPr>
          <w:rFonts w:eastAsia="Calibri"/>
          <w:color w:val="FF0000"/>
          <w:lang w:eastAsia="en-US"/>
        </w:rPr>
      </w:pPr>
    </w:p>
    <w:p w:rsidR="009730D2" w:rsidRPr="00A209C3" w:rsidRDefault="009730D2" w:rsidP="009730D2">
      <w:pPr>
        <w:suppressAutoHyphens w:val="0"/>
        <w:rPr>
          <w:rFonts w:eastAsia="Calibri"/>
          <w:i/>
          <w:lang w:eastAsia="en-US"/>
        </w:rPr>
      </w:pPr>
      <w:r w:rsidRPr="00A209C3">
        <w:rPr>
          <w:rFonts w:eastAsia="Calibri"/>
          <w:i/>
          <w:lang w:eastAsia="en-US"/>
        </w:rPr>
        <w:t>Stosownie do zakresu  przedmiotów kontroli wymienionych w poszczególnych zadaniach.</w:t>
      </w:r>
    </w:p>
    <w:p w:rsidR="009730D2" w:rsidRPr="00A209C3" w:rsidRDefault="009730D2" w:rsidP="009730D2">
      <w:pPr>
        <w:suppressAutoHyphens w:val="0"/>
        <w:ind w:firstLine="360"/>
        <w:rPr>
          <w:rFonts w:eastAsia="Calibri"/>
          <w:lang w:eastAsia="en-US"/>
        </w:rPr>
      </w:pPr>
    </w:p>
    <w:p w:rsidR="009730D2" w:rsidRPr="00A209C3" w:rsidRDefault="009730D2" w:rsidP="009730D2">
      <w:pPr>
        <w:suppressAutoHyphens w:val="0"/>
        <w:jc w:val="both"/>
        <w:rPr>
          <w:rFonts w:eastAsia="Calibri"/>
          <w:lang w:eastAsia="en-US"/>
        </w:rPr>
      </w:pPr>
      <w:r w:rsidRPr="00A209C3">
        <w:rPr>
          <w:rFonts w:eastAsia="Calibri"/>
          <w:lang w:eastAsia="en-US"/>
        </w:rPr>
        <w:t xml:space="preserve">Kontrole okresowe roczne i pięcioletnie obiektów budowlanych przeprowadzają osoby posiadające uprawnienia budowlane w odpowiedniej specjalności – zgodnie z art. 62 ust. 4 ustawy z dnia 7 lipca 1994 r. Prawo budowlane (tj. Dz. U. z 2017 r. poz. 1332 z </w:t>
      </w:r>
      <w:proofErr w:type="spellStart"/>
      <w:r w:rsidRPr="00A209C3">
        <w:rPr>
          <w:rFonts w:eastAsia="Calibri"/>
          <w:lang w:eastAsia="en-US"/>
        </w:rPr>
        <w:t>późn</w:t>
      </w:r>
      <w:proofErr w:type="spellEnd"/>
      <w:r w:rsidRPr="00A209C3">
        <w:rPr>
          <w:rFonts w:eastAsia="Calibri"/>
          <w:lang w:eastAsia="en-US"/>
        </w:rPr>
        <w:t>, zm.).</w:t>
      </w:r>
    </w:p>
    <w:p w:rsidR="009730D2" w:rsidRPr="00A209C3" w:rsidRDefault="009730D2" w:rsidP="009730D2">
      <w:pPr>
        <w:tabs>
          <w:tab w:val="num" w:pos="993"/>
        </w:tabs>
        <w:suppressAutoHyphens w:val="0"/>
        <w:spacing w:line="276" w:lineRule="auto"/>
        <w:ind w:left="1276"/>
        <w:jc w:val="both"/>
        <w:rPr>
          <w:lang w:eastAsia="pl-PL"/>
        </w:rPr>
      </w:pPr>
    </w:p>
    <w:p w:rsidR="009730D2" w:rsidRPr="00A209C3" w:rsidRDefault="009730D2" w:rsidP="009730D2">
      <w:pPr>
        <w:suppressAutoHyphens w:val="0"/>
        <w:ind w:left="567"/>
        <w:jc w:val="both"/>
        <w:rPr>
          <w:sz w:val="16"/>
          <w:szCs w:val="16"/>
          <w:lang w:eastAsia="pl-PL"/>
        </w:rPr>
      </w:pPr>
    </w:p>
    <w:p w:rsidR="009730D2" w:rsidRPr="00A209C3" w:rsidRDefault="009730D2" w:rsidP="009730D2">
      <w:pPr>
        <w:suppressAutoHyphens w:val="0"/>
        <w:jc w:val="both"/>
        <w:rPr>
          <w:lang w:eastAsia="pl-PL"/>
        </w:rPr>
      </w:pPr>
      <w:r w:rsidRPr="00A209C3">
        <w:rPr>
          <w:lang w:eastAsia="pl-PL"/>
        </w:rPr>
        <w:t xml:space="preserve"> </w:t>
      </w:r>
    </w:p>
    <w:p w:rsidR="009730D2" w:rsidRPr="00A209C3" w:rsidRDefault="009730D2" w:rsidP="009730D2">
      <w:pPr>
        <w:suppressAutoHyphens w:val="0"/>
        <w:rPr>
          <w:rFonts w:cs="Tahoma"/>
          <w:sz w:val="20"/>
          <w:szCs w:val="20"/>
          <w:lang w:eastAsia="pl-PL"/>
        </w:rPr>
      </w:pPr>
    </w:p>
    <w:p w:rsidR="009730D2" w:rsidRDefault="009730D2" w:rsidP="009730D2">
      <w:pPr>
        <w:tabs>
          <w:tab w:val="center" w:pos="6237"/>
        </w:tabs>
        <w:suppressAutoHyphens w:val="0"/>
        <w:rPr>
          <w:b/>
          <w:lang w:eastAsia="pl-PL"/>
        </w:rPr>
      </w:pPr>
    </w:p>
    <w:p w:rsidR="009730D2" w:rsidRDefault="009730D2" w:rsidP="009730D2">
      <w:pPr>
        <w:tabs>
          <w:tab w:val="center" w:pos="6237"/>
        </w:tabs>
        <w:suppressAutoHyphens w:val="0"/>
        <w:rPr>
          <w:b/>
          <w:lang w:eastAsia="pl-PL"/>
        </w:rPr>
      </w:pPr>
    </w:p>
    <w:p w:rsidR="009730D2" w:rsidRPr="00A209C3" w:rsidRDefault="009730D2" w:rsidP="009730D2">
      <w:pPr>
        <w:tabs>
          <w:tab w:val="center" w:pos="6237"/>
        </w:tabs>
        <w:suppressAutoHyphens w:val="0"/>
        <w:jc w:val="center"/>
        <w:rPr>
          <w:rFonts w:cs="Tahoma"/>
          <w:sz w:val="16"/>
          <w:szCs w:val="16"/>
          <w:lang w:eastAsia="pl-PL"/>
        </w:rPr>
      </w:pPr>
      <w:r>
        <w:rPr>
          <w:b/>
          <w:lang w:eastAsia="pl-PL"/>
        </w:rPr>
        <w:t xml:space="preserve">                           </w:t>
      </w:r>
      <w:r w:rsidR="00996441">
        <w:rPr>
          <w:b/>
          <w:lang w:eastAsia="pl-PL"/>
        </w:rPr>
        <w:t xml:space="preserve">            </w:t>
      </w:r>
      <w:r w:rsidR="00996441">
        <w:rPr>
          <w:sz w:val="16"/>
          <w:szCs w:val="16"/>
          <w:lang w:eastAsia="pl-PL"/>
        </w:rPr>
        <w:t>………….</w:t>
      </w:r>
      <w:r w:rsidRPr="00A209C3">
        <w:rPr>
          <w:rFonts w:cs="Tahoma"/>
          <w:sz w:val="16"/>
          <w:szCs w:val="16"/>
          <w:lang w:eastAsia="pl-PL"/>
        </w:rPr>
        <w:t>…………………………………………………………………</w:t>
      </w:r>
      <w:r w:rsidR="00996441">
        <w:rPr>
          <w:rFonts w:cs="Tahoma"/>
          <w:sz w:val="16"/>
          <w:szCs w:val="16"/>
          <w:lang w:eastAsia="pl-PL"/>
        </w:rPr>
        <w:t>………..</w:t>
      </w:r>
    </w:p>
    <w:p w:rsidR="0005387A" w:rsidRPr="009730D2" w:rsidRDefault="009730D2" w:rsidP="009730D2">
      <w:pPr>
        <w:tabs>
          <w:tab w:val="center" w:pos="6237"/>
        </w:tabs>
        <w:suppressAutoHyphens w:val="0"/>
        <w:jc w:val="center"/>
        <w:rPr>
          <w:sz w:val="16"/>
          <w:szCs w:val="16"/>
        </w:rPr>
      </w:pPr>
      <w:r>
        <w:rPr>
          <w:bCs/>
          <w:sz w:val="16"/>
          <w:szCs w:val="16"/>
          <w:lang w:eastAsia="pl-PL"/>
        </w:rPr>
        <w:t xml:space="preserve">                                                                  </w:t>
      </w:r>
      <w:r w:rsidRPr="009730D2">
        <w:rPr>
          <w:bCs/>
          <w:sz w:val="16"/>
          <w:szCs w:val="16"/>
          <w:lang w:eastAsia="pl-PL"/>
        </w:rPr>
        <w:t>dokument należy opatrzyć kwalifik</w:t>
      </w:r>
      <w:r w:rsidR="006F10CF">
        <w:rPr>
          <w:bCs/>
          <w:sz w:val="16"/>
          <w:szCs w:val="16"/>
          <w:lang w:eastAsia="pl-PL"/>
        </w:rPr>
        <w:t xml:space="preserve">owanym podpisem elektronicznym lub </w:t>
      </w:r>
      <w:r w:rsidRPr="009730D2">
        <w:rPr>
          <w:bCs/>
          <w:sz w:val="16"/>
          <w:szCs w:val="16"/>
          <w:lang w:eastAsia="pl-PL"/>
        </w:rPr>
        <w:t xml:space="preserve">podpisem zaufanym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            </w:t>
      </w:r>
      <w:r w:rsidRPr="009730D2">
        <w:rPr>
          <w:bCs/>
          <w:sz w:val="16"/>
          <w:szCs w:val="16"/>
          <w:lang w:eastAsia="pl-PL"/>
        </w:rPr>
        <w:t xml:space="preserve">lub podpisem osobistym osób figurujących w odpowiednich rejestrach i uprawnionych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     </w:t>
      </w:r>
      <w:r w:rsidRPr="009730D2">
        <w:rPr>
          <w:bCs/>
          <w:sz w:val="16"/>
          <w:szCs w:val="16"/>
          <w:lang w:eastAsia="pl-PL"/>
        </w:rPr>
        <w:t xml:space="preserve">do reprezentowania Wykonawcy lub uprawnionych do reprezentowania Wykonawcy  zgodnie </w:t>
      </w:r>
      <w:r w:rsidRPr="009730D2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 xml:space="preserve">                                                       </w:t>
      </w:r>
      <w:r w:rsidRPr="009730D2">
        <w:rPr>
          <w:bCs/>
          <w:sz w:val="16"/>
          <w:szCs w:val="16"/>
          <w:lang w:eastAsia="pl-PL"/>
        </w:rPr>
        <w:t>z upoważnieniem</w:t>
      </w:r>
    </w:p>
    <w:sectPr w:rsidR="0005387A" w:rsidRPr="009730D2" w:rsidSect="009730D2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769"/>
    <w:multiLevelType w:val="hybridMultilevel"/>
    <w:tmpl w:val="18AA7A92"/>
    <w:lvl w:ilvl="0" w:tplc="9A6CA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30D2"/>
    <w:rsid w:val="000E1329"/>
    <w:rsid w:val="005A6D92"/>
    <w:rsid w:val="00686250"/>
    <w:rsid w:val="006F10CF"/>
    <w:rsid w:val="009720F0"/>
    <w:rsid w:val="009730D2"/>
    <w:rsid w:val="0097557A"/>
    <w:rsid w:val="00996441"/>
    <w:rsid w:val="00A1523A"/>
    <w:rsid w:val="00A23EB9"/>
    <w:rsid w:val="00C6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wnuk4368</dc:creator>
  <cp:lastModifiedBy>wnuk4368</cp:lastModifiedBy>
  <cp:revision>3</cp:revision>
  <dcterms:created xsi:type="dcterms:W3CDTF">2021-06-16T07:55:00Z</dcterms:created>
  <dcterms:modified xsi:type="dcterms:W3CDTF">2021-06-16T10:31:00Z</dcterms:modified>
</cp:coreProperties>
</file>