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B23C6E">
        <w:rPr>
          <w:rFonts w:ascii="Cambria" w:hAnsi="Cambria" w:cs="Arial"/>
          <w:b/>
          <w:sz w:val="21"/>
          <w:szCs w:val="21"/>
        </w:rPr>
        <w:t>93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130FE" w:rsidRPr="000735F7" w:rsidRDefault="003D74E5" w:rsidP="00895E65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B23C6E" w:rsidRDefault="003D74E5" w:rsidP="00B23C6E">
      <w:pPr>
        <w:jc w:val="both"/>
        <w:rPr>
          <w:rFonts w:ascii="Cambria" w:hAnsi="Cambria" w:cs="Tahoma"/>
          <w:sz w:val="24"/>
        </w:rPr>
      </w:pPr>
      <w:r w:rsidRPr="00E92F40">
        <w:rPr>
          <w:rFonts w:ascii="Cambria" w:hAnsi="Cambria" w:cs="Arial"/>
        </w:rPr>
        <w:t xml:space="preserve">pn. </w:t>
      </w:r>
      <w:r w:rsidR="00B23C6E">
        <w:rPr>
          <w:rFonts w:ascii="Cambria" w:hAnsi="Cambria" w:cs="Tahoma"/>
          <w:b/>
          <w:sz w:val="24"/>
          <w:szCs w:val="24"/>
        </w:rPr>
        <w:t>Dostaw</w:t>
      </w:r>
      <w:r w:rsidR="00E60136">
        <w:rPr>
          <w:rFonts w:ascii="Cambria" w:hAnsi="Cambria" w:cs="Tahoma"/>
          <w:b/>
          <w:sz w:val="24"/>
          <w:szCs w:val="24"/>
        </w:rPr>
        <w:t>a</w:t>
      </w:r>
      <w:r w:rsidR="00B23C6E">
        <w:rPr>
          <w:rFonts w:ascii="Cambria" w:hAnsi="Cambria" w:cs="Tahoma"/>
          <w:b/>
          <w:sz w:val="24"/>
          <w:szCs w:val="24"/>
        </w:rPr>
        <w:t xml:space="preserve"> sprzętu </w:t>
      </w:r>
      <w:r w:rsidR="00E60136">
        <w:rPr>
          <w:rFonts w:ascii="Cambria" w:hAnsi="Cambria" w:cs="Tahoma"/>
          <w:b/>
          <w:sz w:val="24"/>
          <w:szCs w:val="24"/>
        </w:rPr>
        <w:t xml:space="preserve">medycznego </w:t>
      </w:r>
      <w:r w:rsidR="00B23C6E">
        <w:rPr>
          <w:rFonts w:ascii="Cambria" w:hAnsi="Cambria" w:cs="Tahoma"/>
          <w:b/>
          <w:sz w:val="24"/>
          <w:szCs w:val="24"/>
        </w:rPr>
        <w:t xml:space="preserve">– manipulator maciczny </w:t>
      </w:r>
      <w:r w:rsidR="00E60136">
        <w:rPr>
          <w:rFonts w:ascii="Cambria" w:hAnsi="Cambria" w:cs="Tahoma"/>
          <w:b/>
          <w:sz w:val="24"/>
          <w:szCs w:val="24"/>
        </w:rPr>
        <w:t xml:space="preserve">typu </w:t>
      </w:r>
      <w:bookmarkStart w:id="0" w:name="_GoBack"/>
      <w:bookmarkEnd w:id="0"/>
      <w:r w:rsidR="00B23C6E">
        <w:rPr>
          <w:rFonts w:ascii="Cambria" w:hAnsi="Cambria" w:cs="Tahoma"/>
          <w:b/>
          <w:sz w:val="24"/>
          <w:szCs w:val="24"/>
        </w:rPr>
        <w:t>HOHL do zabiegów laparoskopowych</w:t>
      </w:r>
    </w:p>
    <w:p w:rsidR="0081623E" w:rsidRDefault="0081623E" w:rsidP="00B23C6E">
      <w:pPr>
        <w:jc w:val="both"/>
        <w:rPr>
          <w:rFonts w:ascii="Cambria" w:hAnsi="Cambria" w:cs="Tahoma"/>
        </w:rPr>
      </w:pPr>
    </w:p>
    <w:p w:rsidR="00B33524" w:rsidRPr="00E92F40" w:rsidRDefault="00B33524" w:rsidP="00B33524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</w:rPr>
      </w:pPr>
    </w:p>
    <w:p w:rsidR="00B33524" w:rsidRPr="00E92F40" w:rsidRDefault="00B33524" w:rsidP="00B33524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33524" w:rsidRPr="00E92F40" w:rsidRDefault="00B33524" w:rsidP="00B33524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33524" w:rsidRPr="00E92F40" w:rsidRDefault="00B33524" w:rsidP="00B33524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B33524" w:rsidRPr="00E92F40" w:rsidRDefault="00B33524" w:rsidP="00B33524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</w:rPr>
      </w:pP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</w:rPr>
      </w:pPr>
    </w:p>
    <w:p w:rsidR="00B33524" w:rsidRPr="00E92F40" w:rsidRDefault="00B33524" w:rsidP="00B3352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b/>
        </w:rPr>
      </w:pP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263B2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6D19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856A8"/>
    <w:rsid w:val="00892E48"/>
    <w:rsid w:val="00895E65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9F5DAE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3C6E"/>
    <w:rsid w:val="00B26CC2"/>
    <w:rsid w:val="00B33524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0136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82498"/>
    <w:rsid w:val="00F838E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C8B7-982D-4D45-8C6A-AC31F82C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16</cp:revision>
  <cp:lastPrinted>2020-10-28T15:14:00Z</cp:lastPrinted>
  <dcterms:created xsi:type="dcterms:W3CDTF">2021-01-08T16:51:00Z</dcterms:created>
  <dcterms:modified xsi:type="dcterms:W3CDTF">2021-09-22T10:09:00Z</dcterms:modified>
</cp:coreProperties>
</file>