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14" w:rsidRPr="00B80D80" w:rsidRDefault="00ED564F" w:rsidP="00245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93024" w:rsidRPr="00B80D80">
        <w:rPr>
          <w:rFonts w:ascii="Times New Roman" w:hAnsi="Times New Roman" w:cs="Times New Roman"/>
          <w:sz w:val="24"/>
          <w:szCs w:val="24"/>
        </w:rPr>
        <w:t>1</w:t>
      </w:r>
      <w:r w:rsidRPr="00B80D80">
        <w:rPr>
          <w:rFonts w:ascii="Times New Roman" w:hAnsi="Times New Roman" w:cs="Times New Roman"/>
          <w:sz w:val="24"/>
          <w:szCs w:val="24"/>
        </w:rPr>
        <w:t xml:space="preserve"> do </w:t>
      </w:r>
      <w:r w:rsidR="00596B25">
        <w:rPr>
          <w:rFonts w:ascii="Times New Roman" w:hAnsi="Times New Roman" w:cs="Times New Roman"/>
          <w:sz w:val="24"/>
          <w:szCs w:val="24"/>
        </w:rPr>
        <w:t>S</w:t>
      </w:r>
      <w:r w:rsidR="0019255F" w:rsidRPr="00B80D80">
        <w:rPr>
          <w:rFonts w:ascii="Times New Roman" w:hAnsi="Times New Roman" w:cs="Times New Roman"/>
          <w:sz w:val="24"/>
          <w:szCs w:val="24"/>
        </w:rPr>
        <w:t>WZ</w:t>
      </w:r>
      <w:r w:rsidR="00A87CD3" w:rsidRPr="00B80D80">
        <w:rPr>
          <w:rFonts w:ascii="Times New Roman" w:hAnsi="Times New Roman" w:cs="Times New Roman"/>
          <w:sz w:val="24"/>
          <w:szCs w:val="24"/>
        </w:rPr>
        <w:t xml:space="preserve"> (nr 1 do umowy)</w:t>
      </w:r>
    </w:p>
    <w:p w:rsidR="00245D30" w:rsidRPr="00B80D80" w:rsidRDefault="00245D30" w:rsidP="00245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024" w:rsidRPr="00B80D80" w:rsidRDefault="00C6558C" w:rsidP="00293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D8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50E91" w:rsidRPr="00B80D80" w:rsidRDefault="00293024" w:rsidP="00250E91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Przedmiotem zamówienia publicznego jest dostawa gazu ziemnego i świadczenie usług dystrybucji </w:t>
      </w:r>
      <w:r w:rsidR="001B64EA">
        <w:rPr>
          <w:rFonts w:ascii="Times New Roman" w:hAnsi="Times New Roman" w:cs="Times New Roman"/>
          <w:sz w:val="24"/>
          <w:szCs w:val="24"/>
        </w:rPr>
        <w:t>dla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0F3C9C" w:rsidRPr="00B80D80">
        <w:rPr>
          <w:rFonts w:ascii="Times New Roman" w:hAnsi="Times New Roman" w:cs="Times New Roman"/>
          <w:sz w:val="24"/>
          <w:szCs w:val="24"/>
        </w:rPr>
        <w:t>obiekt</w:t>
      </w:r>
      <w:r w:rsidR="001B64EA">
        <w:rPr>
          <w:rFonts w:ascii="Times New Roman" w:hAnsi="Times New Roman" w:cs="Times New Roman"/>
          <w:sz w:val="24"/>
          <w:szCs w:val="24"/>
        </w:rPr>
        <w:t>u</w:t>
      </w:r>
      <w:r w:rsidRPr="00B80D80">
        <w:rPr>
          <w:rFonts w:ascii="Times New Roman" w:hAnsi="Times New Roman" w:cs="Times New Roman"/>
          <w:sz w:val="24"/>
          <w:szCs w:val="24"/>
        </w:rPr>
        <w:t xml:space="preserve"> wojskow</w:t>
      </w:r>
      <w:r w:rsidR="001B64EA">
        <w:rPr>
          <w:rFonts w:ascii="Times New Roman" w:hAnsi="Times New Roman" w:cs="Times New Roman"/>
          <w:sz w:val="24"/>
          <w:szCs w:val="24"/>
        </w:rPr>
        <w:t>ego</w:t>
      </w:r>
      <w:r w:rsidRPr="00B80D80">
        <w:rPr>
          <w:rFonts w:ascii="Times New Roman" w:hAnsi="Times New Roman" w:cs="Times New Roman"/>
          <w:sz w:val="24"/>
          <w:szCs w:val="24"/>
        </w:rPr>
        <w:t xml:space="preserve"> będąc</w:t>
      </w:r>
      <w:r w:rsidR="001B64EA">
        <w:rPr>
          <w:rFonts w:ascii="Times New Roman" w:hAnsi="Times New Roman" w:cs="Times New Roman"/>
          <w:sz w:val="24"/>
          <w:szCs w:val="24"/>
        </w:rPr>
        <w:t>ego</w:t>
      </w:r>
      <w:r w:rsidRPr="00B80D80">
        <w:rPr>
          <w:rFonts w:ascii="Times New Roman" w:hAnsi="Times New Roman" w:cs="Times New Roman"/>
          <w:sz w:val="24"/>
          <w:szCs w:val="24"/>
        </w:rPr>
        <w:t xml:space="preserve"> w administracji </w:t>
      </w:r>
      <w:r w:rsidR="00784B5F" w:rsidRPr="00B80D80">
        <w:rPr>
          <w:rFonts w:ascii="Times New Roman" w:hAnsi="Times New Roman" w:cs="Times New Roman"/>
          <w:sz w:val="24"/>
          <w:szCs w:val="24"/>
        </w:rPr>
        <w:t>31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B80D80">
        <w:rPr>
          <w:rFonts w:ascii="Times New Roman" w:hAnsi="Times New Roman" w:cs="Times New Roman"/>
          <w:sz w:val="24"/>
          <w:szCs w:val="24"/>
        </w:rPr>
        <w:t>Bazy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B80D80">
        <w:rPr>
          <w:rFonts w:ascii="Times New Roman" w:hAnsi="Times New Roman" w:cs="Times New Roman"/>
          <w:sz w:val="24"/>
          <w:szCs w:val="24"/>
        </w:rPr>
        <w:t>Lotnictwa</w:t>
      </w:r>
      <w:r w:rsidRPr="00B80D80">
        <w:rPr>
          <w:rFonts w:ascii="Times New Roman" w:hAnsi="Times New Roman" w:cs="Times New Roman"/>
          <w:sz w:val="24"/>
          <w:szCs w:val="24"/>
        </w:rPr>
        <w:t xml:space="preserve"> </w:t>
      </w:r>
      <w:r w:rsidR="00784B5F" w:rsidRPr="00B80D80">
        <w:rPr>
          <w:rFonts w:ascii="Times New Roman" w:hAnsi="Times New Roman" w:cs="Times New Roman"/>
          <w:sz w:val="24"/>
          <w:szCs w:val="24"/>
        </w:rPr>
        <w:t>Taktycznego</w:t>
      </w:r>
      <w:r w:rsidR="000F3C9C" w:rsidRPr="00B80D80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zgodnie z wymaganiami określonymi w niniejszym </w:t>
      </w:r>
      <w:r w:rsidR="003246FD" w:rsidRPr="00B80D80">
        <w:rPr>
          <w:rFonts w:ascii="Times New Roman" w:hAnsi="Times New Roman" w:cs="Times New Roman"/>
          <w:sz w:val="24"/>
          <w:szCs w:val="24"/>
        </w:rPr>
        <w:t>O</w:t>
      </w:r>
      <w:r w:rsidR="003246FD" w:rsidRPr="00B80D80">
        <w:rPr>
          <w:rFonts w:ascii="Times New Roman" w:hAnsi="Times New Roman" w:cs="Times New Roman"/>
          <w:i/>
          <w:sz w:val="24"/>
          <w:szCs w:val="24"/>
        </w:rPr>
        <w:t>pisie przedmiotu zamówienia</w:t>
      </w:r>
      <w:r w:rsidR="00784B5F" w:rsidRPr="00B80D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oraz w </w:t>
      </w:r>
      <w:r w:rsidR="003246FD" w:rsidRPr="00B80D80">
        <w:rPr>
          <w:rFonts w:ascii="Times New Roman" w:hAnsi="Times New Roman" w:cs="Times New Roman"/>
          <w:i/>
          <w:sz w:val="24"/>
          <w:szCs w:val="24"/>
        </w:rPr>
        <w:t>Istotnych postanowieniach umowy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do następując</w:t>
      </w:r>
      <w:r w:rsidR="001B64EA">
        <w:rPr>
          <w:rFonts w:ascii="Times New Roman" w:hAnsi="Times New Roman" w:cs="Times New Roman"/>
          <w:sz w:val="24"/>
          <w:szCs w:val="24"/>
        </w:rPr>
        <w:t>ego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miejsc</w:t>
      </w:r>
      <w:r w:rsidR="001B64EA">
        <w:rPr>
          <w:rFonts w:ascii="Times New Roman" w:hAnsi="Times New Roman" w:cs="Times New Roman"/>
          <w:sz w:val="24"/>
          <w:szCs w:val="24"/>
        </w:rPr>
        <w:t>a</w:t>
      </w:r>
      <w:r w:rsidR="00250E91" w:rsidRPr="00B80D80">
        <w:rPr>
          <w:rFonts w:ascii="Times New Roman" w:hAnsi="Times New Roman" w:cs="Times New Roman"/>
          <w:sz w:val="24"/>
          <w:szCs w:val="24"/>
        </w:rPr>
        <w:t xml:space="preserve"> odbioru paliwa gazowego</w:t>
      </w:r>
      <w:r w:rsidR="002400CF">
        <w:rPr>
          <w:rFonts w:ascii="Times New Roman" w:hAnsi="Times New Roman" w:cs="Times New Roman"/>
          <w:sz w:val="24"/>
          <w:szCs w:val="24"/>
        </w:rPr>
        <w:t xml:space="preserve"> </w:t>
      </w:r>
      <w:r w:rsidR="000F3C9C" w:rsidRPr="00B80D80">
        <w:rPr>
          <w:rFonts w:ascii="Times New Roman" w:hAnsi="Times New Roman" w:cs="Times New Roman"/>
          <w:sz w:val="24"/>
          <w:szCs w:val="24"/>
        </w:rPr>
        <w:t>:</w:t>
      </w:r>
    </w:p>
    <w:p w:rsidR="00A04793" w:rsidRPr="00B80D80" w:rsidRDefault="00A04793" w:rsidP="000F3C9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Stacja redukcyjna</w:t>
      </w:r>
      <w:r w:rsidR="00096AA7">
        <w:rPr>
          <w:rFonts w:ascii="Times New Roman" w:hAnsi="Times New Roman" w:cs="Times New Roman"/>
          <w:sz w:val="24"/>
          <w:szCs w:val="24"/>
        </w:rPr>
        <w:t xml:space="preserve">  </w:t>
      </w:r>
      <w:r w:rsidR="00596B25">
        <w:rPr>
          <w:rFonts w:ascii="Times New Roman" w:hAnsi="Times New Roman" w:cs="Times New Roman"/>
          <w:sz w:val="24"/>
          <w:szCs w:val="24"/>
        </w:rPr>
        <w:t>w m. Kiekrz ul. Rekreacyjna 2.</w:t>
      </w:r>
    </w:p>
    <w:p w:rsidR="003F7309" w:rsidRPr="00B90636" w:rsidRDefault="00EE597F" w:rsidP="0065737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Dla celów niniejszego postępowania Zamawiający przyjął </w:t>
      </w:r>
      <w:r w:rsidR="006F1A30" w:rsidRPr="00B80D80">
        <w:rPr>
          <w:rFonts w:ascii="Times New Roman" w:hAnsi="Times New Roman" w:cs="Times New Roman"/>
          <w:sz w:val="24"/>
          <w:szCs w:val="24"/>
        </w:rPr>
        <w:t>szacunkowe</w:t>
      </w:r>
      <w:r w:rsidRPr="00B80D80">
        <w:rPr>
          <w:rFonts w:ascii="Times New Roman" w:hAnsi="Times New Roman" w:cs="Times New Roman"/>
          <w:sz w:val="24"/>
          <w:szCs w:val="24"/>
        </w:rPr>
        <w:t xml:space="preserve"> łączne </w:t>
      </w:r>
      <w:r w:rsidR="003F7309">
        <w:rPr>
          <w:rFonts w:ascii="Times New Roman" w:hAnsi="Times New Roman" w:cs="Times New Roman"/>
          <w:sz w:val="24"/>
          <w:szCs w:val="24"/>
        </w:rPr>
        <w:t xml:space="preserve">roczne </w:t>
      </w:r>
      <w:r w:rsidRPr="00B80D80">
        <w:rPr>
          <w:rFonts w:ascii="Times New Roman" w:hAnsi="Times New Roman" w:cs="Times New Roman"/>
          <w:sz w:val="24"/>
          <w:szCs w:val="24"/>
        </w:rPr>
        <w:t xml:space="preserve">zużycie </w:t>
      </w:r>
      <w:r w:rsidR="000C6A1D" w:rsidRPr="00B90636">
        <w:rPr>
          <w:rFonts w:ascii="Times New Roman" w:hAnsi="Times New Roman" w:cs="Times New Roman"/>
          <w:sz w:val="24"/>
          <w:szCs w:val="24"/>
        </w:rPr>
        <w:t xml:space="preserve">Paliwa Gazowego </w:t>
      </w:r>
      <w:r w:rsidRPr="00B90636">
        <w:rPr>
          <w:rFonts w:ascii="Times New Roman" w:hAnsi="Times New Roman" w:cs="Times New Roman"/>
          <w:sz w:val="24"/>
          <w:szCs w:val="24"/>
        </w:rPr>
        <w:t>grupy E na poziomie</w:t>
      </w:r>
      <w:r w:rsidR="003F7309" w:rsidRPr="00B9063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7309" w:rsidRPr="00B90636" w:rsidRDefault="003B3DC3" w:rsidP="003F7309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360</w:t>
      </w:r>
      <w:r w:rsidR="003F7309" w:rsidRPr="00B90636">
        <w:rPr>
          <w:rFonts w:ascii="Times New Roman" w:hAnsi="Times New Roman" w:cs="Times New Roman"/>
          <w:sz w:val="24"/>
          <w:szCs w:val="24"/>
        </w:rPr>
        <w:t xml:space="preserve"> m</w:t>
      </w:r>
      <w:r w:rsidR="003F7309" w:rsidRPr="00B906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F7309" w:rsidRPr="00B90636">
        <w:rPr>
          <w:rFonts w:ascii="Times New Roman" w:hAnsi="Times New Roman" w:cs="Times New Roman"/>
          <w:sz w:val="24"/>
          <w:szCs w:val="24"/>
        </w:rPr>
        <w:t xml:space="preserve"> </w:t>
      </w:r>
      <w:r w:rsidR="00EE597F" w:rsidRPr="00B9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97F" w:rsidRPr="00B90636" w:rsidRDefault="00EE597F" w:rsidP="003F730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Wskazane zużycie ma jedynie charakter orientacyjny i służy porównaniu ofert </w:t>
      </w:r>
      <w:r w:rsidR="0065737D" w:rsidRPr="00B90636">
        <w:rPr>
          <w:rFonts w:ascii="Times New Roman" w:hAnsi="Times New Roman" w:cs="Times New Roman"/>
          <w:sz w:val="24"/>
          <w:szCs w:val="24"/>
        </w:rPr>
        <w:t>i w </w:t>
      </w:r>
      <w:r w:rsidRPr="00B90636">
        <w:rPr>
          <w:rFonts w:ascii="Times New Roman" w:hAnsi="Times New Roman" w:cs="Times New Roman"/>
          <w:sz w:val="24"/>
          <w:szCs w:val="24"/>
        </w:rPr>
        <w:t>żadnym wypadku n</w:t>
      </w:r>
      <w:r w:rsidR="0065737D" w:rsidRPr="00B90636">
        <w:rPr>
          <w:rFonts w:ascii="Times New Roman" w:hAnsi="Times New Roman" w:cs="Times New Roman"/>
          <w:sz w:val="24"/>
          <w:szCs w:val="24"/>
        </w:rPr>
        <w:t>ie stanowi ze strony Z</w:t>
      </w:r>
      <w:r w:rsidRPr="00B90636">
        <w:rPr>
          <w:rFonts w:ascii="Times New Roman" w:hAnsi="Times New Roman" w:cs="Times New Roman"/>
          <w:sz w:val="24"/>
          <w:szCs w:val="24"/>
        </w:rPr>
        <w:t>amawiającego zobowiązania do zakupu gazu ziemnego w podanej ilości.</w:t>
      </w:r>
    </w:p>
    <w:p w:rsidR="00B26E84" w:rsidRPr="00B90636" w:rsidRDefault="006F1A30" w:rsidP="00B26E8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Zamawiający zastrzega, że w okresie trwania umowy szacunkowe ilości zużytego paliwa gazowego mogą ulec zmniejszeniu lub zwiększeniu</w:t>
      </w:r>
      <w:r w:rsidR="00A704FB" w:rsidRPr="00B90636">
        <w:rPr>
          <w:rFonts w:ascii="Times New Roman" w:hAnsi="Times New Roman" w:cs="Times New Roman"/>
          <w:sz w:val="24"/>
          <w:szCs w:val="24"/>
        </w:rPr>
        <w:t>.</w:t>
      </w:r>
    </w:p>
    <w:p w:rsidR="00F07A09" w:rsidRPr="00B90636" w:rsidRDefault="00F07A09" w:rsidP="00F07A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Rozliczenie zobowiązań wynikających z tytułu sprzedaży gazu ziemnego odbywać się będzie według wskazań układu pomiarowego.</w:t>
      </w:r>
    </w:p>
    <w:p w:rsidR="00B26E84" w:rsidRPr="00B90636" w:rsidRDefault="00B26E84" w:rsidP="00B26E84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Ceny określone w </w:t>
      </w:r>
      <w:r w:rsidRPr="00B90636">
        <w:rPr>
          <w:rFonts w:ascii="Times New Roman" w:hAnsi="Times New Roman" w:cs="Times New Roman"/>
          <w:i/>
          <w:sz w:val="24"/>
          <w:szCs w:val="24"/>
        </w:rPr>
        <w:t>Formularzu wyceny</w:t>
      </w:r>
      <w:r w:rsidRPr="00B90636">
        <w:rPr>
          <w:rFonts w:ascii="Times New Roman" w:hAnsi="Times New Roman" w:cs="Times New Roman"/>
          <w:sz w:val="24"/>
          <w:szCs w:val="24"/>
        </w:rPr>
        <w:t xml:space="preserve">, będącym załącznikiem nr </w:t>
      </w:r>
      <w:r w:rsidR="009464E2" w:rsidRPr="00B90636">
        <w:rPr>
          <w:rFonts w:ascii="Times New Roman" w:hAnsi="Times New Roman" w:cs="Times New Roman"/>
          <w:sz w:val="24"/>
          <w:szCs w:val="24"/>
        </w:rPr>
        <w:t>2</w:t>
      </w:r>
      <w:r w:rsidRPr="00B90636">
        <w:rPr>
          <w:rFonts w:ascii="Times New Roman" w:hAnsi="Times New Roman" w:cs="Times New Roman"/>
          <w:sz w:val="24"/>
          <w:szCs w:val="24"/>
        </w:rPr>
        <w:t xml:space="preserve"> do umowy</w:t>
      </w:r>
      <w:r w:rsidR="00A87CD3" w:rsidRPr="00B90636">
        <w:rPr>
          <w:rFonts w:ascii="Times New Roman" w:hAnsi="Times New Roman" w:cs="Times New Roman"/>
          <w:sz w:val="24"/>
          <w:szCs w:val="24"/>
        </w:rPr>
        <w:t xml:space="preserve"> </w:t>
      </w:r>
      <w:r w:rsidR="00596B25" w:rsidRPr="00B90636">
        <w:rPr>
          <w:rFonts w:ascii="Times New Roman" w:hAnsi="Times New Roman" w:cs="Times New Roman"/>
          <w:sz w:val="24"/>
          <w:szCs w:val="24"/>
        </w:rPr>
        <w:t>(nr 3 do S</w:t>
      </w:r>
      <w:r w:rsidR="00A87CD3" w:rsidRPr="00B90636">
        <w:rPr>
          <w:rFonts w:ascii="Times New Roman" w:hAnsi="Times New Roman" w:cs="Times New Roman"/>
          <w:sz w:val="24"/>
          <w:szCs w:val="24"/>
        </w:rPr>
        <w:t>WZ)</w:t>
      </w:r>
      <w:r w:rsidRPr="00B90636">
        <w:rPr>
          <w:rFonts w:ascii="Times New Roman" w:hAnsi="Times New Roman" w:cs="Times New Roman"/>
          <w:sz w:val="24"/>
          <w:szCs w:val="24"/>
        </w:rPr>
        <w:t xml:space="preserve">, ulegają zmianie wyłącznie w przypadkach: </w:t>
      </w:r>
    </w:p>
    <w:p w:rsidR="00B26E84" w:rsidRPr="00B90636" w:rsidRDefault="00B26E84" w:rsidP="00B26E84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ustawowego zwiększenia bądź zmniejszenia stawki podatku od towarów i usług (VAT) dotyczącej przedmiotu umowy,</w:t>
      </w:r>
    </w:p>
    <w:p w:rsidR="009464E2" w:rsidRPr="00B90636" w:rsidRDefault="00B26E84" w:rsidP="009464E2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ustawowego zwiększenia bądź zmniejszenia stawki akcyzy dotyczącej przedmiotu umowy,</w:t>
      </w:r>
    </w:p>
    <w:p w:rsidR="009464E2" w:rsidRPr="00B90636" w:rsidRDefault="00B26E84" w:rsidP="009464E2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ustawowego wprowadzenia innych, dodatkowych obowiązków, w tym podatkowych, dotyczących przedmiotu zamówienia,</w:t>
      </w:r>
    </w:p>
    <w:p w:rsidR="00B26E84" w:rsidRPr="00B90636" w:rsidRDefault="00B26E84" w:rsidP="009464E2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zatwierdzenia przez Prezesa Urzędu Regulacji Energetyki nowe</w:t>
      </w:r>
      <w:r w:rsidR="000F3C9C" w:rsidRPr="00B90636">
        <w:rPr>
          <w:rFonts w:ascii="Times New Roman" w:hAnsi="Times New Roman" w:cs="Times New Roman"/>
          <w:sz w:val="24"/>
          <w:szCs w:val="24"/>
        </w:rPr>
        <w:t>j taryfy, tj. dotyczących cen i </w:t>
      </w:r>
      <w:r w:rsidRPr="00B90636">
        <w:rPr>
          <w:rFonts w:ascii="Times New Roman" w:hAnsi="Times New Roman" w:cs="Times New Roman"/>
          <w:sz w:val="24"/>
          <w:szCs w:val="24"/>
        </w:rPr>
        <w:t xml:space="preserve">stawek stosowanych do rozliczeń z Odbiorcami. </w:t>
      </w:r>
    </w:p>
    <w:p w:rsidR="00A704FB" w:rsidRPr="00B90636" w:rsidRDefault="00CA4374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 xml:space="preserve">Podpisanie umowy </w:t>
      </w:r>
      <w:r w:rsidR="0019255F" w:rsidRPr="00B90636">
        <w:rPr>
          <w:rFonts w:ascii="Times New Roman" w:hAnsi="Times New Roman" w:cs="Times New Roman"/>
          <w:sz w:val="24"/>
          <w:szCs w:val="24"/>
        </w:rPr>
        <w:t xml:space="preserve">nastąpi </w:t>
      </w:r>
      <w:r w:rsidR="00F07A09" w:rsidRPr="00B90636">
        <w:rPr>
          <w:rFonts w:ascii="Times New Roman" w:hAnsi="Times New Roman" w:cs="Times New Roman"/>
          <w:sz w:val="24"/>
          <w:szCs w:val="24"/>
        </w:rPr>
        <w:t>po pozytywnym rozstrzygnięciu przetargu</w:t>
      </w:r>
      <w:r w:rsidR="0019255F" w:rsidRPr="00B90636">
        <w:rPr>
          <w:rFonts w:ascii="Times New Roman" w:hAnsi="Times New Roman" w:cs="Times New Roman"/>
          <w:sz w:val="24"/>
          <w:szCs w:val="24"/>
        </w:rPr>
        <w:t>,</w:t>
      </w:r>
      <w:r w:rsidR="007303B9" w:rsidRPr="00B90636">
        <w:rPr>
          <w:rFonts w:ascii="Times New Roman" w:hAnsi="Times New Roman" w:cs="Times New Roman"/>
          <w:sz w:val="24"/>
          <w:szCs w:val="24"/>
        </w:rPr>
        <w:t xml:space="preserve"> a </w:t>
      </w:r>
      <w:r w:rsidR="0019255F" w:rsidRPr="00B90636">
        <w:rPr>
          <w:rFonts w:ascii="Times New Roman" w:hAnsi="Times New Roman" w:cs="Times New Roman"/>
          <w:sz w:val="24"/>
          <w:szCs w:val="24"/>
        </w:rPr>
        <w:t>rozpoczęcie realizacji</w:t>
      </w:r>
      <w:r w:rsidR="007303B9" w:rsidRPr="00B90636">
        <w:rPr>
          <w:rFonts w:ascii="Times New Roman" w:hAnsi="Times New Roman" w:cs="Times New Roman"/>
          <w:sz w:val="24"/>
          <w:szCs w:val="24"/>
        </w:rPr>
        <w:t xml:space="preserve"> umowy nastąpi </w:t>
      </w:r>
      <w:r w:rsidR="00680245" w:rsidRPr="00B90636">
        <w:rPr>
          <w:rFonts w:ascii="Times New Roman" w:hAnsi="Times New Roman" w:cs="Times New Roman"/>
          <w:sz w:val="24"/>
          <w:szCs w:val="24"/>
        </w:rPr>
        <w:t>od dnia 1 stycznia 2025 roku</w:t>
      </w:r>
      <w:r w:rsidR="00F07A09" w:rsidRPr="00B90636">
        <w:rPr>
          <w:rFonts w:ascii="Times New Roman" w:hAnsi="Times New Roman" w:cs="Times New Roman"/>
          <w:sz w:val="24"/>
          <w:szCs w:val="24"/>
        </w:rPr>
        <w:t>.</w:t>
      </w:r>
    </w:p>
    <w:p w:rsidR="0065737D" w:rsidRPr="00B90636" w:rsidRDefault="00D92ABE" w:rsidP="00D92ABE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636">
        <w:rPr>
          <w:rFonts w:ascii="Times New Roman" w:hAnsi="Times New Roman" w:cs="Times New Roman"/>
          <w:sz w:val="24"/>
          <w:szCs w:val="24"/>
        </w:rPr>
        <w:t>Szczegółowe zestawienie iloś</w:t>
      </w:r>
      <w:r w:rsidR="00680245" w:rsidRPr="00B90636">
        <w:rPr>
          <w:rFonts w:ascii="Times New Roman" w:hAnsi="Times New Roman" w:cs="Times New Roman"/>
          <w:sz w:val="24"/>
          <w:szCs w:val="24"/>
        </w:rPr>
        <w:t>ci</w:t>
      </w:r>
      <w:r w:rsidRPr="00B90636">
        <w:rPr>
          <w:rFonts w:ascii="Times New Roman" w:hAnsi="Times New Roman" w:cs="Times New Roman"/>
          <w:sz w:val="24"/>
          <w:szCs w:val="24"/>
        </w:rPr>
        <w:t xml:space="preserve"> i moc</w:t>
      </w:r>
      <w:r w:rsidR="00680245" w:rsidRPr="00B90636">
        <w:rPr>
          <w:rFonts w:ascii="Times New Roman" w:hAnsi="Times New Roman" w:cs="Times New Roman"/>
          <w:sz w:val="24"/>
          <w:szCs w:val="24"/>
        </w:rPr>
        <w:t>y</w:t>
      </w:r>
      <w:r w:rsidRPr="00B90636">
        <w:rPr>
          <w:rFonts w:ascii="Times New Roman" w:hAnsi="Times New Roman" w:cs="Times New Roman"/>
          <w:sz w:val="24"/>
          <w:szCs w:val="24"/>
        </w:rPr>
        <w:t xml:space="preserve"> urządzeń grzewczych zainstalowanych w</w:t>
      </w:r>
      <w:r w:rsidR="00680245" w:rsidRPr="00B90636">
        <w:rPr>
          <w:rFonts w:ascii="Times New Roman" w:hAnsi="Times New Roman" w:cs="Times New Roman"/>
          <w:sz w:val="24"/>
          <w:szCs w:val="24"/>
        </w:rPr>
        <w:t xml:space="preserve"> punkcie odbioru gazu</w:t>
      </w:r>
      <w:r w:rsidRPr="00B90636">
        <w:rPr>
          <w:rFonts w:ascii="Times New Roman" w:hAnsi="Times New Roman" w:cs="Times New Roman"/>
          <w:sz w:val="24"/>
          <w:szCs w:val="24"/>
        </w:rPr>
        <w:t xml:space="preserve"> został</w:t>
      </w:r>
      <w:r w:rsidR="00B90636" w:rsidRPr="00B90636">
        <w:rPr>
          <w:rFonts w:ascii="Times New Roman" w:hAnsi="Times New Roman" w:cs="Times New Roman"/>
          <w:sz w:val="24"/>
          <w:szCs w:val="24"/>
        </w:rPr>
        <w:t>o</w:t>
      </w:r>
      <w:r w:rsidRPr="00B90636">
        <w:rPr>
          <w:rFonts w:ascii="Times New Roman" w:hAnsi="Times New Roman" w:cs="Times New Roman"/>
          <w:sz w:val="24"/>
          <w:szCs w:val="24"/>
        </w:rPr>
        <w:t xml:space="preserve"> przed</w:t>
      </w:r>
      <w:r w:rsidR="00596B25" w:rsidRPr="00B90636">
        <w:rPr>
          <w:rFonts w:ascii="Times New Roman" w:hAnsi="Times New Roman" w:cs="Times New Roman"/>
          <w:sz w:val="24"/>
          <w:szCs w:val="24"/>
        </w:rPr>
        <w:t>stawion</w:t>
      </w:r>
      <w:r w:rsidR="00B90636" w:rsidRPr="00B90636">
        <w:rPr>
          <w:rFonts w:ascii="Times New Roman" w:hAnsi="Times New Roman" w:cs="Times New Roman"/>
          <w:sz w:val="24"/>
          <w:szCs w:val="24"/>
        </w:rPr>
        <w:t>e</w:t>
      </w:r>
      <w:r w:rsidR="00596B25" w:rsidRPr="00B90636">
        <w:rPr>
          <w:rFonts w:ascii="Times New Roman" w:hAnsi="Times New Roman" w:cs="Times New Roman"/>
          <w:sz w:val="24"/>
          <w:szCs w:val="24"/>
        </w:rPr>
        <w:t xml:space="preserve"> w załączniku nr 4 do S</w:t>
      </w:r>
      <w:r w:rsidRPr="00B90636">
        <w:rPr>
          <w:rFonts w:ascii="Times New Roman" w:hAnsi="Times New Roman" w:cs="Times New Roman"/>
          <w:sz w:val="24"/>
          <w:szCs w:val="24"/>
        </w:rPr>
        <w:t>WZ.</w:t>
      </w:r>
    </w:p>
    <w:p w:rsidR="0065737D" w:rsidRPr="00B80D80" w:rsidRDefault="0065737D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0D80">
        <w:rPr>
          <w:rFonts w:ascii="Times New Roman" w:hAnsi="Times New Roman" w:cs="Times New Roman"/>
          <w:sz w:val="24"/>
          <w:szCs w:val="24"/>
        </w:rPr>
        <w:t xml:space="preserve">KOD CPV (Wspólny Słownik Zamówień):  </w:t>
      </w:r>
    </w:p>
    <w:p w:rsidR="0065737D" w:rsidRPr="00B80D80" w:rsidRDefault="0065737D" w:rsidP="0065737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09123000-7 gaz ziemny</w:t>
      </w:r>
    </w:p>
    <w:p w:rsidR="0065737D" w:rsidRPr="00B80D80" w:rsidRDefault="0065737D" w:rsidP="0065737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65210000-8 przesył gazu</w:t>
      </w:r>
    </w:p>
    <w:p w:rsidR="00286E8E" w:rsidRPr="00B80D80" w:rsidRDefault="00286E8E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Dostarczanie gazu </w:t>
      </w:r>
      <w:r w:rsidR="00F07A09" w:rsidRPr="00B80D80">
        <w:rPr>
          <w:rFonts w:ascii="Times New Roman" w:hAnsi="Times New Roman" w:cs="Times New Roman"/>
          <w:sz w:val="24"/>
          <w:szCs w:val="24"/>
        </w:rPr>
        <w:t>będzie</w:t>
      </w:r>
      <w:r w:rsidRPr="00B80D80">
        <w:rPr>
          <w:rFonts w:ascii="Times New Roman" w:hAnsi="Times New Roman" w:cs="Times New Roman"/>
          <w:sz w:val="24"/>
          <w:szCs w:val="24"/>
        </w:rPr>
        <w:t xml:space="preserve"> się odbywać na podstawie Umowy zawierającej postanowienia umowy sprzedaży i umowy o świadczenie usług przesyłania lub dystrybucji gazu (umowy kompleksowej) i b</w:t>
      </w:r>
      <w:r w:rsidR="00F07A09" w:rsidRPr="00B80D80">
        <w:rPr>
          <w:rFonts w:ascii="Times New Roman" w:hAnsi="Times New Roman" w:cs="Times New Roman"/>
          <w:sz w:val="24"/>
          <w:szCs w:val="24"/>
        </w:rPr>
        <w:t>ędzie</w:t>
      </w:r>
      <w:r w:rsidRPr="00B80D80">
        <w:rPr>
          <w:rFonts w:ascii="Times New Roman" w:hAnsi="Times New Roman" w:cs="Times New Roman"/>
          <w:sz w:val="24"/>
          <w:szCs w:val="24"/>
        </w:rPr>
        <w:t xml:space="preserve"> wykonywana na warunkach </w:t>
      </w:r>
      <w:r w:rsidR="003246FD" w:rsidRPr="00B80D80">
        <w:rPr>
          <w:rFonts w:ascii="Times New Roman" w:hAnsi="Times New Roman" w:cs="Times New Roman"/>
          <w:sz w:val="24"/>
          <w:szCs w:val="24"/>
        </w:rPr>
        <w:t>określonych przepisami ustawy z </w:t>
      </w:r>
      <w:r w:rsidRPr="00B80D80">
        <w:rPr>
          <w:rFonts w:ascii="Times New Roman" w:hAnsi="Times New Roman" w:cs="Times New Roman"/>
          <w:sz w:val="24"/>
          <w:szCs w:val="24"/>
        </w:rPr>
        <w:t>dnia 10 kwietnia 1997 r. Prawo energetyczne (Dz. U. z 2012 r. poz. 1059 z póżn. Zm.), Kodeksu cywilnego, Ustawy z dnia 29 stycznia 2004 r. – Prawo zamówień publicznych (Dz. U. z 2013 r., poz. 907 z późn. zm.) oraz przepisami wykonawczymi, wydanymi na ich podstawie.</w:t>
      </w:r>
    </w:p>
    <w:p w:rsidR="009464E2" w:rsidRPr="00B80D80" w:rsidRDefault="000F3C9C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Dostawca</w:t>
      </w:r>
      <w:r w:rsidR="009464E2" w:rsidRPr="00B80D80">
        <w:rPr>
          <w:rFonts w:ascii="Times New Roman" w:hAnsi="Times New Roman" w:cs="Times New Roman"/>
          <w:sz w:val="24"/>
          <w:szCs w:val="24"/>
        </w:rPr>
        <w:t xml:space="preserve"> zobowiązuje się zapewnić Zamawiającemu standardy jakościowe obsługi zgodne z obowiązującymi przepisami Prawa energetycznego.</w:t>
      </w:r>
    </w:p>
    <w:p w:rsidR="00286E8E" w:rsidRPr="00B80D80" w:rsidRDefault="00286E8E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Gaz </w:t>
      </w:r>
      <w:r w:rsidR="00F07A09" w:rsidRPr="00B80D80">
        <w:rPr>
          <w:rFonts w:ascii="Times New Roman" w:hAnsi="Times New Roman" w:cs="Times New Roman"/>
          <w:sz w:val="24"/>
          <w:szCs w:val="24"/>
        </w:rPr>
        <w:t>będzie</w:t>
      </w:r>
      <w:r w:rsidRPr="00B80D80">
        <w:rPr>
          <w:rFonts w:ascii="Times New Roman" w:hAnsi="Times New Roman" w:cs="Times New Roman"/>
          <w:sz w:val="24"/>
          <w:szCs w:val="24"/>
        </w:rPr>
        <w:t xml:space="preserve"> dostarczany do punktu zdawczo – odbiorczego, którym jest zespół urządzeń gazowych, służących do przyłączenia sieci wewnętrznej, będ</w:t>
      </w:r>
      <w:r w:rsidR="006F1A30" w:rsidRPr="00B80D80">
        <w:rPr>
          <w:rFonts w:ascii="Times New Roman" w:hAnsi="Times New Roman" w:cs="Times New Roman"/>
          <w:sz w:val="24"/>
          <w:szCs w:val="24"/>
        </w:rPr>
        <w:t>ącej własnością Zamawiającego z </w:t>
      </w:r>
      <w:r w:rsidRPr="00B80D80">
        <w:rPr>
          <w:rFonts w:ascii="Times New Roman" w:hAnsi="Times New Roman" w:cs="Times New Roman"/>
          <w:sz w:val="24"/>
          <w:szCs w:val="24"/>
        </w:rPr>
        <w:t>siecią gazową operatora systemu.</w:t>
      </w:r>
    </w:p>
    <w:p w:rsidR="00286E8E" w:rsidRPr="00B80D80" w:rsidRDefault="00286E8E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lastRenderedPageBreak/>
        <w:t xml:space="preserve">Zespół urządzeń gazowych składa się z gazomierza. </w:t>
      </w:r>
    </w:p>
    <w:p w:rsidR="006F1A30" w:rsidRPr="00B80D80" w:rsidRDefault="000F3C9C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Dostawca</w:t>
      </w:r>
      <w:r w:rsidR="006F1A30" w:rsidRPr="00B80D80">
        <w:rPr>
          <w:rFonts w:ascii="Times New Roman" w:hAnsi="Times New Roman" w:cs="Times New Roman"/>
          <w:sz w:val="24"/>
          <w:szCs w:val="24"/>
        </w:rPr>
        <w:t xml:space="preserve"> oświadcza, że posiada koncesję na obrót gazem ziemnym wydaną przez Prezesa Urzędu Regulacji Energetyki oraz aktualną umowę z Operatorem Systemu Dystrybucyjnego (OSD) na świadczenie usług dystrybucji gazu ziemnego lub aktualną koncesję na dystrybucję gazu.</w:t>
      </w:r>
      <w:r w:rsidR="009464E2" w:rsidRPr="00B80D80">
        <w:rPr>
          <w:rFonts w:ascii="Times New Roman" w:hAnsi="Times New Roman" w:cs="Times New Roman"/>
          <w:sz w:val="24"/>
          <w:szCs w:val="24"/>
        </w:rPr>
        <w:t xml:space="preserve"> Kopia koncesji będzie załącznikiem do umowy.</w:t>
      </w:r>
    </w:p>
    <w:p w:rsidR="00A669C3" w:rsidRPr="00BC365B" w:rsidRDefault="00A669C3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5B">
        <w:rPr>
          <w:rFonts w:ascii="Times New Roman" w:hAnsi="Times New Roman" w:cs="Times New Roman"/>
          <w:sz w:val="24"/>
          <w:szCs w:val="24"/>
        </w:rPr>
        <w:t>Zamawiający będzie rozliczany za dystrybucję paliwa gazowego do jego obiektu na podstawie aktualnie obowiązującej tary</w:t>
      </w:r>
      <w:r w:rsidR="00596B25">
        <w:rPr>
          <w:rFonts w:ascii="Times New Roman" w:hAnsi="Times New Roman" w:cs="Times New Roman"/>
          <w:sz w:val="24"/>
          <w:szCs w:val="24"/>
        </w:rPr>
        <w:t>fy zatwierdzonej przez Prezesa U</w:t>
      </w:r>
      <w:r w:rsidRPr="00BC365B">
        <w:rPr>
          <w:rFonts w:ascii="Times New Roman" w:hAnsi="Times New Roman" w:cs="Times New Roman"/>
          <w:sz w:val="24"/>
          <w:szCs w:val="24"/>
        </w:rPr>
        <w:t>rzędu Regulacji Energetyki.</w:t>
      </w:r>
    </w:p>
    <w:p w:rsidR="003F7309" w:rsidRPr="00DD410F" w:rsidRDefault="003F7309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10F">
        <w:rPr>
          <w:rFonts w:ascii="Times New Roman" w:hAnsi="Times New Roman" w:cs="Times New Roman"/>
          <w:sz w:val="24"/>
          <w:szCs w:val="24"/>
        </w:rPr>
        <w:t>Ze względu na specyfikę obiektów Zamawiającego (Siły Zbrojne RP) oraz aktualną sytuację międzynarodową oraz ustawę o obronności RP zamawiający w pierwszej kolejności będzie korzystał z podmiotów polskich zarejestrowanych na terenie RP, które posiadają udziały Skarbu Państwa.</w:t>
      </w:r>
    </w:p>
    <w:p w:rsidR="00A669C3" w:rsidRPr="00BC365B" w:rsidRDefault="00A669C3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5B">
        <w:rPr>
          <w:rFonts w:ascii="Times New Roman" w:hAnsi="Times New Roman" w:cs="Times New Roman"/>
          <w:sz w:val="24"/>
          <w:szCs w:val="24"/>
        </w:rPr>
        <w:t xml:space="preserve">Ze względu na specyfikę obiektów Zamawiającego (Siły Zbrojne RP) </w:t>
      </w:r>
      <w:r w:rsidR="000F3C9C" w:rsidRPr="00BC365B">
        <w:rPr>
          <w:rFonts w:ascii="Times New Roman" w:hAnsi="Times New Roman" w:cs="Times New Roman"/>
          <w:sz w:val="24"/>
          <w:szCs w:val="24"/>
        </w:rPr>
        <w:t>Dostawca</w:t>
      </w:r>
      <w:r w:rsidRPr="00BC365B">
        <w:rPr>
          <w:rFonts w:ascii="Times New Roman" w:hAnsi="Times New Roman" w:cs="Times New Roman"/>
          <w:sz w:val="24"/>
          <w:szCs w:val="24"/>
        </w:rPr>
        <w:t xml:space="preserve"> zobowiązany jest do zapewnienia ciągłości dostaw paliwa gazowego i posiadania rezerw magazynowych</w:t>
      </w:r>
      <w:r w:rsidR="00982870" w:rsidRPr="00BC365B">
        <w:rPr>
          <w:rFonts w:ascii="Times New Roman" w:hAnsi="Times New Roman" w:cs="Times New Roman"/>
          <w:sz w:val="24"/>
          <w:szCs w:val="24"/>
        </w:rPr>
        <w:t xml:space="preserve"> (fizycznie magazynu paliwa) </w:t>
      </w:r>
      <w:r w:rsidR="0023027D" w:rsidRPr="00BC365B">
        <w:rPr>
          <w:rFonts w:ascii="Times New Roman" w:hAnsi="Times New Roman" w:cs="Times New Roman"/>
          <w:sz w:val="24"/>
          <w:szCs w:val="24"/>
        </w:rPr>
        <w:t xml:space="preserve">umożliwiających zabezpieczenie </w:t>
      </w:r>
      <w:r w:rsidR="005365DA" w:rsidRPr="00BC365B">
        <w:rPr>
          <w:rFonts w:ascii="Times New Roman" w:hAnsi="Times New Roman" w:cs="Times New Roman"/>
          <w:sz w:val="24"/>
          <w:szCs w:val="24"/>
        </w:rPr>
        <w:t xml:space="preserve">średniego, </w:t>
      </w:r>
      <w:r w:rsidR="0023027D" w:rsidRPr="00BC365B">
        <w:rPr>
          <w:rFonts w:ascii="Times New Roman" w:hAnsi="Times New Roman" w:cs="Times New Roman"/>
          <w:sz w:val="24"/>
          <w:szCs w:val="24"/>
        </w:rPr>
        <w:t>miesięcznego zużycia gazu przez Zamawiającego</w:t>
      </w:r>
      <w:r w:rsidRPr="00BC365B">
        <w:rPr>
          <w:rFonts w:ascii="Times New Roman" w:hAnsi="Times New Roman" w:cs="Times New Roman"/>
          <w:sz w:val="24"/>
          <w:szCs w:val="24"/>
        </w:rPr>
        <w:t>.</w:t>
      </w:r>
    </w:p>
    <w:p w:rsidR="00A669C3" w:rsidRPr="00B80D80" w:rsidRDefault="000F3C9C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365B">
        <w:rPr>
          <w:rFonts w:ascii="Times New Roman" w:hAnsi="Times New Roman" w:cs="Times New Roman"/>
          <w:sz w:val="24"/>
          <w:szCs w:val="24"/>
        </w:rPr>
        <w:t>Dostawca</w:t>
      </w:r>
      <w:r w:rsidR="00A669C3" w:rsidRPr="00BC365B">
        <w:rPr>
          <w:rFonts w:ascii="Times New Roman" w:hAnsi="Times New Roman" w:cs="Times New Roman"/>
          <w:sz w:val="24"/>
          <w:szCs w:val="24"/>
        </w:rPr>
        <w:t xml:space="preserve"> zobowiązuje się do poddania rygorom procedur bezpieczeństwa zgodnie z wymogami</w:t>
      </w:r>
      <w:r w:rsidR="00A669C3" w:rsidRPr="00B80D80">
        <w:rPr>
          <w:rFonts w:ascii="Times New Roman" w:hAnsi="Times New Roman" w:cs="Times New Roman"/>
          <w:sz w:val="24"/>
          <w:szCs w:val="24"/>
        </w:rPr>
        <w:t xml:space="preserve"> ustawy z dnia 22 sierpnia 1997 r. o ochronie osób i mienia (Dz. U. z 2005 Nr 145,poz. 1221 ze zm.) w zakresie działania „Wewnętrznych Służb Dyżurnych” oraz procedur związanych z ustawą z dnia 5 sierpnia 2010 r. o ochronie informacji niejawnych (tj. Dz. U. z 2010 r. Nr 182, poz. 1228), przyjętych w Jednostce Organizacyjnej w miejscu realizacji zadania umowy (tj. Jednostce Wojskowej) w czasie realizacji zadania umowy.</w:t>
      </w:r>
    </w:p>
    <w:p w:rsidR="00A669C3" w:rsidRPr="00B80D80" w:rsidRDefault="00A669C3" w:rsidP="009464E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 xml:space="preserve">Zamawiający dopuszcza możliwość podpisania umowy wg wzoru zaproponowanego przez </w:t>
      </w:r>
      <w:r w:rsidR="005063FA" w:rsidRPr="00B80D80">
        <w:rPr>
          <w:rFonts w:ascii="Times New Roman" w:hAnsi="Times New Roman" w:cs="Times New Roman"/>
          <w:sz w:val="24"/>
          <w:szCs w:val="24"/>
        </w:rPr>
        <w:t>Dostawcę</w:t>
      </w:r>
      <w:r w:rsidRPr="00B80D80">
        <w:rPr>
          <w:rFonts w:ascii="Times New Roman" w:hAnsi="Times New Roman" w:cs="Times New Roman"/>
          <w:sz w:val="24"/>
          <w:szCs w:val="24"/>
        </w:rPr>
        <w:t xml:space="preserve">, jednakże musi ona być zgodna z </w:t>
      </w:r>
      <w:r w:rsidR="009464E2" w:rsidRPr="00B80D80">
        <w:rPr>
          <w:rFonts w:ascii="Times New Roman" w:hAnsi="Times New Roman" w:cs="Times New Roman"/>
          <w:i/>
          <w:sz w:val="24"/>
          <w:szCs w:val="24"/>
        </w:rPr>
        <w:t xml:space="preserve">Istotnymi postanowieniami umowy – </w:t>
      </w:r>
      <w:r w:rsidR="009464E2" w:rsidRPr="00B80D80">
        <w:rPr>
          <w:rFonts w:ascii="Times New Roman" w:hAnsi="Times New Roman" w:cs="Times New Roman"/>
          <w:sz w:val="24"/>
          <w:szCs w:val="24"/>
        </w:rPr>
        <w:t>zał. nr 1</w:t>
      </w:r>
      <w:r w:rsidRPr="00B80D80">
        <w:rPr>
          <w:rFonts w:ascii="Times New Roman" w:hAnsi="Times New Roman" w:cs="Times New Roman"/>
          <w:sz w:val="24"/>
          <w:szCs w:val="24"/>
        </w:rPr>
        <w:t>. Rozszerzenie postanowień umowy może dotyczyć m.in. technicznych rozwiązań i zasad rozliczania w zakresie zaakceptowanym przez Zamawiającego.</w:t>
      </w:r>
    </w:p>
    <w:p w:rsidR="00E8235D" w:rsidRPr="00B80D80" w:rsidRDefault="00F07A09" w:rsidP="00E8235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Dostawca przedstawi wzór umowy wraz z innymi dokumentami do oferty.</w:t>
      </w:r>
    </w:p>
    <w:p w:rsidR="00E8235D" w:rsidRPr="00B80D80" w:rsidRDefault="00286A6B" w:rsidP="00E8235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Zamawiający oświadcza, że na dzień zawarcia umowy będzie nabywał paliwo gazowe do celów opałowych i zgodnie z art. 31b Ustawy o podatku akcyzowym jest z niego zwolniony.</w:t>
      </w:r>
    </w:p>
    <w:p w:rsidR="00293024" w:rsidRPr="00B80D80" w:rsidRDefault="0065737D" w:rsidP="00E8235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D80">
        <w:rPr>
          <w:rFonts w:ascii="Times New Roman" w:hAnsi="Times New Roman" w:cs="Times New Roman"/>
          <w:sz w:val="24"/>
          <w:szCs w:val="24"/>
        </w:rPr>
        <w:t>Opis przedmiotu zamówienia</w:t>
      </w:r>
      <w:r w:rsidR="00293024" w:rsidRPr="00B80D80">
        <w:rPr>
          <w:rFonts w:ascii="Times New Roman" w:hAnsi="Times New Roman" w:cs="Times New Roman"/>
          <w:sz w:val="24"/>
          <w:szCs w:val="24"/>
        </w:rPr>
        <w:t xml:space="preserve"> stanowi, wraz z dodatkami, kompletny dokument, który obowiązuje </w:t>
      </w:r>
      <w:r w:rsidR="005063FA" w:rsidRPr="00B80D80">
        <w:rPr>
          <w:rFonts w:ascii="Times New Roman" w:hAnsi="Times New Roman" w:cs="Times New Roman"/>
          <w:sz w:val="24"/>
          <w:szCs w:val="24"/>
        </w:rPr>
        <w:t>Dostawcę</w:t>
      </w:r>
      <w:r w:rsidR="00293024" w:rsidRPr="00B80D80">
        <w:rPr>
          <w:rFonts w:ascii="Times New Roman" w:hAnsi="Times New Roman" w:cs="Times New Roman"/>
          <w:sz w:val="24"/>
          <w:szCs w:val="24"/>
        </w:rPr>
        <w:t xml:space="preserve"> i </w:t>
      </w:r>
      <w:r w:rsidRPr="00B80D80">
        <w:rPr>
          <w:rFonts w:ascii="Times New Roman" w:hAnsi="Times New Roman" w:cs="Times New Roman"/>
          <w:sz w:val="24"/>
          <w:szCs w:val="24"/>
        </w:rPr>
        <w:t>Z</w:t>
      </w:r>
      <w:r w:rsidR="00293024" w:rsidRPr="00B80D80">
        <w:rPr>
          <w:rFonts w:ascii="Times New Roman" w:hAnsi="Times New Roman" w:cs="Times New Roman"/>
          <w:sz w:val="24"/>
          <w:szCs w:val="24"/>
        </w:rPr>
        <w:t xml:space="preserve">amawiającego podczas </w:t>
      </w:r>
      <w:r w:rsidRPr="00B80D80">
        <w:rPr>
          <w:rFonts w:ascii="Times New Roman" w:hAnsi="Times New Roman" w:cs="Times New Roman"/>
          <w:sz w:val="24"/>
          <w:szCs w:val="24"/>
        </w:rPr>
        <w:t>trwania umowy.</w:t>
      </w:r>
    </w:p>
    <w:sectPr w:rsidR="00293024" w:rsidRPr="00B80D80" w:rsidSect="00521A14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433" w:rsidRDefault="00460433" w:rsidP="00521A14">
      <w:pPr>
        <w:spacing w:after="0" w:line="240" w:lineRule="auto"/>
      </w:pPr>
      <w:r>
        <w:separator/>
      </w:r>
    </w:p>
  </w:endnote>
  <w:endnote w:type="continuationSeparator" w:id="0">
    <w:p w:rsidR="00460433" w:rsidRDefault="00460433" w:rsidP="0052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10391216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5F68" w:rsidRPr="00235F68" w:rsidRDefault="00235F6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35F6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098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35F6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2098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="00AA0506" w:rsidRPr="00235F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5F68" w:rsidRDefault="00235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433" w:rsidRDefault="00460433" w:rsidP="00521A14">
      <w:pPr>
        <w:spacing w:after="0" w:line="240" w:lineRule="auto"/>
      </w:pPr>
      <w:r>
        <w:separator/>
      </w:r>
    </w:p>
  </w:footnote>
  <w:footnote w:type="continuationSeparator" w:id="0">
    <w:p w:rsidR="00460433" w:rsidRDefault="00460433" w:rsidP="0052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C3A"/>
    <w:multiLevelType w:val="multilevel"/>
    <w:tmpl w:val="5A8AB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4584F9F"/>
    <w:multiLevelType w:val="multilevel"/>
    <w:tmpl w:val="9F16AA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911A7B"/>
    <w:multiLevelType w:val="hybridMultilevel"/>
    <w:tmpl w:val="31005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73B68"/>
    <w:multiLevelType w:val="hybridMultilevel"/>
    <w:tmpl w:val="820EC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2C6445"/>
    <w:multiLevelType w:val="multilevel"/>
    <w:tmpl w:val="976C86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C52954"/>
    <w:multiLevelType w:val="hybridMultilevel"/>
    <w:tmpl w:val="BE9A91A6"/>
    <w:lvl w:ilvl="0" w:tplc="0D64F63A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 w:tplc="8E14FE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7BADA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3C72"/>
    <w:multiLevelType w:val="multilevel"/>
    <w:tmpl w:val="38CA1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AA763AE"/>
    <w:multiLevelType w:val="hybridMultilevel"/>
    <w:tmpl w:val="A7D075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C9275AB"/>
    <w:multiLevelType w:val="hybridMultilevel"/>
    <w:tmpl w:val="BFA22A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0FA73F7"/>
    <w:multiLevelType w:val="hybridMultilevel"/>
    <w:tmpl w:val="32960F0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1253FC2"/>
    <w:multiLevelType w:val="hybridMultilevel"/>
    <w:tmpl w:val="FB6E4B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806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F21C61"/>
    <w:multiLevelType w:val="hybridMultilevel"/>
    <w:tmpl w:val="B97E99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FC4061E"/>
    <w:multiLevelType w:val="hybridMultilevel"/>
    <w:tmpl w:val="D8CA7C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9250D2"/>
    <w:multiLevelType w:val="hybridMultilevel"/>
    <w:tmpl w:val="ABEABF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7832666"/>
    <w:multiLevelType w:val="hybridMultilevel"/>
    <w:tmpl w:val="7F38F28C"/>
    <w:lvl w:ilvl="0" w:tplc="6AD84E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F012E5"/>
    <w:multiLevelType w:val="multilevel"/>
    <w:tmpl w:val="6DFE3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04"/>
    <w:rsid w:val="00012C59"/>
    <w:rsid w:val="0001642F"/>
    <w:rsid w:val="00034FA9"/>
    <w:rsid w:val="00042A44"/>
    <w:rsid w:val="000568B8"/>
    <w:rsid w:val="00074622"/>
    <w:rsid w:val="000829E2"/>
    <w:rsid w:val="000903F1"/>
    <w:rsid w:val="00096AA7"/>
    <w:rsid w:val="000C6A1D"/>
    <w:rsid w:val="000D32FA"/>
    <w:rsid w:val="000D7352"/>
    <w:rsid w:val="000E195D"/>
    <w:rsid w:val="000E2776"/>
    <w:rsid w:val="000F3C9C"/>
    <w:rsid w:val="001438AA"/>
    <w:rsid w:val="00156DD5"/>
    <w:rsid w:val="0019255F"/>
    <w:rsid w:val="00195EDF"/>
    <w:rsid w:val="001A2EE7"/>
    <w:rsid w:val="001B64EA"/>
    <w:rsid w:val="001B66A6"/>
    <w:rsid w:val="001C0BC4"/>
    <w:rsid w:val="001D0834"/>
    <w:rsid w:val="001D4ED6"/>
    <w:rsid w:val="001D5285"/>
    <w:rsid w:val="001F0074"/>
    <w:rsid w:val="00217901"/>
    <w:rsid w:val="0022568D"/>
    <w:rsid w:val="0023027D"/>
    <w:rsid w:val="00233565"/>
    <w:rsid w:val="00234856"/>
    <w:rsid w:val="00235F68"/>
    <w:rsid w:val="002400CF"/>
    <w:rsid w:val="00245D30"/>
    <w:rsid w:val="00250E91"/>
    <w:rsid w:val="00253A5C"/>
    <w:rsid w:val="00253E06"/>
    <w:rsid w:val="00262BC9"/>
    <w:rsid w:val="00280DEE"/>
    <w:rsid w:val="00281A9E"/>
    <w:rsid w:val="00283363"/>
    <w:rsid w:val="00286A6B"/>
    <w:rsid w:val="00286E8E"/>
    <w:rsid w:val="00291021"/>
    <w:rsid w:val="00293024"/>
    <w:rsid w:val="002A72EC"/>
    <w:rsid w:val="002C4904"/>
    <w:rsid w:val="002D1F5E"/>
    <w:rsid w:val="002F5B06"/>
    <w:rsid w:val="00321713"/>
    <w:rsid w:val="003246FD"/>
    <w:rsid w:val="00353B61"/>
    <w:rsid w:val="003939EA"/>
    <w:rsid w:val="003A4104"/>
    <w:rsid w:val="003A4D95"/>
    <w:rsid w:val="003B3CEC"/>
    <w:rsid w:val="003B3DC3"/>
    <w:rsid w:val="003C088D"/>
    <w:rsid w:val="003C32A9"/>
    <w:rsid w:val="003D5D45"/>
    <w:rsid w:val="003E3CE6"/>
    <w:rsid w:val="003F7309"/>
    <w:rsid w:val="00413BCD"/>
    <w:rsid w:val="00422AA8"/>
    <w:rsid w:val="004273A5"/>
    <w:rsid w:val="00441FF2"/>
    <w:rsid w:val="00446F48"/>
    <w:rsid w:val="00456534"/>
    <w:rsid w:val="00456FBE"/>
    <w:rsid w:val="00460433"/>
    <w:rsid w:val="00460519"/>
    <w:rsid w:val="00464E58"/>
    <w:rsid w:val="004723DF"/>
    <w:rsid w:val="00486136"/>
    <w:rsid w:val="00490499"/>
    <w:rsid w:val="00497FAB"/>
    <w:rsid w:val="004B19F5"/>
    <w:rsid w:val="004B5C7B"/>
    <w:rsid w:val="004B6B95"/>
    <w:rsid w:val="004D2786"/>
    <w:rsid w:val="004E4D16"/>
    <w:rsid w:val="004E7C79"/>
    <w:rsid w:val="004F67DD"/>
    <w:rsid w:val="005063FA"/>
    <w:rsid w:val="00520982"/>
    <w:rsid w:val="00521A14"/>
    <w:rsid w:val="005365DA"/>
    <w:rsid w:val="00570F5E"/>
    <w:rsid w:val="005811C1"/>
    <w:rsid w:val="00582582"/>
    <w:rsid w:val="00596B25"/>
    <w:rsid w:val="005A6A28"/>
    <w:rsid w:val="005B6069"/>
    <w:rsid w:val="005C2507"/>
    <w:rsid w:val="005D2D68"/>
    <w:rsid w:val="005F5335"/>
    <w:rsid w:val="00626617"/>
    <w:rsid w:val="00654385"/>
    <w:rsid w:val="0065639D"/>
    <w:rsid w:val="0065737D"/>
    <w:rsid w:val="00680245"/>
    <w:rsid w:val="00692B36"/>
    <w:rsid w:val="006A31E0"/>
    <w:rsid w:val="006C5B2C"/>
    <w:rsid w:val="006C5EB6"/>
    <w:rsid w:val="006E3E73"/>
    <w:rsid w:val="006F1988"/>
    <w:rsid w:val="006F1A30"/>
    <w:rsid w:val="006F3FFA"/>
    <w:rsid w:val="006F5991"/>
    <w:rsid w:val="007018A4"/>
    <w:rsid w:val="00710923"/>
    <w:rsid w:val="0071146A"/>
    <w:rsid w:val="00721F26"/>
    <w:rsid w:val="007303B9"/>
    <w:rsid w:val="00735696"/>
    <w:rsid w:val="00743469"/>
    <w:rsid w:val="00761729"/>
    <w:rsid w:val="007828CC"/>
    <w:rsid w:val="00784B5F"/>
    <w:rsid w:val="007D72EE"/>
    <w:rsid w:val="007E57D2"/>
    <w:rsid w:val="007F2F64"/>
    <w:rsid w:val="0080354E"/>
    <w:rsid w:val="00810B2A"/>
    <w:rsid w:val="00817C71"/>
    <w:rsid w:val="008214AD"/>
    <w:rsid w:val="008260D7"/>
    <w:rsid w:val="00830C59"/>
    <w:rsid w:val="00835ED9"/>
    <w:rsid w:val="00841266"/>
    <w:rsid w:val="008463CF"/>
    <w:rsid w:val="00850833"/>
    <w:rsid w:val="00873449"/>
    <w:rsid w:val="0087454F"/>
    <w:rsid w:val="008752AA"/>
    <w:rsid w:val="00883039"/>
    <w:rsid w:val="008851D7"/>
    <w:rsid w:val="008B14C2"/>
    <w:rsid w:val="008D0868"/>
    <w:rsid w:val="008E476A"/>
    <w:rsid w:val="008F3B20"/>
    <w:rsid w:val="0090563A"/>
    <w:rsid w:val="00932327"/>
    <w:rsid w:val="00934058"/>
    <w:rsid w:val="00940111"/>
    <w:rsid w:val="009464E2"/>
    <w:rsid w:val="0095762A"/>
    <w:rsid w:val="0096175C"/>
    <w:rsid w:val="00982870"/>
    <w:rsid w:val="00984E50"/>
    <w:rsid w:val="009B748E"/>
    <w:rsid w:val="009B7778"/>
    <w:rsid w:val="009C45AF"/>
    <w:rsid w:val="009D10FB"/>
    <w:rsid w:val="009E063C"/>
    <w:rsid w:val="009F3BBA"/>
    <w:rsid w:val="009F582D"/>
    <w:rsid w:val="00A04793"/>
    <w:rsid w:val="00A06408"/>
    <w:rsid w:val="00A31014"/>
    <w:rsid w:val="00A325A2"/>
    <w:rsid w:val="00A52F86"/>
    <w:rsid w:val="00A56BA5"/>
    <w:rsid w:val="00A669C3"/>
    <w:rsid w:val="00A704FB"/>
    <w:rsid w:val="00A72AB0"/>
    <w:rsid w:val="00A758A3"/>
    <w:rsid w:val="00A87CD3"/>
    <w:rsid w:val="00A9354D"/>
    <w:rsid w:val="00AA0506"/>
    <w:rsid w:val="00AA3D08"/>
    <w:rsid w:val="00AA55A7"/>
    <w:rsid w:val="00AB36B8"/>
    <w:rsid w:val="00AD60F5"/>
    <w:rsid w:val="00AE2B08"/>
    <w:rsid w:val="00B01833"/>
    <w:rsid w:val="00B05B05"/>
    <w:rsid w:val="00B1267F"/>
    <w:rsid w:val="00B26E84"/>
    <w:rsid w:val="00B3647A"/>
    <w:rsid w:val="00B469A9"/>
    <w:rsid w:val="00B80D80"/>
    <w:rsid w:val="00B90636"/>
    <w:rsid w:val="00B96822"/>
    <w:rsid w:val="00B97A5B"/>
    <w:rsid w:val="00BC365B"/>
    <w:rsid w:val="00BD1AEB"/>
    <w:rsid w:val="00BE7057"/>
    <w:rsid w:val="00BF1643"/>
    <w:rsid w:val="00C050A9"/>
    <w:rsid w:val="00C245F7"/>
    <w:rsid w:val="00C34541"/>
    <w:rsid w:val="00C547E5"/>
    <w:rsid w:val="00C5733F"/>
    <w:rsid w:val="00C6558C"/>
    <w:rsid w:val="00C87C3F"/>
    <w:rsid w:val="00C94A50"/>
    <w:rsid w:val="00CA0BFA"/>
    <w:rsid w:val="00CA4374"/>
    <w:rsid w:val="00CB1DCE"/>
    <w:rsid w:val="00CB7412"/>
    <w:rsid w:val="00CD6173"/>
    <w:rsid w:val="00CD7EF1"/>
    <w:rsid w:val="00D25EBB"/>
    <w:rsid w:val="00D455F6"/>
    <w:rsid w:val="00D57CF4"/>
    <w:rsid w:val="00D662BA"/>
    <w:rsid w:val="00D92ABE"/>
    <w:rsid w:val="00DA5498"/>
    <w:rsid w:val="00DB0789"/>
    <w:rsid w:val="00DD410F"/>
    <w:rsid w:val="00DE305A"/>
    <w:rsid w:val="00E05B84"/>
    <w:rsid w:val="00E05BE9"/>
    <w:rsid w:val="00E26958"/>
    <w:rsid w:val="00E635F7"/>
    <w:rsid w:val="00E8235D"/>
    <w:rsid w:val="00E83E07"/>
    <w:rsid w:val="00E84221"/>
    <w:rsid w:val="00EA1E39"/>
    <w:rsid w:val="00EA65B2"/>
    <w:rsid w:val="00EC3502"/>
    <w:rsid w:val="00ED564F"/>
    <w:rsid w:val="00ED77DF"/>
    <w:rsid w:val="00EE597F"/>
    <w:rsid w:val="00EE61D2"/>
    <w:rsid w:val="00F07A09"/>
    <w:rsid w:val="00F10D6A"/>
    <w:rsid w:val="00F121C1"/>
    <w:rsid w:val="00F1605F"/>
    <w:rsid w:val="00F55163"/>
    <w:rsid w:val="00F66CFA"/>
    <w:rsid w:val="00F975AA"/>
    <w:rsid w:val="00FA6FD4"/>
    <w:rsid w:val="00FB35FB"/>
    <w:rsid w:val="00FB6537"/>
    <w:rsid w:val="00FC5021"/>
    <w:rsid w:val="00FE318E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04A74"/>
  <w15:docId w15:val="{BE07C863-13A7-4F92-87FE-5FB74CC5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A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14"/>
  </w:style>
  <w:style w:type="paragraph" w:styleId="Stopka">
    <w:name w:val="footer"/>
    <w:basedOn w:val="Normalny"/>
    <w:link w:val="StopkaZnak"/>
    <w:uiPriority w:val="99"/>
    <w:unhideWhenUsed/>
    <w:rsid w:val="0052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2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2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2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3B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6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0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CF4E7-C12C-404A-875A-E7910957C9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559437-73D9-42F6-8816-8D340171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Heimrath Maciej</dc:creator>
  <cp:lastModifiedBy>Broński Jacek</cp:lastModifiedBy>
  <cp:revision>48</cp:revision>
  <cp:lastPrinted>2015-01-12T10:17:00Z</cp:lastPrinted>
  <dcterms:created xsi:type="dcterms:W3CDTF">2014-09-17T11:53:00Z</dcterms:created>
  <dcterms:modified xsi:type="dcterms:W3CDTF">2024-11-04T07:40:00Z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65bba930-7be8-40da-95b0-34d4fd7dc779</vt:lpwstr>
  </property>
  <property fmtid="{D5CDD505-2E9C-101B-9397-08002B2CF9AE}" pid="3" name="bjSaver">
    <vt:lpwstr>GrVSt5Dq0z+Y5VTSOL+C3I0Ynr8u8Q2Y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