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80C7" w14:textId="77777777" w:rsidR="00B07D0C" w:rsidRDefault="00B07D0C">
      <w:pPr>
        <w:spacing w:line="276" w:lineRule="auto"/>
        <w:rPr>
          <w:rFonts w:asciiTheme="minorHAnsi" w:hAnsiTheme="minorHAnsi" w:cstheme="minorHAnsi"/>
          <w:sz w:val="22"/>
          <w:szCs w:val="22"/>
        </w:rPr>
      </w:pPr>
    </w:p>
    <w:p w14:paraId="7DEB1640" w14:textId="77777777" w:rsidR="00B07D0C" w:rsidRDefault="008367A9">
      <w:pPr>
        <w:spacing w:line="276" w:lineRule="auto"/>
        <w:jc w:val="center"/>
        <w:rPr>
          <w:rFonts w:asciiTheme="minorHAnsi" w:hAnsiTheme="minorHAnsi" w:cstheme="minorHAnsi"/>
          <w:b/>
          <w:sz w:val="22"/>
          <w:szCs w:val="22"/>
        </w:rPr>
      </w:pPr>
      <w:r>
        <w:rPr>
          <w:rFonts w:asciiTheme="minorHAnsi" w:hAnsiTheme="minorHAnsi" w:cstheme="minorHAnsi"/>
          <w:b/>
          <w:sz w:val="22"/>
          <w:szCs w:val="22"/>
        </w:rPr>
        <w:t>UMOWA NR ……………………………….</w:t>
      </w:r>
    </w:p>
    <w:p w14:paraId="3EC18BC9" w14:textId="77777777" w:rsidR="00B07D0C" w:rsidRDefault="00B07D0C">
      <w:pPr>
        <w:spacing w:line="276" w:lineRule="auto"/>
        <w:jc w:val="center"/>
        <w:rPr>
          <w:rFonts w:asciiTheme="minorHAnsi" w:hAnsiTheme="minorHAnsi" w:cstheme="minorHAnsi"/>
          <w:b/>
          <w:sz w:val="22"/>
          <w:szCs w:val="22"/>
        </w:rPr>
      </w:pPr>
    </w:p>
    <w:p w14:paraId="221C85A6" w14:textId="77777777" w:rsidR="00B07D0C" w:rsidRDefault="00B07D0C">
      <w:pPr>
        <w:pStyle w:val="Zwykytekst"/>
        <w:spacing w:line="276" w:lineRule="auto"/>
        <w:contextualSpacing/>
        <w:jc w:val="both"/>
        <w:rPr>
          <w:rFonts w:asciiTheme="minorHAnsi" w:hAnsiTheme="minorHAnsi" w:cstheme="minorHAnsi"/>
          <w:b/>
          <w:color w:val="000000" w:themeColor="text1"/>
          <w:sz w:val="22"/>
          <w:szCs w:val="22"/>
        </w:rPr>
      </w:pPr>
    </w:p>
    <w:p w14:paraId="3B3FECCC" w14:textId="77777777" w:rsidR="00B07D0C" w:rsidRDefault="008367A9">
      <w:pPr>
        <w:pStyle w:val="Zwykytekst"/>
        <w:spacing w:line="276" w:lineRule="auto"/>
        <w:contextualSpacing/>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Zawarta w dniu …………………….. w Gliwicach pomiędzy:</w:t>
      </w:r>
    </w:p>
    <w:p w14:paraId="1E6C307E" w14:textId="77777777" w:rsidR="00B07D0C" w:rsidRDefault="008367A9">
      <w:pPr>
        <w:spacing w:before="240" w:after="240" w:line="276" w:lineRule="auto"/>
        <w:jc w:val="both"/>
        <w:rPr>
          <w:rFonts w:asciiTheme="minorHAnsi" w:hAnsiTheme="minorHAnsi" w:cstheme="minorHAnsi"/>
          <w:bCs/>
          <w:color w:val="000000" w:themeColor="text1"/>
          <w:sz w:val="22"/>
          <w:szCs w:val="22"/>
        </w:rPr>
      </w:pPr>
      <w:r>
        <w:rPr>
          <w:rFonts w:asciiTheme="minorHAnsi" w:hAnsiTheme="minorHAnsi" w:cstheme="minorHAnsi"/>
          <w:b/>
          <w:color w:val="000000" w:themeColor="text1"/>
          <w:sz w:val="22"/>
          <w:szCs w:val="22"/>
        </w:rPr>
        <w:t>Sieć Badawcza Łukasiewicz – Górnośląskim Instytutem Technologicznym</w:t>
      </w:r>
      <w:r>
        <w:rPr>
          <w:rFonts w:asciiTheme="minorHAnsi" w:hAnsiTheme="minorHAnsi" w:cstheme="minorHAnsi"/>
          <w:bCs/>
          <w:color w:val="000000" w:themeColor="text1"/>
          <w:sz w:val="22"/>
          <w:szCs w:val="22"/>
        </w:rPr>
        <w:t xml:space="preserve"> z siedzibą przy ul. Karola Miarki 12 - 14, 44-100 Gliwice, wpisanym do rejestru przedsiębiorców Krajowego Rejestru Sądowego prowadzonego przez Sąd Rejonowy w Gliwicach, X Wydział Gospodarczy pod numerem KRS: 0000846236, NIP: 6312691891, REGON: 000026867, będący dużym przedsiębiorcą w rozumieniu przepisów ustawy z dnia 8 marca 2013 r. o przeciwdziałaniu nadmiernym opóźnieniom w transakcjach handlowych,</w:t>
      </w:r>
    </w:p>
    <w:p w14:paraId="378D1835" w14:textId="77777777" w:rsidR="00B07D0C" w:rsidRDefault="008367A9">
      <w:pPr>
        <w:spacing w:before="240" w:after="240" w:line="276"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zwany w dalszej części umowy Zamawiającym,</w:t>
      </w:r>
    </w:p>
    <w:p w14:paraId="3AE67934" w14:textId="77777777" w:rsidR="00B07D0C" w:rsidRDefault="008367A9">
      <w:pPr>
        <w:spacing w:before="240" w:after="240" w:line="276" w:lineRule="auto"/>
        <w:jc w:val="both"/>
        <w:rPr>
          <w:rFonts w:asciiTheme="minorHAnsi" w:hAnsiTheme="minorHAnsi" w:cstheme="minorHAnsi"/>
          <w:sz w:val="22"/>
          <w:szCs w:val="22"/>
        </w:rPr>
      </w:pPr>
      <w:r>
        <w:rPr>
          <w:rFonts w:asciiTheme="minorHAnsi" w:hAnsiTheme="minorHAnsi" w:cstheme="minorHAnsi"/>
          <w:sz w:val="22"/>
          <w:szCs w:val="22"/>
        </w:rPr>
        <w:t>a</w:t>
      </w:r>
    </w:p>
    <w:p w14:paraId="36C49276" w14:textId="77777777" w:rsidR="00B07D0C" w:rsidRDefault="008367A9">
      <w:pPr>
        <w:spacing w:before="120" w:after="120" w:line="276" w:lineRule="auto"/>
        <w:jc w:val="both"/>
        <w:rPr>
          <w:rFonts w:asciiTheme="minorHAnsi" w:hAnsiTheme="minorHAnsi" w:cstheme="minorHAnsi"/>
          <w:b/>
          <w:sz w:val="22"/>
          <w:szCs w:val="22"/>
        </w:rPr>
      </w:pPr>
      <w:r>
        <w:rPr>
          <w:rFonts w:asciiTheme="minorHAnsi" w:hAnsiTheme="minorHAnsi" w:cstheme="minorHAnsi"/>
          <w:b/>
          <w:sz w:val="22"/>
          <w:szCs w:val="22"/>
        </w:rPr>
        <w:t>………………………………………………….</w:t>
      </w:r>
      <w:r>
        <w:rPr>
          <w:rFonts w:asciiTheme="minorHAnsi" w:hAnsiTheme="minorHAnsi" w:cstheme="minorHAnsi"/>
          <w:sz w:val="22"/>
          <w:szCs w:val="22"/>
        </w:rPr>
        <w:t xml:space="preserve">,  NIP: ……………, REGON …………………. wpisaną do Krajowego Rejestru Sądowego pod numerem KRS: ……………………. </w:t>
      </w:r>
    </w:p>
    <w:p w14:paraId="2E339927" w14:textId="77777777" w:rsidR="00B07D0C" w:rsidRDefault="008367A9">
      <w:p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i/>
          <w:iCs/>
          <w:sz w:val="22"/>
          <w:szCs w:val="22"/>
        </w:rPr>
        <w:t>Wykonawcą</w:t>
      </w:r>
      <w:r>
        <w:rPr>
          <w:rFonts w:asciiTheme="minorHAnsi" w:hAnsiTheme="minorHAnsi" w:cstheme="minorHAnsi"/>
          <w:sz w:val="22"/>
          <w:szCs w:val="22"/>
        </w:rPr>
        <w:t>.</w:t>
      </w:r>
    </w:p>
    <w:p w14:paraId="0C87304F" w14:textId="77777777" w:rsidR="00B07D0C" w:rsidRDefault="008367A9">
      <w:pPr>
        <w:pStyle w:val="Tekstpodstawowywcity"/>
        <w:spacing w:before="120" w:line="276" w:lineRule="auto"/>
        <w:ind w:left="0"/>
        <w:rPr>
          <w:rFonts w:asciiTheme="minorHAnsi" w:hAnsiTheme="minorHAnsi" w:cstheme="minorHAnsi"/>
          <w:sz w:val="22"/>
          <w:szCs w:val="22"/>
        </w:rPr>
      </w:pPr>
      <w:r>
        <w:rPr>
          <w:rFonts w:asciiTheme="minorHAnsi" w:hAnsiTheme="minorHAnsi" w:cstheme="minorHAnsi"/>
          <w:sz w:val="22"/>
          <w:szCs w:val="22"/>
        </w:rPr>
        <w:t xml:space="preserve">łącznie dalej zwanymi </w:t>
      </w:r>
      <w:r>
        <w:rPr>
          <w:rFonts w:asciiTheme="minorHAnsi" w:hAnsiTheme="minorHAnsi" w:cstheme="minorHAnsi"/>
          <w:b/>
          <w:bCs/>
          <w:i/>
          <w:iCs/>
          <w:sz w:val="22"/>
          <w:szCs w:val="22"/>
        </w:rPr>
        <w:t>Stronami</w:t>
      </w:r>
      <w:r>
        <w:rPr>
          <w:rFonts w:asciiTheme="minorHAnsi" w:hAnsiTheme="minorHAnsi" w:cstheme="minorHAnsi"/>
          <w:sz w:val="22"/>
          <w:szCs w:val="22"/>
        </w:rPr>
        <w:t xml:space="preserve"> lub z osobna </w:t>
      </w:r>
      <w:r>
        <w:rPr>
          <w:rFonts w:asciiTheme="minorHAnsi" w:hAnsiTheme="minorHAnsi" w:cstheme="minorHAnsi"/>
          <w:b/>
          <w:bCs/>
          <w:i/>
          <w:iCs/>
          <w:sz w:val="22"/>
          <w:szCs w:val="22"/>
        </w:rPr>
        <w:t>Stroną</w:t>
      </w:r>
    </w:p>
    <w:p w14:paraId="3954F096" w14:textId="77777777" w:rsidR="00B07D0C" w:rsidRDefault="00B07D0C">
      <w:pPr>
        <w:pStyle w:val="Standard"/>
        <w:spacing w:line="276" w:lineRule="auto"/>
        <w:jc w:val="center"/>
        <w:rPr>
          <w:rFonts w:asciiTheme="minorHAnsi" w:hAnsiTheme="minorHAnsi" w:cstheme="minorHAnsi"/>
          <w:sz w:val="22"/>
          <w:szCs w:val="22"/>
          <w:lang w:val="pl-PL"/>
        </w:rPr>
      </w:pPr>
    </w:p>
    <w:p w14:paraId="0A9E7294" w14:textId="77777777" w:rsidR="00B07D0C" w:rsidRDefault="008367A9">
      <w:pPr>
        <w:pStyle w:val="Tekstpodstawowywcity"/>
        <w:spacing w:before="120" w:line="276" w:lineRule="auto"/>
        <w:ind w:left="0" w:firstLine="708"/>
        <w:rPr>
          <w:rFonts w:asciiTheme="minorHAnsi" w:hAnsiTheme="minorHAnsi" w:cstheme="minorHAnsi"/>
          <w:sz w:val="22"/>
          <w:szCs w:val="22"/>
        </w:rPr>
      </w:pPr>
      <w:r>
        <w:rPr>
          <w:rFonts w:asciiTheme="minorHAnsi" w:hAnsiTheme="minorHAnsi" w:cstheme="minorHAnsi"/>
          <w:sz w:val="22"/>
          <w:szCs w:val="22"/>
        </w:rPr>
        <w:t>Na podstawie przeprowadzonego postępowania o udzielenie zamówienia publicznego w trybie podstawowym na podstawie art. 275 pkt 1) ustawy z dnia 11 września 2019 r. Prawo zamówień publicznych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 U. z 2024 r. poz. 1320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 – w dalszej części niniejszej umowy zwana ustawą PZP) zawarto niniejszą umowę (dalej: „Umowa”), o następującej treści:</w:t>
      </w:r>
    </w:p>
    <w:p w14:paraId="7B9E4133" w14:textId="77777777" w:rsidR="00B07D0C" w:rsidRDefault="00B07D0C">
      <w:pPr>
        <w:pStyle w:val="Standard"/>
        <w:spacing w:line="276" w:lineRule="auto"/>
        <w:jc w:val="center"/>
        <w:rPr>
          <w:rFonts w:asciiTheme="minorHAnsi" w:hAnsiTheme="minorHAnsi" w:cstheme="minorHAnsi"/>
          <w:b/>
          <w:bCs/>
          <w:sz w:val="22"/>
          <w:szCs w:val="22"/>
          <w:lang w:val="pl-PL"/>
        </w:rPr>
      </w:pPr>
    </w:p>
    <w:p w14:paraId="01382C87" w14:textId="77777777" w:rsidR="00B07D0C" w:rsidRDefault="008367A9">
      <w:pPr>
        <w:pStyle w:val="Standard"/>
        <w:spacing w:line="276" w:lineRule="auto"/>
        <w:jc w:val="center"/>
        <w:rPr>
          <w:rFonts w:asciiTheme="minorHAnsi" w:hAnsiTheme="minorHAnsi" w:cstheme="minorHAnsi"/>
          <w:b/>
          <w:bCs/>
          <w:sz w:val="22"/>
          <w:szCs w:val="22"/>
          <w:lang w:val="pl-PL"/>
        </w:rPr>
      </w:pPr>
      <w:r>
        <w:rPr>
          <w:rFonts w:asciiTheme="minorHAnsi" w:hAnsiTheme="minorHAnsi" w:cstheme="minorHAnsi"/>
          <w:b/>
          <w:bCs/>
          <w:sz w:val="22"/>
          <w:szCs w:val="22"/>
          <w:lang w:val="pl-PL"/>
        </w:rPr>
        <w:t>§ 1</w:t>
      </w:r>
    </w:p>
    <w:p w14:paraId="6310F934" w14:textId="77777777" w:rsidR="00B07D0C" w:rsidRDefault="008367A9">
      <w:pPr>
        <w:numPr>
          <w:ilvl w:val="0"/>
          <w:numId w:val="4"/>
        </w:numPr>
        <w:spacing w:line="276" w:lineRule="auto"/>
        <w:ind w:left="284" w:hanging="284"/>
        <w:jc w:val="both"/>
        <w:rPr>
          <w:rFonts w:asciiTheme="minorHAnsi" w:hAnsiTheme="minorHAnsi" w:cstheme="minorHAnsi"/>
          <w:sz w:val="22"/>
          <w:szCs w:val="22"/>
          <w:lang w:val="x-none"/>
        </w:rPr>
      </w:pPr>
      <w:r>
        <w:rPr>
          <w:rFonts w:asciiTheme="minorHAnsi" w:hAnsiTheme="minorHAnsi" w:cstheme="minorHAnsi"/>
          <w:sz w:val="22"/>
          <w:szCs w:val="22"/>
        </w:rPr>
        <w:t xml:space="preserve">Przedmiotem umowy jest organizacja XXXIII Konferencji Naukowo-Technicznej „Problemy Eksploatacji Maszyn i Napędów Elektrycznych” – PEMINE. </w:t>
      </w:r>
    </w:p>
    <w:p w14:paraId="1D3528A5" w14:textId="77777777" w:rsidR="00B07D0C" w:rsidRDefault="008367A9">
      <w:pPr>
        <w:numPr>
          <w:ilvl w:val="0"/>
          <w:numId w:val="4"/>
        </w:numPr>
        <w:spacing w:line="276" w:lineRule="auto"/>
        <w:ind w:left="284" w:hanging="284"/>
        <w:jc w:val="both"/>
        <w:rPr>
          <w:rFonts w:asciiTheme="minorHAnsi" w:hAnsiTheme="minorHAnsi" w:cstheme="minorHAnsi"/>
          <w:sz w:val="22"/>
          <w:szCs w:val="22"/>
          <w:lang w:val="x-none"/>
        </w:rPr>
      </w:pPr>
      <w:r>
        <w:rPr>
          <w:rFonts w:asciiTheme="minorHAnsi" w:hAnsiTheme="minorHAnsi" w:cstheme="minorHAnsi"/>
          <w:sz w:val="22"/>
          <w:szCs w:val="22"/>
        </w:rPr>
        <w:t>W ramach przedmiotu umowy, o którym mowa, Wykonawca jest zobowiązany do zapewnienia:</w:t>
      </w:r>
    </w:p>
    <w:p w14:paraId="1B64FE56"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rPr>
        <w:t>zakwaterowania</w:t>
      </w:r>
      <w:r>
        <w:rPr>
          <w:rFonts w:asciiTheme="minorHAnsi" w:hAnsiTheme="minorHAnsi" w:cstheme="minorHAnsi"/>
          <w:sz w:val="22"/>
          <w:szCs w:val="22"/>
          <w:lang w:val="x-none"/>
        </w:rPr>
        <w:t xml:space="preserve"> dla </w:t>
      </w:r>
      <w:r>
        <w:rPr>
          <w:rFonts w:asciiTheme="minorHAnsi" w:hAnsiTheme="minorHAnsi" w:cstheme="minorHAnsi"/>
          <w:sz w:val="22"/>
          <w:szCs w:val="22"/>
        </w:rPr>
        <w:t xml:space="preserve">110 </w:t>
      </w:r>
      <w:r>
        <w:rPr>
          <w:rFonts w:asciiTheme="minorHAnsi" w:hAnsiTheme="minorHAnsi" w:cstheme="minorHAnsi"/>
          <w:sz w:val="22"/>
          <w:szCs w:val="22"/>
          <w:lang w:val="x-none"/>
        </w:rPr>
        <w:t>osób w pokojach jednoosobowych lub</w:t>
      </w:r>
      <w:r>
        <w:rPr>
          <w:rFonts w:asciiTheme="minorHAnsi" w:hAnsiTheme="minorHAnsi" w:cstheme="minorHAnsi"/>
          <w:sz w:val="22"/>
          <w:szCs w:val="22"/>
        </w:rPr>
        <w:t xml:space="preserve"> </w:t>
      </w:r>
      <w:r>
        <w:rPr>
          <w:rFonts w:asciiTheme="minorHAnsi" w:hAnsiTheme="minorHAnsi" w:cstheme="minorHAnsi"/>
          <w:sz w:val="22"/>
          <w:szCs w:val="22"/>
          <w:lang w:val="x-none"/>
        </w:rPr>
        <w:t>dwuosobowych</w:t>
      </w:r>
    </w:p>
    <w:p w14:paraId="0C7DEC28"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usług</w:t>
      </w:r>
      <w:r>
        <w:rPr>
          <w:rFonts w:asciiTheme="minorHAnsi" w:hAnsiTheme="minorHAnsi" w:cstheme="minorHAnsi"/>
          <w:sz w:val="22"/>
          <w:szCs w:val="22"/>
        </w:rPr>
        <w:t>i</w:t>
      </w:r>
      <w:r>
        <w:rPr>
          <w:rFonts w:asciiTheme="minorHAnsi" w:hAnsiTheme="minorHAnsi" w:cstheme="minorHAnsi"/>
          <w:sz w:val="22"/>
          <w:szCs w:val="22"/>
          <w:lang w:val="x-none"/>
        </w:rPr>
        <w:t xml:space="preserve"> konferencyjn</w:t>
      </w:r>
      <w:r>
        <w:rPr>
          <w:rFonts w:asciiTheme="minorHAnsi" w:hAnsiTheme="minorHAnsi" w:cstheme="minorHAnsi"/>
          <w:sz w:val="22"/>
          <w:szCs w:val="22"/>
        </w:rPr>
        <w:t>ej</w:t>
      </w:r>
      <w:r>
        <w:rPr>
          <w:rFonts w:asciiTheme="minorHAnsi" w:hAnsiTheme="minorHAnsi" w:cstheme="minorHAnsi"/>
          <w:sz w:val="22"/>
          <w:szCs w:val="22"/>
          <w:lang w:val="x-none"/>
        </w:rPr>
        <w:t xml:space="preserve"> – zapewnienie w pełni wyposażon</w:t>
      </w:r>
      <w:r>
        <w:rPr>
          <w:rFonts w:asciiTheme="minorHAnsi" w:hAnsiTheme="minorHAnsi" w:cstheme="minorHAnsi"/>
          <w:sz w:val="22"/>
          <w:szCs w:val="22"/>
        </w:rPr>
        <w:t>ej sali</w:t>
      </w:r>
      <w:r>
        <w:rPr>
          <w:rFonts w:asciiTheme="minorHAnsi" w:hAnsiTheme="minorHAnsi" w:cstheme="minorHAnsi"/>
          <w:sz w:val="22"/>
          <w:szCs w:val="22"/>
          <w:lang w:val="x-none"/>
        </w:rPr>
        <w:t xml:space="preserve"> konferencyjn</w:t>
      </w:r>
      <w:r>
        <w:rPr>
          <w:rFonts w:asciiTheme="minorHAnsi" w:hAnsiTheme="minorHAnsi" w:cstheme="minorHAnsi"/>
          <w:sz w:val="22"/>
          <w:szCs w:val="22"/>
        </w:rPr>
        <w:t>ej</w:t>
      </w:r>
      <w:r>
        <w:rPr>
          <w:rFonts w:asciiTheme="minorHAnsi" w:hAnsiTheme="minorHAnsi" w:cstheme="minorHAnsi"/>
          <w:sz w:val="22"/>
          <w:szCs w:val="22"/>
          <w:lang w:val="x-none"/>
        </w:rPr>
        <w:t>,</w:t>
      </w:r>
    </w:p>
    <w:p w14:paraId="55D975E0"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usłu</w:t>
      </w:r>
      <w:r>
        <w:rPr>
          <w:rFonts w:asciiTheme="minorHAnsi" w:hAnsiTheme="minorHAnsi" w:cstheme="minorHAnsi"/>
          <w:sz w:val="22"/>
          <w:szCs w:val="22"/>
        </w:rPr>
        <w:t>g</w:t>
      </w:r>
      <w:r>
        <w:rPr>
          <w:rFonts w:asciiTheme="minorHAnsi" w:hAnsiTheme="minorHAnsi" w:cstheme="minorHAnsi"/>
          <w:sz w:val="22"/>
          <w:szCs w:val="22"/>
          <w:lang w:val="x-none"/>
        </w:rPr>
        <w:t xml:space="preserve"> gastronomiczno-restauracyjn</w:t>
      </w:r>
      <w:r>
        <w:rPr>
          <w:rFonts w:asciiTheme="minorHAnsi" w:hAnsiTheme="minorHAnsi" w:cstheme="minorHAnsi"/>
          <w:sz w:val="22"/>
          <w:szCs w:val="22"/>
        </w:rPr>
        <w:t>ych,</w:t>
      </w:r>
    </w:p>
    <w:p w14:paraId="128BE6D3"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miejsc parkingowych na ok 70 samochodów osobowych,</w:t>
      </w:r>
    </w:p>
    <w:p w14:paraId="1C22D4F7"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powierzchni wystawienniczej,</w:t>
      </w:r>
    </w:p>
    <w:p w14:paraId="7F50D6ED"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dostęp do basenu dla dorosłych,</w:t>
      </w:r>
    </w:p>
    <w:p w14:paraId="5B524213"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 xml:space="preserve">od 6 do 10 stoisk wystawienniczych typu </w:t>
      </w:r>
      <w:proofErr w:type="spellStart"/>
      <w:r>
        <w:rPr>
          <w:rFonts w:asciiTheme="minorHAnsi" w:eastAsia="Arial" w:hAnsiTheme="minorHAnsi" w:cstheme="minorHAnsi"/>
          <w:sz w:val="22"/>
          <w:szCs w:val="22"/>
        </w:rPr>
        <w:t>box</w:t>
      </w:r>
      <w:proofErr w:type="spellEnd"/>
      <w:r>
        <w:rPr>
          <w:rFonts w:asciiTheme="minorHAnsi" w:eastAsia="Arial" w:hAnsiTheme="minorHAnsi" w:cstheme="minorHAnsi"/>
          <w:sz w:val="22"/>
          <w:szCs w:val="22"/>
        </w:rPr>
        <w:t>,</w:t>
      </w:r>
    </w:p>
    <w:p w14:paraId="7DBDB607" w14:textId="77777777" w:rsidR="00B07D0C" w:rsidRDefault="008367A9">
      <w:pPr>
        <w:numPr>
          <w:ilvl w:val="1"/>
          <w:numId w:val="10"/>
        </w:numPr>
        <w:spacing w:line="276" w:lineRule="auto"/>
        <w:jc w:val="both"/>
        <w:rPr>
          <w:rFonts w:asciiTheme="minorHAnsi" w:eastAsia="Arial" w:hAnsiTheme="minorHAnsi" w:cstheme="minorHAnsi"/>
          <w:sz w:val="22"/>
          <w:szCs w:val="22"/>
        </w:rPr>
      </w:pPr>
      <w:r>
        <w:rPr>
          <w:rFonts w:asciiTheme="minorHAnsi" w:eastAsia="Arial" w:hAnsiTheme="minorHAnsi" w:cstheme="minorHAnsi"/>
          <w:sz w:val="22"/>
          <w:szCs w:val="22"/>
        </w:rPr>
        <w:t xml:space="preserve">miejsca do organizacji sesji </w:t>
      </w:r>
      <w:proofErr w:type="spellStart"/>
      <w:r>
        <w:rPr>
          <w:rFonts w:asciiTheme="minorHAnsi" w:eastAsia="Arial" w:hAnsiTheme="minorHAnsi" w:cstheme="minorHAnsi"/>
          <w:sz w:val="22"/>
          <w:szCs w:val="22"/>
        </w:rPr>
        <w:t>posterowej</w:t>
      </w:r>
      <w:proofErr w:type="spellEnd"/>
      <w:r>
        <w:rPr>
          <w:rFonts w:asciiTheme="minorHAnsi" w:eastAsia="Arial" w:hAnsiTheme="minorHAnsi" w:cstheme="minorHAnsi"/>
          <w:sz w:val="22"/>
          <w:szCs w:val="22"/>
        </w:rPr>
        <w:t>, mieszczące min. 20 tablic 1-stronnych lub 15 tablic 2-stronnych,</w:t>
      </w:r>
    </w:p>
    <w:p w14:paraId="71FD36A8"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dostępu do lobby baru na spotkania biznesowe,</w:t>
      </w:r>
    </w:p>
    <w:p w14:paraId="1A26BEA6"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występ zespołu regionalnego,</w:t>
      </w:r>
    </w:p>
    <w:p w14:paraId="5B6CA445" w14:textId="77777777" w:rsidR="00B07D0C" w:rsidRDefault="008367A9">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występ zespołu muzycznego pn. “……………………”</w:t>
      </w:r>
    </w:p>
    <w:p w14:paraId="71E6CD38" w14:textId="77777777" w:rsidR="00B07D0C" w:rsidRDefault="008367A9">
      <w:pPr>
        <w:numPr>
          <w:ilvl w:val="0"/>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rPr>
        <w:t xml:space="preserve">Wykonawca zobowiązuje się zrealizować przedmiot umowy, o którym mowa w ust. 2, zgodnie ze szczegółowym opisem przedmiotu zamówienia, stanowiącym załącznik nr 2 do niniejszej umowy, </w:t>
      </w:r>
      <w:r>
        <w:rPr>
          <w:rFonts w:asciiTheme="minorHAnsi" w:hAnsiTheme="minorHAnsi" w:cstheme="minorHAnsi"/>
          <w:sz w:val="22"/>
          <w:szCs w:val="22"/>
        </w:rPr>
        <w:lastRenderedPageBreak/>
        <w:t>harmonogramem konferencji stanowiącym załącznik nr 3 oraz formularzem ofertowym stanowiącym załącznik nr 1.</w:t>
      </w:r>
    </w:p>
    <w:p w14:paraId="3E5BDB99" w14:textId="77777777" w:rsidR="00B07D0C" w:rsidRDefault="00B07D0C">
      <w:pPr>
        <w:spacing w:line="276" w:lineRule="auto"/>
        <w:ind w:left="360"/>
        <w:jc w:val="both"/>
        <w:rPr>
          <w:rFonts w:asciiTheme="minorHAnsi" w:hAnsiTheme="minorHAnsi" w:cstheme="minorHAnsi"/>
          <w:sz w:val="22"/>
          <w:szCs w:val="22"/>
          <w:lang w:val="x-none"/>
        </w:rPr>
      </w:pPr>
    </w:p>
    <w:p w14:paraId="650458F7" w14:textId="77777777" w:rsidR="00B07D0C" w:rsidRDefault="008367A9">
      <w:pPr>
        <w:pStyle w:val="Standard"/>
        <w:spacing w:line="276" w:lineRule="auto"/>
        <w:jc w:val="center"/>
        <w:rPr>
          <w:rFonts w:asciiTheme="minorHAnsi" w:hAnsiTheme="minorHAnsi" w:cstheme="minorHAnsi"/>
          <w:b/>
          <w:bCs/>
          <w:sz w:val="22"/>
          <w:szCs w:val="22"/>
          <w:lang w:val="pl-PL"/>
        </w:rPr>
      </w:pPr>
      <w:r>
        <w:rPr>
          <w:rFonts w:asciiTheme="minorHAnsi" w:hAnsiTheme="minorHAnsi" w:cstheme="minorHAnsi"/>
          <w:b/>
          <w:bCs/>
          <w:sz w:val="22"/>
          <w:szCs w:val="22"/>
          <w:lang w:val="pl-PL"/>
        </w:rPr>
        <w:t>§ 2</w:t>
      </w:r>
    </w:p>
    <w:p w14:paraId="72D5FA82"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zobowiązuje się do </w:t>
      </w:r>
      <w:r>
        <w:rPr>
          <w:rFonts w:asciiTheme="minorHAnsi" w:hAnsiTheme="minorHAnsi" w:cstheme="minorHAnsi"/>
          <w:color w:val="000000"/>
          <w:sz w:val="22"/>
          <w:szCs w:val="22"/>
        </w:rPr>
        <w:t xml:space="preserve">wykonania przedmiotu umowy z należytą starannością, z uwzględnieniem obowiązujących przepisów prawa, przyjętych standardów, wykorzystując w tym celu wszystkie posiadane możliwości, mając na uwadze w szczególności osiągnięcie zamierzonego celu </w:t>
      </w:r>
      <w:r>
        <w:rPr>
          <w:rFonts w:asciiTheme="minorHAnsi" w:hAnsiTheme="minorHAnsi" w:cstheme="minorHAnsi"/>
          <w:bCs/>
          <w:color w:val="000000"/>
          <w:sz w:val="22"/>
          <w:szCs w:val="22"/>
        </w:rPr>
        <w:t>oraz ochronę interesów Zamawiającego.</w:t>
      </w:r>
    </w:p>
    <w:p w14:paraId="15F833F5"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oświadcza, że posiada niezbędne doświadczenie oraz potrzebne zaplecze techniczne niezbędne do wykonania umowy. </w:t>
      </w:r>
    </w:p>
    <w:p w14:paraId="6DEDF2AD"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Wykonawca zobowiązuje się do zapewnienia odpowiednio wykwalifikowanej obsługi gwarantującej właściwe i rzetelne wykonanie usług zgodnie z oczekiwaniami Zamawiającego.</w:t>
      </w:r>
    </w:p>
    <w:p w14:paraId="5C83CB49"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Zamawiający zobowiązany jest dostarczyć Wykonawcy drogą elektroniczną (e-mail) ostateczną liczbę rezerwacji na usługi noclegowe w poszczególnych dobach nie później niż na 7 dni kalendarzowych przed planowaną datą rozpoczęcia konferencji. </w:t>
      </w:r>
    </w:p>
    <w:p w14:paraId="471A93D9"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zastrzega, że liczba ostatecznie zgłoszonych rezerwacji w terminie określonym w pkt 4 może być niższa niż liczba określona w §1 pkt 2.1 jednak nie mniejsza niż 80 osób. Wykonawca nie może dochodzić od Zamawiającego żadnych roszczeń za realizację rezerwacji w mniejszej liczbie z zastrzeżeniem ust. 6.</w:t>
      </w:r>
    </w:p>
    <w:p w14:paraId="61A6CDFD" w14:textId="223D66C4" w:rsidR="00B07D0C" w:rsidRDefault="008367A9">
      <w:pPr>
        <w:widowControl w:val="0"/>
        <w:numPr>
          <w:ilvl w:val="0"/>
          <w:numId w:val="1"/>
        </w:numPr>
        <w:spacing w:line="276" w:lineRule="auto"/>
        <w:ind w:left="284" w:hanging="284"/>
        <w:jc w:val="both"/>
      </w:pPr>
      <w:r>
        <w:rPr>
          <w:rFonts w:asciiTheme="minorHAnsi" w:hAnsiTheme="minorHAnsi" w:cstheme="minorHAnsi"/>
          <w:sz w:val="22"/>
          <w:szCs w:val="22"/>
        </w:rPr>
        <w:t>Za każdą rezerwację odwołaną po upływie terminu określonego w ust.</w:t>
      </w:r>
      <w:ins w:id="0" w:author="Karolina Kondracka " w:date="2025-03-04T11:10:00Z">
        <w:r>
          <w:rPr>
            <w:rFonts w:asciiTheme="minorHAnsi" w:hAnsiTheme="minorHAnsi" w:cstheme="minorHAnsi"/>
            <w:sz w:val="22"/>
            <w:szCs w:val="22"/>
          </w:rPr>
          <w:t xml:space="preserve"> 4</w:t>
        </w:r>
      </w:ins>
      <w:r>
        <w:rPr>
          <w:rFonts w:asciiTheme="minorHAnsi" w:hAnsiTheme="minorHAnsi" w:cstheme="minorHAnsi"/>
          <w:sz w:val="22"/>
          <w:szCs w:val="22"/>
        </w:rPr>
        <w:t>, Zamawiający ureguluje należność w wysokości 100% ceny jednostkowej.</w:t>
      </w:r>
    </w:p>
    <w:p w14:paraId="57393ACD"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Wykonawca zobowiązuje się do czynnej współpracy z Zamawiającym na każdym etapie wykonania umowy.</w:t>
      </w:r>
    </w:p>
    <w:p w14:paraId="4991A6C9"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Na żądanie Zamawiającego, Wykonawca zobowiązany jest do udzielenia informacji na temat stanu wykonania umowy w zakresie żądanym przez Zamawiającego.</w:t>
      </w:r>
    </w:p>
    <w:p w14:paraId="73B83E77"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ma obowiązek uwzględnić i wprowadzić </w:t>
      </w:r>
      <w:r>
        <w:rPr>
          <w:rFonts w:asciiTheme="minorHAnsi" w:hAnsiTheme="minorHAnsi" w:cstheme="minorHAnsi"/>
          <w:bCs/>
          <w:sz w:val="22"/>
          <w:szCs w:val="22"/>
        </w:rPr>
        <w:t>w ramach wynagrodzenia, o którym mowa w §4 ust. 1 umowy</w:t>
      </w:r>
      <w:r>
        <w:rPr>
          <w:rFonts w:asciiTheme="minorHAnsi" w:hAnsiTheme="minorHAnsi" w:cstheme="minorHAnsi"/>
          <w:sz w:val="22"/>
          <w:szCs w:val="22"/>
        </w:rPr>
        <w:t xml:space="preserve"> wszystkie uwagi zgłoszone przez Zamawiającego w zakresie niezgodności wykonanego zamówienia z przedmiotem umowy.</w:t>
      </w:r>
    </w:p>
    <w:p w14:paraId="7E414613"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Do realizacji przedmiotu umowy Wykonawca zobowiązuje się zapewnić koordynatora wskazanego w formularzu ofertowym stanowiącym załącznik nr 1 do umowy, który będzie odpowiedzialny za kompleksową organizację konferencji. Zamawiający uprawniony jest do złożenia do Wykonawcy wniosku o zmianę osoby koordynatora w sytuacji, gdy wskazana osoba nie jest dostępna, dyspozycyjna lub nie realizuje usługi zgodnie ze wskazówkami Zamawiającego lub postanowieniami niniejszej umowy. W takim przypadku Wykonawca zobowiązany jest do zastąpienia osoby koordynatora w terminie 24 godzin od momentu złożenia przez Zamawiającego wniosku w formie e-mail. </w:t>
      </w:r>
    </w:p>
    <w:p w14:paraId="292A4801"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 przypadku zmiany koordynatora Wykonawca wskaże inną osobę odpowiedzialną za organizację konferencji, posiadającą nie mniejsze doświadczenie w organizowaniu konferencji niż dysponował poprzedni koordynator.</w:t>
      </w:r>
    </w:p>
    <w:p w14:paraId="56192701" w14:textId="77777777" w:rsidR="00B07D0C" w:rsidRDefault="008367A9">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Wykonawca przedstawi do akceptacji propozycje menu konferencji, zgodnie z wymaganiami opisanymi w szczegółowym opisie przedmiotu zamówienia, stanowiącym załącznik nr 2 do umowy, w terminie 10 dni kalendarzowych przed planowanym dniem konferencji.</w:t>
      </w:r>
    </w:p>
    <w:p w14:paraId="1DFA26A2" w14:textId="77777777" w:rsidR="00B07D0C" w:rsidRDefault="00B07D0C">
      <w:pPr>
        <w:widowControl w:val="0"/>
        <w:spacing w:line="276" w:lineRule="auto"/>
        <w:jc w:val="both"/>
        <w:rPr>
          <w:rFonts w:asciiTheme="minorHAnsi" w:hAnsiTheme="minorHAnsi" w:cstheme="minorHAnsi"/>
          <w:sz w:val="22"/>
          <w:szCs w:val="22"/>
        </w:rPr>
      </w:pPr>
    </w:p>
    <w:p w14:paraId="20A8E374" w14:textId="77777777" w:rsidR="00B07D0C" w:rsidRDefault="008367A9">
      <w:pPr>
        <w:pStyle w:val="Standard"/>
        <w:spacing w:line="276" w:lineRule="auto"/>
        <w:ind w:left="4249" w:firstLine="146"/>
        <w:rPr>
          <w:rFonts w:asciiTheme="minorHAnsi" w:hAnsiTheme="minorHAnsi" w:cstheme="minorHAnsi"/>
          <w:b/>
          <w:bCs/>
          <w:sz w:val="22"/>
          <w:szCs w:val="22"/>
          <w:lang w:val="pl-PL"/>
        </w:rPr>
      </w:pPr>
      <w:r>
        <w:rPr>
          <w:rFonts w:asciiTheme="minorHAnsi" w:hAnsiTheme="minorHAnsi" w:cstheme="minorHAnsi"/>
          <w:b/>
          <w:bCs/>
          <w:sz w:val="22"/>
          <w:szCs w:val="22"/>
          <w:lang w:val="pl-PL"/>
        </w:rPr>
        <w:t>§ 3</w:t>
      </w:r>
    </w:p>
    <w:p w14:paraId="0A2AA160" w14:textId="77777777" w:rsidR="00B07D0C" w:rsidRDefault="008367A9">
      <w:pPr>
        <w:spacing w:line="276" w:lineRule="auto"/>
        <w:jc w:val="both"/>
        <w:rPr>
          <w:rFonts w:asciiTheme="minorHAnsi" w:hAnsiTheme="minorHAnsi" w:cstheme="minorHAnsi"/>
          <w:sz w:val="22"/>
          <w:szCs w:val="22"/>
        </w:rPr>
      </w:pPr>
      <w:r>
        <w:rPr>
          <w:rFonts w:asciiTheme="minorHAnsi" w:hAnsiTheme="minorHAnsi" w:cstheme="minorHAnsi"/>
          <w:sz w:val="22"/>
          <w:szCs w:val="22"/>
        </w:rPr>
        <w:t>Termin wykonania zamówienia: konferencja odbędzie się w dniach: 15-17.10.2025 r.</w:t>
      </w:r>
    </w:p>
    <w:p w14:paraId="207D9740" w14:textId="77777777" w:rsidR="00B07D0C" w:rsidRDefault="008367A9">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0D202EA5" w14:textId="77777777" w:rsidR="00B07D0C" w:rsidRDefault="008367A9">
      <w:pPr>
        <w:pStyle w:val="Standard"/>
        <w:spacing w:line="276" w:lineRule="auto"/>
        <w:ind w:left="4249" w:firstLine="146"/>
        <w:rPr>
          <w:rFonts w:asciiTheme="minorHAnsi" w:hAnsiTheme="minorHAnsi" w:cstheme="minorHAnsi"/>
          <w:b/>
          <w:bCs/>
          <w:sz w:val="22"/>
          <w:szCs w:val="22"/>
          <w:lang w:val="pl-PL"/>
        </w:rPr>
      </w:pPr>
      <w:r>
        <w:rPr>
          <w:rFonts w:asciiTheme="minorHAnsi" w:hAnsiTheme="minorHAnsi" w:cstheme="minorHAnsi"/>
          <w:b/>
          <w:bCs/>
          <w:sz w:val="22"/>
          <w:szCs w:val="22"/>
          <w:lang w:val="pl-PL"/>
        </w:rPr>
        <w:t>§ 4</w:t>
      </w:r>
    </w:p>
    <w:p w14:paraId="26AA32DB" w14:textId="77777777" w:rsidR="00B07D0C" w:rsidRDefault="008367A9">
      <w:pPr>
        <w:pStyle w:val="Standard"/>
        <w:numPr>
          <w:ilvl w:val="0"/>
          <w:numId w:val="2"/>
        </w:numPr>
        <w:spacing w:line="276" w:lineRule="auto"/>
        <w:ind w:left="284" w:hanging="284"/>
        <w:rPr>
          <w:rFonts w:asciiTheme="minorHAnsi" w:hAnsiTheme="minorHAnsi" w:cstheme="minorHAnsi"/>
          <w:sz w:val="22"/>
          <w:szCs w:val="22"/>
          <w:lang w:val="pl-PL"/>
        </w:rPr>
      </w:pPr>
      <w:r>
        <w:rPr>
          <w:rFonts w:asciiTheme="minorHAnsi" w:hAnsiTheme="minorHAnsi" w:cstheme="minorHAnsi"/>
          <w:sz w:val="22"/>
          <w:szCs w:val="22"/>
          <w:lang w:val="pl-PL"/>
        </w:rPr>
        <w:lastRenderedPageBreak/>
        <w:t xml:space="preserve">Całkowite podstawowe wynagrodzenie brutto za wykonanie przedmiotu umowy nie przekroczy: </w:t>
      </w:r>
      <w:r>
        <w:rPr>
          <w:rFonts w:asciiTheme="minorHAnsi" w:hAnsiTheme="minorHAnsi" w:cstheme="minorHAnsi"/>
          <w:sz w:val="22"/>
          <w:szCs w:val="22"/>
          <w:lang w:val="pl-PL"/>
        </w:rPr>
        <w:br/>
        <w:t>……………. złotych netto (słownie: ………………………………………………………………………. ),</w:t>
      </w:r>
      <w:r>
        <w:rPr>
          <w:rFonts w:asciiTheme="minorHAnsi" w:hAnsiTheme="minorHAnsi" w:cstheme="minorHAnsi"/>
          <w:sz w:val="22"/>
          <w:szCs w:val="22"/>
          <w:lang w:val="pl-PL"/>
        </w:rPr>
        <w:br/>
        <w:t>……………. złotych brutto (słownie: ………………………………………………………………………. ).</w:t>
      </w:r>
    </w:p>
    <w:p w14:paraId="6A6DB6E6" w14:textId="77777777" w:rsidR="00B07D0C" w:rsidRDefault="008367A9">
      <w:pPr>
        <w:pStyle w:val="Standard"/>
        <w:spacing w:line="276" w:lineRule="auto"/>
        <w:ind w:left="284"/>
        <w:rPr>
          <w:rFonts w:asciiTheme="minorHAnsi" w:hAnsiTheme="minorHAnsi" w:cstheme="minorHAnsi"/>
          <w:sz w:val="22"/>
          <w:szCs w:val="22"/>
          <w:lang w:val="pl-PL"/>
        </w:rPr>
      </w:pPr>
      <w:r>
        <w:rPr>
          <w:rFonts w:asciiTheme="minorHAnsi" w:hAnsiTheme="minorHAnsi" w:cstheme="minorHAnsi"/>
          <w:i/>
          <w:iCs/>
          <w:color w:val="FF0000"/>
          <w:sz w:val="22"/>
          <w:szCs w:val="22"/>
        </w:rPr>
        <w:t>(</w:t>
      </w:r>
      <w:proofErr w:type="spellStart"/>
      <w:r>
        <w:rPr>
          <w:rFonts w:asciiTheme="minorHAnsi" w:hAnsiTheme="minorHAnsi" w:cstheme="minorHAnsi"/>
          <w:i/>
          <w:iCs/>
          <w:color w:val="FF0000"/>
          <w:sz w:val="22"/>
          <w:szCs w:val="22"/>
        </w:rPr>
        <w:t>zostanie</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uzupełnione</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po</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wyborze</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oferty</w:t>
      </w:r>
      <w:proofErr w:type="spellEnd"/>
      <w:r>
        <w:rPr>
          <w:rFonts w:asciiTheme="minorHAnsi" w:hAnsiTheme="minorHAnsi" w:cstheme="minorHAnsi"/>
          <w:i/>
          <w:iCs/>
          <w:color w:val="FF0000"/>
          <w:sz w:val="22"/>
          <w:szCs w:val="22"/>
        </w:rPr>
        <w:t>)</w:t>
      </w:r>
    </w:p>
    <w:p w14:paraId="25C89411" w14:textId="77777777" w:rsidR="00B07D0C" w:rsidRDefault="008367A9">
      <w:pPr>
        <w:pStyle w:val="Standard"/>
        <w:numPr>
          <w:ilvl w:val="0"/>
          <w:numId w:val="2"/>
        </w:numPr>
        <w:spacing w:line="276" w:lineRule="auto"/>
        <w:ind w:left="284" w:hanging="284"/>
        <w:jc w:val="both"/>
        <w:rPr>
          <w:rFonts w:asciiTheme="minorHAnsi" w:hAnsiTheme="minorHAnsi" w:cstheme="minorHAnsi"/>
          <w:sz w:val="22"/>
          <w:szCs w:val="22"/>
          <w:lang w:val="pl-PL"/>
        </w:rPr>
      </w:pPr>
      <w:r>
        <w:rPr>
          <w:rFonts w:asciiTheme="minorHAnsi" w:hAnsiTheme="minorHAnsi" w:cstheme="minorHAnsi"/>
          <w:sz w:val="22"/>
          <w:szCs w:val="22"/>
          <w:lang w:val="pl-PL"/>
        </w:rPr>
        <w:t>Poszczególne elementy składające się na wynagrodzenie, o którym mowa w ust. 1 zostały wyszczególnione w ofercie Wykonawcy stanowiącej załącznik do umowy.</w:t>
      </w:r>
    </w:p>
    <w:p w14:paraId="1AE529CB" w14:textId="77777777" w:rsidR="00B07D0C" w:rsidRDefault="008367A9">
      <w:pPr>
        <w:numPr>
          <w:ilvl w:val="0"/>
          <w:numId w:val="2"/>
        </w:numPr>
        <w:spacing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t>Wynagrodzenie Wykonawcy za wykonanie przedmiotu umowy, wskazane w ust. 1, jest niezmienne, zawiera w sobie wszystkie koszty i wydatki Wykonawcy związane z prawidłową realizacją umowy i zaspokaja wszelkie roszczenia Wykonawcy wobec Zamawiającego z tytułu wykonania umowy.</w:t>
      </w:r>
    </w:p>
    <w:p w14:paraId="64810D83"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Wynagrodzenie będzie płatne po należytym wykonaniu konferencji. Potwierdzeniem należytego wykonania przedmiotu umowy będzie protokół odbioru podpisany przez Zamawiającego bez zastrzeżeń. </w:t>
      </w:r>
    </w:p>
    <w:p w14:paraId="45F04058"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Kwota, o której mowa w ust. 1 obejmuje wszystkie obowiązujące w Polsce podatki, opłaty celne i inne opłaty związane z wykonywaniem Przedmiotu Umowy oraz koszty związane z realizacją Umowy, zgodnie z warunkami określonymi w Umowie.</w:t>
      </w:r>
    </w:p>
    <w:p w14:paraId="2CE13D12"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Kwota, o której mowa w ust. 1 nie obejmuje dodatkowych kosztów wygenerowanych przez uczestników konferencji w trakcie całego pobytu w obiekcie hotelowym takich jak: koszty połączeń telefonicznych, opłaty miejscowej, korzystania z hotelowego minibaru, opłata za przedłużenie pobytu itp. tego typu opłaty obsługa obiektu winna uregulować indywidualnie z gościem korzystającym z dodatkowych usług.</w:t>
      </w:r>
    </w:p>
    <w:p w14:paraId="57F0B1DB"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color w:val="000000"/>
          <w:spacing w:val="5"/>
          <w:sz w:val="22"/>
          <w:szCs w:val="22"/>
        </w:rPr>
        <w:t xml:space="preserve">Wykonawca za zrealizowanie Przedmiotu Umowy wystawi fakturę VAT. Podstawą wystawienia faktury </w:t>
      </w:r>
      <w:r>
        <w:rPr>
          <w:rFonts w:asciiTheme="minorHAnsi" w:hAnsiTheme="minorHAnsi" w:cstheme="minorHAnsi"/>
          <w:color w:val="000000"/>
          <w:spacing w:val="1"/>
          <w:sz w:val="22"/>
          <w:szCs w:val="22"/>
        </w:rPr>
        <w:t xml:space="preserve">jest podpisany przez obie Strony Umowy protokół odbioru, </w:t>
      </w:r>
      <w:r>
        <w:rPr>
          <w:rFonts w:asciiTheme="minorHAnsi" w:hAnsiTheme="minorHAnsi" w:cstheme="minorHAnsi"/>
          <w:sz w:val="22"/>
          <w:szCs w:val="22"/>
        </w:rPr>
        <w:t>potwierdzający prawidłowo zrealizowane usługi.</w:t>
      </w:r>
    </w:p>
    <w:p w14:paraId="47E401FD"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Niedopuszczalne jest wystawienie faktury przed podpisaniem przez Strony protokołu odbioru realizacji Przedmiotu Umowy.</w:t>
      </w:r>
    </w:p>
    <w:p w14:paraId="112D222D"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Faktura musi wskazywać w szczególności cenę łączną, numer Umowy na podstawie, której została zrealizowana usługa, okres którego dotyczą usługi.</w:t>
      </w:r>
    </w:p>
    <w:p w14:paraId="0B84D4F8"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Dz.U. 2023 poz. 30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w:t>
      </w:r>
    </w:p>
    <w:p w14:paraId="01EADF8D"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 przypadku zamiaru złożenia ustrukturyzowanej faktury, Wykonawca proszony jest o poinformowanie Zamawiającego o tym zamiarze z 7-dniowym wyprzedzeniem. Zamawiający niezwłocznie przekaże Wykonawcy informację o nr konta na platformie PEF. </w:t>
      </w:r>
    </w:p>
    <w:p w14:paraId="2A8ED334" w14:textId="03D8E212" w:rsidR="00B07D0C" w:rsidRDefault="008367A9">
      <w:pPr>
        <w:numPr>
          <w:ilvl w:val="0"/>
          <w:numId w:val="2"/>
        </w:numPr>
        <w:spacing w:line="276" w:lineRule="auto"/>
        <w:ind w:left="284" w:hanging="284"/>
        <w:jc w:val="both"/>
      </w:pPr>
      <w:r>
        <w:rPr>
          <w:rFonts w:asciiTheme="minorHAnsi" w:hAnsiTheme="minorHAnsi" w:cstheme="minorHAnsi"/>
          <w:sz w:val="22"/>
          <w:szCs w:val="22"/>
        </w:rPr>
        <w:t xml:space="preserve">Należność za wykonanie Przedmiotu Umowy będzie płatna w formie przelewu w terminie do </w:t>
      </w:r>
      <w:r>
        <w:rPr>
          <w:rFonts w:asciiTheme="minorHAnsi" w:hAnsiTheme="minorHAnsi" w:cstheme="minorHAnsi"/>
          <w:b/>
          <w:bCs/>
          <w:sz w:val="22"/>
          <w:szCs w:val="22"/>
        </w:rPr>
        <w:t>30 dni</w:t>
      </w:r>
      <w:r>
        <w:rPr>
          <w:rFonts w:asciiTheme="minorHAnsi" w:hAnsiTheme="minorHAnsi" w:cstheme="minorHAnsi"/>
          <w:sz w:val="22"/>
          <w:szCs w:val="22"/>
        </w:rPr>
        <w:t xml:space="preserve"> od daty </w:t>
      </w:r>
      <w:ins w:id="1" w:author="Karolina Kondracka " w:date="2025-03-04T11:18:00Z">
        <w:r>
          <w:rPr>
            <w:rFonts w:asciiTheme="minorHAnsi" w:hAnsiTheme="minorHAnsi" w:cstheme="minorHAnsi"/>
            <w:sz w:val="22"/>
            <w:szCs w:val="22"/>
          </w:rPr>
          <w:t xml:space="preserve">doręczenia </w:t>
        </w:r>
      </w:ins>
      <w:r>
        <w:rPr>
          <w:rFonts w:asciiTheme="minorHAnsi" w:hAnsiTheme="minorHAnsi" w:cstheme="minorHAnsi"/>
          <w:sz w:val="22"/>
          <w:szCs w:val="22"/>
        </w:rPr>
        <w:t xml:space="preserve"> faktury Zamawiającemu na rachunek bankowy Wykonawcy wskazany w formularzu ofertowym.</w:t>
      </w:r>
    </w:p>
    <w:p w14:paraId="44494776"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Wykonawca oświadcza, że numer rachunku rozliczeniowego wskazany na fakturze wystawionej na podstawie Umowy, a w przypadku stosowania rachunków wirtualnych - rachunek rozliczeniowy powiązany z rachunkiem wirtualnym, należy do Wykonawcy i jest rachunkiem, dla którego zgodnie z Rozdziałem 3a ustawy z dnia 29 sierpnia 1997 r. Prawo bankowe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Dz.U. 2023 poz. 2488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xml:space="preserve">. zm.) prowadzony jest rachunek VAT oraz że numery rachunków rozliczeniowych wskazanych w zgłoszeniu identyfikacyjnym lub zgłoszeniu aktualizacyjnym potwierdzone są przy wykorzystaniu STIR. Wykonawca oświadcza, że rachunek bankowy został wpisany na „białą listę.” </w:t>
      </w:r>
    </w:p>
    <w:p w14:paraId="4A4754FB" w14:textId="77777777" w:rsidR="00B07D0C" w:rsidRDefault="008367A9">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 przypadku wspólnego realizowania </w:t>
      </w:r>
      <w:bookmarkStart w:id="2" w:name="_Hlk84229600"/>
      <w:r>
        <w:rPr>
          <w:rFonts w:asciiTheme="minorHAnsi" w:hAnsiTheme="minorHAnsi" w:cstheme="minorHAnsi"/>
          <w:sz w:val="22"/>
          <w:szCs w:val="22"/>
        </w:rPr>
        <w:t xml:space="preserve">Przedmiotu Umowy </w:t>
      </w:r>
      <w:bookmarkEnd w:id="2"/>
      <w:r>
        <w:rPr>
          <w:rFonts w:asciiTheme="minorHAnsi" w:hAnsiTheme="minorHAnsi" w:cstheme="minorHAnsi"/>
          <w:sz w:val="22"/>
          <w:szCs w:val="22"/>
        </w:rPr>
        <w:t xml:space="preserve">przez Wykonawcę występującego w formie Konsorcjum, fakturę za realizację Przedmiotu Umowy każdorazowo będzie w imieniu Wykonawcy </w:t>
      </w:r>
      <w:r>
        <w:rPr>
          <w:rFonts w:asciiTheme="minorHAnsi" w:hAnsiTheme="minorHAnsi" w:cstheme="minorHAnsi"/>
          <w:sz w:val="22"/>
          <w:szCs w:val="22"/>
        </w:rPr>
        <w:lastRenderedPageBreak/>
        <w:t>wystawiał Pełnomocnik – Lider wskazany w niniejszej Umowie, z którym będą dokonywane wszelkie rozliczenia wynikające z niniejszej Umowy.</w:t>
      </w:r>
    </w:p>
    <w:p w14:paraId="2D93F63B" w14:textId="77777777" w:rsidR="00B07D0C" w:rsidRDefault="00B07D0C">
      <w:pPr>
        <w:pStyle w:val="Standard"/>
        <w:spacing w:line="276" w:lineRule="auto"/>
        <w:rPr>
          <w:rFonts w:asciiTheme="minorHAnsi" w:hAnsiTheme="minorHAnsi" w:cstheme="minorHAnsi"/>
          <w:sz w:val="22"/>
          <w:szCs w:val="22"/>
          <w:lang w:val="pl-PL"/>
        </w:rPr>
      </w:pPr>
    </w:p>
    <w:p w14:paraId="2059EF21" w14:textId="77777777" w:rsidR="00B07D0C" w:rsidRDefault="008367A9">
      <w:pPr>
        <w:pStyle w:val="Standard"/>
        <w:spacing w:line="276" w:lineRule="auto"/>
        <w:jc w:val="center"/>
        <w:rPr>
          <w:rFonts w:asciiTheme="minorHAnsi" w:hAnsiTheme="minorHAnsi" w:cstheme="minorHAnsi"/>
          <w:b/>
          <w:bCs/>
          <w:sz w:val="22"/>
          <w:szCs w:val="22"/>
          <w:lang w:val="pl-PL"/>
        </w:rPr>
      </w:pPr>
      <w:r>
        <w:rPr>
          <w:rFonts w:asciiTheme="minorHAnsi" w:hAnsiTheme="minorHAnsi" w:cstheme="minorHAnsi"/>
          <w:b/>
          <w:bCs/>
          <w:sz w:val="22"/>
          <w:szCs w:val="22"/>
          <w:lang w:val="pl-PL"/>
        </w:rPr>
        <w:t>§ 5</w:t>
      </w:r>
    </w:p>
    <w:p w14:paraId="35379995" w14:textId="77777777" w:rsidR="00B07D0C" w:rsidRDefault="008367A9">
      <w:pPr>
        <w:numPr>
          <w:ilvl w:val="3"/>
          <w:numId w:val="6"/>
        </w:numPr>
        <w:tabs>
          <w:tab w:val="left" w:pos="284"/>
          <w:tab w:val="left" w:pos="426"/>
          <w:tab w:val="left" w:pos="1843"/>
          <w:tab w:val="left" w:pos="2880"/>
        </w:tabs>
        <w:suppressAutoHyphens/>
        <w:spacing w:line="276" w:lineRule="auto"/>
        <w:ind w:left="284" w:hanging="284"/>
        <w:contextualSpacing/>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Zamawiający może odstąpić od umowy na podstawie art. 456 ustawy PZP w razie zaistnienia okoliczności w nim opisanych. </w:t>
      </w:r>
    </w:p>
    <w:p w14:paraId="310BC5BE" w14:textId="15EF5180" w:rsidR="00B07D0C" w:rsidRDefault="008367A9">
      <w:pPr>
        <w:pStyle w:val="Akapitzlist"/>
        <w:numPr>
          <w:ilvl w:val="3"/>
          <w:numId w:val="6"/>
        </w:numPr>
        <w:tabs>
          <w:tab w:val="left" w:pos="284"/>
        </w:tabs>
        <w:spacing w:line="276" w:lineRule="auto"/>
        <w:ind w:left="284" w:hanging="284"/>
        <w:contextualSpacing/>
        <w:jc w:val="both"/>
      </w:pPr>
      <w:ins w:id="3" w:author="Karolina Kondracka " w:date="2025-03-04T11:20:00Z">
        <w:r>
          <w:rPr>
            <w:rFonts w:asciiTheme="minorHAnsi" w:hAnsiTheme="minorHAnsi" w:cstheme="minorHAnsi"/>
            <w:sz w:val="22"/>
            <w:szCs w:val="22"/>
            <w:lang w:eastAsia="zh-CN"/>
          </w:rPr>
          <w:t xml:space="preserve">Zamawiający </w:t>
        </w:r>
      </w:ins>
      <w:r>
        <w:rPr>
          <w:rFonts w:asciiTheme="minorHAnsi" w:hAnsiTheme="minorHAnsi" w:cstheme="minorHAnsi"/>
          <w:sz w:val="22"/>
          <w:szCs w:val="22"/>
          <w:lang w:eastAsia="zh-CN"/>
        </w:rPr>
        <w:t>w każdym terminie może odstąpić od umowy z powodu istotnego naruszenia warunków umowy przez Wykonawcę w terminie 30 dni od powzięcia informacji o zaistnieniu okoliczności stanowiącej podstawę odstąpienia.</w:t>
      </w:r>
    </w:p>
    <w:p w14:paraId="2BADD0FB" w14:textId="77777777" w:rsidR="00B07D0C" w:rsidRDefault="008367A9">
      <w:pPr>
        <w:pStyle w:val="Akapitzlist"/>
        <w:numPr>
          <w:ilvl w:val="3"/>
          <w:numId w:val="6"/>
        </w:numPr>
        <w:tabs>
          <w:tab w:val="left" w:pos="284"/>
        </w:tabs>
        <w:spacing w:line="276" w:lineRule="auto"/>
        <w:ind w:left="284" w:hanging="284"/>
        <w:contextualSpacing/>
        <w:jc w:val="both"/>
        <w:rPr>
          <w:rFonts w:asciiTheme="minorHAnsi" w:hAnsiTheme="minorHAnsi" w:cstheme="minorHAnsi"/>
          <w:sz w:val="22"/>
          <w:szCs w:val="22"/>
          <w:lang w:eastAsia="zh-CN"/>
        </w:rPr>
      </w:pPr>
      <w:r>
        <w:rPr>
          <w:rFonts w:asciiTheme="minorHAnsi" w:hAnsiTheme="minorHAnsi" w:cstheme="minorHAnsi"/>
          <w:sz w:val="22"/>
          <w:szCs w:val="22"/>
        </w:rPr>
        <w:t>Zamawiający może odstąpić od umowy</w:t>
      </w:r>
      <w:r>
        <w:rPr>
          <w:rFonts w:asciiTheme="minorHAnsi" w:hAnsiTheme="minorHAnsi" w:cstheme="minorHAnsi"/>
          <w:color w:val="000000"/>
          <w:sz w:val="22"/>
          <w:szCs w:val="22"/>
        </w:rPr>
        <w:t xml:space="preserve"> i odwołać  konferencję </w:t>
      </w:r>
      <w:r>
        <w:rPr>
          <w:rFonts w:asciiTheme="minorHAnsi" w:hAnsiTheme="minorHAnsi" w:cstheme="minorHAnsi"/>
          <w:sz w:val="22"/>
          <w:szCs w:val="22"/>
        </w:rPr>
        <w:t>w terminie 21 dni od dnia powzięcia wiadomości o zaistnieniu istotnej zmiany okoliczności powodującej, że wykonanie umowy stało się niezasadne, jednak nie później niż do dnia 15.09.2025 r.</w:t>
      </w:r>
    </w:p>
    <w:p w14:paraId="4637078C" w14:textId="62F2F3A9" w:rsidR="00B07D0C" w:rsidRDefault="008367A9">
      <w:pPr>
        <w:pStyle w:val="Akapitzlist"/>
        <w:numPr>
          <w:ilvl w:val="3"/>
          <w:numId w:val="6"/>
        </w:numPr>
        <w:tabs>
          <w:tab w:val="left" w:pos="284"/>
          <w:tab w:val="left" w:pos="426"/>
          <w:tab w:val="left" w:pos="1843"/>
          <w:tab w:val="left" w:pos="2880"/>
        </w:tabs>
        <w:suppressAutoHyphens/>
        <w:spacing w:line="276" w:lineRule="auto"/>
        <w:ind w:left="284" w:hanging="284"/>
        <w:contextualSpacing/>
        <w:jc w:val="both"/>
      </w:pPr>
      <w:r>
        <w:rPr>
          <w:rFonts w:asciiTheme="minorHAnsi" w:hAnsiTheme="minorHAnsi" w:cstheme="minorHAnsi"/>
          <w:sz w:val="22"/>
          <w:szCs w:val="22"/>
          <w:lang w:eastAsia="zh-CN"/>
        </w:rPr>
        <w:t xml:space="preserve">Odstąpienie od umowy wymaga zachowania formy pisemnej pod rygorem nieważności oraz wymaga uzasadnienia. </w:t>
      </w:r>
    </w:p>
    <w:p w14:paraId="482961F2" w14:textId="77777777" w:rsidR="00B07D0C" w:rsidRDefault="008367A9">
      <w:pPr>
        <w:numPr>
          <w:ilvl w:val="3"/>
          <w:numId w:val="6"/>
        </w:numPr>
        <w:tabs>
          <w:tab w:val="left" w:pos="284"/>
          <w:tab w:val="left" w:pos="426"/>
          <w:tab w:val="left" w:pos="1843"/>
          <w:tab w:val="left" w:pos="2880"/>
        </w:tabs>
        <w:suppressAutoHyphens/>
        <w:spacing w:line="276" w:lineRule="auto"/>
        <w:ind w:left="284" w:hanging="284"/>
        <w:contextualSpacing/>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Termin na odstąpienie od umowy Strony </w:t>
      </w:r>
      <w:r>
        <w:rPr>
          <w:rFonts w:asciiTheme="minorHAnsi" w:hAnsiTheme="minorHAnsi" w:cstheme="minorHAnsi"/>
          <w:bCs/>
          <w:color w:val="000000"/>
          <w:sz w:val="22"/>
          <w:szCs w:val="22"/>
          <w:lang w:eastAsia="zh-CN"/>
        </w:rPr>
        <w:t xml:space="preserve">uznają za zachowany, jeśli Strona wysłała w tym terminie oświadczenie o odstąpieniu od umowy przesyłką poleconą w polskiej placówce pocztowej operatora wyznaczonego w rozumieniu ustawy z dnia 23 listopada 2012 r. – Prawo pocztowe, lub pocztą elektroniczną (pismo opatrzone podpisem kwalifikowanym). </w:t>
      </w:r>
    </w:p>
    <w:p w14:paraId="769F63D1" w14:textId="77777777" w:rsidR="00B07D0C" w:rsidRDefault="00B07D0C">
      <w:pPr>
        <w:spacing w:line="276" w:lineRule="auto"/>
        <w:rPr>
          <w:rFonts w:asciiTheme="minorHAnsi" w:hAnsiTheme="minorHAnsi" w:cstheme="minorHAnsi"/>
          <w:sz w:val="22"/>
          <w:szCs w:val="22"/>
        </w:rPr>
      </w:pPr>
    </w:p>
    <w:p w14:paraId="5BC54023" w14:textId="77777777" w:rsidR="00B07D0C" w:rsidRDefault="008367A9">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6</w:t>
      </w:r>
    </w:p>
    <w:p w14:paraId="393A5841" w14:textId="77777777" w:rsidR="00B07D0C" w:rsidRDefault="008367A9">
      <w:pPr>
        <w:pStyle w:val="Tekstpodstawowy"/>
        <w:widowControl/>
        <w:numPr>
          <w:ilvl w:val="0"/>
          <w:numId w:val="7"/>
        </w:numPr>
        <w:spacing w:line="276" w:lineRule="auto"/>
        <w:rPr>
          <w:rFonts w:asciiTheme="minorHAnsi" w:hAnsiTheme="minorHAnsi" w:cstheme="minorHAnsi"/>
          <w:bCs/>
          <w:sz w:val="22"/>
          <w:szCs w:val="22"/>
        </w:rPr>
      </w:pPr>
      <w:r>
        <w:rPr>
          <w:rFonts w:asciiTheme="minorHAnsi" w:hAnsiTheme="minorHAnsi" w:cstheme="minorHAnsi"/>
          <w:bCs/>
          <w:sz w:val="22"/>
          <w:szCs w:val="22"/>
        </w:rPr>
        <w:t>W przypadku nieuzasadnionego odstąpienia od umowy przez Zamawiającego lub odstąpienia od</w:t>
      </w:r>
      <w:r>
        <w:rPr>
          <w:rFonts w:asciiTheme="minorHAnsi" w:hAnsiTheme="minorHAnsi" w:cstheme="minorHAnsi"/>
          <w:bCs/>
          <w:sz w:val="22"/>
          <w:szCs w:val="22"/>
          <w:lang w:val="pl-PL"/>
        </w:rPr>
        <w:t> </w:t>
      </w:r>
      <w:r>
        <w:rPr>
          <w:rFonts w:asciiTheme="minorHAnsi" w:hAnsiTheme="minorHAnsi" w:cstheme="minorHAnsi"/>
          <w:bCs/>
          <w:sz w:val="22"/>
          <w:szCs w:val="22"/>
        </w:rPr>
        <w:t>umowy przez Wykonawcę z przyczy</w:t>
      </w:r>
      <w:r>
        <w:rPr>
          <w:rFonts w:asciiTheme="minorHAnsi" w:hAnsiTheme="minorHAnsi" w:cstheme="minorHAnsi"/>
          <w:bCs/>
          <w:sz w:val="22"/>
          <w:szCs w:val="22"/>
          <w:lang w:val="pl-PL"/>
        </w:rPr>
        <w:t>n, za które odpowiedzialność ponosi Zamawiający</w:t>
      </w:r>
      <w:r>
        <w:rPr>
          <w:rFonts w:asciiTheme="minorHAnsi" w:hAnsiTheme="minorHAnsi" w:cstheme="minorHAnsi"/>
          <w:bCs/>
          <w:sz w:val="22"/>
          <w:szCs w:val="22"/>
        </w:rPr>
        <w:t xml:space="preserve">, Zamawiający zapłaci Wykonawcy karę umowną w wysokości 20% </w:t>
      </w:r>
      <w:r>
        <w:rPr>
          <w:rFonts w:asciiTheme="minorHAnsi" w:hAnsiTheme="minorHAnsi" w:cstheme="minorHAnsi"/>
          <w:sz w:val="22"/>
          <w:szCs w:val="22"/>
        </w:rPr>
        <w:t xml:space="preserve">całkowitego </w:t>
      </w:r>
      <w:r>
        <w:rPr>
          <w:rFonts w:asciiTheme="minorHAnsi" w:hAnsiTheme="minorHAnsi" w:cstheme="minorHAnsi"/>
          <w:bCs/>
          <w:sz w:val="22"/>
          <w:szCs w:val="22"/>
        </w:rPr>
        <w:t xml:space="preserve">wynagrodzenia brutto określonego w § </w:t>
      </w:r>
      <w:r>
        <w:rPr>
          <w:rFonts w:asciiTheme="minorHAnsi" w:hAnsiTheme="minorHAnsi" w:cstheme="minorHAnsi"/>
          <w:bCs/>
          <w:sz w:val="22"/>
          <w:szCs w:val="22"/>
          <w:lang w:val="pl-PL"/>
        </w:rPr>
        <w:t>4</w:t>
      </w:r>
      <w:r>
        <w:rPr>
          <w:rFonts w:asciiTheme="minorHAnsi" w:hAnsiTheme="minorHAnsi" w:cstheme="minorHAnsi"/>
          <w:bCs/>
          <w:sz w:val="22"/>
          <w:szCs w:val="22"/>
        </w:rPr>
        <w:t xml:space="preserve"> ust. 1 umowy.</w:t>
      </w:r>
    </w:p>
    <w:p w14:paraId="0E5891C7" w14:textId="77777777" w:rsidR="00B07D0C" w:rsidRDefault="008367A9">
      <w:pPr>
        <w:numPr>
          <w:ilvl w:val="0"/>
          <w:numId w:val="7"/>
        </w:numPr>
        <w:spacing w:line="276" w:lineRule="auto"/>
        <w:jc w:val="both"/>
        <w:rPr>
          <w:rFonts w:asciiTheme="minorHAnsi" w:hAnsiTheme="minorHAnsi" w:cstheme="minorHAnsi"/>
          <w:sz w:val="22"/>
          <w:szCs w:val="22"/>
          <w:lang w:val="x-none" w:eastAsia="x-none"/>
        </w:rPr>
      </w:pPr>
      <w:r>
        <w:rPr>
          <w:rFonts w:asciiTheme="minorHAnsi" w:hAnsiTheme="minorHAnsi" w:cstheme="minorHAnsi"/>
          <w:sz w:val="22"/>
          <w:szCs w:val="22"/>
          <w:lang w:val="x-none" w:eastAsia="x-none"/>
        </w:rPr>
        <w:t>W przypadku</w:t>
      </w:r>
      <w:r>
        <w:rPr>
          <w:rFonts w:asciiTheme="minorHAnsi" w:hAnsiTheme="minorHAnsi" w:cstheme="minorHAnsi"/>
          <w:sz w:val="22"/>
          <w:szCs w:val="22"/>
          <w:lang w:eastAsia="x-none"/>
        </w:rPr>
        <w:t xml:space="preserve"> </w:t>
      </w:r>
      <w:r>
        <w:rPr>
          <w:rFonts w:asciiTheme="minorHAnsi" w:hAnsiTheme="minorHAnsi" w:cstheme="minorHAnsi"/>
          <w:sz w:val="22"/>
          <w:szCs w:val="22"/>
          <w:lang w:val="x-none" w:eastAsia="x-none"/>
        </w:rPr>
        <w:t>nieuzasadnionego</w:t>
      </w:r>
      <w:r>
        <w:rPr>
          <w:rFonts w:asciiTheme="minorHAnsi" w:hAnsiTheme="minorHAnsi" w:cstheme="minorHAnsi"/>
          <w:sz w:val="22"/>
          <w:szCs w:val="22"/>
          <w:lang w:eastAsia="x-none"/>
        </w:rPr>
        <w:t xml:space="preserve"> </w:t>
      </w:r>
      <w:r>
        <w:rPr>
          <w:rFonts w:asciiTheme="minorHAnsi" w:hAnsiTheme="minorHAnsi" w:cstheme="minorHAnsi"/>
          <w:sz w:val="22"/>
          <w:szCs w:val="22"/>
          <w:lang w:val="x-none" w:eastAsia="x-none"/>
        </w:rPr>
        <w:t>odstąpienia</w:t>
      </w:r>
      <w:r>
        <w:rPr>
          <w:rFonts w:asciiTheme="minorHAnsi" w:hAnsiTheme="minorHAnsi" w:cstheme="minorHAnsi"/>
          <w:sz w:val="22"/>
          <w:szCs w:val="22"/>
          <w:lang w:eastAsia="x-none"/>
        </w:rPr>
        <w:t xml:space="preserve"> </w:t>
      </w:r>
      <w:r>
        <w:rPr>
          <w:rFonts w:asciiTheme="minorHAnsi" w:hAnsiTheme="minorHAnsi" w:cstheme="minorHAnsi"/>
          <w:sz w:val="22"/>
          <w:szCs w:val="22"/>
          <w:lang w:val="x-none" w:eastAsia="x-none"/>
        </w:rPr>
        <w:t>od umowy przez Wykonawcę lub odstąpienia od umowy przez Zamawiającego z przyczyn</w:t>
      </w:r>
      <w:r>
        <w:rPr>
          <w:rFonts w:asciiTheme="minorHAnsi" w:hAnsiTheme="minorHAnsi" w:cstheme="minorHAnsi"/>
          <w:sz w:val="22"/>
          <w:szCs w:val="22"/>
          <w:lang w:eastAsia="x-none"/>
        </w:rPr>
        <w:t xml:space="preserve">, za które odpowiedzialność ponosi </w:t>
      </w:r>
      <w:r>
        <w:rPr>
          <w:rFonts w:asciiTheme="minorHAnsi" w:hAnsiTheme="minorHAnsi" w:cstheme="minorHAnsi"/>
          <w:sz w:val="22"/>
          <w:szCs w:val="22"/>
          <w:lang w:val="x-none" w:eastAsia="x-none"/>
        </w:rPr>
        <w:t>Wykonawc</w:t>
      </w:r>
      <w:r>
        <w:rPr>
          <w:rFonts w:asciiTheme="minorHAnsi" w:hAnsiTheme="minorHAnsi" w:cstheme="minorHAnsi"/>
          <w:sz w:val="22"/>
          <w:szCs w:val="22"/>
          <w:lang w:eastAsia="x-none"/>
        </w:rPr>
        <w:t>a</w:t>
      </w:r>
      <w:r>
        <w:rPr>
          <w:rFonts w:asciiTheme="minorHAnsi" w:hAnsiTheme="minorHAnsi" w:cstheme="minorHAnsi"/>
          <w:sz w:val="22"/>
          <w:szCs w:val="22"/>
          <w:lang w:val="x-none" w:eastAsia="x-none"/>
        </w:rPr>
        <w:t xml:space="preserve">, Wykonawca zapłaci Zamawiającemu karę umowną w wysokości </w:t>
      </w:r>
      <w:r>
        <w:rPr>
          <w:rFonts w:asciiTheme="minorHAnsi" w:hAnsiTheme="minorHAnsi" w:cstheme="minorHAnsi"/>
          <w:sz w:val="22"/>
          <w:szCs w:val="22"/>
          <w:lang w:eastAsia="x-none"/>
        </w:rPr>
        <w:t>2</w:t>
      </w:r>
      <w:r>
        <w:rPr>
          <w:rFonts w:asciiTheme="minorHAnsi" w:hAnsiTheme="minorHAnsi" w:cstheme="minorHAnsi"/>
          <w:sz w:val="22"/>
          <w:szCs w:val="22"/>
          <w:lang w:val="x-none" w:eastAsia="x-none"/>
        </w:rPr>
        <w:t xml:space="preserve">0% kwoty całkowitego wynagrodzenia, o którym mowa w § </w:t>
      </w:r>
      <w:r>
        <w:rPr>
          <w:rFonts w:asciiTheme="minorHAnsi" w:hAnsiTheme="minorHAnsi" w:cstheme="minorHAnsi"/>
          <w:sz w:val="22"/>
          <w:szCs w:val="22"/>
          <w:lang w:eastAsia="x-none"/>
        </w:rPr>
        <w:t>4</w:t>
      </w:r>
      <w:r>
        <w:rPr>
          <w:rFonts w:asciiTheme="minorHAnsi" w:hAnsiTheme="minorHAnsi" w:cstheme="minorHAnsi"/>
          <w:sz w:val="22"/>
          <w:szCs w:val="22"/>
          <w:lang w:val="x-none" w:eastAsia="x-none"/>
        </w:rPr>
        <w:t xml:space="preserve"> ust. 1 umowy.</w:t>
      </w:r>
    </w:p>
    <w:p w14:paraId="76DD42CD" w14:textId="6968C0C4" w:rsidR="00B07D0C" w:rsidRDefault="008367A9">
      <w:pPr>
        <w:numPr>
          <w:ilvl w:val="0"/>
          <w:numId w:val="7"/>
        </w:numPr>
        <w:spacing w:line="276" w:lineRule="auto"/>
        <w:jc w:val="both"/>
      </w:pPr>
      <w:r>
        <w:rPr>
          <w:rFonts w:asciiTheme="minorHAnsi" w:hAnsiTheme="minorHAnsi" w:cstheme="minorHAnsi"/>
          <w:sz w:val="22"/>
          <w:szCs w:val="22"/>
          <w:lang w:val="x-none" w:eastAsia="x-none"/>
        </w:rPr>
        <w:t>W przypadku każdego stwierdzonego przypadku nienależytego wykonania umowy przez Wykonawcę,</w:t>
      </w:r>
      <w:r>
        <w:rPr>
          <w:rFonts w:asciiTheme="minorHAnsi" w:hAnsiTheme="minorHAnsi" w:cstheme="minorHAnsi"/>
          <w:sz w:val="22"/>
          <w:szCs w:val="22"/>
          <w:lang w:eastAsia="x-none"/>
        </w:rPr>
        <w:t xml:space="preserve"> Wykonawca zobowiązany jest do zapłaty kary umownej w </w:t>
      </w:r>
      <w:r>
        <w:rPr>
          <w:rFonts w:asciiTheme="minorHAnsi" w:hAnsiTheme="minorHAnsi" w:cstheme="minorHAnsi"/>
          <w:sz w:val="22"/>
          <w:szCs w:val="22"/>
          <w:lang w:val="x-none" w:eastAsia="x-none"/>
        </w:rPr>
        <w:t xml:space="preserve">wysokości 1% całkowitego wynagrodzenia brutto określonego w § </w:t>
      </w:r>
      <w:r>
        <w:rPr>
          <w:rFonts w:asciiTheme="minorHAnsi" w:hAnsiTheme="minorHAnsi" w:cstheme="minorHAnsi"/>
          <w:sz w:val="22"/>
          <w:szCs w:val="22"/>
          <w:lang w:eastAsia="x-none"/>
        </w:rPr>
        <w:t>4 ust. 1</w:t>
      </w:r>
    </w:p>
    <w:p w14:paraId="2158A591" w14:textId="77777777" w:rsidR="00B07D0C" w:rsidRDefault="008367A9">
      <w:pPr>
        <w:pStyle w:val="Tekstpodstawowy"/>
        <w:widowControl/>
        <w:numPr>
          <w:ilvl w:val="0"/>
          <w:numId w:val="7"/>
        </w:numPr>
        <w:spacing w:line="276" w:lineRule="auto"/>
      </w:pPr>
      <w:r>
        <w:rPr>
          <w:rFonts w:asciiTheme="minorHAnsi" w:hAnsiTheme="minorHAnsi" w:cstheme="minorHAnsi"/>
          <w:sz w:val="22"/>
          <w:szCs w:val="22"/>
        </w:rPr>
        <w:t>Strony zapłacą kary umowne wynikające z niniejszej umowy w terminie 21 dni od dnia otrzymania wezwania do zapłaty lub noty obciążeniowej, wystawionej z tego tytułu przez drugą stronę umowy. Za datę zapłaty uważa się datę obciążenia rachunku bankowego Strony zobowiązanej do zapłaty kwoty wynikającej z wezwania do zapłaty lub noty obciążeniowej.</w:t>
      </w:r>
      <w:r>
        <w:rPr>
          <w:rFonts w:asciiTheme="minorHAnsi" w:hAnsiTheme="minorHAnsi" w:cstheme="minorHAnsi"/>
          <w:b/>
          <w:sz w:val="22"/>
          <w:szCs w:val="22"/>
        </w:rPr>
        <w:t xml:space="preserve"> W przypadku bezskutecznego upływu 21 dniowego terminu na zapłatę kary umownej, Zamawiający może potrącić karę umowną z wynagrodzenia Wykonawcy, na co Wykonawca wyraża zgodę. </w:t>
      </w:r>
    </w:p>
    <w:p w14:paraId="60D45F26" w14:textId="77777777" w:rsidR="00B07D0C" w:rsidRDefault="008367A9">
      <w:pPr>
        <w:pStyle w:val="Tekstpodstawowy"/>
        <w:widowControl/>
        <w:numPr>
          <w:ilvl w:val="0"/>
          <w:numId w:val="7"/>
        </w:numPr>
        <w:spacing w:line="276" w:lineRule="auto"/>
        <w:rPr>
          <w:b/>
        </w:rPr>
      </w:pPr>
      <w:r>
        <w:rPr>
          <w:rFonts w:asciiTheme="minorHAnsi" w:hAnsiTheme="minorHAnsi" w:cstheme="minorHAnsi"/>
          <w:sz w:val="22"/>
          <w:szCs w:val="22"/>
        </w:rPr>
        <w:t xml:space="preserve">Łączna maksymalna wysokość kar umownych, których strona może dochodzić na podstawie niniejszej umowy nie może przekroczyć </w:t>
      </w:r>
      <w:r>
        <w:rPr>
          <w:rFonts w:asciiTheme="minorHAnsi" w:hAnsiTheme="minorHAnsi" w:cstheme="minorHAnsi"/>
          <w:sz w:val="22"/>
          <w:szCs w:val="22"/>
          <w:lang w:val="pl-PL"/>
        </w:rPr>
        <w:t>40</w:t>
      </w:r>
      <w:r>
        <w:rPr>
          <w:rFonts w:asciiTheme="minorHAnsi" w:hAnsiTheme="minorHAnsi" w:cstheme="minorHAnsi"/>
          <w:sz w:val="22"/>
          <w:szCs w:val="22"/>
        </w:rPr>
        <w:t xml:space="preserve">% całkowitego </w:t>
      </w:r>
      <w:r>
        <w:rPr>
          <w:rFonts w:asciiTheme="minorHAnsi" w:hAnsiTheme="minorHAnsi" w:cstheme="minorHAnsi"/>
          <w:sz w:val="22"/>
          <w:szCs w:val="22"/>
          <w:lang w:eastAsia="zh-CN"/>
        </w:rPr>
        <w:t>wynagrodzenia brutto, określonego w § </w:t>
      </w:r>
      <w:r>
        <w:rPr>
          <w:rFonts w:asciiTheme="minorHAnsi" w:hAnsiTheme="minorHAnsi" w:cstheme="minorHAnsi"/>
          <w:sz w:val="22"/>
          <w:szCs w:val="22"/>
          <w:lang w:val="pl-PL" w:eastAsia="zh-CN"/>
        </w:rPr>
        <w:t>4</w:t>
      </w:r>
      <w:r>
        <w:rPr>
          <w:rFonts w:asciiTheme="minorHAnsi" w:hAnsiTheme="minorHAnsi" w:cstheme="minorHAnsi"/>
          <w:sz w:val="22"/>
          <w:szCs w:val="22"/>
          <w:lang w:eastAsia="zh-CN"/>
        </w:rPr>
        <w:t xml:space="preserve"> ust. 1 umowy</w:t>
      </w:r>
      <w:r>
        <w:rPr>
          <w:rFonts w:asciiTheme="minorHAnsi" w:hAnsiTheme="minorHAnsi" w:cstheme="minorHAnsi"/>
          <w:sz w:val="22"/>
          <w:szCs w:val="22"/>
        </w:rPr>
        <w:t>.</w:t>
      </w:r>
    </w:p>
    <w:p w14:paraId="4E532CD7" w14:textId="3CAE17FC" w:rsidR="00B07D0C" w:rsidRDefault="008367A9">
      <w:pPr>
        <w:pStyle w:val="Tekstpodstawowy"/>
        <w:widowControl/>
        <w:numPr>
          <w:ilvl w:val="0"/>
          <w:numId w:val="7"/>
        </w:numPr>
        <w:spacing w:line="276" w:lineRule="auto"/>
      </w:pPr>
      <w:r>
        <w:rPr>
          <w:rFonts w:asciiTheme="minorHAnsi" w:hAnsiTheme="minorHAnsi" w:cstheme="minorHAnsi"/>
          <w:sz w:val="22"/>
          <w:szCs w:val="22"/>
        </w:rPr>
        <w:t xml:space="preserve">Wykonawca wyraża zgodę na potrącenie przez Zamawiającego z przysługującego mu wynagrodzenia </w:t>
      </w:r>
      <w:ins w:id="4" w:author="Karolina Kondracka " w:date="2025-03-04T11:25:00Z">
        <w:r>
          <w:rPr>
            <w:rFonts w:asciiTheme="minorHAnsi" w:hAnsiTheme="minorHAnsi" w:cstheme="minorHAnsi"/>
            <w:sz w:val="22"/>
            <w:szCs w:val="22"/>
          </w:rPr>
          <w:t>(</w:t>
        </w:r>
      </w:ins>
      <w:r>
        <w:rPr>
          <w:rFonts w:asciiTheme="minorHAnsi" w:hAnsiTheme="minorHAnsi" w:cstheme="minorHAnsi"/>
          <w:sz w:val="22"/>
          <w:szCs w:val="22"/>
        </w:rPr>
        <w:t>z wystawionej faktury za Usługę</w:t>
      </w:r>
      <w:ins w:id="5" w:author="Karolina Kondracka " w:date="2025-03-04T11:25:00Z">
        <w:r>
          <w:rPr>
            <w:rFonts w:asciiTheme="minorHAnsi" w:hAnsiTheme="minorHAnsi" w:cstheme="minorHAnsi"/>
            <w:sz w:val="22"/>
            <w:szCs w:val="22"/>
          </w:rPr>
          <w:t>)</w:t>
        </w:r>
      </w:ins>
      <w:r>
        <w:rPr>
          <w:rFonts w:asciiTheme="minorHAnsi" w:hAnsiTheme="minorHAnsi" w:cstheme="minorHAnsi"/>
          <w:sz w:val="22"/>
          <w:szCs w:val="22"/>
        </w:rPr>
        <w:t xml:space="preserve">, wartości mienia Zamawiającego utraconego z winy Wykonawcy lub uszkodzonego przez Wykonawcę. </w:t>
      </w:r>
    </w:p>
    <w:p w14:paraId="67EC0D7E" w14:textId="77777777" w:rsidR="00B07D0C" w:rsidRDefault="008367A9">
      <w:pPr>
        <w:pStyle w:val="Tekstpodstawowy"/>
        <w:widowControl/>
        <w:numPr>
          <w:ilvl w:val="0"/>
          <w:numId w:val="7"/>
        </w:numPr>
        <w:spacing w:line="276" w:lineRule="auto"/>
        <w:rPr>
          <w:rFonts w:asciiTheme="minorHAnsi" w:hAnsiTheme="minorHAnsi" w:cstheme="minorHAnsi"/>
          <w:b/>
          <w:sz w:val="22"/>
          <w:szCs w:val="22"/>
        </w:rPr>
      </w:pPr>
      <w:r>
        <w:rPr>
          <w:rFonts w:asciiTheme="minorHAnsi" w:hAnsiTheme="minorHAnsi" w:cstheme="minorHAnsi"/>
          <w:sz w:val="22"/>
          <w:szCs w:val="22"/>
        </w:rPr>
        <w:t xml:space="preserve">Zamawiający zastrzega sobie prawo do odszkodowania </w:t>
      </w:r>
      <w:r>
        <w:rPr>
          <w:rFonts w:asciiTheme="minorHAnsi" w:hAnsiTheme="minorHAnsi" w:cstheme="minorHAnsi"/>
          <w:sz w:val="22"/>
          <w:szCs w:val="22"/>
          <w:lang w:val="pl-PL"/>
        </w:rPr>
        <w:t xml:space="preserve">przewyższającego wysokość zastrzeżonych kar umownych </w:t>
      </w:r>
      <w:r>
        <w:rPr>
          <w:rStyle w:val="cf01"/>
          <w:rFonts w:asciiTheme="minorHAnsi" w:hAnsiTheme="minorHAnsi" w:cstheme="minorHAnsi"/>
          <w:sz w:val="22"/>
          <w:szCs w:val="22"/>
        </w:rPr>
        <w:t>zarówno w przypadku nienależytego wykonania umowy jak i odstąpienia od umowy z przyczyn dotyczących Wykonawcy</w:t>
      </w:r>
      <w:r>
        <w:rPr>
          <w:rStyle w:val="cf01"/>
          <w:rFonts w:asciiTheme="minorHAnsi" w:hAnsiTheme="minorHAnsi" w:cstheme="minorHAnsi"/>
          <w:sz w:val="22"/>
          <w:szCs w:val="22"/>
          <w:lang w:val="pl-PL"/>
        </w:rPr>
        <w:t>,</w:t>
      </w:r>
      <w:r>
        <w:rPr>
          <w:rStyle w:val="cf01"/>
          <w:rFonts w:asciiTheme="minorHAnsi" w:hAnsiTheme="minorHAnsi" w:cstheme="minorHAnsi"/>
          <w:sz w:val="22"/>
          <w:szCs w:val="22"/>
        </w:rPr>
        <w:t xml:space="preserve"> </w:t>
      </w:r>
      <w:r>
        <w:rPr>
          <w:rFonts w:asciiTheme="minorHAnsi" w:hAnsiTheme="minorHAnsi" w:cstheme="minorHAnsi"/>
          <w:sz w:val="22"/>
          <w:szCs w:val="22"/>
        </w:rPr>
        <w:t xml:space="preserve">na zasadach ogólnych określonych przepisami Kodeksu cywilnego. </w:t>
      </w:r>
    </w:p>
    <w:p w14:paraId="65CE8F5C" w14:textId="77777777" w:rsidR="00B07D0C" w:rsidRDefault="00B07D0C">
      <w:pPr>
        <w:spacing w:line="276" w:lineRule="auto"/>
        <w:rPr>
          <w:rFonts w:asciiTheme="minorHAnsi" w:hAnsiTheme="minorHAnsi" w:cstheme="minorHAnsi"/>
          <w:sz w:val="22"/>
          <w:szCs w:val="22"/>
          <w:lang w:val="x-none"/>
        </w:rPr>
      </w:pPr>
    </w:p>
    <w:p w14:paraId="405EAE8A" w14:textId="77777777" w:rsidR="00B07D0C" w:rsidRDefault="008367A9">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7</w:t>
      </w:r>
    </w:p>
    <w:p w14:paraId="0B5AB01D" w14:textId="77777777" w:rsidR="00B07D0C" w:rsidRDefault="008367A9">
      <w:pPr>
        <w:numPr>
          <w:ilvl w:val="6"/>
          <w:numId w:val="5"/>
        </w:numPr>
        <w:spacing w:line="276" w:lineRule="auto"/>
        <w:ind w:left="426" w:hanging="426"/>
        <w:jc w:val="both"/>
        <w:rPr>
          <w:rFonts w:asciiTheme="minorHAnsi" w:hAnsiTheme="minorHAnsi" w:cstheme="minorHAnsi"/>
          <w:color w:val="000000"/>
          <w:sz w:val="22"/>
          <w:szCs w:val="22"/>
        </w:rPr>
      </w:pPr>
      <w:r>
        <w:rPr>
          <w:rFonts w:asciiTheme="minorHAnsi" w:hAnsiTheme="minorHAnsi" w:cstheme="minorHAnsi"/>
          <w:sz w:val="22"/>
          <w:szCs w:val="22"/>
        </w:rPr>
        <w:t>W sprawach realizacji umowy strony porozumiewają się za pośrednictwem telefonu i poczty elektronicznej.</w:t>
      </w:r>
    </w:p>
    <w:p w14:paraId="3123030E" w14:textId="77777777" w:rsidR="00B07D0C" w:rsidRDefault="008367A9">
      <w:pPr>
        <w:numPr>
          <w:ilvl w:val="6"/>
          <w:numId w:val="5"/>
        </w:numPr>
        <w:spacing w:line="276" w:lineRule="auto"/>
        <w:ind w:left="426" w:hanging="426"/>
        <w:rPr>
          <w:rFonts w:asciiTheme="minorHAnsi" w:hAnsiTheme="minorHAnsi" w:cstheme="minorHAnsi"/>
          <w:color w:val="000000"/>
          <w:sz w:val="22"/>
          <w:szCs w:val="22"/>
        </w:rPr>
      </w:pPr>
      <w:r>
        <w:rPr>
          <w:rFonts w:asciiTheme="minorHAnsi" w:hAnsiTheme="minorHAnsi" w:cstheme="minorHAnsi"/>
          <w:sz w:val="22"/>
          <w:szCs w:val="22"/>
          <w:lang w:val="cs-CZ"/>
        </w:rPr>
        <w:t xml:space="preserve">Osobą odpowiedzialną za realizację umowy ze strony Zamawiającego są: </w:t>
      </w:r>
      <w:r>
        <w:rPr>
          <w:rFonts w:asciiTheme="minorHAnsi" w:hAnsiTheme="minorHAnsi" w:cstheme="minorHAnsi"/>
          <w:sz w:val="22"/>
          <w:szCs w:val="22"/>
          <w:lang w:val="cs-CZ"/>
        </w:rPr>
        <w:br/>
        <w:t>p. .............................</w:t>
      </w:r>
    </w:p>
    <w:p w14:paraId="2739049B" w14:textId="77777777" w:rsidR="00B07D0C" w:rsidRDefault="008367A9">
      <w:pPr>
        <w:numPr>
          <w:ilvl w:val="6"/>
          <w:numId w:val="5"/>
        </w:numPr>
        <w:spacing w:line="276" w:lineRule="auto"/>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Osobą wyznaczoną do merytorycznej współpracy i koordynacji w wykonywaniu umowy ze strony Wykonawcy jest: ………………………………………………………………….. </w:t>
      </w:r>
      <w:r>
        <w:rPr>
          <w:rFonts w:asciiTheme="minorHAnsi" w:hAnsiTheme="minorHAnsi" w:cstheme="minorHAnsi"/>
          <w:i/>
          <w:iCs/>
          <w:color w:val="FF0000"/>
          <w:sz w:val="22"/>
          <w:szCs w:val="22"/>
        </w:rPr>
        <w:t>(zostanie uzupełnione po wyborze oferty)</w:t>
      </w:r>
    </w:p>
    <w:p w14:paraId="517283F3" w14:textId="77777777" w:rsidR="00B07D0C" w:rsidRDefault="008367A9">
      <w:pPr>
        <w:numPr>
          <w:ilvl w:val="6"/>
          <w:numId w:val="5"/>
        </w:numPr>
        <w:spacing w:line="276" w:lineRule="auto"/>
        <w:ind w:left="426" w:hanging="426"/>
        <w:jc w:val="both"/>
        <w:rPr>
          <w:rFonts w:asciiTheme="minorHAnsi" w:hAnsiTheme="minorHAnsi" w:cstheme="minorHAnsi"/>
          <w:color w:val="000000"/>
          <w:sz w:val="22"/>
          <w:szCs w:val="22"/>
        </w:rPr>
      </w:pPr>
      <w:r>
        <w:rPr>
          <w:rFonts w:asciiTheme="minorHAnsi" w:hAnsiTheme="minorHAnsi" w:cstheme="minorHAnsi"/>
          <w:sz w:val="22"/>
          <w:szCs w:val="22"/>
          <w:lang w:eastAsia="zh-CN"/>
        </w:rPr>
        <w:t>Zmiana danych i osób, o których mowa w § 8 ust. 2 i 3 następuje poprzez pisemne powiadomienie drugiej strony i nie stanowi zmiany treści umowy.</w:t>
      </w:r>
    </w:p>
    <w:p w14:paraId="313CF2B8" w14:textId="77777777" w:rsidR="00B07D0C" w:rsidRDefault="00B07D0C">
      <w:pPr>
        <w:tabs>
          <w:tab w:val="left" w:pos="4151"/>
        </w:tabs>
        <w:spacing w:after="40" w:line="276" w:lineRule="auto"/>
        <w:rPr>
          <w:rFonts w:asciiTheme="minorHAnsi" w:hAnsiTheme="minorHAnsi" w:cstheme="minorHAnsi"/>
          <w:sz w:val="22"/>
          <w:szCs w:val="22"/>
        </w:rPr>
      </w:pPr>
    </w:p>
    <w:p w14:paraId="0A3856D6" w14:textId="77777777" w:rsidR="00B07D0C" w:rsidRDefault="008367A9">
      <w:pPr>
        <w:tabs>
          <w:tab w:val="left" w:pos="4151"/>
        </w:tabs>
        <w:spacing w:after="40" w:line="276" w:lineRule="auto"/>
        <w:jc w:val="center"/>
        <w:rPr>
          <w:rFonts w:asciiTheme="minorHAnsi" w:hAnsiTheme="minorHAnsi" w:cstheme="minorHAnsi"/>
          <w:b/>
          <w:bCs/>
          <w:sz w:val="22"/>
          <w:szCs w:val="22"/>
        </w:rPr>
      </w:pPr>
      <w:r>
        <w:rPr>
          <w:rFonts w:asciiTheme="minorHAnsi" w:hAnsiTheme="minorHAnsi" w:cstheme="minorHAnsi"/>
          <w:b/>
          <w:bCs/>
          <w:sz w:val="22"/>
          <w:szCs w:val="22"/>
        </w:rPr>
        <w:t>§ 8</w:t>
      </w:r>
    </w:p>
    <w:p w14:paraId="2E6808FD" w14:textId="77777777" w:rsidR="00B07D0C" w:rsidRDefault="008367A9">
      <w:pPr>
        <w:pStyle w:val="Akapitzlist"/>
        <w:numPr>
          <w:ilvl w:val="0"/>
          <w:numId w:val="11"/>
        </w:numPr>
        <w:spacing w:line="276" w:lineRule="auto"/>
        <w:jc w:val="both"/>
        <w:rPr>
          <w:rFonts w:asciiTheme="minorHAnsi" w:hAnsiTheme="minorHAnsi" w:cstheme="minorHAnsi"/>
          <w:sz w:val="22"/>
          <w:szCs w:val="22"/>
        </w:rPr>
      </w:pPr>
      <w:r>
        <w:rPr>
          <w:rFonts w:asciiTheme="minorHAnsi" w:hAnsiTheme="minorHAnsi" w:cstheme="minorHAnsi"/>
          <w:sz w:val="22"/>
          <w:szCs w:val="22"/>
        </w:rPr>
        <w:t>Zamawiający powierza Wykonawcy przetwarzanie danych osobowych w celu wykonania Umowy oraz w zakresie niezbędnym do wykonania przez Wykonawcę obowiązków wynikających z Umowy.</w:t>
      </w:r>
    </w:p>
    <w:p w14:paraId="682DA30E" w14:textId="77777777" w:rsidR="00B07D0C" w:rsidRDefault="008367A9">
      <w:pPr>
        <w:pStyle w:val="Akapitzlist"/>
        <w:numPr>
          <w:ilvl w:val="0"/>
          <w:numId w:val="11"/>
        </w:numPr>
        <w:spacing w:line="276" w:lineRule="auto"/>
        <w:jc w:val="both"/>
        <w:rPr>
          <w:rFonts w:asciiTheme="minorHAnsi" w:hAnsiTheme="minorHAnsi" w:cstheme="minorHAnsi"/>
          <w:sz w:val="22"/>
          <w:szCs w:val="22"/>
        </w:rPr>
      </w:pPr>
      <w:r>
        <w:rPr>
          <w:rFonts w:asciiTheme="minorHAnsi" w:hAnsiTheme="minorHAnsi" w:cstheme="minorHAnsi"/>
          <w:sz w:val="22"/>
          <w:szCs w:val="22"/>
        </w:rPr>
        <w:t>Wykonawca w celu właściwego zapewnienia bezpieczeństwa danych, zobowiązuje się do zachowania najwyższej staranności, w tym do postępowania zgodnie z przepisami ustawy z dnia 10 maja 2018 r. o ochronie danych osobowych (t. j. Dz. U. z 2019 r. poz. 1781) oraz przepisami wykonawczymi wydanymi na jej podstawie.</w:t>
      </w:r>
    </w:p>
    <w:p w14:paraId="39D5456D" w14:textId="77777777" w:rsidR="00B07D0C" w:rsidRDefault="008367A9">
      <w:pPr>
        <w:pStyle w:val="Akapitzlist"/>
        <w:numPr>
          <w:ilvl w:val="0"/>
          <w:numId w:val="11"/>
        </w:numPr>
        <w:spacing w:line="276" w:lineRule="auto"/>
        <w:jc w:val="both"/>
        <w:rPr>
          <w:rFonts w:ascii="Calibri" w:hAnsi="Calibri" w:cs="Calibri"/>
          <w:sz w:val="22"/>
          <w:szCs w:val="22"/>
        </w:rPr>
      </w:pPr>
      <w:r>
        <w:rPr>
          <w:rFonts w:asciiTheme="minorHAnsi" w:hAnsiTheme="minorHAnsi" w:cstheme="minorHAnsi"/>
          <w:sz w:val="22"/>
          <w:szCs w:val="22"/>
        </w:rPr>
        <w:t xml:space="preserve">W przypadku gdy Wykonawca w wyniku realizacji Umowy pozyska dane osobowe, zobowiązany jest przekazać te dane Zamawiającemu oraz dochować w imieniu Zamawiającego wszelkich obowiązków, jakie ciążą na Zamawiającym zgodnie z ustawą o ochronie danych osobowych jako na </w:t>
      </w:r>
      <w:r>
        <w:rPr>
          <w:rFonts w:ascii="Calibri" w:hAnsi="Calibri" w:cs="Calibri"/>
          <w:sz w:val="22"/>
          <w:szCs w:val="22"/>
        </w:rPr>
        <w:t>administratorze danych osobowych, a w szczególności zrealizować obowiązek informacyjny wskazany w art. 24 ust. 1 lub art. 25 ust. 1 ustawy, o której mowa w ust. 2.</w:t>
      </w:r>
    </w:p>
    <w:p w14:paraId="45D52B4F" w14:textId="77777777" w:rsidR="00B07D0C" w:rsidRDefault="008367A9">
      <w:pPr>
        <w:pStyle w:val="Akapitzlist"/>
        <w:numPr>
          <w:ilvl w:val="0"/>
          <w:numId w:val="11"/>
        </w:numPr>
        <w:spacing w:line="276" w:lineRule="auto"/>
        <w:jc w:val="both"/>
        <w:rPr>
          <w:rFonts w:ascii="Calibri" w:hAnsi="Calibri" w:cs="Calibri"/>
          <w:sz w:val="22"/>
          <w:szCs w:val="22"/>
        </w:rPr>
      </w:pPr>
      <w:r>
        <w:rPr>
          <w:rFonts w:ascii="Calibri" w:hAnsi="Calibri" w:cs="Calibri"/>
          <w:sz w:val="22"/>
          <w:szCs w:val="22"/>
        </w:rPr>
        <w:t>Wykonawca odpowiada za szkody wyrządzone Zamawiającemu lub osobom trzecim wskutek niewykonania lub nienależytego wykonania Umowy w zakresie przetwarzania danych, o których mowa w ust. 1.</w:t>
      </w:r>
    </w:p>
    <w:p w14:paraId="1DEB3ED5" w14:textId="77777777" w:rsidR="00B07D0C" w:rsidRDefault="00B07D0C">
      <w:pPr>
        <w:spacing w:line="276" w:lineRule="auto"/>
        <w:jc w:val="center"/>
        <w:rPr>
          <w:rFonts w:ascii="Calibri" w:hAnsi="Calibri" w:cs="Calibri"/>
          <w:b/>
          <w:sz w:val="22"/>
          <w:szCs w:val="22"/>
        </w:rPr>
      </w:pPr>
    </w:p>
    <w:p w14:paraId="64D62FA4" w14:textId="77777777" w:rsidR="00B07D0C" w:rsidRDefault="008367A9">
      <w:pPr>
        <w:spacing w:line="276" w:lineRule="auto"/>
        <w:jc w:val="center"/>
        <w:rPr>
          <w:rFonts w:ascii="Calibri" w:hAnsi="Calibri" w:cs="Calibri"/>
          <w:b/>
          <w:sz w:val="22"/>
          <w:szCs w:val="22"/>
        </w:rPr>
      </w:pPr>
      <w:r>
        <w:rPr>
          <w:rFonts w:ascii="Calibri" w:hAnsi="Calibri" w:cs="Calibri"/>
          <w:b/>
          <w:sz w:val="22"/>
          <w:szCs w:val="22"/>
        </w:rPr>
        <w:t>§ 9</w:t>
      </w:r>
    </w:p>
    <w:p w14:paraId="07EEA49C" w14:textId="77777777" w:rsidR="00B07D0C" w:rsidRDefault="008367A9">
      <w:pPr>
        <w:numPr>
          <w:ilvl w:val="0"/>
          <w:numId w:val="3"/>
        </w:numPr>
        <w:tabs>
          <w:tab w:val="clear" w:pos="720"/>
        </w:tabs>
        <w:spacing w:line="276" w:lineRule="auto"/>
        <w:ind w:left="284" w:hanging="284"/>
        <w:jc w:val="both"/>
      </w:pPr>
      <w:r>
        <w:rPr>
          <w:rFonts w:asciiTheme="minorHAnsi" w:hAnsiTheme="minorHAnsi" w:cstheme="minorHAnsi"/>
          <w:sz w:val="22"/>
          <w:szCs w:val="22"/>
        </w:rPr>
        <w:t>Zamawiający dopuszcza zmianę zawartej umowy, jeżeli zachodzą okoliczności wymienione w art. 455, w zakresie w jakim ma on zastosowanie do przedmiotu zamówienia.</w:t>
      </w:r>
      <w:bookmarkStart w:id="6" w:name="_Hlk64835099"/>
      <w:bookmarkEnd w:id="6"/>
      <w:commentRangeStart w:id="7"/>
      <w:commentRangeStart w:id="8"/>
      <w:commentRangeEnd w:id="7"/>
      <w:r>
        <w:rPr>
          <w:rFonts w:asciiTheme="minorHAnsi" w:hAnsiTheme="minorHAnsi" w:cstheme="minorHAnsi"/>
          <w:sz w:val="22"/>
          <w:szCs w:val="22"/>
        </w:rPr>
        <w:commentReference w:id="7"/>
      </w:r>
      <w:commentRangeEnd w:id="8"/>
      <w:r>
        <w:rPr>
          <w:rStyle w:val="Odwoaniedokomentarza"/>
        </w:rPr>
        <w:commentReference w:id="8"/>
      </w:r>
    </w:p>
    <w:p w14:paraId="692DBC14" w14:textId="77777777" w:rsidR="00B07D0C" w:rsidRDefault="008367A9">
      <w:pPr>
        <w:pStyle w:val="Akapitzlist"/>
        <w:numPr>
          <w:ilvl w:val="0"/>
          <w:numId w:val="3"/>
        </w:numPr>
        <w:tabs>
          <w:tab w:val="clear" w:pos="720"/>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Zmiany umowy wymagają zachowania formy pisemnej pod rygorem nieważności, z zastrzeżeniem wyjątków przewidzianych w treści umowy.</w:t>
      </w:r>
    </w:p>
    <w:p w14:paraId="1A952914" w14:textId="77777777" w:rsidR="00B07D0C" w:rsidRDefault="00B07D0C">
      <w:pPr>
        <w:spacing w:line="276" w:lineRule="auto"/>
        <w:jc w:val="center"/>
        <w:rPr>
          <w:rFonts w:asciiTheme="minorHAnsi" w:hAnsiTheme="minorHAnsi" w:cstheme="minorHAnsi"/>
          <w:b/>
          <w:bCs/>
          <w:sz w:val="22"/>
          <w:szCs w:val="22"/>
        </w:rPr>
      </w:pPr>
    </w:p>
    <w:p w14:paraId="6755A7A0" w14:textId="77777777" w:rsidR="00B07D0C" w:rsidRDefault="008367A9">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10</w:t>
      </w:r>
    </w:p>
    <w:p w14:paraId="5C0C8A47" w14:textId="77777777" w:rsidR="00B07D0C" w:rsidRDefault="008367A9">
      <w:pPr>
        <w:numPr>
          <w:ilvl w:val="0"/>
          <w:numId w:val="12"/>
        </w:numPr>
        <w:tabs>
          <w:tab w:val="left" w:pos="436"/>
          <w:tab w:val="right" w:pos="7499"/>
        </w:tabs>
        <w:spacing w:before="60" w:line="276" w:lineRule="auto"/>
        <w:jc w:val="both"/>
        <w:rPr>
          <w:rFonts w:asciiTheme="minorHAnsi" w:hAnsiTheme="minorHAnsi" w:cstheme="minorHAnsi"/>
          <w:sz w:val="22"/>
          <w:szCs w:val="22"/>
        </w:rPr>
      </w:pPr>
      <w:r>
        <w:rPr>
          <w:rFonts w:asciiTheme="minorHAnsi" w:hAnsiTheme="minorHAnsi" w:cstheme="minorHAnsi"/>
          <w:sz w:val="22"/>
          <w:szCs w:val="22"/>
        </w:rPr>
        <w:t>Zakres usług, których wykonanie Wykonawca zamierza powierzyć Podwykonawcom - określony został w ofercie, stanowiącej integralną część Umowy - zał. nr 1.</w:t>
      </w:r>
    </w:p>
    <w:p w14:paraId="6E320D4C" w14:textId="1617F032" w:rsidR="00B07D0C" w:rsidRDefault="008367A9" w:rsidP="00DE6E63">
      <w:pPr>
        <w:numPr>
          <w:ilvl w:val="0"/>
          <w:numId w:val="12"/>
        </w:numPr>
        <w:tabs>
          <w:tab w:val="left" w:pos="436"/>
          <w:tab w:val="right" w:pos="7499"/>
        </w:tabs>
        <w:spacing w:before="60" w:line="276" w:lineRule="auto"/>
        <w:jc w:val="both"/>
      </w:pPr>
      <w:r>
        <w:rPr>
          <w:rFonts w:asciiTheme="minorHAnsi" w:hAnsiTheme="minorHAnsi" w:cstheme="minorHAnsi"/>
          <w:color w:val="000000"/>
          <w:sz w:val="22"/>
          <w:szCs w:val="22"/>
        </w:rPr>
        <w:t xml:space="preserve">Strony ustalają, iż niedochowanie przez </w:t>
      </w:r>
      <w:r>
        <w:rPr>
          <w:rFonts w:asciiTheme="minorHAnsi" w:hAnsiTheme="minorHAnsi" w:cstheme="minorHAnsi"/>
          <w:sz w:val="22"/>
          <w:szCs w:val="22"/>
        </w:rPr>
        <w:t xml:space="preserve">Wykonawcę </w:t>
      </w:r>
      <w:r>
        <w:rPr>
          <w:rFonts w:asciiTheme="minorHAnsi" w:hAnsiTheme="minorHAnsi" w:cstheme="minorHAnsi"/>
          <w:color w:val="000000"/>
          <w:sz w:val="22"/>
          <w:szCs w:val="22"/>
        </w:rPr>
        <w:t xml:space="preserve">terminu płatności wynagrodzenia na rzecz Podwykonawcy z tytułu wykonanych przez niego dostaw/usług oraz nie złożenie u Zamawiającego oryginału oświadczenia Podwykonawcy, że otrzymał od </w:t>
      </w:r>
      <w:r>
        <w:rPr>
          <w:rFonts w:asciiTheme="minorHAnsi" w:hAnsiTheme="minorHAnsi" w:cstheme="minorHAnsi"/>
          <w:sz w:val="22"/>
          <w:szCs w:val="22"/>
        </w:rPr>
        <w:t xml:space="preserve">Wykonawcy </w:t>
      </w:r>
      <w:r>
        <w:rPr>
          <w:rFonts w:asciiTheme="minorHAnsi" w:hAnsiTheme="minorHAnsi" w:cstheme="minorHAnsi"/>
          <w:color w:val="000000"/>
          <w:sz w:val="22"/>
          <w:szCs w:val="22"/>
        </w:rPr>
        <w:t xml:space="preserve">należne mu wynagrodzenie za wykonany zakres Umowy upoważnia Zamawiającego do bezpośredniego uregulowania zobowiązania pieniężnego </w:t>
      </w:r>
      <w:r>
        <w:rPr>
          <w:rFonts w:asciiTheme="minorHAnsi" w:hAnsiTheme="minorHAnsi" w:cstheme="minorHAnsi"/>
          <w:sz w:val="22"/>
          <w:szCs w:val="22"/>
        </w:rPr>
        <w:t xml:space="preserve">Wykonawcy </w:t>
      </w:r>
      <w:r>
        <w:rPr>
          <w:rFonts w:asciiTheme="minorHAnsi" w:hAnsiTheme="minorHAnsi" w:cstheme="minorHAnsi"/>
          <w:color w:val="000000"/>
          <w:sz w:val="22"/>
          <w:szCs w:val="22"/>
        </w:rPr>
        <w:t xml:space="preserve">względem Podwykonawcy z wynagrodzenia </w:t>
      </w:r>
      <w:r>
        <w:rPr>
          <w:rFonts w:asciiTheme="minorHAnsi" w:hAnsiTheme="minorHAnsi" w:cstheme="minorHAnsi"/>
          <w:sz w:val="22"/>
          <w:szCs w:val="22"/>
        </w:rPr>
        <w:t>Wykonawcy</w:t>
      </w:r>
      <w:r>
        <w:rPr>
          <w:rFonts w:asciiTheme="minorHAnsi" w:hAnsiTheme="minorHAnsi" w:cstheme="minorHAnsi"/>
          <w:color w:val="000000"/>
          <w:sz w:val="22"/>
          <w:szCs w:val="22"/>
        </w:rPr>
        <w:t>.</w:t>
      </w:r>
      <w:ins w:id="9" w:author="Tomasz Smykala | Łukasiewicz – GIT" w:date="2025-03-05T08:23:00Z">
        <w:r w:rsidR="00DE6E63" w:rsidDel="00DE6E63">
          <w:rPr>
            <w:rFonts w:asciiTheme="minorHAnsi" w:hAnsiTheme="minorHAnsi" w:cstheme="minorHAnsi"/>
            <w:sz w:val="22"/>
            <w:szCs w:val="22"/>
          </w:rPr>
          <w:t xml:space="preserve"> </w:t>
        </w:r>
      </w:ins>
    </w:p>
    <w:p w14:paraId="1134FD0C" w14:textId="77777777" w:rsidR="00B07D0C" w:rsidRDefault="008367A9">
      <w:pPr>
        <w:numPr>
          <w:ilvl w:val="0"/>
          <w:numId w:val="12"/>
        </w:numPr>
        <w:tabs>
          <w:tab w:val="left" w:pos="436"/>
          <w:tab w:val="right" w:pos="7499"/>
        </w:tabs>
        <w:spacing w:before="120" w:after="120" w:line="276" w:lineRule="auto"/>
        <w:jc w:val="both"/>
      </w:pPr>
      <w:r>
        <w:rPr>
          <w:rFonts w:asciiTheme="minorHAnsi" w:hAnsiTheme="minorHAnsi" w:cstheme="minorHAnsi"/>
        </w:rPr>
        <w:t>Wykonawca jest zobowiązany w terminie do 3 dni roboczych od daty zawarcia do przedłożenia Zamawiającemu umowy z podwykonawcami.</w:t>
      </w:r>
    </w:p>
    <w:p w14:paraId="38DC6025" w14:textId="77777777" w:rsidR="00B07D0C" w:rsidRDefault="008367A9">
      <w:pPr>
        <w:numPr>
          <w:ilvl w:val="0"/>
          <w:numId w:val="12"/>
        </w:numPr>
        <w:tabs>
          <w:tab w:val="left" w:pos="436"/>
          <w:tab w:val="right" w:pos="7499"/>
        </w:tabs>
        <w:spacing w:before="6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Wykonawca odpowiada za wszelkie szkody wyrządzone Zamawiającemu i osobom trzecim w związku z realizacją Umowy. Jeżeli Wykonawca przy realizacji Umowy korzystać będzie z pomocy osób trzecich (podmioty, podwykonawcy) ponosi odpowiedzialność za działania i zaniechania takich osób jak za działania i zaniechania własne, w tym zobowiązany jest do pokrycia grzywien oraz innych kar finansowych, które zostały nałożone na Wykonawcę przez właściwe organy, dotyczących czynności realizowanych przez Wykonawcę w ramach Umowy.</w:t>
      </w:r>
    </w:p>
    <w:p w14:paraId="79613A6A" w14:textId="77777777" w:rsidR="00B07D0C" w:rsidRDefault="008367A9">
      <w:pPr>
        <w:numPr>
          <w:ilvl w:val="0"/>
          <w:numId w:val="12"/>
        </w:numPr>
        <w:tabs>
          <w:tab w:val="left" w:pos="436"/>
          <w:tab w:val="right" w:pos="7499"/>
        </w:tabs>
        <w:spacing w:before="60" w:line="276" w:lineRule="auto"/>
        <w:jc w:val="both"/>
        <w:rPr>
          <w:rFonts w:asciiTheme="minorHAnsi" w:hAnsiTheme="minorHAnsi" w:cstheme="minorHAnsi"/>
          <w:sz w:val="22"/>
          <w:szCs w:val="22"/>
        </w:rPr>
      </w:pPr>
      <w:r>
        <w:rPr>
          <w:rFonts w:asciiTheme="minorHAnsi" w:hAnsiTheme="minorHAnsi" w:cstheme="minorHAnsi"/>
          <w:sz w:val="22"/>
          <w:szCs w:val="22"/>
        </w:rPr>
        <w:t>Strony ustalają, że wszelkie prawa i obowiązki Wykonawcy wynikające z  Umowy, dotyczą także Podwykonawców zgodnie z powyższymi warunkami.</w:t>
      </w:r>
    </w:p>
    <w:p w14:paraId="220ADF95" w14:textId="77777777" w:rsidR="00B07D0C" w:rsidRDefault="00B07D0C">
      <w:pPr>
        <w:spacing w:line="276" w:lineRule="auto"/>
        <w:rPr>
          <w:rFonts w:asciiTheme="minorHAnsi" w:hAnsiTheme="minorHAnsi" w:cstheme="minorHAnsi"/>
          <w:b/>
          <w:sz w:val="22"/>
          <w:szCs w:val="22"/>
        </w:rPr>
      </w:pPr>
    </w:p>
    <w:p w14:paraId="16302056" w14:textId="77777777" w:rsidR="00B07D0C" w:rsidRDefault="008367A9">
      <w:pPr>
        <w:spacing w:line="276" w:lineRule="auto"/>
        <w:jc w:val="center"/>
        <w:rPr>
          <w:rFonts w:asciiTheme="minorHAnsi" w:hAnsiTheme="minorHAnsi" w:cstheme="minorHAnsi"/>
          <w:b/>
          <w:sz w:val="22"/>
          <w:szCs w:val="22"/>
        </w:rPr>
      </w:pPr>
      <w:r>
        <w:rPr>
          <w:rFonts w:asciiTheme="minorHAnsi" w:hAnsiTheme="minorHAnsi" w:cstheme="minorHAnsi"/>
          <w:b/>
          <w:sz w:val="22"/>
          <w:szCs w:val="22"/>
        </w:rPr>
        <w:t>§ 11</w:t>
      </w:r>
    </w:p>
    <w:p w14:paraId="4F55487A"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15CA43DE"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Każda ze Stron oświadcza, że jest administratorem danych osobowych swoich pracowników i współpracowników i jest uprawniona do udostępniania danych osobowych tych osób w celu realizacji Umowy. </w:t>
      </w:r>
    </w:p>
    <w:p w14:paraId="0B9A636F"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3CE54D40"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43D1655E"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Każda ze Stron zobowiązuje się do przetwarzania udostępnionych jej danych osobowych zgodnie z przepisami o ochronie danych osobowych.</w:t>
      </w:r>
    </w:p>
    <w:p w14:paraId="532AAE2D"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bCs/>
          <w:iCs/>
          <w:sz w:val="22"/>
          <w:szCs w:val="22"/>
        </w:rPr>
        <w:t>Strony zobowiązują się do:</w:t>
      </w:r>
    </w:p>
    <w:p w14:paraId="2768C4D3" w14:textId="77777777" w:rsidR="00B07D0C" w:rsidRDefault="008367A9">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bCs/>
          <w:iCs/>
          <w:sz w:val="22"/>
          <w:szCs w:val="22"/>
        </w:rPr>
        <w:t>wzajemnego stosowania zasad poufności wszelkich dokumentów i informacji uzyskanych od drugiej Strony w związku z wykonywaniem Usługi, zarówno w trakcie jej trwania jak i </w:t>
      </w:r>
      <w:r>
        <w:rPr>
          <w:rFonts w:asciiTheme="minorHAnsi" w:hAnsiTheme="minorHAnsi" w:cstheme="minorHAnsi"/>
          <w:sz w:val="22"/>
          <w:szCs w:val="22"/>
        </w:rPr>
        <w:t>bezterminowo po wygaśnięciu Umowy</w:t>
      </w:r>
      <w:r>
        <w:rPr>
          <w:rFonts w:asciiTheme="minorHAnsi" w:hAnsiTheme="minorHAnsi" w:cstheme="minorHAnsi"/>
          <w:bCs/>
          <w:iCs/>
          <w:sz w:val="22"/>
          <w:szCs w:val="22"/>
        </w:rPr>
        <w:t>;</w:t>
      </w:r>
    </w:p>
    <w:p w14:paraId="79538946" w14:textId="77777777" w:rsidR="00B07D0C" w:rsidRDefault="008367A9">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bCs/>
          <w:iCs/>
          <w:sz w:val="22"/>
          <w:szCs w:val="22"/>
        </w:rPr>
        <w:t>zabezpieczania przed kradzieżą, uszkodzeniem i zaginięciem wszelkich otrzymanych dokumentów (w tym na mobilnych nośnikach) związanych z Usługą;</w:t>
      </w:r>
    </w:p>
    <w:p w14:paraId="14C62C3B" w14:textId="77777777" w:rsidR="00B07D0C" w:rsidRDefault="008367A9">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bCs/>
          <w:iCs/>
          <w:sz w:val="22"/>
          <w:szCs w:val="22"/>
        </w:rPr>
        <w:t>niewykorzystywania zebranych Informacji poufnych dla celów innych niż wynikające z realizacji Umowy;</w:t>
      </w:r>
    </w:p>
    <w:p w14:paraId="119B9932" w14:textId="77777777" w:rsidR="00B07D0C" w:rsidRDefault="008367A9">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sz w:val="22"/>
          <w:szCs w:val="22"/>
        </w:rPr>
        <w:t xml:space="preserve">niezwłocznego przekazywania drugiej Stronie informacji o wszelkich przypadkach naruszenia tajemnicy Informacji poufnych lub o ich niewłaściwym użyciu. </w:t>
      </w:r>
    </w:p>
    <w:p w14:paraId="1950CAC3" w14:textId="77777777" w:rsidR="00B07D0C" w:rsidRDefault="008367A9">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iCs/>
          <w:sz w:val="22"/>
          <w:szCs w:val="22"/>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wszystkich danych oraz uchylenia dyrektywy 95/46/WE (ogólne rozporządzenie o ochronie danych) – dalej „RODO” na stronie internetowej https://git.lukasiewicz.gov.pl/dane-osobowe/ i zobowiązuje drugą Stronę do przekazania zawartych tam informacji osobom fizycznym, które występują w jej  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4B7F6C23" w14:textId="77777777" w:rsidR="00B07D0C" w:rsidRDefault="00B07D0C">
      <w:pPr>
        <w:spacing w:line="276" w:lineRule="auto"/>
        <w:jc w:val="center"/>
        <w:rPr>
          <w:rFonts w:asciiTheme="minorHAnsi" w:hAnsiTheme="minorHAnsi" w:cstheme="minorHAnsi"/>
          <w:b/>
          <w:sz w:val="22"/>
          <w:szCs w:val="22"/>
        </w:rPr>
      </w:pPr>
    </w:p>
    <w:p w14:paraId="726457A0" w14:textId="77777777" w:rsidR="00B07D0C" w:rsidRDefault="008367A9">
      <w:pPr>
        <w:spacing w:line="276" w:lineRule="auto"/>
        <w:jc w:val="center"/>
        <w:rPr>
          <w:rFonts w:asciiTheme="minorHAnsi" w:hAnsiTheme="minorHAnsi" w:cstheme="minorHAnsi"/>
          <w:b/>
          <w:sz w:val="22"/>
          <w:szCs w:val="22"/>
        </w:rPr>
      </w:pPr>
      <w:r>
        <w:rPr>
          <w:rFonts w:asciiTheme="minorHAnsi" w:hAnsiTheme="minorHAnsi" w:cstheme="minorHAnsi"/>
          <w:b/>
          <w:sz w:val="22"/>
          <w:szCs w:val="22"/>
        </w:rPr>
        <w:lastRenderedPageBreak/>
        <w:t>§ 12</w:t>
      </w:r>
    </w:p>
    <w:p w14:paraId="0E8277F5" w14:textId="77777777" w:rsidR="00B07D0C" w:rsidRDefault="008367A9">
      <w:pPr>
        <w:pStyle w:val="Akapitzlist"/>
        <w:numPr>
          <w:ilvl w:val="0"/>
          <w:numId w:val="8"/>
        </w:numPr>
        <w:spacing w:after="60" w:line="276" w:lineRule="auto"/>
        <w:jc w:val="both"/>
        <w:rPr>
          <w:rFonts w:asciiTheme="minorHAnsi" w:hAnsiTheme="minorHAnsi" w:cstheme="minorHAnsi"/>
          <w:spacing w:val="-6"/>
          <w:sz w:val="22"/>
          <w:szCs w:val="22"/>
        </w:rPr>
      </w:pPr>
      <w:r>
        <w:rPr>
          <w:rFonts w:asciiTheme="minorHAnsi" w:hAnsiTheme="minorHAnsi" w:cstheme="minorHAnsi"/>
          <w:sz w:val="22"/>
          <w:szCs w:val="22"/>
        </w:rPr>
        <w:t>W sprawach nieuregulowanych Umową, zastosowanie mają przepisy Ustawy PZP, Ustawy z dnia 23 kwietnia 1964 r. – Kodeks cywilny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Dz.U. 2024 poz. 1061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 inne przepisy prawa powszechnie obowiązującego oraz dokumentacja postępowania</w:t>
      </w:r>
      <w:r>
        <w:rPr>
          <w:rFonts w:asciiTheme="minorHAnsi" w:hAnsiTheme="minorHAnsi" w:cstheme="minorHAnsi"/>
          <w:spacing w:val="-6"/>
          <w:sz w:val="22"/>
          <w:szCs w:val="22"/>
        </w:rPr>
        <w:t xml:space="preserve"> .</w:t>
      </w:r>
    </w:p>
    <w:p w14:paraId="3E40BBF5" w14:textId="77777777" w:rsidR="00B07D0C" w:rsidRDefault="008367A9">
      <w:pPr>
        <w:numPr>
          <w:ilvl w:val="0"/>
          <w:numId w:val="8"/>
        </w:numPr>
        <w:suppressAutoHyphens/>
        <w:spacing w:before="120" w:after="120" w:line="276" w:lineRule="auto"/>
        <w:ind w:left="284" w:hanging="284"/>
        <w:jc w:val="both"/>
        <w:rPr>
          <w:rFonts w:asciiTheme="minorHAnsi" w:hAnsiTheme="minorHAnsi" w:cstheme="minorHAnsi"/>
          <w:sz w:val="22"/>
          <w:szCs w:val="22"/>
        </w:rPr>
      </w:pPr>
      <w:r>
        <w:rPr>
          <w:rFonts w:ascii="Calibri" w:hAnsi="Calibri" w:cs="Calibri"/>
          <w:sz w:val="22"/>
          <w:szCs w:val="22"/>
        </w:rPr>
        <w:t>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w:t>
      </w:r>
      <w:r>
        <w:rPr>
          <w:rFonts w:asciiTheme="minorHAnsi" w:hAnsiTheme="minorHAnsi" w:cstheme="minorHAnsi"/>
          <w:sz w:val="22"/>
          <w:szCs w:val="22"/>
        </w:rPr>
        <w:t xml:space="preserve"> może również  zawrzeć umowy bez pisemnej zgody Zamawiającego z osobą trzecią o wstąpienie w prawa wierzyciela (art. 518 k.c.), ani dokonywać żadnej innej czynności prawnej rodzącej takie skutki. Wszelkie tego typu czynności – dla swej ważności wymagają uzyskania pisemnej zgody Zamawiającego, jako pomiotu dysponującego środkami publicznymi.</w:t>
      </w:r>
    </w:p>
    <w:p w14:paraId="54778A8F" w14:textId="77777777" w:rsidR="00B07D0C" w:rsidRDefault="008367A9">
      <w:pPr>
        <w:pStyle w:val="Akapitzlist"/>
        <w:numPr>
          <w:ilvl w:val="0"/>
          <w:numId w:val="8"/>
        </w:numPr>
        <w:spacing w:before="120"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 xml:space="preserve">Zmiana lub rozwiązanie Umowy w drodze oświadczenia woli którejkolwiek ze Stron wymagają formy pisemnej pod rygorem nieważności. </w:t>
      </w:r>
    </w:p>
    <w:p w14:paraId="090B60A7" w14:textId="77777777" w:rsidR="00B07D0C" w:rsidRDefault="008367A9">
      <w:pPr>
        <w:pStyle w:val="Tekstpodstawowy3"/>
        <w:numPr>
          <w:ilvl w:val="0"/>
          <w:numId w:val="8"/>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Strony będą dążyły do polubownego rozwiązywania ewentualnych sporów mogących wyniknąć w związku z realizacją Umowy, jednak w przypadku braku porozumienia zaistniały spór będzie poddany rozstrzygnięciu przez sąd powszechny właściwy miejscowo dla siedziby Zamawiającego.</w:t>
      </w:r>
    </w:p>
    <w:p w14:paraId="14878BD6" w14:textId="77777777" w:rsidR="00B07D0C" w:rsidRDefault="008367A9">
      <w:pPr>
        <w:pStyle w:val="Tekstpodstawowy3"/>
        <w:numPr>
          <w:ilvl w:val="0"/>
          <w:numId w:val="8"/>
        </w:numPr>
        <w:spacing w:before="120" w:line="276" w:lineRule="auto"/>
        <w:jc w:val="both"/>
      </w:pPr>
      <w:r>
        <w:rPr>
          <w:rFonts w:asciiTheme="minorHAnsi" w:hAnsiTheme="minorHAnsi" w:cstheme="minorHAnsi"/>
          <w:sz w:val="22"/>
          <w:szCs w:val="22"/>
        </w:rPr>
        <w:t>Postanowienia wskazane w niniejszej umowie dotyczą Wykonawcy oraz odpowiednio Podwykonawców i jego pracowników.</w:t>
      </w:r>
    </w:p>
    <w:p w14:paraId="2F0C47D1" w14:textId="77777777" w:rsidR="00B07D0C" w:rsidRDefault="008367A9">
      <w:pPr>
        <w:pStyle w:val="Tekstpodstawowy3"/>
        <w:numPr>
          <w:ilvl w:val="0"/>
          <w:numId w:val="8"/>
        </w:numPr>
        <w:spacing w:before="120" w:line="276" w:lineRule="auto"/>
        <w:jc w:val="both"/>
      </w:pPr>
      <w:r>
        <w:rPr>
          <w:rFonts w:asciiTheme="minorHAnsi" w:hAnsiTheme="minorHAnsi" w:cs="Arial"/>
          <w:sz w:val="24"/>
          <w:szCs w:val="24"/>
        </w:rPr>
        <w:t>Jeżeli którekolwiek z postanowień Umowy okaże się obecnie lub w przyszłości nieskuteczne lub nieważne, nie narusza to ważności pozostałych postanowień. Strony Umowy zastąpią postanowienie nieskuteczne lub nieważne, przewidując lub przyjmując takie uregulowanie, które najlepiej będzie odpowiadało celowi gospodarczemu, jakiemu służyć miało postanowienie nieskuteczne lub nieważne.</w:t>
      </w:r>
    </w:p>
    <w:p w14:paraId="052BE3D0" w14:textId="77777777" w:rsidR="00B07D0C" w:rsidRDefault="008367A9">
      <w:pPr>
        <w:pStyle w:val="Akapitzlist"/>
        <w:numPr>
          <w:ilvl w:val="0"/>
          <w:numId w:val="8"/>
        </w:numPr>
        <w:spacing w:line="276" w:lineRule="auto"/>
        <w:rPr>
          <w:rFonts w:asciiTheme="minorHAnsi" w:hAnsiTheme="minorHAnsi" w:cstheme="minorHAnsi"/>
          <w:sz w:val="22"/>
          <w:szCs w:val="22"/>
        </w:rPr>
      </w:pPr>
      <w:r>
        <w:rPr>
          <w:rFonts w:asciiTheme="minorHAnsi" w:hAnsiTheme="minorHAnsi" w:cstheme="minorHAnsi"/>
          <w:sz w:val="22"/>
          <w:szCs w:val="22"/>
        </w:rPr>
        <w:t xml:space="preserve">Umowę sporządzono w formie elektronicznej i wchodzi on w życie z chwilą złożenia na nim przez obie Strony wszystkich wymaganych kwalifikowanych podpisów elektronicznych. Data sporządzenia Umowy to data złożenia ostatniego z podpisów elektronicznych stosownie do wskazania znacznika czasu ujawnionego w szczegółach dokumentu w postaci elektronicznej. </w:t>
      </w:r>
    </w:p>
    <w:p w14:paraId="7FCF4F97" w14:textId="77777777" w:rsidR="00B07D0C" w:rsidRDefault="008367A9">
      <w:pPr>
        <w:pStyle w:val="Tekstpodstawowy3"/>
        <w:numPr>
          <w:ilvl w:val="0"/>
          <w:numId w:val="8"/>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Integralną część Umowy stanowią następujące Załączniki:</w:t>
      </w:r>
    </w:p>
    <w:p w14:paraId="4F2D5A6D" w14:textId="77777777" w:rsidR="00B07D0C" w:rsidRDefault="008367A9">
      <w:pPr>
        <w:pStyle w:val="Tekstpodstawowy3"/>
        <w:numPr>
          <w:ilvl w:val="0"/>
          <w:numId w:val="9"/>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oferta Wykonawcy – załącznik nr 1,</w:t>
      </w:r>
    </w:p>
    <w:p w14:paraId="19F2EA22" w14:textId="77777777" w:rsidR="00B07D0C" w:rsidRDefault="008367A9">
      <w:pPr>
        <w:pStyle w:val="Tekstpodstawowy3"/>
        <w:numPr>
          <w:ilvl w:val="0"/>
          <w:numId w:val="9"/>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opis przedmiotu zamówienia – załącznik nr 2,</w:t>
      </w:r>
    </w:p>
    <w:p w14:paraId="170CC85C" w14:textId="77777777" w:rsidR="00B07D0C" w:rsidRDefault="00B07D0C">
      <w:pPr>
        <w:pStyle w:val="Tekstpodstawowy3"/>
        <w:spacing w:before="120" w:line="276" w:lineRule="auto"/>
        <w:ind w:left="720"/>
        <w:rPr>
          <w:rFonts w:asciiTheme="minorHAnsi" w:hAnsiTheme="minorHAnsi" w:cstheme="minorHAnsi"/>
          <w:sz w:val="22"/>
          <w:szCs w:val="22"/>
        </w:rPr>
      </w:pPr>
    </w:p>
    <w:p w14:paraId="606F3920" w14:textId="77777777" w:rsidR="00B07D0C" w:rsidRDefault="00B07D0C">
      <w:pPr>
        <w:pStyle w:val="Tekstpodstawowy3"/>
        <w:spacing w:before="120" w:line="276" w:lineRule="auto"/>
        <w:rPr>
          <w:rFonts w:asciiTheme="minorHAnsi" w:hAnsiTheme="minorHAnsi" w:cstheme="minorHAnsi"/>
          <w:sz w:val="22"/>
          <w:szCs w:val="22"/>
        </w:rPr>
      </w:pPr>
    </w:p>
    <w:p w14:paraId="25EF7A4F" w14:textId="77777777" w:rsidR="00B07D0C" w:rsidRDefault="00B07D0C">
      <w:pPr>
        <w:pStyle w:val="Tekstpodstawowy3"/>
        <w:spacing w:before="120" w:line="276" w:lineRule="auto"/>
        <w:ind w:left="720"/>
        <w:rPr>
          <w:rFonts w:asciiTheme="minorHAnsi" w:hAnsiTheme="minorHAnsi" w:cstheme="minorHAnsi"/>
          <w:sz w:val="22"/>
          <w:szCs w:val="22"/>
        </w:rPr>
      </w:pPr>
    </w:p>
    <w:p w14:paraId="6F3401F0" w14:textId="77777777" w:rsidR="00B07D0C" w:rsidRDefault="008367A9">
      <w:pPr>
        <w:spacing w:line="276" w:lineRule="auto"/>
        <w:ind w:left="72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393B3AD7" w14:textId="77777777" w:rsidR="00B07D0C" w:rsidRDefault="008367A9">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Zamawiający</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Wykonawca</w:t>
      </w:r>
    </w:p>
    <w:p w14:paraId="304D1E40" w14:textId="77777777" w:rsidR="00B07D0C" w:rsidRDefault="00B07D0C">
      <w:pPr>
        <w:spacing w:line="276" w:lineRule="auto"/>
        <w:jc w:val="center"/>
      </w:pPr>
    </w:p>
    <w:sectPr w:rsidR="00B07D0C">
      <w:headerReference w:type="even" r:id="rId12"/>
      <w:headerReference w:type="default" r:id="rId13"/>
      <w:footerReference w:type="even" r:id="rId14"/>
      <w:footerReference w:type="default" r:id="rId15"/>
      <w:headerReference w:type="first" r:id="rId16"/>
      <w:footerReference w:type="first" r:id="rId17"/>
      <w:pgSz w:w="11906" w:h="16838"/>
      <w:pgMar w:top="1417" w:right="1274" w:bottom="1135" w:left="1276" w:header="708" w:footer="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Karolina Kondracka " w:date="2025-03-04T11:28:00Z" w:initials="K">
    <w:p w14:paraId="29E34588" w14:textId="77777777" w:rsidR="00B07D0C" w:rsidRDefault="008367A9">
      <w:r>
        <w:rPr>
          <w:rFonts w:asciiTheme="minorHAnsi" w:eastAsiaTheme="minorHAnsi" w:hAnsiTheme="minorHAnsi" w:cstheme="minorBidi"/>
          <w:kern w:val="2"/>
          <w:sz w:val="20"/>
          <w:szCs w:val="22"/>
          <w:lang w:eastAsia="en-US"/>
          <w14:ligatures w14:val="standardContextual"/>
        </w:rPr>
        <w:t>Nie wskazujemy żadnych umownych przesłanek, zgodnie z pkt 1 przepisu ?</w:t>
      </w:r>
    </w:p>
  </w:comment>
  <w:comment w:id="8" w:author="Tomasz Smykala | Łukasiewicz – GIT" w:date="2025-03-05T08:28:00Z" w:initials="TS">
    <w:p w14:paraId="79F58DD6" w14:textId="77777777" w:rsidR="008367A9" w:rsidRDefault="008367A9" w:rsidP="008367A9">
      <w:pPr>
        <w:pStyle w:val="Tekstkomentarza"/>
      </w:pPr>
      <w:r>
        <w:rPr>
          <w:rStyle w:val="Odwoaniedokomentarza"/>
        </w:rPr>
        <w:annotationRef/>
      </w:r>
      <w:r>
        <w:t>Nie, nie wchodzą w grę żadne istotne zmiany umowy.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E34588" w15:done="0"/>
  <w15:commentEx w15:paraId="79F58DD6" w15:paraIdParent="29E345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71342F" w16cex:dateUtc="2025-03-05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E34588" w16cid:durableId="667121B7"/>
  <w16cid:commentId w16cid:paraId="79F58DD6" w16cid:durableId="507134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1B6F7" w14:textId="77777777" w:rsidR="008367A9" w:rsidRDefault="008367A9">
      <w:r>
        <w:separator/>
      </w:r>
    </w:p>
  </w:endnote>
  <w:endnote w:type="continuationSeparator" w:id="0">
    <w:p w14:paraId="2CEEF55F" w14:textId="77777777" w:rsidR="008367A9" w:rsidRDefault="0083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2C28" w14:textId="77777777" w:rsidR="002B20B9" w:rsidRDefault="002B20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2D16" w14:textId="77777777" w:rsidR="002B20B9" w:rsidRDefault="002B20B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F87E" w14:textId="77777777" w:rsidR="002B20B9" w:rsidRDefault="002B20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2FBF" w14:textId="77777777" w:rsidR="008367A9" w:rsidRDefault="008367A9">
      <w:r>
        <w:separator/>
      </w:r>
    </w:p>
  </w:footnote>
  <w:footnote w:type="continuationSeparator" w:id="0">
    <w:p w14:paraId="0986C142" w14:textId="77777777" w:rsidR="008367A9" w:rsidRDefault="00836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5F8D" w14:textId="77777777" w:rsidR="002B20B9" w:rsidRDefault="002B20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565F" w14:textId="63C1EAE5" w:rsidR="00B07D0C" w:rsidRDefault="008367A9">
    <w:pPr>
      <w:pStyle w:val="Nagwek"/>
    </w:pPr>
    <w:r>
      <w:rPr>
        <w:i/>
        <w:sz w:val="22"/>
        <w:szCs w:val="22"/>
      </w:rPr>
      <w:t xml:space="preserve">Nr sprawy </w:t>
    </w:r>
    <w:r w:rsidR="002B20B9">
      <w:rPr>
        <w:rFonts w:ascii="Aptos Narrow" w:hAnsi="Aptos Narrow"/>
        <w:color w:val="242424"/>
        <w:shd w:val="clear" w:color="auto" w:fill="FFFFFF"/>
      </w:rPr>
      <w:t>DZ/0270/ZP-5/2025</w:t>
    </w:r>
    <w:r w:rsidR="002B20B9">
      <w:rPr>
        <w:rFonts w:ascii="Aptos Narrow" w:hAnsi="Aptos Narrow"/>
        <w:color w:val="242424"/>
        <w:shd w:val="clear" w:color="auto" w:fill="FFFFFF"/>
      </w:rPr>
      <w:tab/>
    </w:r>
    <w:r w:rsidR="002B20B9">
      <w:rPr>
        <w:rFonts w:ascii="Aptos Narrow" w:hAnsi="Aptos Narrow"/>
        <w:color w:val="242424"/>
        <w:shd w:val="clear" w:color="auto" w:fill="FFFFFF"/>
      </w:rPr>
      <w:tab/>
    </w:r>
    <w:r>
      <w:rPr>
        <w:rFonts w:ascii="Calibri" w:hAnsi="Calibri" w:cs="Calibri"/>
        <w:color w:val="000000"/>
        <w:sz w:val="22"/>
        <w:szCs w:val="22"/>
        <w:shd w:val="clear" w:color="auto" w:fill="FFFFFF"/>
      </w:rPr>
      <w:t>załącznik nr 4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56F47" w14:textId="77777777" w:rsidR="002B20B9" w:rsidRDefault="002B20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6865"/>
    <w:multiLevelType w:val="multilevel"/>
    <w:tmpl w:val="61103D0E"/>
    <w:lvl w:ilvl="0">
      <w:start w:val="1"/>
      <w:numFmt w:val="decimal"/>
      <w:lvlText w:val="%1."/>
      <w:lvlJc w:val="left"/>
      <w:pPr>
        <w:ind w:left="0" w:firstLine="0"/>
      </w:pPr>
    </w:lvl>
    <w:lvl w:ilvl="1">
      <w:start w:val="1"/>
      <w:numFmt w:val="decimal"/>
      <w:lvlText w:val="%2."/>
      <w:lvlJc w:val="left"/>
      <w:pPr>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ind w:left="1701" w:hanging="851"/>
      </w:pPr>
      <w:rPr>
        <w:rFonts w:cs="Times New Roman"/>
      </w:rPr>
    </w:lvl>
    <w:lvl w:ilvl="4">
      <w:start w:val="1"/>
      <w:numFmt w:val="lowerLetter"/>
      <w:lvlText w:val="(%5)"/>
      <w:lvlJc w:val="left"/>
      <w:pPr>
        <w:ind w:left="2551" w:hanging="850"/>
      </w:pPr>
      <w:rPr>
        <w:rFonts w:cs="Times New Roman"/>
      </w:rPr>
    </w:lvl>
    <w:lvl w:ilvl="5">
      <w:start w:val="1"/>
      <w:numFmt w:val="lowerRoman"/>
      <w:lvlText w:val="(%6)"/>
      <w:lvlJc w:val="left"/>
      <w:pPr>
        <w:ind w:left="3402" w:hanging="851"/>
      </w:pPr>
      <w:rPr>
        <w:rFonts w:cs="Times New Roman"/>
      </w:rPr>
    </w:lvl>
    <w:lvl w:ilvl="6">
      <w:start w:val="1"/>
      <w:numFmt w:val="none"/>
      <w:suff w:val="nothing"/>
      <w:lvlText w:val=""/>
      <w:lvlJc w:val="left"/>
      <w:pPr>
        <w:ind w:left="850" w:firstLine="0"/>
      </w:pPr>
      <w:rPr>
        <w:rFonts w:cs="Times New Roman"/>
      </w:rPr>
    </w:lvl>
    <w:lvl w:ilvl="7">
      <w:start w:val="1"/>
      <w:numFmt w:val="lowerLetter"/>
      <w:lvlText w:val="(%8)"/>
      <w:lvlJc w:val="left"/>
      <w:pPr>
        <w:ind w:left="1701" w:hanging="851"/>
      </w:pPr>
      <w:rPr>
        <w:rFonts w:cs="Times New Roman"/>
      </w:rPr>
    </w:lvl>
    <w:lvl w:ilvl="8">
      <w:start w:val="1"/>
      <w:numFmt w:val="lowerRoman"/>
      <w:lvlText w:val="(%9)"/>
      <w:lvlJc w:val="left"/>
      <w:pPr>
        <w:ind w:left="2551" w:hanging="850"/>
      </w:pPr>
      <w:rPr>
        <w:rFonts w:cs="Times New Roman"/>
      </w:rPr>
    </w:lvl>
  </w:abstractNum>
  <w:abstractNum w:abstractNumId="1" w15:restartNumberingAfterBreak="0">
    <w:nsid w:val="0B671CF0"/>
    <w:multiLevelType w:val="multilevel"/>
    <w:tmpl w:val="BCC0AC10"/>
    <w:lvl w:ilvl="0">
      <w:start w:val="1"/>
      <w:numFmt w:val="decimal"/>
      <w:lvlText w:val="%1."/>
      <w:lvlJc w:val="left"/>
      <w:pPr>
        <w:ind w:left="502" w:hanging="360"/>
      </w:pPr>
      <w:rPr>
        <w:rFonts w:eastAsia="Times New Roman" w:cs="Arial"/>
        <w:color w:val="000000"/>
      </w:rPr>
    </w:lvl>
    <w:lvl w:ilvl="1">
      <w:start w:val="1"/>
      <w:numFmt w:val="bullet"/>
      <w:lvlText w:val=""/>
      <w:lvlJc w:val="left"/>
      <w:pPr>
        <w:ind w:left="1222" w:hanging="360"/>
      </w:pPr>
      <w:rPr>
        <w:rFonts w:ascii="Symbol" w:hAnsi="Symbol" w:cs="Symbol" w:hint="default"/>
      </w:rPr>
    </w:lvl>
    <w:lvl w:ilvl="2">
      <w:start w:val="1"/>
      <w:numFmt w:val="decimal"/>
      <w:lvlText w:val="%3)"/>
      <w:lvlJc w:val="left"/>
      <w:pPr>
        <w:ind w:left="2122" w:hanging="360"/>
      </w:pPr>
      <w:rPr>
        <w:rFonts w:eastAsia="Times New Roman" w:cs="Times New Roman"/>
      </w:r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107B7615"/>
    <w:multiLevelType w:val="multilevel"/>
    <w:tmpl w:val="8EBC4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EA4C82"/>
    <w:multiLevelType w:val="multilevel"/>
    <w:tmpl w:val="92961C60"/>
    <w:lvl w:ilvl="0">
      <w:start w:val="1"/>
      <w:numFmt w:val="decimal"/>
      <w:lvlText w:val="%1."/>
      <w:lvlJc w:val="left"/>
      <w:pPr>
        <w:tabs>
          <w:tab w:val="num" w:pos="360"/>
        </w:tabs>
        <w:ind w:left="360" w:hanging="360"/>
      </w:pPr>
      <w:rPr>
        <w:rFonts w:cs="Times New Roman"/>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1C3B32D1"/>
    <w:multiLevelType w:val="multilevel"/>
    <w:tmpl w:val="8410EF6E"/>
    <w:lvl w:ilvl="0">
      <w:start w:val="1"/>
      <w:numFmt w:val="lowerLetter"/>
      <w:lvlText w:val="%1)"/>
      <w:lvlJc w:val="left"/>
      <w:pPr>
        <w:ind w:left="720" w:hanging="360"/>
      </w:pPr>
      <w:rPr>
        <w:rFonts w:cs="Arial"/>
        <w:strike w:val="0"/>
        <w:dstrike w:val="0"/>
        <w:sz w:val="22"/>
      </w:rPr>
    </w:lvl>
    <w:lvl w:ilvl="1">
      <w:start w:val="1"/>
      <w:numFmt w:val="decimal"/>
      <w:lvlText w:val="%2)"/>
      <w:lvlJc w:val="left"/>
      <w:pPr>
        <w:ind w:left="1440" w:hanging="360"/>
      </w:pPr>
    </w:lvl>
    <w:lvl w:ilvl="2">
      <w:start w:val="1"/>
      <w:numFmt w:val="lowerLetter"/>
      <w:lvlText w:val="%3)"/>
      <w:lvlJc w:val="left"/>
      <w:pPr>
        <w:ind w:left="2415" w:hanging="43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5A42C08"/>
    <w:multiLevelType w:val="multilevel"/>
    <w:tmpl w:val="BEDA62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9D0F39"/>
    <w:multiLevelType w:val="multilevel"/>
    <w:tmpl w:val="59D01C58"/>
    <w:lvl w:ilvl="0">
      <w:start w:val="1"/>
      <w:numFmt w:val="decimal"/>
      <w:lvlText w:val="%1."/>
      <w:lvlJc w:val="left"/>
      <w:pPr>
        <w:tabs>
          <w:tab w:val="num" w:pos="360"/>
        </w:tabs>
        <w:ind w:left="360" w:hanging="360"/>
      </w:pPr>
      <w:rPr>
        <w:b/>
        <w:sz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F702A21"/>
    <w:multiLevelType w:val="multilevel"/>
    <w:tmpl w:val="EDF09C5C"/>
    <w:lvl w:ilvl="0">
      <w:start w:val="1"/>
      <w:numFmt w:val="decimal"/>
      <w:lvlText w:val="%1)"/>
      <w:lvlJc w:val="left"/>
      <w:pPr>
        <w:tabs>
          <w:tab w:val="num" w:pos="1477"/>
        </w:tabs>
        <w:ind w:left="1477" w:hanging="397"/>
      </w:pPr>
      <w:rPr>
        <w:b w:val="0"/>
        <w:i w:val="0"/>
        <w:sz w:val="20"/>
        <w:szCs w:val="20"/>
      </w:rPr>
    </w:lvl>
    <w:lvl w:ilvl="1">
      <w:start w:val="1"/>
      <w:numFmt w:val="lowerLetter"/>
      <w:lvlText w:val="%2)"/>
      <w:lvlJc w:val="left"/>
      <w:pPr>
        <w:tabs>
          <w:tab w:val="num" w:pos="1534"/>
        </w:tabs>
        <w:ind w:left="1534" w:hanging="454"/>
      </w:pPr>
      <w:rPr>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74639B3"/>
    <w:multiLevelType w:val="multilevel"/>
    <w:tmpl w:val="8AC6550C"/>
    <w:lvl w:ilvl="0">
      <w:start w:val="1"/>
      <w:numFmt w:val="decimal"/>
      <w:lvlText w:val="%1."/>
      <w:lvlJc w:val="left"/>
      <w:pPr>
        <w:ind w:left="360" w:hanging="360"/>
      </w:pPr>
      <w:rPr>
        <w:rFonts w:cs="Times New Roman"/>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B455B87"/>
    <w:multiLevelType w:val="multilevel"/>
    <w:tmpl w:val="3552D990"/>
    <w:lvl w:ilvl="0">
      <w:start w:val="1"/>
      <w:numFmt w:val="decimal"/>
      <w:lvlText w:val="%1."/>
      <w:lvlJc w:val="left"/>
      <w:pPr>
        <w:tabs>
          <w:tab w:val="num" w:pos="720"/>
        </w:tabs>
        <w:ind w:left="720" w:hanging="360"/>
      </w:pPr>
      <w:rPr>
        <w:rFonts w:eastAsia="Times New Roman" w:cs="Times New Roman"/>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3175B3E"/>
    <w:multiLevelType w:val="multilevel"/>
    <w:tmpl w:val="517A320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5B9D6E4F"/>
    <w:multiLevelType w:val="multilevel"/>
    <w:tmpl w:val="3B7A29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BCB56AE"/>
    <w:multiLevelType w:val="multilevel"/>
    <w:tmpl w:val="42C28A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70C73F75"/>
    <w:multiLevelType w:val="multilevel"/>
    <w:tmpl w:val="3A32EB38"/>
    <w:lvl w:ilvl="0">
      <w:start w:val="1"/>
      <w:numFmt w:val="decimal"/>
      <w:lvlText w:val="%1."/>
      <w:lvlJc w:val="left"/>
      <w:pPr>
        <w:ind w:left="360" w:hanging="360"/>
      </w:pPr>
      <w:rPr>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B6A741F"/>
    <w:multiLevelType w:val="multilevel"/>
    <w:tmpl w:val="33467C1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95410868">
    <w:abstractNumId w:val="2"/>
  </w:num>
  <w:num w:numId="2" w16cid:durableId="731926696">
    <w:abstractNumId w:val="5"/>
  </w:num>
  <w:num w:numId="3" w16cid:durableId="926378414">
    <w:abstractNumId w:val="9"/>
  </w:num>
  <w:num w:numId="4" w16cid:durableId="2006543486">
    <w:abstractNumId w:val="0"/>
  </w:num>
  <w:num w:numId="5" w16cid:durableId="1477844572">
    <w:abstractNumId w:val="1"/>
  </w:num>
  <w:num w:numId="6" w16cid:durableId="696464130">
    <w:abstractNumId w:val="7"/>
  </w:num>
  <w:num w:numId="7" w16cid:durableId="217322798">
    <w:abstractNumId w:val="6"/>
  </w:num>
  <w:num w:numId="8" w16cid:durableId="1146820733">
    <w:abstractNumId w:val="8"/>
  </w:num>
  <w:num w:numId="9" w16cid:durableId="1115097474">
    <w:abstractNumId w:val="4"/>
  </w:num>
  <w:num w:numId="10" w16cid:durableId="2028215188">
    <w:abstractNumId w:val="10"/>
  </w:num>
  <w:num w:numId="11" w16cid:durableId="1650551871">
    <w:abstractNumId w:val="11"/>
  </w:num>
  <w:num w:numId="12" w16cid:durableId="652098321">
    <w:abstractNumId w:val="3"/>
  </w:num>
  <w:num w:numId="13" w16cid:durableId="541401859">
    <w:abstractNumId w:val="14"/>
  </w:num>
  <w:num w:numId="14" w16cid:durableId="138114745">
    <w:abstractNumId w:val="13"/>
  </w:num>
  <w:num w:numId="15" w16cid:durableId="19746319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mykala | Łukasiewicz – GIT">
    <w15:presenceInfo w15:providerId="AD" w15:userId="S::tomasz.smykala@git.lukasiewicz.gov.pl::f5ebcac7-d56a-463e-8121-f237e95261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D0C"/>
    <w:rsid w:val="002B20B9"/>
    <w:rsid w:val="00456BAE"/>
    <w:rsid w:val="008367A9"/>
    <w:rsid w:val="00A42850"/>
    <w:rsid w:val="00A65993"/>
    <w:rsid w:val="00AD45EE"/>
    <w:rsid w:val="00B07D0C"/>
    <w:rsid w:val="00BE649B"/>
    <w:rsid w:val="00DE6E6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8A7C"/>
  <w15:docId w15:val="{35C17558-5242-40A3-B255-773E69586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EB7"/>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FC0EB7"/>
    <w:rPr>
      <w:rFonts w:ascii="Times New Roman" w:eastAsia="Times New Roman" w:hAnsi="Times New Roman" w:cs="Times New Roman"/>
      <w:kern w:val="0"/>
      <w:sz w:val="24"/>
      <w:szCs w:val="20"/>
      <w:lang w:val="x-none" w:eastAsia="x-none"/>
      <w14:ligatures w14:val="none"/>
    </w:rPr>
  </w:style>
  <w:style w:type="character" w:customStyle="1" w:styleId="AkapitzlistZnak">
    <w:name w:val="Akapit z listą Znak"/>
    <w:link w:val="Akapitzlist"/>
    <w:uiPriority w:val="34"/>
    <w:qFormat/>
    <w:rsid w:val="00FC0EB7"/>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uiPriority w:val="99"/>
    <w:semiHidden/>
    <w:qFormat/>
    <w:rsid w:val="005F1B49"/>
    <w:rPr>
      <w:rFonts w:ascii="Times New Roman" w:eastAsia="Times New Roman" w:hAnsi="Times New Roman" w:cs="Times New Roman"/>
      <w:kern w:val="0"/>
      <w:sz w:val="24"/>
      <w:szCs w:val="24"/>
      <w:lang w:eastAsia="pl-PL"/>
      <w14:ligatures w14:val="none"/>
    </w:rPr>
  </w:style>
  <w:style w:type="character" w:customStyle="1" w:styleId="ZwykytekstZnak">
    <w:name w:val="Zwykły tekst Znak"/>
    <w:basedOn w:val="Domylnaczcionkaakapitu"/>
    <w:link w:val="Zwykytekst"/>
    <w:qFormat/>
    <w:rsid w:val="005F1B49"/>
    <w:rPr>
      <w:rFonts w:ascii="Courier New" w:eastAsia="Times New Roman" w:hAnsi="Courier New" w:cs="Times New Roman"/>
      <w:kern w:val="0"/>
      <w:sz w:val="20"/>
      <w:szCs w:val="20"/>
      <w:lang w:eastAsia="pl-PL"/>
      <w14:ligatures w14:val="none"/>
    </w:rPr>
  </w:style>
  <w:style w:type="character" w:customStyle="1" w:styleId="Tekstpodstawowy3Znak">
    <w:name w:val="Tekst podstawowy 3 Znak"/>
    <w:basedOn w:val="Domylnaczcionkaakapitu"/>
    <w:link w:val="Tekstpodstawowy3"/>
    <w:uiPriority w:val="99"/>
    <w:semiHidden/>
    <w:qFormat/>
    <w:rsid w:val="00B360AB"/>
    <w:rPr>
      <w:rFonts w:ascii="Times New Roman" w:eastAsia="Times New Roman" w:hAnsi="Times New Roman" w:cs="Times New Roman"/>
      <w:kern w:val="0"/>
      <w:sz w:val="16"/>
      <w:szCs w:val="16"/>
      <w:lang w:eastAsia="pl-PL"/>
      <w14:ligatures w14:val="none"/>
    </w:rPr>
  </w:style>
  <w:style w:type="character" w:styleId="Odwoaniedokomentarza">
    <w:name w:val="annotation reference"/>
    <w:basedOn w:val="Domylnaczcionkaakapitu"/>
    <w:uiPriority w:val="99"/>
    <w:semiHidden/>
    <w:unhideWhenUsed/>
    <w:qFormat/>
    <w:rsid w:val="00CC4A55"/>
    <w:rPr>
      <w:sz w:val="16"/>
      <w:szCs w:val="16"/>
    </w:rPr>
  </w:style>
  <w:style w:type="character" w:customStyle="1" w:styleId="TekstkomentarzaZnak">
    <w:name w:val="Tekst komentarza Znak"/>
    <w:basedOn w:val="Domylnaczcionkaakapitu"/>
    <w:link w:val="Tekstkomentarza"/>
    <w:uiPriority w:val="99"/>
    <w:qFormat/>
    <w:rsid w:val="00CC4A55"/>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qFormat/>
    <w:rsid w:val="00CC4A55"/>
    <w:rPr>
      <w:rFonts w:ascii="Times New Roman" w:eastAsia="Times New Roman" w:hAnsi="Times New Roman" w:cs="Times New Roman"/>
      <w:b/>
      <w:bCs/>
      <w:kern w:val="0"/>
      <w:sz w:val="20"/>
      <w:szCs w:val="20"/>
      <w:lang w:eastAsia="pl-PL"/>
      <w14:ligatures w14:val="none"/>
    </w:rPr>
  </w:style>
  <w:style w:type="character" w:customStyle="1" w:styleId="cf01">
    <w:name w:val="cf01"/>
    <w:basedOn w:val="Domylnaczcionkaakapitu"/>
    <w:qFormat/>
    <w:rsid w:val="00E11FF3"/>
    <w:rPr>
      <w:rFonts w:ascii="Segoe UI" w:hAnsi="Segoe UI" w:cs="Segoe UI"/>
      <w:sz w:val="18"/>
      <w:szCs w:val="18"/>
    </w:rPr>
  </w:style>
  <w:style w:type="character" w:customStyle="1" w:styleId="czeinternetowe">
    <w:name w:val="Łącze internetowe"/>
    <w:basedOn w:val="Domylnaczcionkaakapitu"/>
    <w:uiPriority w:val="99"/>
    <w:unhideWhenUsed/>
    <w:rsid w:val="009632DB"/>
    <w:rPr>
      <w:color w:val="0563C1" w:themeColor="hyperlink"/>
      <w:u w:val="single"/>
    </w:rPr>
  </w:style>
  <w:style w:type="character" w:styleId="Nierozpoznanawzmianka">
    <w:name w:val="Unresolved Mention"/>
    <w:basedOn w:val="Domylnaczcionkaakapitu"/>
    <w:uiPriority w:val="99"/>
    <w:semiHidden/>
    <w:unhideWhenUsed/>
    <w:qFormat/>
    <w:rsid w:val="009632DB"/>
    <w:rPr>
      <w:color w:val="605E5C"/>
      <w:shd w:val="clear" w:color="auto" w:fill="E1DFDD"/>
    </w:rPr>
  </w:style>
  <w:style w:type="character" w:customStyle="1" w:styleId="NagwekZnak">
    <w:name w:val="Nagłówek Znak"/>
    <w:basedOn w:val="Domylnaczcionkaakapitu"/>
    <w:link w:val="Nagwek"/>
    <w:uiPriority w:val="99"/>
    <w:qFormat/>
    <w:rsid w:val="00B124A2"/>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qFormat/>
    <w:rsid w:val="00B124A2"/>
    <w:rPr>
      <w:rFonts w:ascii="Times New Roman" w:eastAsia="Times New Roman" w:hAnsi="Times New Roman" w:cs="Times New Roman"/>
      <w:kern w:val="0"/>
      <w:sz w:val="24"/>
      <w:szCs w:val="24"/>
      <w:lang w:eastAsia="pl-PL"/>
      <w14:ligatures w14:val="none"/>
    </w:rPr>
  </w:style>
  <w:style w:type="character" w:customStyle="1" w:styleId="ListLabel1">
    <w:name w:val="ListLabel 1"/>
    <w:qFormat/>
    <w:rPr>
      <w:rFonts w:eastAsia="Times New Roman" w:cs="Times New Roman"/>
      <w:sz w:val="22"/>
    </w:rPr>
  </w:style>
  <w:style w:type="character" w:customStyle="1" w:styleId="ListLabel2">
    <w:name w:val="ListLabel 2"/>
    <w:qFormat/>
    <w:rPr>
      <w:rFonts w:eastAsia="Times New Roman" w:cs="Times New Roman"/>
    </w:rPr>
  </w:style>
  <w:style w:type="character" w:customStyle="1" w:styleId="ListLabel3">
    <w:name w:val="ListLabel 3"/>
    <w:qFormat/>
    <w:rPr>
      <w:rFonts w:cs="Times New Roman"/>
      <w:b w:val="0"/>
    </w:rPr>
  </w:style>
  <w:style w:type="character" w:customStyle="1" w:styleId="ListLabel4">
    <w:name w:val="ListLabel 4"/>
    <w:qFormat/>
    <w:rPr>
      <w:rFonts w:cs="Times New Roman"/>
      <w:b w:val="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eastAsia="Times New Roman" w:cs="Times New Roman"/>
    </w:rPr>
  </w:style>
  <w:style w:type="character" w:customStyle="1" w:styleId="ListLabel12">
    <w:name w:val="ListLabel 12"/>
    <w:qFormat/>
    <w:rPr>
      <w:rFonts w:eastAsia="Times New Roman" w:cs="Arial"/>
      <w:color w:val="000000"/>
    </w:rPr>
  </w:style>
  <w:style w:type="character" w:customStyle="1" w:styleId="ListLabel13">
    <w:name w:val="ListLabel 13"/>
    <w:qFormat/>
    <w:rPr>
      <w:rFonts w:eastAsia="Times New Roman" w:cs="Times New Roman"/>
    </w:rPr>
  </w:style>
  <w:style w:type="character" w:customStyle="1" w:styleId="ListLabel14">
    <w:name w:val="ListLabel 14"/>
    <w:qFormat/>
    <w:rPr>
      <w:rFonts w:eastAsia="Times New Roman" w:cs="Times New Roman"/>
    </w:rPr>
  </w:style>
  <w:style w:type="character" w:customStyle="1" w:styleId="ListLabel15">
    <w:name w:val="ListLabel 15"/>
    <w:qFormat/>
    <w:rPr>
      <w:rFonts w:cs="Times New Roman"/>
      <w:sz w:val="22"/>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b w:val="0"/>
    </w:rPr>
  </w:style>
  <w:style w:type="character" w:customStyle="1" w:styleId="ListLabel27">
    <w:name w:val="ListLabel 27"/>
    <w:qFormat/>
    <w:rPr>
      <w:rFonts w:eastAsia="Times New Roman" w:cs="Times New Roman"/>
    </w:rPr>
  </w:style>
  <w:style w:type="character" w:customStyle="1" w:styleId="ListLabel28">
    <w:name w:val="ListLabel 28"/>
    <w:qFormat/>
    <w:rPr>
      <w:rFonts w:cs="Times New Roman"/>
      <w:b w:val="0"/>
      <w:strike w:val="0"/>
      <w:dstrike w:val="0"/>
      <w:color w:val="000000"/>
      <w:sz w:val="22"/>
      <w:szCs w:val="22"/>
      <w:u w:val="none"/>
      <w:effect w:val="none"/>
      <w:lang w:eastAsia="zh-CN"/>
    </w:rPr>
  </w:style>
  <w:style w:type="character" w:customStyle="1" w:styleId="ListLabel29">
    <w:name w:val="ListLabel 29"/>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0">
    <w:name w:val="ListLabel 30"/>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1">
    <w:name w:val="ListLabel 31"/>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2">
    <w:name w:val="ListLabel 32"/>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3">
    <w:name w:val="ListLabel 33"/>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4">
    <w:name w:val="ListLabel 34"/>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5">
    <w:name w:val="ListLabel 35"/>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6">
    <w:name w:val="ListLabel 36"/>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7">
    <w:name w:val="ListLabel 37"/>
    <w:qFormat/>
    <w:rPr>
      <w:b w:val="0"/>
      <w:i w:val="0"/>
      <w:sz w:val="20"/>
      <w:szCs w:val="20"/>
    </w:rPr>
  </w:style>
  <w:style w:type="character" w:customStyle="1" w:styleId="ListLabel38">
    <w:name w:val="ListLabel 38"/>
    <w:qFormat/>
    <w:rPr>
      <w:b w:val="0"/>
      <w:i w:val="0"/>
      <w:sz w:val="22"/>
      <w:szCs w:val="22"/>
    </w:rPr>
  </w:style>
  <w:style w:type="character" w:customStyle="1" w:styleId="ListLabel39">
    <w:name w:val="ListLabel 39"/>
    <w:qFormat/>
    <w:rPr>
      <w:b w:val="0"/>
      <w:bCs/>
      <w:sz w:val="22"/>
      <w:szCs w:val="22"/>
    </w:rPr>
  </w:style>
  <w:style w:type="character" w:customStyle="1" w:styleId="ListLabel40">
    <w:name w:val="ListLabel 40"/>
    <w:qFormat/>
    <w:rPr>
      <w:b/>
      <w:sz w:val="22"/>
    </w:rPr>
  </w:style>
  <w:style w:type="character" w:customStyle="1" w:styleId="ListLabel41">
    <w:name w:val="ListLabel 41"/>
    <w:qFormat/>
    <w:rPr>
      <w:rFonts w:cs="Times New Roman"/>
      <w:b w:val="0"/>
      <w:i w:val="0"/>
      <w:sz w:val="22"/>
      <w:szCs w:val="22"/>
    </w:rPr>
  </w:style>
  <w:style w:type="character" w:customStyle="1" w:styleId="ListLabel42">
    <w:name w:val="ListLabel 42"/>
    <w:qFormat/>
    <w:rPr>
      <w:rFonts w:cs="Arial"/>
      <w:strike w:val="0"/>
      <w:dstrike w:val="0"/>
      <w:sz w:val="22"/>
    </w:rPr>
  </w:style>
  <w:style w:type="character" w:customStyle="1" w:styleId="ListLabel43">
    <w:name w:val="ListLabel 43"/>
    <w:qFormat/>
    <w:rPr>
      <w:strike w:val="0"/>
      <w:dstrike w:val="0"/>
    </w:rPr>
  </w:style>
  <w:style w:type="character" w:customStyle="1" w:styleId="ListLabel44">
    <w:name w:val="ListLabel 44"/>
    <w:qFormat/>
    <w:rPr>
      <w:sz w:val="22"/>
      <w:szCs w:val="22"/>
    </w:rPr>
  </w:style>
  <w:style w:type="character" w:customStyle="1" w:styleId="ListLabel45">
    <w:name w:val="ListLabel 45"/>
    <w:qFormat/>
    <w:rPr>
      <w:strike w:val="0"/>
      <w:dstrike w:val="0"/>
      <w:color w:val="000000"/>
    </w:rPr>
  </w:style>
  <w:style w:type="character" w:customStyle="1" w:styleId="ListLabel46">
    <w:name w:val="ListLabel 46"/>
    <w:qFormat/>
    <w:rPr>
      <w:rFonts w:cs="Times New Roman"/>
      <w:sz w:val="22"/>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b w:val="0"/>
      <w:sz w:val="22"/>
    </w:rPr>
  </w:style>
  <w:style w:type="character" w:customStyle="1" w:styleId="ListLabel56">
    <w:name w:val="ListLabel 56"/>
    <w:qFormat/>
    <w:rPr>
      <w:b w:val="0"/>
      <w:bCs/>
      <w:sz w:val="22"/>
    </w:rPr>
  </w:style>
  <w:style w:type="paragraph" w:styleId="Nagwek">
    <w:name w:val="header"/>
    <w:basedOn w:val="Normalny"/>
    <w:next w:val="Tekstpodstawowy"/>
    <w:link w:val="NagwekZnak"/>
    <w:uiPriority w:val="99"/>
    <w:unhideWhenUsed/>
    <w:rsid w:val="00B124A2"/>
    <w:pPr>
      <w:tabs>
        <w:tab w:val="center" w:pos="4536"/>
        <w:tab w:val="right" w:pos="9072"/>
      </w:tabs>
    </w:pPr>
  </w:style>
  <w:style w:type="paragraph" w:styleId="Tekstpodstawowy">
    <w:name w:val="Body Text"/>
    <w:basedOn w:val="Normalny"/>
    <w:link w:val="TekstpodstawowyZnak"/>
    <w:rsid w:val="00FC0EB7"/>
    <w:pPr>
      <w:widowControl w:val="0"/>
      <w:jc w:val="both"/>
    </w:pPr>
    <w:rPr>
      <w:szCs w:val="20"/>
      <w:lang w:val="x-none" w:eastAsia="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FC0EB7"/>
    <w:pPr>
      <w:ind w:left="708"/>
    </w:pPr>
  </w:style>
  <w:style w:type="paragraph" w:customStyle="1" w:styleId="Standard">
    <w:name w:val="Standard"/>
    <w:qFormat/>
    <w:rsid w:val="00FC0EB7"/>
    <w:pPr>
      <w:widowControl w:val="0"/>
      <w:suppressAutoHyphens/>
    </w:pPr>
    <w:rPr>
      <w:rFonts w:ascii="Times New Roman" w:eastAsia="Times New Roman" w:hAnsi="Times New Roman" w:cs="Tahoma"/>
      <w:sz w:val="24"/>
      <w:szCs w:val="24"/>
      <w:lang w:val="de-DE" w:eastAsia="ja-JP" w:bidi="fa-IR"/>
      <w14:ligatures w14:val="none"/>
    </w:rPr>
  </w:style>
  <w:style w:type="paragraph" w:customStyle="1" w:styleId="Akapitzlist1">
    <w:name w:val="Akapit z listą1"/>
    <w:basedOn w:val="Normalny"/>
    <w:qFormat/>
    <w:rsid w:val="00FC0EB7"/>
    <w:pPr>
      <w:suppressAutoHyphens/>
      <w:ind w:left="720"/>
    </w:pPr>
    <w:rPr>
      <w:sz w:val="20"/>
      <w:szCs w:val="20"/>
      <w:lang w:eastAsia="ar-SA"/>
    </w:rPr>
  </w:style>
  <w:style w:type="paragraph" w:styleId="Tekstpodstawowywcity">
    <w:name w:val="Body Text Indent"/>
    <w:basedOn w:val="Normalny"/>
    <w:link w:val="TekstpodstawowywcityZnak"/>
    <w:uiPriority w:val="99"/>
    <w:semiHidden/>
    <w:unhideWhenUsed/>
    <w:rsid w:val="005F1B49"/>
    <w:pPr>
      <w:spacing w:after="120"/>
      <w:ind w:left="283"/>
    </w:pPr>
  </w:style>
  <w:style w:type="paragraph" w:styleId="Zwykytekst">
    <w:name w:val="Plain Text"/>
    <w:basedOn w:val="Normalny"/>
    <w:link w:val="ZwykytekstZnak"/>
    <w:qFormat/>
    <w:rsid w:val="005F1B49"/>
    <w:rPr>
      <w:rFonts w:ascii="Courier New" w:hAnsi="Courier New"/>
      <w:sz w:val="20"/>
      <w:szCs w:val="20"/>
    </w:rPr>
  </w:style>
  <w:style w:type="paragraph" w:styleId="Tekstpodstawowy3">
    <w:name w:val="Body Text 3"/>
    <w:basedOn w:val="Normalny"/>
    <w:link w:val="Tekstpodstawowy3Znak"/>
    <w:uiPriority w:val="99"/>
    <w:semiHidden/>
    <w:unhideWhenUsed/>
    <w:qFormat/>
    <w:rsid w:val="00B360AB"/>
    <w:pPr>
      <w:spacing w:after="120"/>
    </w:pPr>
    <w:rPr>
      <w:sz w:val="16"/>
      <w:szCs w:val="16"/>
    </w:rPr>
  </w:style>
  <w:style w:type="paragraph" w:customStyle="1" w:styleId="Default">
    <w:name w:val="Default"/>
    <w:qFormat/>
    <w:rsid w:val="000C552E"/>
    <w:rPr>
      <w:rFonts w:ascii="Times New Roman" w:eastAsia="Times New Roman" w:hAnsi="Times New Roman" w:cs="Times New Roman"/>
      <w:color w:val="000000"/>
      <w:kern w:val="0"/>
      <w:sz w:val="24"/>
      <w:szCs w:val="24"/>
      <w:lang w:eastAsia="pl-PL"/>
      <w14:ligatures w14:val="none"/>
    </w:rPr>
  </w:style>
  <w:style w:type="paragraph" w:styleId="Tekstkomentarza">
    <w:name w:val="annotation text"/>
    <w:basedOn w:val="Normalny"/>
    <w:link w:val="TekstkomentarzaZnak"/>
    <w:uiPriority w:val="99"/>
    <w:unhideWhenUsed/>
    <w:qFormat/>
    <w:rsid w:val="00CC4A55"/>
    <w:rPr>
      <w:sz w:val="20"/>
      <w:szCs w:val="20"/>
    </w:rPr>
  </w:style>
  <w:style w:type="paragraph" w:styleId="Tematkomentarza">
    <w:name w:val="annotation subject"/>
    <w:basedOn w:val="Tekstkomentarza"/>
    <w:next w:val="Tekstkomentarza"/>
    <w:link w:val="TematkomentarzaZnak"/>
    <w:uiPriority w:val="99"/>
    <w:semiHidden/>
    <w:unhideWhenUsed/>
    <w:qFormat/>
    <w:rsid w:val="00CC4A55"/>
    <w:rPr>
      <w:b/>
      <w:bCs/>
    </w:rPr>
  </w:style>
  <w:style w:type="paragraph" w:styleId="Poprawka">
    <w:name w:val="Revision"/>
    <w:uiPriority w:val="99"/>
    <w:semiHidden/>
    <w:qFormat/>
    <w:rsid w:val="00254661"/>
    <w:rPr>
      <w:rFonts w:ascii="Times New Roman" w:eastAsia="Times New Roman" w:hAnsi="Times New Roman" w:cs="Times New Roman"/>
      <w:kern w:val="0"/>
      <w:sz w:val="24"/>
      <w:szCs w:val="24"/>
      <w:lang w:eastAsia="pl-PL"/>
      <w14:ligatures w14:val="none"/>
    </w:rPr>
  </w:style>
  <w:style w:type="paragraph" w:customStyle="1" w:styleId="pf0">
    <w:name w:val="pf0"/>
    <w:basedOn w:val="Normalny"/>
    <w:qFormat/>
    <w:rsid w:val="00E11FF3"/>
    <w:pPr>
      <w:spacing w:beforeAutospacing="1" w:afterAutospacing="1"/>
    </w:pPr>
  </w:style>
  <w:style w:type="paragraph" w:styleId="Stopka">
    <w:name w:val="footer"/>
    <w:basedOn w:val="Normalny"/>
    <w:link w:val="StopkaZnak"/>
    <w:uiPriority w:val="99"/>
    <w:unhideWhenUsed/>
    <w:rsid w:val="00B124A2"/>
    <w:pPr>
      <w:tabs>
        <w:tab w:val="center" w:pos="4536"/>
        <w:tab w:val="right" w:pos="9072"/>
      </w:tabs>
    </w:pPr>
  </w:style>
  <w:style w:type="paragraph" w:customStyle="1" w:styleId="Bezodstpw1">
    <w:name w:val="Bez odstępów1"/>
    <w:qFormat/>
    <w:pPr>
      <w:spacing w:after="160" w:line="276" w:lineRule="auto"/>
    </w:pPr>
    <w:rPr>
      <w:rFonts w:ascii="Calibri" w:eastAsia="SimSun" w:hAnsi="Calibri" w:cs="Times New Roman"/>
      <w:kern w:val="0"/>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333B4-EE52-4E8B-8C2B-9AE014F1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2916</Words>
  <Characters>17497</Characters>
  <Application>Microsoft Office Word</Application>
  <DocSecurity>0</DocSecurity>
  <Lines>145</Lines>
  <Paragraphs>40</Paragraphs>
  <ScaleCrop>false</ScaleCrop>
  <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Smykala</dc:creator>
  <dc:description/>
  <cp:lastModifiedBy>Tomasz Smykala | Łukasiewicz – GIT</cp:lastModifiedBy>
  <cp:revision>6</cp:revision>
  <cp:lastPrinted>2023-09-21T14:06:00Z</cp:lastPrinted>
  <dcterms:created xsi:type="dcterms:W3CDTF">2025-03-05T07:23:00Z</dcterms:created>
  <dcterms:modified xsi:type="dcterms:W3CDTF">2025-03-05T13:11:00Z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