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CA86" w14:textId="06C0EC46" w:rsidR="00392A1B" w:rsidRPr="002C047D" w:rsidRDefault="00392A1B" w:rsidP="00392A1B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2C047D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 w:rsidRPr="002C047D">
        <w:rPr>
          <w:rFonts w:ascii="Arial" w:hAnsi="Arial" w:cs="Arial"/>
          <w:sz w:val="22"/>
          <w:szCs w:val="22"/>
        </w:rPr>
        <w:t>.2023r.</w:t>
      </w:r>
    </w:p>
    <w:p w14:paraId="67055576" w14:textId="77777777" w:rsidR="00392A1B" w:rsidRPr="002C047D" w:rsidRDefault="00392A1B" w:rsidP="00392A1B">
      <w:pPr>
        <w:jc w:val="both"/>
        <w:rPr>
          <w:rFonts w:ascii="Arial" w:hAnsi="Arial" w:cs="Arial"/>
          <w:sz w:val="22"/>
          <w:szCs w:val="22"/>
        </w:rPr>
      </w:pPr>
    </w:p>
    <w:p w14:paraId="52AC8787" w14:textId="77777777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D822F4" w14:textId="64D7B957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EA/PW/NI/0</w:t>
      </w:r>
      <w:r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90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16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2C047D">
        <w:rPr>
          <w:rFonts w:ascii="Arial" w:hAnsi="Arial" w:cs="Arial"/>
          <w:color w:val="000000"/>
          <w:sz w:val="22"/>
          <w:szCs w:val="22"/>
        </w:rPr>
        <w:t>/2023/</w:t>
      </w:r>
      <w:proofErr w:type="spellStart"/>
      <w:r w:rsidRPr="002C047D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61C1CD78" w14:textId="77777777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2F464D6" w14:textId="77777777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CD4354" w14:textId="77777777" w:rsidR="00392A1B" w:rsidRPr="002C047D" w:rsidRDefault="00392A1B" w:rsidP="00392A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619CC255" w14:textId="77777777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D82865" w14:textId="77777777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99.700.200,00 zł.</w:t>
      </w:r>
    </w:p>
    <w:p w14:paraId="60928BA6" w14:textId="77777777" w:rsidR="00392A1B" w:rsidRPr="002C047D" w:rsidRDefault="00392A1B" w:rsidP="00392A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1043ACA" w14:textId="77777777" w:rsidR="00392A1B" w:rsidRPr="002C047D" w:rsidRDefault="00392A1B" w:rsidP="00392A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A504F45" w14:textId="77777777" w:rsidR="00392A1B" w:rsidRPr="002C047D" w:rsidRDefault="00392A1B" w:rsidP="00392A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5FDD586" w14:textId="77777777" w:rsidR="00392A1B" w:rsidRPr="002C047D" w:rsidRDefault="00392A1B" w:rsidP="00392A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3AF1020" w14:textId="77777777" w:rsidR="00392A1B" w:rsidRDefault="00392A1B" w:rsidP="00392A1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047D">
        <w:rPr>
          <w:rFonts w:ascii="Arial" w:hAnsi="Arial" w:cs="Arial"/>
          <w:sz w:val="22"/>
          <w:szCs w:val="22"/>
        </w:rPr>
        <w:t xml:space="preserve">Dotyczy: postępowania prowadzonego </w:t>
      </w:r>
      <w:r w:rsidRPr="002C047D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C047D">
        <w:rPr>
          <w:rFonts w:ascii="Arial" w:hAnsi="Arial" w:cs="Arial"/>
          <w:sz w:val="22"/>
          <w:szCs w:val="22"/>
        </w:rPr>
        <w:t>„Regulaminu Wewnętrznego w sprawie zasad, form i trybu udzielania zamówień na wykonanie robót budowlanych, dosta</w:t>
      </w:r>
      <w:r w:rsidRPr="00335DC1">
        <w:rPr>
          <w:rFonts w:ascii="Arial" w:hAnsi="Arial" w:cs="Arial"/>
          <w:sz w:val="22"/>
          <w:szCs w:val="22"/>
        </w:rPr>
        <w:t xml:space="preserve">w i usług” na udzielenie zamówienia </w:t>
      </w:r>
      <w:r w:rsidRPr="00335DC1">
        <w:rPr>
          <w:rFonts w:ascii="Arial" w:hAnsi="Arial" w:cs="Arial"/>
          <w:color w:val="000000"/>
          <w:sz w:val="22"/>
          <w:szCs w:val="22"/>
        </w:rPr>
        <w:t>pn</w:t>
      </w:r>
      <w:r w:rsidRPr="00335DC1">
        <w:rPr>
          <w:rFonts w:ascii="Arial" w:hAnsi="Arial" w:cs="Arial"/>
          <w:b/>
          <w:bCs/>
          <w:color w:val="000000"/>
          <w:sz w:val="22"/>
          <w:szCs w:val="22"/>
        </w:rPr>
        <w:t>.: „ Zakup wraz z dostawą środka chemicznego PAX</w:t>
      </w:r>
      <w:r w:rsidRPr="00335DC1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060EFC74" w14:textId="77777777" w:rsidR="00392A1B" w:rsidRDefault="00392A1B" w:rsidP="00392A1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164C30E" w14:textId="77777777" w:rsidR="00392A1B" w:rsidRDefault="00392A1B" w:rsidP="00392A1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5F525C8" w14:textId="07F79D93" w:rsidR="00392A1B" w:rsidRPr="00335DC1" w:rsidRDefault="00392A1B" w:rsidP="00392A1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35DC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33C518" w14:textId="77777777" w:rsidR="00392A1B" w:rsidRDefault="00392A1B" w:rsidP="00392A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zgodnie z § 14 ust. 1 pkt. 1 „Regulaminu wewnętrznego w sprawie zasad, form                    i trybu udzielania zamówień na wykonanie robót budowlanych, dostaw i usług” unieważnia prowadzone postępowanie.</w:t>
      </w:r>
    </w:p>
    <w:p w14:paraId="171CE06B" w14:textId="77777777" w:rsidR="00392A1B" w:rsidRDefault="00392A1B" w:rsidP="00392A1B">
      <w:pPr>
        <w:rPr>
          <w:rFonts w:ascii="Arial" w:hAnsi="Arial" w:cs="Arial"/>
          <w:sz w:val="22"/>
          <w:szCs w:val="22"/>
        </w:rPr>
      </w:pPr>
    </w:p>
    <w:p w14:paraId="49DA3347" w14:textId="77777777" w:rsidR="00392A1B" w:rsidRDefault="00392A1B" w:rsidP="00392A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Uzasadnienie</w:t>
      </w:r>
    </w:p>
    <w:p w14:paraId="52EE036F" w14:textId="77777777" w:rsidR="00392A1B" w:rsidRDefault="00392A1B" w:rsidP="00392A1B">
      <w:pPr>
        <w:jc w:val="center"/>
        <w:rPr>
          <w:rFonts w:ascii="Arial" w:hAnsi="Arial" w:cs="Arial"/>
          <w:b/>
          <w:sz w:val="22"/>
          <w:szCs w:val="22"/>
        </w:rPr>
      </w:pPr>
    </w:p>
    <w:p w14:paraId="10068E99" w14:textId="33D1B785" w:rsidR="00392A1B" w:rsidRDefault="00392A1B" w:rsidP="00392A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terminu wyznaczonego na składanie ofert tj. do dnia </w:t>
      </w:r>
      <w:r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.2023r. do godz.: 12:30, nie wpłynęła żadna oferta. W związku z powyższym Zamawiający postanowił jak na wstępie.</w:t>
      </w:r>
    </w:p>
    <w:p w14:paraId="66992BD1" w14:textId="77777777" w:rsidR="00392A1B" w:rsidRDefault="00392A1B" w:rsidP="00392A1B">
      <w:pPr>
        <w:rPr>
          <w:rFonts w:ascii="Arial" w:hAnsi="Arial" w:cs="Arial"/>
          <w:sz w:val="22"/>
          <w:szCs w:val="22"/>
        </w:rPr>
      </w:pPr>
    </w:p>
    <w:p w14:paraId="1D32DF86" w14:textId="77777777" w:rsidR="00392A1B" w:rsidRDefault="00392A1B" w:rsidP="00392A1B">
      <w:pPr>
        <w:rPr>
          <w:rFonts w:ascii="Arial" w:hAnsi="Arial" w:cs="Arial"/>
          <w:sz w:val="22"/>
          <w:szCs w:val="22"/>
        </w:rPr>
      </w:pPr>
    </w:p>
    <w:p w14:paraId="43B5CF0D" w14:textId="77777777" w:rsidR="00392A1B" w:rsidRDefault="00392A1B" w:rsidP="00392A1B">
      <w:pPr>
        <w:rPr>
          <w:rFonts w:ascii="Arial" w:hAnsi="Arial" w:cs="Arial"/>
          <w:sz w:val="22"/>
          <w:szCs w:val="22"/>
        </w:rPr>
      </w:pPr>
    </w:p>
    <w:p w14:paraId="30D5087B" w14:textId="77777777" w:rsidR="00392A1B" w:rsidRDefault="00392A1B" w:rsidP="00392A1B"/>
    <w:p w14:paraId="77B31997" w14:textId="77777777" w:rsidR="00392A1B" w:rsidRDefault="00392A1B" w:rsidP="00392A1B"/>
    <w:p w14:paraId="2CE9BDED" w14:textId="77777777" w:rsidR="00392A1B" w:rsidRDefault="00392A1B" w:rsidP="00392A1B"/>
    <w:p w14:paraId="1E28018B" w14:textId="77777777" w:rsidR="00392A1B" w:rsidRDefault="00392A1B" w:rsidP="00392A1B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7FD0002B" w14:textId="77777777" w:rsidR="00392A1B" w:rsidRDefault="00392A1B" w:rsidP="00392A1B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/>
        <w:t>mgr inż. Małgorzata Bogdał</w:t>
      </w:r>
    </w:p>
    <w:p w14:paraId="69A3672E" w14:textId="77777777" w:rsidR="00392A1B" w:rsidRDefault="00392A1B" w:rsidP="00392A1B"/>
    <w:p w14:paraId="25545048" w14:textId="77777777" w:rsidR="00081169" w:rsidRDefault="00081169"/>
    <w:sectPr w:rsidR="000811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EB70" w14:textId="77777777" w:rsidR="00392A1B" w:rsidRDefault="00392A1B" w:rsidP="00392A1B">
      <w:r>
        <w:separator/>
      </w:r>
    </w:p>
  </w:endnote>
  <w:endnote w:type="continuationSeparator" w:id="0">
    <w:p w14:paraId="3BBE7D02" w14:textId="77777777" w:rsidR="00392A1B" w:rsidRDefault="00392A1B" w:rsidP="0039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320F" w14:textId="3125CEC2" w:rsidR="00392A1B" w:rsidRPr="00392A1B" w:rsidRDefault="00392A1B">
    <w:pPr>
      <w:pStyle w:val="Stopka"/>
      <w:rPr>
        <w:rFonts w:ascii="Arial" w:hAnsi="Arial" w:cs="Arial"/>
        <w:sz w:val="14"/>
        <w:szCs w:val="14"/>
      </w:rPr>
    </w:pPr>
    <w:bookmarkStart w:id="1" w:name="_Hlk92964312"/>
    <w:bookmarkStart w:id="2" w:name="_Hlk92964313"/>
    <w:r>
      <w:rPr>
        <w:rFonts w:ascii="Arial" w:hAnsi="Arial" w:cs="Arial"/>
        <w:noProof/>
        <w:color w:val="808080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10034B" wp14:editId="00C42169">
              <wp:simplePos x="0" y="0"/>
              <wp:positionH relativeFrom="column">
                <wp:posOffset>-878205</wp:posOffset>
              </wp:positionH>
              <wp:positionV relativeFrom="paragraph">
                <wp:posOffset>-3810</wp:posOffset>
              </wp:positionV>
              <wp:extent cx="7541895" cy="0"/>
              <wp:effectExtent l="7620" t="5715" r="13335" b="13335"/>
              <wp:wrapNone/>
              <wp:docPr id="918368104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4985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69.15pt;margin-top:-.3pt;width:593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E6uAEAAFYDAAAOAAAAZHJzL2Uyb0RvYy54bWysU8Fu2zAMvQ/YPwi6L46DZW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"/>
          </w:pict>
        </mc:Fallback>
      </mc:AlternateContent>
    </w:r>
    <w:r w:rsidRPr="001B0F37">
      <w:rPr>
        <w:rFonts w:ascii="Arial" w:hAnsi="Arial" w:cs="Arial"/>
        <w:color w:val="808080"/>
        <w:sz w:val="14"/>
        <w:szCs w:val="14"/>
      </w:rPr>
      <w:t xml:space="preserve">Znak sprawy: </w:t>
    </w:r>
    <w:r>
      <w:rPr>
        <w:rFonts w:ascii="Arial" w:hAnsi="Arial" w:cs="Arial"/>
        <w:color w:val="808080"/>
        <w:sz w:val="14"/>
        <w:szCs w:val="14"/>
      </w:rPr>
      <w:t>17</w:t>
    </w:r>
    <w:r w:rsidRPr="001B0F37">
      <w:rPr>
        <w:rFonts w:ascii="Arial" w:hAnsi="Arial" w:cs="Arial"/>
        <w:color w:val="808080"/>
        <w:sz w:val="14"/>
        <w:szCs w:val="14"/>
      </w:rPr>
      <w:t>/202</w:t>
    </w:r>
    <w:r>
      <w:rPr>
        <w:rFonts w:ascii="Arial" w:hAnsi="Arial" w:cs="Arial"/>
        <w:color w:val="808080"/>
        <w:sz w:val="14"/>
        <w:szCs w:val="14"/>
      </w:rPr>
      <w:t>3</w:t>
    </w:r>
    <w:r w:rsidRPr="001B0F37">
      <w:rPr>
        <w:rFonts w:ascii="Arial" w:hAnsi="Arial" w:cs="Arial"/>
        <w:color w:val="808080"/>
        <w:sz w:val="14"/>
        <w:szCs w:val="14"/>
      </w:rPr>
      <w:t>/</w:t>
    </w:r>
    <w:proofErr w:type="spellStart"/>
    <w:r w:rsidRPr="001B0F37">
      <w:rPr>
        <w:rFonts w:ascii="Arial" w:hAnsi="Arial" w:cs="Arial"/>
        <w:color w:val="808080"/>
        <w:sz w:val="14"/>
        <w:szCs w:val="14"/>
      </w:rPr>
      <w:t>KSz</w:t>
    </w:r>
    <w:proofErr w:type="spellEnd"/>
    <w:r w:rsidRPr="001B0F37">
      <w:rPr>
        <w:rFonts w:ascii="Arial" w:hAnsi="Arial" w:cs="Arial"/>
        <w:color w:val="808080"/>
        <w:sz w:val="14"/>
        <w:szCs w:val="14"/>
      </w:rPr>
      <w:t xml:space="preserve">           </w:t>
    </w:r>
    <w:r w:rsidRPr="001B0F37">
      <w:rPr>
        <w:rFonts w:ascii="Arial" w:hAnsi="Arial" w:cs="Arial"/>
        <w:color w:val="808080"/>
        <w:sz w:val="14"/>
        <w:szCs w:val="14"/>
      </w:rPr>
      <w:tab/>
      <w:t>Zakup wraz z dostawą środka chemicznego PAX</w:t>
    </w:r>
    <w:bookmarkEnd w:id="1"/>
    <w:bookmarkEnd w:id="2"/>
    <w:r w:rsidRPr="001B0F37">
      <w:rPr>
        <w:rFonts w:ascii="Arial" w:hAnsi="Arial" w:cs="Arial"/>
        <w:sz w:val="14"/>
        <w:szCs w:val="14"/>
      </w:rPr>
      <w:tab/>
    </w:r>
    <w:r w:rsidRPr="001B0F37">
      <w:rPr>
        <w:rStyle w:val="Numerstrony"/>
        <w:rFonts w:ascii="Arial" w:hAnsi="Arial" w:cs="Arial"/>
        <w:sz w:val="14"/>
        <w:szCs w:val="14"/>
      </w:rPr>
      <w:fldChar w:fldCharType="begin"/>
    </w:r>
    <w:r w:rsidRPr="001B0F37">
      <w:rPr>
        <w:rStyle w:val="Numerstrony"/>
        <w:rFonts w:ascii="Arial" w:hAnsi="Arial" w:cs="Arial"/>
        <w:sz w:val="14"/>
        <w:szCs w:val="14"/>
      </w:rPr>
      <w:instrText xml:space="preserve"> PAGE </w:instrText>
    </w:r>
    <w:r w:rsidRPr="001B0F37">
      <w:rPr>
        <w:rStyle w:val="Numerstrony"/>
        <w:rFonts w:ascii="Arial" w:hAnsi="Arial" w:cs="Arial"/>
        <w:sz w:val="14"/>
        <w:szCs w:val="14"/>
      </w:rPr>
      <w:fldChar w:fldCharType="separate"/>
    </w:r>
    <w:r>
      <w:rPr>
        <w:rStyle w:val="Numerstrony"/>
        <w:rFonts w:ascii="Arial" w:hAnsi="Arial" w:cs="Arial"/>
        <w:sz w:val="14"/>
        <w:szCs w:val="14"/>
      </w:rPr>
      <w:t>1</w:t>
    </w:r>
    <w:r w:rsidRPr="001B0F37">
      <w:rPr>
        <w:rStyle w:val="Numerstrony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E2AE" w14:textId="77777777" w:rsidR="00392A1B" w:rsidRDefault="00392A1B" w:rsidP="00392A1B">
      <w:r>
        <w:separator/>
      </w:r>
    </w:p>
  </w:footnote>
  <w:footnote w:type="continuationSeparator" w:id="0">
    <w:p w14:paraId="73A23368" w14:textId="77777777" w:rsidR="00392A1B" w:rsidRDefault="00392A1B" w:rsidP="00392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0516" w14:textId="77777777" w:rsidR="00392A1B" w:rsidRPr="00AE6EB4" w:rsidRDefault="00392A1B" w:rsidP="00392A1B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1F7937E" wp14:editId="71E22C0D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2D44FCFA" w14:textId="77777777" w:rsidR="00392A1B" w:rsidRPr="00AE6EB4" w:rsidRDefault="00392A1B" w:rsidP="00392A1B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4AA9D072" w14:textId="77777777" w:rsidR="00392A1B" w:rsidRPr="00AE6EB4" w:rsidRDefault="00392A1B" w:rsidP="00392A1B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FAE8625" w14:textId="77777777" w:rsidR="00392A1B" w:rsidRPr="00AE6EB4" w:rsidRDefault="00392A1B" w:rsidP="00392A1B">
    <w:pPr>
      <w:pStyle w:val="Nagwek"/>
      <w:jc w:val="center"/>
      <w:rPr>
        <w:rFonts w:ascii="Arial" w:hAnsi="Arial" w:cs="Arial"/>
        <w:sz w:val="18"/>
        <w:szCs w:val="18"/>
      </w:rPr>
    </w:pPr>
  </w:p>
  <w:p w14:paraId="155D2664" w14:textId="77777777" w:rsidR="00392A1B" w:rsidRPr="00AE6EB4" w:rsidRDefault="00392A1B" w:rsidP="00392A1B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31968200" w14:textId="77777777" w:rsidR="00392A1B" w:rsidRPr="00AE6EB4" w:rsidRDefault="00392A1B" w:rsidP="00392A1B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1DE57025" w14:textId="632C3A90" w:rsidR="00392A1B" w:rsidRPr="00392A1B" w:rsidRDefault="00392A1B" w:rsidP="00392A1B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0E26A" wp14:editId="5EBAC15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985C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1B"/>
    <w:rsid w:val="00081169"/>
    <w:rsid w:val="00392A1B"/>
    <w:rsid w:val="00A67671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0D439"/>
  <w15:chartTrackingRefBased/>
  <w15:docId w15:val="{90F62756-38A8-4C36-93B0-852F4FE6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A1B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2A1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agwek">
    <w:name w:val="header"/>
    <w:basedOn w:val="Normalny"/>
    <w:link w:val="NagwekZnak"/>
    <w:unhideWhenUsed/>
    <w:rsid w:val="00392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2A1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392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2A1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39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cp:lastPrinted>2023-05-12T06:45:00Z</cp:lastPrinted>
  <dcterms:created xsi:type="dcterms:W3CDTF">2023-05-12T06:41:00Z</dcterms:created>
  <dcterms:modified xsi:type="dcterms:W3CDTF">2023-05-12T06:45:00Z</dcterms:modified>
</cp:coreProperties>
</file>