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BF" w:rsidRDefault="00104CD1" w:rsidP="00007FBF">
      <w:r>
        <w:t>Wykaz asortymentu dla Sekcji Daktyloskopii Laboratorium Kryminalistycznego KWP w Rzeszowie</w:t>
      </w:r>
    </w:p>
    <w:p w:rsidR="00104CD1" w:rsidRDefault="00104CD1" w:rsidP="00007FBF">
      <w:bookmarkStart w:id="0" w:name="_GoBack"/>
      <w:bookmarkEnd w:id="0"/>
    </w:p>
    <w:p w:rsidR="00007FBF" w:rsidRDefault="00007FBF" w:rsidP="00007FBF">
      <w:pPr>
        <w:spacing w:line="240" w:lineRule="auto"/>
      </w:pPr>
      <w:r>
        <w:t xml:space="preserve">- DFO, nr CAS: 54078-29-4 – 3 g   </w:t>
      </w:r>
      <w:r w:rsidR="00104CD1">
        <w:t>- 3 sztuki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</w:t>
      </w:r>
      <w:proofErr w:type="spellStart"/>
      <w:r>
        <w:t>Ninhydryna</w:t>
      </w:r>
      <w:proofErr w:type="spellEnd"/>
      <w:r>
        <w:t xml:space="preserve">, firmy Carl </w:t>
      </w:r>
      <w:proofErr w:type="spellStart"/>
      <w:r>
        <w:t>Roth</w:t>
      </w:r>
      <w:proofErr w:type="spellEnd"/>
      <w:r>
        <w:t xml:space="preserve">, nr katalogowy: 4378.1 – 25g   </w:t>
      </w:r>
      <w:r w:rsidR="00104CD1">
        <w:t>- 2 sztuki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octan etylu cz., nr CAS: 141-78-6 – 1 l </w:t>
      </w:r>
      <w:r w:rsidR="00104CD1">
        <w:t xml:space="preserve"> - 1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alkohol etylowy 70%, nr CAS: 64-17-5 – 10 l </w:t>
      </w:r>
      <w:r w:rsidR="00104CD1">
        <w:t>–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klej </w:t>
      </w:r>
      <w:proofErr w:type="spellStart"/>
      <w:r>
        <w:t>cyjanoakrylowy</w:t>
      </w:r>
      <w:proofErr w:type="spellEnd"/>
      <w:r>
        <w:t xml:space="preserve">, nr CAS: 7085-85-0, firmy </w:t>
      </w:r>
      <w:proofErr w:type="spellStart"/>
      <w:r>
        <w:t>Chemistik</w:t>
      </w:r>
      <w:proofErr w:type="spellEnd"/>
      <w:r>
        <w:t xml:space="preserve"> S. J. – 20 g </w:t>
      </w:r>
      <w:r w:rsidR="00104CD1">
        <w:t>– 20 sztuk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cykloheksan, nr CAS: 110-82-7 – 1 l </w:t>
      </w:r>
      <w:r w:rsidR="00104CD1">
        <w:t>– 1 sztuka</w:t>
      </w:r>
      <w:r>
        <w:t xml:space="preserve">, </w:t>
      </w:r>
    </w:p>
    <w:p w:rsidR="00007FBF" w:rsidRDefault="00007FBF" w:rsidP="00007FBF">
      <w:pPr>
        <w:spacing w:line="240" w:lineRule="auto"/>
      </w:pPr>
      <w:r>
        <w:t xml:space="preserve">- 2-izopropanol, 99%, cz.d.a., nr CAS: 67-63-0 – 5 l </w:t>
      </w:r>
      <w:r w:rsidR="00104CD1">
        <w:t>– 5 sztuk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aceton, nr CAS: 67-64-1 – 5 l </w:t>
      </w:r>
      <w:r w:rsidR="00104CD1">
        <w:t>– 5 sztuk</w:t>
      </w:r>
      <w:r>
        <w:t xml:space="preserve">, </w:t>
      </w:r>
    </w:p>
    <w:p w:rsidR="00007FBF" w:rsidRDefault="00007FBF" w:rsidP="00007FBF">
      <w:pPr>
        <w:spacing w:line="240" w:lineRule="auto"/>
      </w:pPr>
      <w:r>
        <w:t xml:space="preserve">- SPR biały, firmy BVDA, nr katalogowy: B – 86600 – 500 ml </w:t>
      </w:r>
      <w:r w:rsidR="00104CD1">
        <w:t>– 1 sztuka</w:t>
      </w:r>
      <w:r>
        <w:t>,</w:t>
      </w:r>
    </w:p>
    <w:p w:rsidR="00007FBF" w:rsidRDefault="00007FBF" w:rsidP="00007FBF">
      <w:pPr>
        <w:spacing w:line="240" w:lineRule="auto"/>
      </w:pPr>
      <w:r>
        <w:t>- SPR czarny, firmy BVDA, nr katalogowy: B – 86000 – 500 ml</w:t>
      </w:r>
      <w:r w:rsidR="00104CD1">
        <w:t xml:space="preserve"> –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Wet </w:t>
      </w:r>
      <w:proofErr w:type="spellStart"/>
      <w:r>
        <w:t>powder</w:t>
      </w:r>
      <w:proofErr w:type="spellEnd"/>
      <w:r>
        <w:t xml:space="preserve"> czarny, firmy BVDA, nr katalogowy: B-89350 – 250 ml </w:t>
      </w:r>
      <w:r w:rsidR="00104CD1">
        <w:t>–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Wet </w:t>
      </w:r>
      <w:proofErr w:type="spellStart"/>
      <w:r>
        <w:t>powder</w:t>
      </w:r>
      <w:proofErr w:type="spellEnd"/>
      <w:r>
        <w:t xml:space="preserve"> biały, firmy BVDA, nr katalogowy: B-89360 – 250 ml </w:t>
      </w:r>
      <w:r w:rsidR="00104CD1">
        <w:t>–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DMAC, nr CAS: 6203-18-5 – 5 g </w:t>
      </w:r>
      <w:r w:rsidR="00104CD1">
        <w:t>- 1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</w:t>
      </w:r>
      <w:proofErr w:type="spellStart"/>
      <w:r>
        <w:t>Fixator</w:t>
      </w:r>
      <w:proofErr w:type="spellEnd"/>
      <w:r>
        <w:t xml:space="preserve">, 2% roztwór kwas </w:t>
      </w:r>
      <w:proofErr w:type="spellStart"/>
      <w:r>
        <w:t>sulfosalicylowy</w:t>
      </w:r>
      <w:proofErr w:type="spellEnd"/>
      <w:r>
        <w:t xml:space="preserve">, firmy STANIMEX, nr katalogowy: B-89700 </w:t>
      </w:r>
    </w:p>
    <w:p w:rsidR="00007FBF" w:rsidRDefault="00007FBF" w:rsidP="00007FBF">
      <w:pPr>
        <w:spacing w:line="240" w:lineRule="auto"/>
      </w:pPr>
      <w:r>
        <w:t xml:space="preserve">–  500 ml </w:t>
      </w:r>
      <w:r w:rsidR="00104CD1">
        <w:t xml:space="preserve"> - 1 sztuka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POLSILFORM, Silikonowy środek oddzielający dla przetwórstwa tworzyw sztucznych </w:t>
      </w:r>
    </w:p>
    <w:p w:rsidR="00007FBF" w:rsidRDefault="00007FBF" w:rsidP="00007FBF">
      <w:pPr>
        <w:spacing w:line="240" w:lineRule="auto"/>
      </w:pPr>
      <w:r>
        <w:t xml:space="preserve">i gumy – 400 ml </w:t>
      </w:r>
      <w:r w:rsidR="00104CD1">
        <w:t>– 2 sztuki</w:t>
      </w:r>
      <w:r>
        <w:t>,</w:t>
      </w:r>
    </w:p>
    <w:p w:rsidR="00007FBF" w:rsidRDefault="00007FBF" w:rsidP="00007FBF">
      <w:pPr>
        <w:spacing w:line="240" w:lineRule="auto"/>
      </w:pPr>
      <w:r>
        <w:t xml:space="preserve">- linijka dowodowa plastikowa, 5 cm, zielona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</w:p>
    <w:p w:rsidR="00007FBF" w:rsidRDefault="00007FBF" w:rsidP="00007FBF">
      <w:pPr>
        <w:spacing w:line="240" w:lineRule="auto"/>
      </w:pPr>
      <w:r>
        <w:t xml:space="preserve">- linijka dowodowa plastikowa, 5 cm, pomarańczowa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</w:p>
    <w:p w:rsidR="00007FBF" w:rsidRDefault="00007FBF" w:rsidP="00007FBF">
      <w:pPr>
        <w:spacing w:line="240" w:lineRule="auto"/>
      </w:pPr>
      <w:r>
        <w:t xml:space="preserve">- linijka dowodowa plastikowa, 15 cm, zielona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  <w:r>
        <w:t xml:space="preserve"> </w:t>
      </w:r>
    </w:p>
    <w:p w:rsidR="00007FBF" w:rsidRDefault="00007FBF" w:rsidP="00007FBF">
      <w:pPr>
        <w:spacing w:line="240" w:lineRule="auto"/>
      </w:pPr>
      <w:r>
        <w:t xml:space="preserve">- linijka dowodowa plastikowa, 15 cm, pomarańczowa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  <w:r>
        <w:t xml:space="preserve"> </w:t>
      </w:r>
    </w:p>
    <w:p w:rsidR="00007FBF" w:rsidRDefault="00007FBF" w:rsidP="00007FBF">
      <w:pPr>
        <w:spacing w:line="240" w:lineRule="auto"/>
      </w:pPr>
      <w:r>
        <w:t xml:space="preserve">- linijka dowodowa plastikowa, 10 x 10 cm, kątowa, zielona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  <w:r>
        <w:t xml:space="preserve"> </w:t>
      </w:r>
    </w:p>
    <w:p w:rsidR="00007FBF" w:rsidRDefault="00007FBF" w:rsidP="00007FBF">
      <w:pPr>
        <w:spacing w:line="240" w:lineRule="auto"/>
      </w:pPr>
      <w:r>
        <w:t xml:space="preserve">- linijka dowodowa plastikowa, 10 x 10 cm, kątowa, pomarańczowa </w:t>
      </w:r>
      <w:proofErr w:type="spellStart"/>
      <w:r>
        <w:t>uv</w:t>
      </w:r>
      <w:proofErr w:type="spellEnd"/>
      <w:r>
        <w:t>, firmy BVDA – 2 sztuki</w:t>
      </w:r>
      <w:r w:rsidR="00104CD1">
        <w:t>,</w:t>
      </w:r>
      <w:r>
        <w:t xml:space="preserve"> </w:t>
      </w:r>
    </w:p>
    <w:p w:rsidR="00007FBF" w:rsidRDefault="00007FBF" w:rsidP="00007FBF">
      <w:pPr>
        <w:spacing w:line="240" w:lineRule="auto"/>
      </w:pPr>
      <w:r>
        <w:t xml:space="preserve">- linijka dowodowa plastikowa, 5 cm, czarna/biała, firmy BVDA – 2 sztuki, </w:t>
      </w:r>
    </w:p>
    <w:p w:rsidR="00007FBF" w:rsidRDefault="00007FBF" w:rsidP="00007FBF">
      <w:pPr>
        <w:spacing w:line="240" w:lineRule="auto"/>
      </w:pPr>
      <w:r>
        <w:t xml:space="preserve">- linijka dowodowa plastikowa, 5 cm, biała/czarna, firmy BVDA – 2 sztuki, </w:t>
      </w:r>
    </w:p>
    <w:p w:rsidR="00007FBF" w:rsidRDefault="00007FBF" w:rsidP="00007FBF">
      <w:pPr>
        <w:spacing w:line="240" w:lineRule="auto"/>
      </w:pPr>
      <w:r>
        <w:t xml:space="preserve">- linijka dowodowa plastikowa, 5 cm, czarna/żółta, firmy BVDA – 2 sztuki, </w:t>
      </w:r>
    </w:p>
    <w:p w:rsidR="00007FBF" w:rsidRDefault="00007FBF" w:rsidP="00007FBF">
      <w:pPr>
        <w:spacing w:line="240" w:lineRule="auto"/>
      </w:pPr>
      <w:r>
        <w:t>- linijka dowodowa plastikowa, 15 cm, biała/czarna, firmy BVDA – 2 sztuki,</w:t>
      </w:r>
    </w:p>
    <w:p w:rsidR="00007FBF" w:rsidRDefault="00007FBF" w:rsidP="00007FBF">
      <w:pPr>
        <w:spacing w:line="240" w:lineRule="auto"/>
      </w:pPr>
      <w:r>
        <w:t xml:space="preserve">- linijka dowodowa plastikowa, 15 cm, czarna/ biała, firmy BVDA – 2 sztuki, </w:t>
      </w:r>
    </w:p>
    <w:p w:rsidR="00007FBF" w:rsidRDefault="00007FBF" w:rsidP="00007FBF">
      <w:pPr>
        <w:spacing w:line="240" w:lineRule="auto"/>
      </w:pPr>
      <w:r>
        <w:t xml:space="preserve">- linijka dowodowa plastikowa, 15 cm, żółto/czarna, firmy BVDA – 2 sztuki, </w:t>
      </w:r>
    </w:p>
    <w:p w:rsidR="00007FBF" w:rsidRDefault="00007FBF" w:rsidP="00007FBF">
      <w:pPr>
        <w:spacing w:line="240" w:lineRule="auto"/>
      </w:pPr>
      <w:r>
        <w:t xml:space="preserve">- taśma dowodowa samoprzylepna z podziałką 0,5 cm, 1 cm, i 5 cm, 1cm/10mn, firmy BVDA, </w:t>
      </w:r>
    </w:p>
    <w:p w:rsidR="00007FBF" w:rsidRDefault="00007FBF" w:rsidP="00007FBF">
      <w:pPr>
        <w:spacing w:line="240" w:lineRule="auto"/>
      </w:pPr>
      <w:r>
        <w:t>– 1 sztuka ,</w:t>
      </w:r>
    </w:p>
    <w:p w:rsidR="000B7F91" w:rsidRDefault="00007FBF" w:rsidP="00007FBF">
      <w:pPr>
        <w:spacing w:line="240" w:lineRule="auto"/>
      </w:pPr>
      <w:r>
        <w:t xml:space="preserve">- skala L do odcisków butów składana 35 x 20 cm, firmy BVDA – 2 sztuki </w:t>
      </w:r>
      <w:r w:rsidR="00AA429F">
        <w:t>.</w:t>
      </w:r>
    </w:p>
    <w:sectPr w:rsidR="000B7F91" w:rsidSect="00104CD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F"/>
    <w:rsid w:val="00007FBF"/>
    <w:rsid w:val="000B7F91"/>
    <w:rsid w:val="00104CD1"/>
    <w:rsid w:val="00271CAB"/>
    <w:rsid w:val="00A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35FF"/>
  <w15:chartTrackingRefBased/>
  <w15:docId w15:val="{0AB1F759-FE51-4080-8935-7B2867D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Brzeski</dc:creator>
  <cp:keywords/>
  <dc:description/>
  <cp:lastModifiedBy>Jerzy Brzeski</cp:lastModifiedBy>
  <cp:revision>2</cp:revision>
  <dcterms:created xsi:type="dcterms:W3CDTF">2020-11-25T07:13:00Z</dcterms:created>
  <dcterms:modified xsi:type="dcterms:W3CDTF">2020-11-25T07:13:00Z</dcterms:modified>
</cp:coreProperties>
</file>