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801E" w14:textId="7B9B1E87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Znak sprawy: ZP.271.</w:t>
      </w:r>
      <w:r w:rsidR="00231DF5">
        <w:rPr>
          <w:b/>
          <w:sz w:val="24"/>
          <w:szCs w:val="24"/>
        </w:rPr>
        <w:t>50</w:t>
      </w:r>
      <w:r>
        <w:rPr>
          <w:b/>
          <w:color w:val="000000"/>
          <w:sz w:val="24"/>
          <w:szCs w:val="24"/>
        </w:rPr>
        <w:t xml:space="preserve">.2023    </w:t>
      </w:r>
      <w:r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577BCBD9" w14:textId="7003A46E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231DF5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231DF5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 r.</w:t>
      </w:r>
    </w:p>
    <w:p w14:paraId="265D5307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8D32D6">
        <w:rPr>
          <w:rFonts w:ascii="Times New Roman" w:hAnsi="Times New Roman" w:cs="Times New Roman"/>
          <w:sz w:val="24"/>
          <w:szCs w:val="24"/>
        </w:rPr>
        <w:t>Gmina Nowy Tomyśl</w:t>
      </w:r>
    </w:p>
    <w:p w14:paraId="6546F661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2D6">
        <w:rPr>
          <w:rFonts w:ascii="Times New Roman" w:hAnsi="Times New Roman" w:cs="Times New Roman"/>
          <w:sz w:val="24"/>
          <w:szCs w:val="24"/>
        </w:rPr>
        <w:t>ul. Poznańska 33</w:t>
      </w:r>
    </w:p>
    <w:p w14:paraId="6E66C1F9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2D6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72C6C62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18C7191" w14:textId="77777777" w:rsidR="008D32D6" w:rsidRPr="008D32D6" w:rsidRDefault="008D32D6" w:rsidP="008D32D6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8D32D6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3ED9C44" w14:textId="77777777" w:rsidR="008D32D6" w:rsidRPr="008D32D6" w:rsidRDefault="008D32D6" w:rsidP="008D32D6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D90DFAD" w14:textId="618BB7B4" w:rsidR="008D32D6" w:rsidRPr="008D32D6" w:rsidRDefault="008D32D6" w:rsidP="008D32D6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2D6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8D32D6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8D32D6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Pr="008D32D6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8D32D6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4753A8">
        <w:rPr>
          <w:rFonts w:ascii="Times New Roman" w:hAnsi="Times New Roman" w:cs="Times New Roman"/>
          <w:b w:val="0"/>
          <w:sz w:val="24"/>
          <w:szCs w:val="24"/>
        </w:rPr>
        <w:t>3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4753A8">
        <w:rPr>
          <w:rFonts w:ascii="Times New Roman" w:hAnsi="Times New Roman" w:cs="Times New Roman"/>
          <w:b w:val="0"/>
          <w:sz w:val="24"/>
          <w:szCs w:val="24"/>
        </w:rPr>
        <w:t>1605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 z późn.zm), Zamawiający zawiadamia, iż na podstawie kryteriów oceny ofert określonych w Specyfikacji Warunków Zamówienia (dalej jako „SWZ”), </w:t>
      </w:r>
      <w:bookmarkStart w:id="1" w:name="_Hlk103268451"/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4753A8" w:rsidRPr="004753A8">
        <w:rPr>
          <w:rFonts w:ascii="Times New Roman" w:hAnsi="Times New Roman" w:cs="Times New Roman"/>
          <w:b w:val="0"/>
          <w:i/>
          <w:sz w:val="24"/>
          <w:szCs w:val="24"/>
        </w:rPr>
        <w:t>„Usługi pocztowe”</w:t>
      </w:r>
      <w:r w:rsidRPr="008D32D6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8D32D6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8D32D6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4753A8">
        <w:rPr>
          <w:rFonts w:ascii="Times New Roman" w:hAnsi="Times New Roman" w:cs="Times New Roman"/>
          <w:b w:val="0"/>
          <w:bCs/>
          <w:iCs/>
          <w:sz w:val="24"/>
          <w:szCs w:val="24"/>
        </w:rPr>
        <w:t>50</w:t>
      </w:r>
      <w:r w:rsidRPr="008D32D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4753A8" w:rsidRPr="004753A8">
        <w:rPr>
          <w:rFonts w:ascii="Times New Roman" w:hAnsi="Times New Roman" w:cs="Times New Roman"/>
          <w:bCs/>
          <w:sz w:val="24"/>
          <w:szCs w:val="24"/>
        </w:rPr>
        <w:t xml:space="preserve">Poczta Polska </w:t>
      </w:r>
      <w:r w:rsidR="004753A8" w:rsidRPr="004753A8">
        <w:rPr>
          <w:rFonts w:ascii="Times New Roman" w:hAnsi="Times New Roman" w:cs="Times New Roman"/>
          <w:bCs/>
          <w:sz w:val="24"/>
          <w:szCs w:val="24"/>
        </w:rPr>
        <w:t>S.A., ul. Rodziny Hiszpańskich 8, 00-940 Warszawa</w:t>
      </w:r>
      <w:r w:rsidR="004753A8" w:rsidRPr="00475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2D6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4753A8" w:rsidRPr="004753A8">
        <w:rPr>
          <w:rFonts w:ascii="Times New Roman" w:hAnsi="Times New Roman" w:cs="Times New Roman"/>
          <w:bCs/>
          <w:sz w:val="24"/>
          <w:szCs w:val="24"/>
        </w:rPr>
        <w:t>5250007313</w:t>
      </w:r>
      <w:r w:rsidRPr="008D32D6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39E1DD2B" w14:textId="77777777" w:rsidR="008D32D6" w:rsidRPr="008D32D6" w:rsidRDefault="008D32D6" w:rsidP="008D32D6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8EE9510" w14:textId="784B46C0" w:rsidR="008D32D6" w:rsidRPr="008D32D6" w:rsidRDefault="008D32D6" w:rsidP="008D32D6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8D32D6">
        <w:rPr>
          <w:color w:val="000000"/>
          <w:sz w:val="24"/>
          <w:szCs w:val="24"/>
        </w:rPr>
        <w:t xml:space="preserve">Oferta złożona przez Wykonawcę – </w:t>
      </w:r>
      <w:r w:rsidR="004753A8" w:rsidRPr="004753A8">
        <w:rPr>
          <w:b/>
          <w:sz w:val="24"/>
          <w:szCs w:val="24"/>
        </w:rPr>
        <w:t xml:space="preserve">Poczta Polska </w:t>
      </w:r>
      <w:r w:rsidR="004753A8" w:rsidRPr="004753A8">
        <w:rPr>
          <w:b/>
          <w:sz w:val="24"/>
          <w:szCs w:val="24"/>
        </w:rPr>
        <w:t>S.A.</w:t>
      </w:r>
      <w:r w:rsidR="004753A8">
        <w:rPr>
          <w:b/>
          <w:sz w:val="24"/>
          <w:szCs w:val="24"/>
        </w:rPr>
        <w:t xml:space="preserve"> </w:t>
      </w:r>
      <w:r w:rsidRPr="008D32D6">
        <w:rPr>
          <w:color w:val="000000"/>
          <w:sz w:val="24"/>
          <w:szCs w:val="24"/>
        </w:rPr>
        <w:t xml:space="preserve">– uzyskała </w:t>
      </w:r>
      <w:r w:rsidRPr="008D32D6">
        <w:rPr>
          <w:b/>
          <w:color w:val="000000"/>
          <w:sz w:val="24"/>
          <w:szCs w:val="24"/>
        </w:rPr>
        <w:t>100 pkt</w:t>
      </w:r>
      <w:r w:rsidRPr="008D32D6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8D32D6">
        <w:rPr>
          <w:bCs/>
          <w:color w:val="000000"/>
          <w:sz w:val="24"/>
          <w:szCs w:val="24"/>
        </w:rPr>
        <w:t>b) „</w:t>
      </w:r>
      <w:r w:rsidR="004753A8" w:rsidRPr="004753A8">
        <w:rPr>
          <w:bCs/>
          <w:color w:val="000000"/>
          <w:sz w:val="24"/>
          <w:szCs w:val="24"/>
        </w:rPr>
        <w:t>Możliwość śledzenia online bieżących przesyłek rejestrowanych</w:t>
      </w:r>
      <w:r w:rsidRPr="008D32D6">
        <w:rPr>
          <w:bCs/>
          <w:color w:val="000000"/>
          <w:sz w:val="24"/>
          <w:szCs w:val="24"/>
        </w:rPr>
        <w:t>” – waga 40%).</w:t>
      </w:r>
      <w:bookmarkEnd w:id="2"/>
    </w:p>
    <w:p w14:paraId="63D94381" w14:textId="77777777" w:rsidR="008D32D6" w:rsidRPr="008D32D6" w:rsidRDefault="008D32D6" w:rsidP="008D32D6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0FF8AA6" w14:textId="16A8F7ED" w:rsidR="008D32D6" w:rsidRPr="008D32D6" w:rsidRDefault="008D32D6" w:rsidP="008D32D6">
      <w:pPr>
        <w:autoSpaceDE w:val="0"/>
        <w:spacing w:line="360" w:lineRule="auto"/>
        <w:jc w:val="both"/>
        <w:rPr>
          <w:bCs/>
          <w:sz w:val="24"/>
          <w:szCs w:val="24"/>
        </w:rPr>
      </w:pPr>
      <w:bookmarkStart w:id="3" w:name="_Hlk103268527"/>
      <w:r w:rsidRPr="008D32D6">
        <w:rPr>
          <w:color w:val="000000"/>
          <w:sz w:val="24"/>
          <w:szCs w:val="24"/>
        </w:rPr>
        <w:t xml:space="preserve">Jednocześnie Zamawiający informuje, iż oferta Wykonawcy </w:t>
      </w:r>
      <w:r w:rsidR="004753A8" w:rsidRPr="004753A8">
        <w:rPr>
          <w:color w:val="000000"/>
          <w:sz w:val="24"/>
          <w:szCs w:val="24"/>
        </w:rPr>
        <w:t xml:space="preserve">Poczta Polska </w:t>
      </w:r>
      <w:r w:rsidR="004753A8" w:rsidRPr="004753A8">
        <w:rPr>
          <w:color w:val="000000"/>
          <w:sz w:val="24"/>
          <w:szCs w:val="24"/>
        </w:rPr>
        <w:t xml:space="preserve">S.A. </w:t>
      </w:r>
      <w:r w:rsidRPr="008D32D6">
        <w:rPr>
          <w:color w:val="000000"/>
          <w:sz w:val="24"/>
          <w:szCs w:val="24"/>
        </w:rPr>
        <w:t xml:space="preserve">była jedyną ofertą w niniejszym postępowaniu. </w:t>
      </w:r>
      <w:bookmarkEnd w:id="3"/>
    </w:p>
    <w:p w14:paraId="0676D388" w14:textId="77777777" w:rsidR="008D32D6" w:rsidRPr="008D32D6" w:rsidRDefault="008D32D6" w:rsidP="008D32D6">
      <w:pPr>
        <w:autoSpaceDE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179DB7FD" w14:textId="48135845" w:rsidR="008D32D6" w:rsidRPr="008D32D6" w:rsidRDefault="008D32D6" w:rsidP="008D32D6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32D6">
        <w:rPr>
          <w:color w:val="000000"/>
          <w:sz w:val="24"/>
          <w:szCs w:val="24"/>
        </w:rPr>
        <w:t xml:space="preserve">Zamawiający przedstawia punktację przyznaną ofercie złożonej przez Wykonawcę </w:t>
      </w:r>
      <w:r w:rsidR="004753A8">
        <w:rPr>
          <w:color w:val="000000"/>
          <w:sz w:val="24"/>
          <w:szCs w:val="24"/>
        </w:rPr>
        <w:br/>
      </w:r>
      <w:r w:rsidR="004753A8" w:rsidRPr="004753A8">
        <w:rPr>
          <w:color w:val="000000"/>
          <w:sz w:val="24"/>
          <w:szCs w:val="24"/>
        </w:rPr>
        <w:t>Poczta Polska</w:t>
      </w:r>
      <w:r w:rsidR="004753A8" w:rsidRPr="004753A8">
        <w:rPr>
          <w:color w:val="000000"/>
          <w:sz w:val="24"/>
          <w:szCs w:val="24"/>
        </w:rPr>
        <w:t xml:space="preserve"> S.A.</w:t>
      </w:r>
      <w:r w:rsidRPr="008D32D6">
        <w:rPr>
          <w:color w:val="000000"/>
          <w:sz w:val="24"/>
          <w:szCs w:val="24"/>
        </w:rPr>
        <w:t>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701"/>
        <w:gridCol w:w="3118"/>
        <w:gridCol w:w="1625"/>
      </w:tblGrid>
      <w:tr w:rsidR="008D32D6" w:rsidRPr="008D32D6" w14:paraId="71334618" w14:textId="77777777" w:rsidTr="004753A8">
        <w:trPr>
          <w:tblHeader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580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36902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02C78" w14:textId="273D571F" w:rsidR="008D32D6" w:rsidRPr="008D32D6" w:rsidRDefault="008D32D6" w:rsidP="008D32D6">
            <w:pPr>
              <w:adjustRightInd w:val="0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 xml:space="preserve">Ilość punktów 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br/>
              <w:t>w kryterium „</w:t>
            </w:r>
            <w:bookmarkStart w:id="4" w:name="_Hlk153803258"/>
            <w:r w:rsidR="004753A8" w:rsidRPr="004753A8">
              <w:rPr>
                <w:b/>
                <w:bCs/>
                <w:color w:val="000000"/>
                <w:sz w:val="24"/>
                <w:szCs w:val="24"/>
              </w:rPr>
              <w:t>Możliwość śledzenia online bieżących przesyłek</w:t>
            </w:r>
            <w:r w:rsidR="004753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53A8" w:rsidRPr="004753A8">
              <w:rPr>
                <w:b/>
                <w:bCs/>
                <w:color w:val="000000"/>
                <w:sz w:val="24"/>
                <w:szCs w:val="24"/>
              </w:rPr>
              <w:t>rejestrowanych</w:t>
            </w:r>
            <w:bookmarkEnd w:id="4"/>
            <w:r w:rsidRPr="008D32D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6E105" w14:textId="77777777" w:rsidR="008D32D6" w:rsidRPr="008D32D6" w:rsidRDefault="008D32D6" w:rsidP="008D32D6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8D32D6" w:rsidRPr="008D32D6" w14:paraId="5371F674" w14:textId="77777777" w:rsidTr="004753A8">
        <w:trPr>
          <w:trHeight w:val="1304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FA1FD" w14:textId="0D2642FB" w:rsidR="004753A8" w:rsidRPr="004753A8" w:rsidRDefault="004753A8" w:rsidP="004753A8">
            <w:pPr>
              <w:jc w:val="center"/>
              <w:rPr>
                <w:b/>
                <w:sz w:val="24"/>
                <w:szCs w:val="24"/>
              </w:rPr>
            </w:pPr>
            <w:r w:rsidRPr="004753A8">
              <w:rPr>
                <w:b/>
                <w:sz w:val="24"/>
                <w:szCs w:val="24"/>
              </w:rPr>
              <w:t xml:space="preserve">Poczta Polska </w:t>
            </w:r>
            <w:r w:rsidRPr="004753A8">
              <w:rPr>
                <w:b/>
                <w:sz w:val="24"/>
                <w:szCs w:val="24"/>
              </w:rPr>
              <w:t>S.A.</w:t>
            </w:r>
          </w:p>
          <w:p w14:paraId="5AAC3504" w14:textId="44C33F0C" w:rsidR="008D32D6" w:rsidRPr="008D32D6" w:rsidRDefault="004753A8" w:rsidP="004753A8">
            <w:pPr>
              <w:autoSpaceDE w:val="0"/>
              <w:adjustRightInd w:val="0"/>
              <w:jc w:val="center"/>
              <w:rPr>
                <w:rStyle w:val="Pogrubienie"/>
                <w:bCs w:val="0"/>
                <w:sz w:val="24"/>
                <w:szCs w:val="24"/>
                <w:shd w:val="clear" w:color="auto" w:fill="FFFFFF"/>
              </w:rPr>
            </w:pPr>
            <w:r w:rsidRPr="004753A8">
              <w:rPr>
                <w:bCs/>
                <w:sz w:val="24"/>
                <w:szCs w:val="24"/>
              </w:rPr>
              <w:t xml:space="preserve">ul. Rodziny Hiszpańskich 8, </w:t>
            </w:r>
            <w:r>
              <w:rPr>
                <w:bCs/>
                <w:sz w:val="24"/>
                <w:szCs w:val="24"/>
              </w:rPr>
              <w:br/>
            </w:r>
            <w:r w:rsidRPr="004753A8">
              <w:rPr>
                <w:bCs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7ACFF1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1882332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1C6A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B3DF3E3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21C2A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BBF42C9" w14:textId="77777777" w:rsidR="008D32D6" w:rsidRPr="008D32D6" w:rsidRDefault="008D32D6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</w:tbl>
    <w:p w14:paraId="5608AD63" w14:textId="77777777" w:rsidR="008D32D6" w:rsidRPr="008D32D6" w:rsidRDefault="008D32D6" w:rsidP="008D32D6">
      <w:pPr>
        <w:spacing w:line="360" w:lineRule="auto"/>
        <w:rPr>
          <w:sz w:val="24"/>
          <w:szCs w:val="24"/>
        </w:rPr>
      </w:pPr>
    </w:p>
    <w:sectPr w:rsidR="008D32D6" w:rsidRPr="008D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909"/>
    <w:multiLevelType w:val="hybridMultilevel"/>
    <w:tmpl w:val="3EF48362"/>
    <w:lvl w:ilvl="0" w:tplc="CC58E87A">
      <w:start w:val="1"/>
      <w:numFmt w:val="decimal"/>
      <w:lvlText w:val="%1)"/>
      <w:lvlJc w:val="left"/>
      <w:pPr>
        <w:ind w:left="18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A8B072">
      <w:start w:val="1"/>
      <w:numFmt w:val="lowerLetter"/>
      <w:lvlText w:val="%2)"/>
      <w:lvlJc w:val="left"/>
      <w:pPr>
        <w:ind w:left="2840" w:hanging="360"/>
      </w:pPr>
      <w:rPr>
        <w:rFonts w:hint="default"/>
        <w:w w:val="99"/>
        <w:lang w:val="pl-PL" w:eastAsia="en-US" w:bidi="ar-SA"/>
      </w:rPr>
    </w:lvl>
    <w:lvl w:ilvl="2" w:tplc="741837C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3" w:tplc="6C28AB7E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4" w:tplc="9DFC341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213C81CE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25CC628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B030B56C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8ECEF5E2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BD387F"/>
    <w:multiLevelType w:val="hybridMultilevel"/>
    <w:tmpl w:val="5A0E42BA"/>
    <w:lvl w:ilvl="0" w:tplc="68FC032A">
      <w:start w:val="1"/>
      <w:numFmt w:val="decimal"/>
      <w:lvlText w:val="%1)"/>
      <w:lvlJc w:val="left"/>
      <w:pPr>
        <w:ind w:left="11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02E6B1A">
      <w:numFmt w:val="bullet"/>
      <w:lvlText w:val="•"/>
      <w:lvlJc w:val="left"/>
      <w:pPr>
        <w:ind w:left="1948" w:hanging="260"/>
      </w:pPr>
      <w:rPr>
        <w:rFonts w:hint="default"/>
        <w:lang w:val="pl-PL" w:eastAsia="en-US" w:bidi="ar-SA"/>
      </w:rPr>
    </w:lvl>
    <w:lvl w:ilvl="2" w:tplc="64F440D8">
      <w:numFmt w:val="bullet"/>
      <w:lvlText w:val="•"/>
      <w:lvlJc w:val="left"/>
      <w:pPr>
        <w:ind w:left="2797" w:hanging="260"/>
      </w:pPr>
      <w:rPr>
        <w:rFonts w:hint="default"/>
        <w:lang w:val="pl-PL" w:eastAsia="en-US" w:bidi="ar-SA"/>
      </w:rPr>
    </w:lvl>
    <w:lvl w:ilvl="3" w:tplc="13D2CFC0">
      <w:numFmt w:val="bullet"/>
      <w:lvlText w:val="•"/>
      <w:lvlJc w:val="left"/>
      <w:pPr>
        <w:ind w:left="3645" w:hanging="260"/>
      </w:pPr>
      <w:rPr>
        <w:rFonts w:hint="default"/>
        <w:lang w:val="pl-PL" w:eastAsia="en-US" w:bidi="ar-SA"/>
      </w:rPr>
    </w:lvl>
    <w:lvl w:ilvl="4" w:tplc="A3380F98">
      <w:numFmt w:val="bullet"/>
      <w:lvlText w:val="•"/>
      <w:lvlJc w:val="left"/>
      <w:pPr>
        <w:ind w:left="4494" w:hanging="260"/>
      </w:pPr>
      <w:rPr>
        <w:rFonts w:hint="default"/>
        <w:lang w:val="pl-PL" w:eastAsia="en-US" w:bidi="ar-SA"/>
      </w:rPr>
    </w:lvl>
    <w:lvl w:ilvl="5" w:tplc="7B060AE6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9802F0F0">
      <w:numFmt w:val="bullet"/>
      <w:lvlText w:val="•"/>
      <w:lvlJc w:val="left"/>
      <w:pPr>
        <w:ind w:left="6191" w:hanging="260"/>
      </w:pPr>
      <w:rPr>
        <w:rFonts w:hint="default"/>
        <w:lang w:val="pl-PL" w:eastAsia="en-US" w:bidi="ar-SA"/>
      </w:rPr>
    </w:lvl>
    <w:lvl w:ilvl="7" w:tplc="AFFCC6DE">
      <w:numFmt w:val="bullet"/>
      <w:lvlText w:val="•"/>
      <w:lvlJc w:val="left"/>
      <w:pPr>
        <w:ind w:left="7040" w:hanging="260"/>
      </w:pPr>
      <w:rPr>
        <w:rFonts w:hint="default"/>
        <w:lang w:val="pl-PL" w:eastAsia="en-US" w:bidi="ar-SA"/>
      </w:rPr>
    </w:lvl>
    <w:lvl w:ilvl="8" w:tplc="DD2EA70E">
      <w:numFmt w:val="bullet"/>
      <w:lvlText w:val="•"/>
      <w:lvlJc w:val="left"/>
      <w:pPr>
        <w:ind w:left="7889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5"/>
  </w:num>
  <w:num w:numId="2" w16cid:durableId="970476086">
    <w:abstractNumId w:val="4"/>
  </w:num>
  <w:num w:numId="3" w16cid:durableId="1046491200">
    <w:abstractNumId w:val="0"/>
  </w:num>
  <w:num w:numId="4" w16cid:durableId="1084882962">
    <w:abstractNumId w:val="2"/>
  </w:num>
  <w:num w:numId="5" w16cid:durableId="577401213">
    <w:abstractNumId w:val="1"/>
  </w:num>
  <w:num w:numId="6" w16cid:durableId="1980259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0F4C88"/>
    <w:rsid w:val="00231DF5"/>
    <w:rsid w:val="0027547F"/>
    <w:rsid w:val="003840D4"/>
    <w:rsid w:val="00421C50"/>
    <w:rsid w:val="00463BBF"/>
    <w:rsid w:val="004753A8"/>
    <w:rsid w:val="00493934"/>
    <w:rsid w:val="004A7FDD"/>
    <w:rsid w:val="00556E66"/>
    <w:rsid w:val="00572AE1"/>
    <w:rsid w:val="005E132E"/>
    <w:rsid w:val="005E7663"/>
    <w:rsid w:val="00623318"/>
    <w:rsid w:val="00822060"/>
    <w:rsid w:val="00834AC8"/>
    <w:rsid w:val="008D32D6"/>
    <w:rsid w:val="00973EE6"/>
    <w:rsid w:val="00A66206"/>
    <w:rsid w:val="00BC0B40"/>
    <w:rsid w:val="00D439B6"/>
    <w:rsid w:val="00E81928"/>
    <w:rsid w:val="00E943B5"/>
    <w:rsid w:val="00EB5C92"/>
    <w:rsid w:val="00F00073"/>
    <w:rsid w:val="00F25C33"/>
    <w:rsid w:val="00F301E8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421C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63BB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3BBF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8D32D6"/>
    <w:rPr>
      <w:b/>
      <w:bCs/>
    </w:rPr>
  </w:style>
  <w:style w:type="paragraph" w:customStyle="1" w:styleId="Tekstpodstawowy21">
    <w:name w:val="Tekst podstawowy 21"/>
    <w:basedOn w:val="Normalny"/>
    <w:rsid w:val="008D32D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3</cp:revision>
  <cp:lastPrinted>2023-11-27T11:17:00Z</cp:lastPrinted>
  <dcterms:created xsi:type="dcterms:W3CDTF">2023-12-18T13:43:00Z</dcterms:created>
  <dcterms:modified xsi:type="dcterms:W3CDTF">2023-12-18T13:52:00Z</dcterms:modified>
</cp:coreProperties>
</file>