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39E440F7" w:rsidR="003353B2" w:rsidRPr="00DD6DE7" w:rsidRDefault="003353B2" w:rsidP="009A2903">
      <w:pPr>
        <w:pStyle w:val="Zwykytekst"/>
        <w:spacing w:after="0"/>
        <w:jc w:val="center"/>
        <w:rPr>
          <w:rFonts w:ascii="Cambria" w:hAnsi="Cambria" w:cs="Century Gothic"/>
          <w:b/>
          <w:bCs/>
        </w:rPr>
      </w:pPr>
      <w:r w:rsidRPr="00DD6DE7">
        <w:rPr>
          <w:rFonts w:ascii="Cambria" w:hAnsi="Cambria" w:cs="Century Gothic"/>
          <w:b/>
          <w:bCs/>
        </w:rPr>
        <w:t>„</w:t>
      </w:r>
      <w:r w:rsidR="00EF6738" w:rsidRPr="00EF6738">
        <w:rPr>
          <w:rFonts w:ascii="Cambria" w:hAnsi="Cambria" w:cs="Century Gothic"/>
          <w:b/>
          <w:bCs/>
        </w:rPr>
        <w:t xml:space="preserve">Dostawa kruszywa ze skały litej frakcji 0-31,5 mm w ilości </w:t>
      </w:r>
      <w:r w:rsidR="00E32C4A">
        <w:rPr>
          <w:rFonts w:ascii="Cambria" w:hAnsi="Cambria" w:cs="Century Gothic"/>
          <w:b/>
          <w:bCs/>
        </w:rPr>
        <w:t>5</w:t>
      </w:r>
      <w:r w:rsidR="00EF6738" w:rsidRPr="00EF6738">
        <w:rPr>
          <w:rFonts w:ascii="Cambria" w:hAnsi="Cambria" w:cs="Century Gothic"/>
          <w:b/>
          <w:bCs/>
        </w:rPr>
        <w:t>00 ton</w:t>
      </w:r>
      <w:r w:rsidRPr="00DD6DE7">
        <w:rPr>
          <w:rFonts w:ascii="Cambria" w:hAnsi="Cambria"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5532BDA2" w14:textId="477078DB" w:rsidR="001A17CE" w:rsidRPr="00EC2905" w:rsidRDefault="001A17CE" w:rsidP="001A17CE">
      <w:pPr>
        <w:widowControl w:val="0"/>
        <w:tabs>
          <w:tab w:val="left" w:pos="204"/>
        </w:tabs>
        <w:spacing w:after="120"/>
        <w:rPr>
          <w:rFonts w:ascii="Cambria" w:hAnsi="Cambria" w:cs="Calibri"/>
          <w:b/>
          <w:bCs/>
        </w:rPr>
      </w:pPr>
      <w:r w:rsidRPr="00D22DCA">
        <w:rPr>
          <w:rFonts w:ascii="Cambria" w:hAnsi="Cambria" w:cs="Calibri"/>
        </w:rPr>
        <w:t xml:space="preserve">postępowanie na platformie </w:t>
      </w:r>
      <w:proofErr w:type="spellStart"/>
      <w:r w:rsidRPr="00D22DCA">
        <w:rPr>
          <w:rFonts w:ascii="Cambria" w:hAnsi="Cambria" w:cs="Calibri"/>
        </w:rPr>
        <w:t>eZamówienia</w:t>
      </w:r>
      <w:proofErr w:type="spellEnd"/>
      <w:r w:rsidRPr="00D22DCA">
        <w:rPr>
          <w:rFonts w:ascii="Cambria" w:hAnsi="Cambria" w:cs="Calibri"/>
        </w:rPr>
        <w:t xml:space="preserve">: </w:t>
      </w:r>
      <w:proofErr w:type="spellStart"/>
      <w:r w:rsidR="00A27446" w:rsidRPr="00A27446">
        <w:rPr>
          <w:rFonts w:ascii="Cambria" w:hAnsi="Cambria" w:cs="Calibri"/>
        </w:rPr>
        <w:t>ocds</w:t>
      </w:r>
      <w:proofErr w:type="spellEnd"/>
      <w:r w:rsidR="00A27446" w:rsidRPr="00A27446">
        <w:rPr>
          <w:rFonts w:ascii="Cambria" w:hAnsi="Cambria" w:cs="Calibri"/>
        </w:rPr>
        <w:t>-148610-</w:t>
      </w:r>
      <w:proofErr w:type="spellStart"/>
      <w:r w:rsidR="00A27446" w:rsidRPr="00A27446">
        <w:rPr>
          <w:rFonts w:ascii="Cambria" w:hAnsi="Cambria" w:cs="Calibri"/>
        </w:rPr>
        <w:t>2748dc0e</w:t>
      </w:r>
      <w:proofErr w:type="spellEnd"/>
      <w:r w:rsidR="00A27446" w:rsidRPr="00A27446">
        <w:rPr>
          <w:rFonts w:ascii="Cambria" w:hAnsi="Cambria" w:cs="Calibri"/>
        </w:rPr>
        <w:t>-</w:t>
      </w:r>
      <w:proofErr w:type="spellStart"/>
      <w:r w:rsidR="00A27446" w:rsidRPr="00A27446">
        <w:rPr>
          <w:rFonts w:ascii="Cambria" w:hAnsi="Cambria" w:cs="Calibri"/>
        </w:rPr>
        <w:t>60fa-11ed-aea3-5a7c432eaced</w:t>
      </w:r>
      <w:proofErr w:type="spellEnd"/>
    </w:p>
    <w:p w14:paraId="16A1D9F4" w14:textId="77777777" w:rsidR="001A17CE" w:rsidRPr="00D22DCA" w:rsidRDefault="001A17CE" w:rsidP="001A17CE">
      <w:pPr>
        <w:autoSpaceDE w:val="0"/>
        <w:autoSpaceDN w:val="0"/>
        <w:adjustRightInd w:val="0"/>
        <w:spacing w:before="0" w:after="0" w:line="240" w:lineRule="auto"/>
        <w:rPr>
          <w:rFonts w:asciiTheme="majorHAnsi" w:hAnsiTheme="majorHAnsi" w:cs="Arial-BoldMT"/>
          <w:b/>
          <w:bCs/>
          <w:lang w:eastAsia="pl-PL" w:bidi="ar-SA"/>
        </w:rPr>
      </w:pPr>
      <w:r w:rsidRPr="00D22DCA">
        <w:rPr>
          <w:rFonts w:asciiTheme="majorHAnsi" w:hAnsiTheme="majorHAnsi" w:cs="Arial-BoldMT"/>
          <w:b/>
          <w:bCs/>
          <w:i/>
          <w:lang w:eastAsia="pl-PL" w:bidi="ar-SA"/>
        </w:rPr>
        <w:t xml:space="preserve">Identyfikator postępowania: </w:t>
      </w:r>
    </w:p>
    <w:p w14:paraId="5A3320E8" w14:textId="54295062" w:rsidR="001A17CE" w:rsidRPr="00D22DCA" w:rsidRDefault="001A17CE" w:rsidP="001A17CE">
      <w:pPr>
        <w:autoSpaceDE w:val="0"/>
        <w:autoSpaceDN w:val="0"/>
        <w:adjustRightInd w:val="0"/>
        <w:spacing w:before="0" w:after="0" w:line="240" w:lineRule="auto"/>
        <w:rPr>
          <w:rFonts w:asciiTheme="majorHAnsi" w:hAnsiTheme="majorHAnsi" w:cs="ArialMT"/>
          <w:b/>
          <w:lang w:eastAsia="pl-PL" w:bidi="ar-SA"/>
        </w:rPr>
      </w:pPr>
      <w:r w:rsidRPr="00D22DCA">
        <w:rPr>
          <w:rFonts w:asciiTheme="majorHAnsi" w:hAnsiTheme="majorHAnsi" w:cs="Arial-BoldMT"/>
          <w:b/>
          <w:bCs/>
          <w:lang w:eastAsia="pl-PL" w:bidi="ar-SA"/>
        </w:rPr>
        <w:t xml:space="preserve">Numer ogłoszenia: </w:t>
      </w:r>
      <w:r w:rsidRPr="001B15B3">
        <w:rPr>
          <w:rFonts w:asciiTheme="majorHAnsi" w:hAnsiTheme="majorHAnsi" w:cs="ArialMT"/>
          <w:b/>
          <w:lang w:eastAsia="pl-PL" w:bidi="ar-SA"/>
        </w:rPr>
        <w:t>2022/</w:t>
      </w:r>
      <w:proofErr w:type="spellStart"/>
      <w:r w:rsidRPr="001B15B3">
        <w:rPr>
          <w:rFonts w:asciiTheme="majorHAnsi" w:hAnsiTheme="majorHAnsi" w:cs="ArialMT"/>
          <w:b/>
          <w:lang w:eastAsia="pl-PL" w:bidi="ar-SA"/>
        </w:rPr>
        <w:t>BZ</w:t>
      </w:r>
      <w:r w:rsidR="005D7A3F" w:rsidRPr="005D7A3F">
        <w:rPr>
          <w:rFonts w:asciiTheme="majorHAnsi" w:hAnsiTheme="majorHAnsi" w:cs="ArialMT"/>
          <w:b/>
          <w:lang w:eastAsia="pl-PL" w:bidi="ar-SA"/>
        </w:rPr>
        <w:t>P</w:t>
      </w:r>
      <w:proofErr w:type="spellEnd"/>
      <w:r w:rsidR="005D7A3F" w:rsidRPr="005D7A3F">
        <w:rPr>
          <w:rFonts w:asciiTheme="majorHAnsi" w:hAnsiTheme="majorHAnsi" w:cs="ArialMT"/>
          <w:b/>
          <w:lang w:eastAsia="pl-PL" w:bidi="ar-SA"/>
        </w:rPr>
        <w:t xml:space="preserve"> 00435138/01</w:t>
      </w:r>
      <w:r w:rsidRPr="001B15B3">
        <w:rPr>
          <w:rFonts w:asciiTheme="majorHAnsi" w:hAnsiTheme="majorHAnsi" w:cs="ArialMT"/>
          <w:b/>
          <w:lang w:eastAsia="pl-PL" w:bidi="ar-SA"/>
        </w:rPr>
        <w:t xml:space="preserve"> </w:t>
      </w:r>
      <w:bookmarkStart w:id="0" w:name="_GoBack"/>
      <w:bookmarkEnd w:id="0"/>
    </w:p>
    <w:p w14:paraId="22249D21" w14:textId="6C2680B3" w:rsidR="003353B2" w:rsidRPr="00DD6DE7" w:rsidRDefault="001A17CE" w:rsidP="001A17CE">
      <w:pPr>
        <w:pStyle w:val="Zwykytekst"/>
        <w:spacing w:before="0" w:after="0"/>
        <w:rPr>
          <w:rFonts w:ascii="Cambria" w:hAnsi="Cambria" w:cs="Century Gothic"/>
          <w:b/>
          <w:bCs/>
        </w:rPr>
      </w:pPr>
      <w:r w:rsidRPr="00D22DCA">
        <w:rPr>
          <w:rFonts w:asciiTheme="majorHAnsi" w:hAnsiTheme="majorHAnsi" w:cs="Arial-BoldMT"/>
          <w:bCs/>
          <w:i/>
          <w:lang w:eastAsia="pl-PL" w:bidi="ar-SA"/>
        </w:rPr>
        <w:t xml:space="preserve">Data ogłoszenia: </w:t>
      </w:r>
      <w:r w:rsidR="00B9341F">
        <w:rPr>
          <w:rFonts w:asciiTheme="majorHAnsi" w:hAnsiTheme="majorHAnsi" w:cs="Arial-BoldMT"/>
          <w:bCs/>
          <w:i/>
          <w:lang w:eastAsia="pl-PL" w:bidi="ar-SA"/>
        </w:rPr>
        <w:t>10.11</w:t>
      </w:r>
      <w:r>
        <w:rPr>
          <w:rFonts w:asciiTheme="majorHAnsi" w:hAnsiTheme="majorHAnsi" w:cs="ArialMT"/>
          <w:i/>
          <w:lang w:eastAsia="pl-PL" w:bidi="ar-SA"/>
        </w:rPr>
        <w:t>.2022</w:t>
      </w:r>
      <w:r w:rsidRPr="00D22DCA">
        <w:rPr>
          <w:rFonts w:asciiTheme="majorHAnsi" w:hAnsiTheme="majorHAnsi" w:cs="ArialMT"/>
          <w:i/>
          <w:lang w:eastAsia="pl-PL" w:bidi="ar-SA"/>
        </w:rPr>
        <w:t xml:space="preserve"> r.</w:t>
      </w:r>
    </w:p>
    <w:p w14:paraId="017B7010" w14:textId="77777777" w:rsidR="001A17CE" w:rsidRDefault="001A17CE" w:rsidP="00285867">
      <w:pPr>
        <w:pStyle w:val="Zwykytekst"/>
        <w:spacing w:before="0" w:after="0"/>
        <w:rPr>
          <w:rFonts w:ascii="Cambria" w:hAnsi="Cambria" w:cs="Century Gothic"/>
          <w:b/>
          <w:bCs/>
        </w:rPr>
      </w:pPr>
    </w:p>
    <w:p w14:paraId="71ACC04B" w14:textId="370D2207" w:rsidR="003353B2" w:rsidRPr="00DD6DE7" w:rsidRDefault="003353B2" w:rsidP="00285867">
      <w:pPr>
        <w:pStyle w:val="Zwykytekst"/>
        <w:spacing w:before="0" w:after="0"/>
        <w:rPr>
          <w:rFonts w:ascii="Cambria" w:hAnsi="Cambria" w:cs="Century Gothic"/>
          <w:b/>
          <w:bCs/>
          <w:color w:val="FF0000"/>
        </w:rPr>
      </w:pPr>
      <w:r w:rsidRPr="00DD6DE7">
        <w:rPr>
          <w:rFonts w:ascii="Cambria" w:hAnsi="Cambria" w:cs="Century Gothic"/>
          <w:b/>
          <w:bCs/>
        </w:rPr>
        <w:t xml:space="preserve">Znak postępowania: </w:t>
      </w:r>
      <w:proofErr w:type="spellStart"/>
      <w:r w:rsidR="0012174E" w:rsidRPr="0012174E">
        <w:rPr>
          <w:rFonts w:ascii="Cambria" w:hAnsi="Cambria" w:cs="Century Gothic"/>
          <w:b/>
          <w:bCs/>
        </w:rPr>
        <w:t>D</w:t>
      </w:r>
      <w:r w:rsidR="00B9341F">
        <w:rPr>
          <w:rFonts w:ascii="Cambria" w:hAnsi="Cambria" w:cs="Century Gothic"/>
          <w:b/>
          <w:bCs/>
        </w:rPr>
        <w:t>I2</w:t>
      </w:r>
      <w:r w:rsidR="0012174E" w:rsidRPr="0012174E">
        <w:rPr>
          <w:rFonts w:ascii="Cambria" w:hAnsi="Cambria" w:cs="Century Gothic"/>
          <w:b/>
          <w:bCs/>
        </w:rPr>
        <w:t>.260.</w:t>
      </w:r>
      <w:r w:rsidR="00B9341F">
        <w:rPr>
          <w:rFonts w:ascii="Cambria" w:hAnsi="Cambria" w:cs="Century Gothic"/>
          <w:b/>
          <w:bCs/>
        </w:rPr>
        <w:t>2</w:t>
      </w:r>
      <w:r w:rsidR="00092F9D">
        <w:rPr>
          <w:rFonts w:ascii="Cambria" w:hAnsi="Cambria" w:cs="Century Gothic"/>
          <w:b/>
          <w:bCs/>
        </w:rPr>
        <w:t>2</w:t>
      </w:r>
      <w:r w:rsidR="0012174E" w:rsidRPr="0012174E">
        <w:rPr>
          <w:rFonts w:ascii="Cambria" w:hAnsi="Cambria" w:cs="Century Gothic"/>
          <w:b/>
          <w:bCs/>
        </w:rPr>
        <w:t>.202</w:t>
      </w:r>
      <w:r w:rsidR="00EF6738">
        <w:rPr>
          <w:rFonts w:ascii="Cambria" w:hAnsi="Cambria" w:cs="Century Gothic"/>
          <w:b/>
          <w:bCs/>
        </w:rPr>
        <w:t>2</w:t>
      </w:r>
      <w:proofErr w:type="spellEnd"/>
    </w:p>
    <w:p w14:paraId="0B59FE20" w14:textId="77777777" w:rsidR="003353B2" w:rsidRPr="00DD6DE7" w:rsidRDefault="003353B2" w:rsidP="00285867">
      <w:pPr>
        <w:pStyle w:val="Zwykytekst"/>
        <w:spacing w:before="0" w:after="0"/>
        <w:jc w:val="center"/>
        <w:rPr>
          <w:rFonts w:ascii="Cambria" w:hAnsi="Cambria" w:cs="Century Gothic"/>
          <w:b/>
          <w:bCs/>
          <w:color w:val="FF0000"/>
        </w:rPr>
      </w:pPr>
    </w:p>
    <w:p w14:paraId="551627C8" w14:textId="1FDCC69A" w:rsidR="001A17CE" w:rsidRPr="00B9341F" w:rsidRDefault="001A17CE" w:rsidP="001A17CE">
      <w:pPr>
        <w:widowControl w:val="0"/>
        <w:autoSpaceDE w:val="0"/>
        <w:spacing w:before="0" w:after="0" w:line="240" w:lineRule="auto"/>
        <w:rPr>
          <w:rFonts w:asciiTheme="majorHAnsi" w:hAnsiTheme="majorHAnsi" w:cs="Arial"/>
          <w:color w:val="17365D" w:themeColor="text2" w:themeShade="BF"/>
        </w:rPr>
      </w:pPr>
      <w:r w:rsidRPr="00B9341F">
        <w:rPr>
          <w:rFonts w:asciiTheme="majorHAnsi" w:hAnsiTheme="majorHAnsi" w:cs="Arial"/>
          <w:color w:val="17365D" w:themeColor="text2" w:themeShade="BF"/>
        </w:rPr>
        <w:t xml:space="preserve">Termin składania ofert : </w:t>
      </w:r>
      <w:r w:rsidR="00B9341F" w:rsidRPr="00B9341F">
        <w:rPr>
          <w:rFonts w:asciiTheme="majorHAnsi" w:hAnsiTheme="majorHAnsi" w:cs="Arial"/>
          <w:b/>
          <w:color w:val="17365D" w:themeColor="text2" w:themeShade="BF"/>
        </w:rPr>
        <w:t>18.11</w:t>
      </w:r>
      <w:r w:rsidRPr="00B9341F">
        <w:rPr>
          <w:rFonts w:asciiTheme="majorHAnsi" w:hAnsiTheme="majorHAnsi" w:cs="Arial"/>
          <w:b/>
          <w:color w:val="17365D" w:themeColor="text2" w:themeShade="BF"/>
        </w:rPr>
        <w:t>.2022 r.</w:t>
      </w:r>
      <w:r w:rsidRPr="00B9341F">
        <w:rPr>
          <w:rFonts w:asciiTheme="majorHAnsi" w:hAnsiTheme="majorHAnsi" w:cs="Arial"/>
          <w:color w:val="17365D" w:themeColor="text2" w:themeShade="BF"/>
        </w:rPr>
        <w:t>. do godz. 9:00</w:t>
      </w:r>
    </w:p>
    <w:p w14:paraId="4E010271" w14:textId="63EFACD3" w:rsidR="001A17CE" w:rsidRPr="00D22DCA" w:rsidRDefault="001A17CE" w:rsidP="001A17CE">
      <w:pPr>
        <w:widowControl w:val="0"/>
        <w:autoSpaceDE w:val="0"/>
        <w:spacing w:before="0" w:after="0" w:line="240" w:lineRule="auto"/>
        <w:rPr>
          <w:rFonts w:asciiTheme="majorHAnsi" w:hAnsiTheme="majorHAnsi" w:cs="Arial"/>
          <w:color w:val="365F91" w:themeColor="accent1" w:themeShade="BF"/>
        </w:rPr>
      </w:pPr>
      <w:r w:rsidRPr="00B9341F">
        <w:rPr>
          <w:rFonts w:asciiTheme="majorHAnsi" w:hAnsiTheme="majorHAnsi" w:cs="Arial"/>
          <w:color w:val="17365D" w:themeColor="text2" w:themeShade="BF"/>
        </w:rPr>
        <w:t xml:space="preserve">Termin otwarcia ofert: </w:t>
      </w:r>
      <w:r w:rsidR="00B9341F" w:rsidRPr="00B9341F">
        <w:rPr>
          <w:rFonts w:asciiTheme="majorHAnsi" w:hAnsiTheme="majorHAnsi" w:cs="Arial"/>
          <w:b/>
          <w:color w:val="17365D" w:themeColor="text2" w:themeShade="BF"/>
        </w:rPr>
        <w:t>18.11</w:t>
      </w:r>
      <w:r w:rsidRPr="00B9341F">
        <w:rPr>
          <w:rFonts w:asciiTheme="majorHAnsi" w:hAnsiTheme="majorHAnsi" w:cs="Arial"/>
          <w:b/>
          <w:color w:val="17365D" w:themeColor="text2" w:themeShade="BF"/>
        </w:rPr>
        <w:t>.2022 r.</w:t>
      </w:r>
      <w:r w:rsidRPr="00B9341F">
        <w:rPr>
          <w:rFonts w:asciiTheme="majorHAnsi" w:hAnsiTheme="majorHAnsi" w:cs="Arial"/>
          <w:color w:val="17365D" w:themeColor="text2" w:themeShade="BF"/>
        </w:rPr>
        <w:t xml:space="preserve"> o godz. 09:10</w:t>
      </w:r>
    </w:p>
    <w:p w14:paraId="17C77A47" w14:textId="77777777" w:rsidR="001A17CE" w:rsidRPr="00D22DCA" w:rsidRDefault="001A17CE" w:rsidP="001A17CE">
      <w:pPr>
        <w:widowControl w:val="0"/>
        <w:autoSpaceDE w:val="0"/>
        <w:spacing w:before="0" w:after="0" w:line="240" w:lineRule="auto"/>
        <w:rPr>
          <w:rFonts w:asciiTheme="majorHAnsi" w:hAnsiTheme="majorHAnsi" w:cs="Arial"/>
        </w:rPr>
      </w:pPr>
    </w:p>
    <w:p w14:paraId="5AAAA55F" w14:textId="77777777" w:rsidR="001A17CE" w:rsidRPr="00D22DCA" w:rsidRDefault="001A17CE" w:rsidP="001A17CE">
      <w:pPr>
        <w:spacing w:before="0" w:after="0" w:line="240" w:lineRule="auto"/>
        <w:rPr>
          <w:rFonts w:asciiTheme="majorHAnsi" w:hAnsiTheme="majorHAnsi" w:cs="Arial"/>
          <w:b/>
          <w:i/>
          <w:color w:val="000000"/>
        </w:rPr>
      </w:pPr>
      <w:r w:rsidRPr="00D22DCA">
        <w:rPr>
          <w:rFonts w:asciiTheme="majorHAnsi" w:hAnsiTheme="majorHAnsi" w:cs="Arial"/>
          <w:i/>
          <w:color w:val="000000"/>
        </w:rPr>
        <w:t>Koszty związane z przygotowaniem i złożeniem oferty ponosi Wykonawca</w:t>
      </w:r>
    </w:p>
    <w:p w14:paraId="5F971476" w14:textId="77777777" w:rsidR="001A17CE" w:rsidRPr="00D22DCA" w:rsidRDefault="001A17CE" w:rsidP="001A17CE">
      <w:pPr>
        <w:widowControl w:val="0"/>
        <w:autoSpaceDE w:val="0"/>
        <w:spacing w:before="0" w:after="0" w:line="240" w:lineRule="auto"/>
        <w:rPr>
          <w:rFonts w:asciiTheme="majorHAnsi" w:hAnsiTheme="majorHAnsi" w:cs="Arial"/>
        </w:rPr>
      </w:pPr>
    </w:p>
    <w:p w14:paraId="41F8E2BC" w14:textId="4E3BC920" w:rsidR="001A17CE" w:rsidRPr="00D22DCA" w:rsidRDefault="001A17CE" w:rsidP="001A17CE">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       </w:t>
      </w:r>
      <w:r w:rsidRPr="00D22DCA">
        <w:rPr>
          <w:rFonts w:asciiTheme="majorHAnsi" w:hAnsiTheme="majorHAnsi" w:cs="Arial"/>
          <w:lang w:eastAsia="ar-SA"/>
        </w:rPr>
        <w:tab/>
        <w:t xml:space="preserve">                  </w:t>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ZATWIERDZIŁ dnia </w:t>
      </w:r>
      <w:r w:rsidR="00B9341F">
        <w:rPr>
          <w:rFonts w:asciiTheme="majorHAnsi" w:hAnsiTheme="majorHAnsi" w:cs="Arial"/>
          <w:lang w:eastAsia="ar-SA"/>
        </w:rPr>
        <w:t>10.11</w:t>
      </w:r>
      <w:r>
        <w:rPr>
          <w:rFonts w:asciiTheme="majorHAnsi" w:hAnsiTheme="majorHAnsi" w:cs="Arial"/>
          <w:lang w:eastAsia="ar-SA"/>
        </w:rPr>
        <w:t>.2022</w:t>
      </w:r>
      <w:r w:rsidRPr="00D22DCA">
        <w:rPr>
          <w:rFonts w:asciiTheme="majorHAnsi" w:hAnsiTheme="majorHAnsi" w:cs="Arial"/>
          <w:lang w:eastAsia="ar-SA"/>
        </w:rPr>
        <w:t xml:space="preserve"> r. </w:t>
      </w:r>
    </w:p>
    <w:p w14:paraId="041F2768" w14:textId="77777777" w:rsidR="001A17CE" w:rsidRPr="00D22DCA" w:rsidRDefault="001A17CE" w:rsidP="001A17CE">
      <w:pPr>
        <w:tabs>
          <w:tab w:val="left" w:pos="0"/>
        </w:tabs>
        <w:spacing w:before="0" w:after="0" w:line="240" w:lineRule="auto"/>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Pr="002B351F">
        <w:rPr>
          <w:rFonts w:asciiTheme="majorHAnsi" w:hAnsiTheme="majorHAnsi" w:cs="Arial"/>
        </w:rPr>
        <w:t>Dyrektor</w:t>
      </w:r>
    </w:p>
    <w:p w14:paraId="3A3783D8" w14:textId="48AD21A9" w:rsidR="001A17CE" w:rsidRPr="00D22DCA" w:rsidRDefault="001A17CE" w:rsidP="001A17CE">
      <w:pPr>
        <w:spacing w:before="0" w:after="0" w:line="240" w:lineRule="auto"/>
        <w:ind w:firstLine="6237"/>
        <w:rPr>
          <w:rFonts w:asciiTheme="majorHAnsi" w:hAnsiTheme="majorHAnsi" w:cs="Arial"/>
        </w:rPr>
      </w:pPr>
      <w:r w:rsidRPr="00D22DCA">
        <w:rPr>
          <w:rFonts w:asciiTheme="majorHAnsi" w:hAnsiTheme="majorHAnsi" w:cs="Arial"/>
        </w:rPr>
        <w:t xml:space="preserve">    /-/</w:t>
      </w:r>
      <w:r w:rsidRPr="002B351F">
        <w:rPr>
          <w:rFonts w:ascii="Tahoma" w:hAnsi="Tahoma" w:cs="Tahoma"/>
          <w:snapToGrid w:val="0"/>
          <w:lang w:eastAsia="pl-PL" w:bidi="ar-SA"/>
        </w:rPr>
        <w:t xml:space="preserve"> </w:t>
      </w:r>
      <w:r w:rsidR="00B9341F">
        <w:rPr>
          <w:rFonts w:asciiTheme="majorHAnsi" w:hAnsiTheme="majorHAnsi" w:cs="Arial"/>
        </w:rPr>
        <w:t>Radosław Augustyniak</w:t>
      </w:r>
      <w:r w:rsidRPr="00D22DCA">
        <w:rPr>
          <w:rFonts w:asciiTheme="majorHAnsi" w:hAnsiTheme="majorHAnsi" w:cs="Arial"/>
        </w:rPr>
        <w:t xml:space="preserve"> </w:t>
      </w:r>
    </w:p>
    <w:p w14:paraId="7EC9BEBF" w14:textId="77777777" w:rsidR="001A17CE" w:rsidRPr="00D22DCA" w:rsidRDefault="001A17CE" w:rsidP="001A17CE">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 xml:space="preserve">                                                                                                                                             </w:t>
      </w:r>
    </w:p>
    <w:p w14:paraId="788E66A0" w14:textId="50804E7E" w:rsidR="003353B2" w:rsidRPr="00DD6DE7" w:rsidRDefault="001A17CE" w:rsidP="001A17CE">
      <w:pPr>
        <w:pStyle w:val="Zwykytekst"/>
        <w:spacing w:before="0" w:after="0"/>
        <w:rPr>
          <w:rFonts w:ascii="Cambria" w:hAnsi="Cambria" w:cs="Century Gothic"/>
          <w:u w:val="single"/>
        </w:rPr>
      </w:pPr>
      <w:r w:rsidRPr="00D22DCA">
        <w:rPr>
          <w:rFonts w:asciiTheme="majorHAnsi" w:hAnsiTheme="majorHAnsi" w:cs="Arial"/>
        </w:rPr>
        <w:t xml:space="preserve">Iława, dnia </w:t>
      </w:r>
      <w:r w:rsidR="00B9341F">
        <w:rPr>
          <w:rFonts w:asciiTheme="majorHAnsi" w:hAnsiTheme="majorHAnsi" w:cs="Arial"/>
        </w:rPr>
        <w:t>10.11</w:t>
      </w:r>
      <w:r w:rsidRPr="002B351F">
        <w:rPr>
          <w:rFonts w:asciiTheme="majorHAnsi" w:hAnsiTheme="majorHAnsi" w:cs="Arial"/>
        </w:rPr>
        <w:t xml:space="preserve">.2022 </w:t>
      </w:r>
      <w:r w:rsidRPr="00D22DCA">
        <w:rPr>
          <w:rFonts w:asciiTheme="majorHAnsi" w:hAnsiTheme="majorHAnsi" w:cs="Arial"/>
        </w:rPr>
        <w:t>r.</w:t>
      </w:r>
    </w:p>
    <w:p w14:paraId="0A03F9DF" w14:textId="77777777" w:rsidR="003353B2" w:rsidRPr="00DD6DE7" w:rsidRDefault="003353B2" w:rsidP="00285867">
      <w:pPr>
        <w:pStyle w:val="Zwykytekst"/>
        <w:spacing w:before="0" w:after="0"/>
        <w:jc w:val="both"/>
        <w:rPr>
          <w:rFonts w:ascii="Cambria" w:hAnsi="Cambria" w:cs="Century Gothic"/>
          <w:color w:val="FF0000"/>
        </w:rPr>
      </w:pPr>
    </w:p>
    <w:p w14:paraId="5595894C" w14:textId="77777777" w:rsidR="003353B2" w:rsidRPr="00DD6DE7" w:rsidRDefault="003353B2"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6AE4FC31" w14:textId="4B7DA48B"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55743C">
        <w:rPr>
          <w:rFonts w:ascii="Cambria" w:hAnsi="Cambria"/>
        </w:rPr>
        <w:t>3</w:t>
      </w:r>
      <w:r w:rsidRPr="00DD6DE7">
        <w:rPr>
          <w:rFonts w:ascii="Cambria" w:hAnsi="Cambria"/>
        </w:rPr>
        <w:t xml:space="preserve"> - informacja o grupie kapitałowej</w:t>
      </w:r>
    </w:p>
    <w:p w14:paraId="52CFD393" w14:textId="3C1BD1DB" w:rsidR="00823B0B" w:rsidRPr="00DD6DE7"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23B0B">
        <w:rPr>
          <w:rFonts w:ascii="Cambria" w:hAnsi="Cambria"/>
        </w:rPr>
        <w:t xml:space="preserve">Załącznik nr </w:t>
      </w:r>
      <w:r w:rsidR="00540176">
        <w:rPr>
          <w:rFonts w:ascii="Cambria" w:hAnsi="Cambria"/>
        </w:rPr>
        <w:t>4</w:t>
      </w:r>
      <w:r w:rsidRPr="00823B0B">
        <w:rPr>
          <w:rFonts w:ascii="Cambria" w:hAnsi="Cambria"/>
        </w:rPr>
        <w:t xml:space="preserve"> - </w:t>
      </w:r>
      <w:r w:rsidR="00D313CC" w:rsidRPr="00D313CC">
        <w:rPr>
          <w:rFonts w:ascii="Cambria" w:hAnsi="Cambria"/>
        </w:rPr>
        <w:t>wzór oświadczenia - DOŚWIADCZENIE ZAWODOWE</w:t>
      </w:r>
    </w:p>
    <w:p w14:paraId="6DABC967" w14:textId="60EE3BCC" w:rsidR="00D26E85"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F21F4E">
        <w:rPr>
          <w:rFonts w:ascii="Cambria" w:hAnsi="Cambria"/>
        </w:rPr>
        <w:t>5</w:t>
      </w:r>
      <w:r w:rsidRPr="00DD6DE7">
        <w:rPr>
          <w:rFonts w:ascii="Cambria" w:hAnsi="Cambria"/>
        </w:rPr>
        <w:t xml:space="preserve"> - </w:t>
      </w:r>
      <w:r w:rsidR="0007698E" w:rsidRPr="0007698E">
        <w:rPr>
          <w:rFonts w:ascii="Cambria" w:hAnsi="Cambria"/>
        </w:rPr>
        <w:t>wzór/projekt umowy</w:t>
      </w:r>
    </w:p>
    <w:p w14:paraId="1F982CB4" w14:textId="77777777" w:rsidR="00893996" w:rsidRPr="00DD6DE7" w:rsidRDefault="00893996" w:rsidP="00893996">
      <w:pPr>
        <w:pStyle w:val="Tekstpodstawowy3"/>
        <w:widowControl w:val="0"/>
        <w:overflowPunct w:val="0"/>
        <w:autoSpaceDE w:val="0"/>
        <w:autoSpaceDN w:val="0"/>
        <w:adjustRightInd w:val="0"/>
        <w:spacing w:before="0" w:after="0"/>
        <w:ind w:left="720"/>
        <w:textAlignment w:val="baseline"/>
        <w:rPr>
          <w:rFonts w:ascii="Cambria" w:hAnsi="Cambria"/>
        </w:rPr>
      </w:pPr>
    </w:p>
    <w:p w14:paraId="39DCB7FB" w14:textId="77777777" w:rsidR="00037E5F" w:rsidRDefault="00037E5F"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51D58ADC" w14:textId="77777777" w:rsidR="001A17CE" w:rsidRDefault="001A17CE"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083D0BE4" w14:textId="77777777" w:rsidR="001A17CE" w:rsidRDefault="001A17CE"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28FDE7DF" w14:textId="77777777" w:rsidR="001A17CE" w:rsidRDefault="001A17CE"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2FB518C6" w14:textId="77777777" w:rsidR="001A17CE" w:rsidRDefault="001A17CE"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0F5288B6" w14:textId="77777777" w:rsidR="00E32C4A" w:rsidRDefault="00E32C4A"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6C53603E" w14:textId="77777777" w:rsidR="00E32C4A" w:rsidRDefault="00E32C4A"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55A01838" w14:textId="77777777" w:rsidR="00E32C4A" w:rsidRDefault="00E32C4A"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518437B3" w14:textId="77777777" w:rsidR="001A17CE" w:rsidRDefault="001A17CE"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5859AAB6" w14:textId="77777777" w:rsidR="001A17CE" w:rsidRDefault="001A17CE"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1D272D4E"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5049DC">
          <w:rPr>
            <w:noProof/>
            <w:webHidden/>
          </w:rPr>
          <w:t>4</w:t>
        </w:r>
      </w:hyperlink>
    </w:p>
    <w:p w14:paraId="7B9FA523" w14:textId="38D7221B" w:rsidR="00987F92" w:rsidRDefault="00A27446">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5D7A3F">
          <w:rPr>
            <w:noProof/>
            <w:webHidden/>
          </w:rPr>
          <w:t>4</w:t>
        </w:r>
        <w:r w:rsidR="00987F92">
          <w:rPr>
            <w:noProof/>
            <w:webHidden/>
          </w:rPr>
          <w:fldChar w:fldCharType="end"/>
        </w:r>
      </w:hyperlink>
    </w:p>
    <w:p w14:paraId="368F27AD" w14:textId="610A855F" w:rsidR="00987F92" w:rsidRDefault="00A27446">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5D7A3F">
          <w:rPr>
            <w:noProof/>
            <w:webHidden/>
          </w:rPr>
          <w:t>4</w:t>
        </w:r>
        <w:r w:rsidR="00987F92">
          <w:rPr>
            <w:noProof/>
            <w:webHidden/>
          </w:rPr>
          <w:fldChar w:fldCharType="end"/>
        </w:r>
      </w:hyperlink>
    </w:p>
    <w:p w14:paraId="2CF1EA58" w14:textId="44B21270" w:rsidR="00987F92" w:rsidRDefault="00A27446">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5D7A3F">
          <w:rPr>
            <w:noProof/>
            <w:webHidden/>
          </w:rPr>
          <w:t>4</w:t>
        </w:r>
        <w:r w:rsidR="00987F92">
          <w:rPr>
            <w:noProof/>
            <w:webHidden/>
          </w:rPr>
          <w:fldChar w:fldCharType="end"/>
        </w:r>
      </w:hyperlink>
    </w:p>
    <w:p w14:paraId="57B80B48" w14:textId="5CA0D5B7" w:rsidR="00987F92" w:rsidRDefault="00A27446">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5D7A3F">
          <w:rPr>
            <w:noProof/>
            <w:webHidden/>
          </w:rPr>
          <w:t>5</w:t>
        </w:r>
        <w:r w:rsidR="00987F92">
          <w:rPr>
            <w:noProof/>
            <w:webHidden/>
          </w:rPr>
          <w:fldChar w:fldCharType="end"/>
        </w:r>
      </w:hyperlink>
    </w:p>
    <w:p w14:paraId="4A95B6C7" w14:textId="0A5FDC29" w:rsidR="00987F92" w:rsidRDefault="00A27446">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5D7A3F">
          <w:rPr>
            <w:noProof/>
            <w:webHidden/>
          </w:rPr>
          <w:t>7</w:t>
        </w:r>
        <w:r w:rsidR="00987F92">
          <w:rPr>
            <w:noProof/>
            <w:webHidden/>
          </w:rPr>
          <w:fldChar w:fldCharType="end"/>
        </w:r>
      </w:hyperlink>
    </w:p>
    <w:p w14:paraId="6C91C02A" w14:textId="6E322A84" w:rsidR="00987F92" w:rsidRDefault="00A27446">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5D7A3F">
          <w:rPr>
            <w:noProof/>
            <w:webHidden/>
          </w:rPr>
          <w:t>7</w:t>
        </w:r>
        <w:r w:rsidR="00987F92">
          <w:rPr>
            <w:noProof/>
            <w:webHidden/>
          </w:rPr>
          <w:fldChar w:fldCharType="end"/>
        </w:r>
      </w:hyperlink>
    </w:p>
    <w:p w14:paraId="2E85FD3A" w14:textId="688D061C" w:rsidR="00987F92" w:rsidRDefault="00A27446">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5D7A3F">
          <w:rPr>
            <w:noProof/>
            <w:webHidden/>
          </w:rPr>
          <w:t>7</w:t>
        </w:r>
        <w:r w:rsidR="00987F92">
          <w:rPr>
            <w:noProof/>
            <w:webHidden/>
          </w:rPr>
          <w:fldChar w:fldCharType="end"/>
        </w:r>
      </w:hyperlink>
    </w:p>
    <w:p w14:paraId="6550582F" w14:textId="2CEAA053" w:rsidR="00987F92" w:rsidRDefault="00A27446">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5D7A3F">
          <w:rPr>
            <w:noProof/>
            <w:webHidden/>
          </w:rPr>
          <w:t>8</w:t>
        </w:r>
        <w:r w:rsidR="00987F92">
          <w:rPr>
            <w:noProof/>
            <w:webHidden/>
          </w:rPr>
          <w:fldChar w:fldCharType="end"/>
        </w:r>
      </w:hyperlink>
    </w:p>
    <w:p w14:paraId="5653F32A" w14:textId="20211809" w:rsidR="00987F92" w:rsidRDefault="00A27446">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5D7A3F">
          <w:rPr>
            <w:noProof/>
            <w:webHidden/>
          </w:rPr>
          <w:t>10</w:t>
        </w:r>
        <w:r w:rsidR="00987F92">
          <w:rPr>
            <w:noProof/>
            <w:webHidden/>
          </w:rPr>
          <w:fldChar w:fldCharType="end"/>
        </w:r>
      </w:hyperlink>
    </w:p>
    <w:p w14:paraId="6DA48844" w14:textId="584DE9C3" w:rsidR="00987F92" w:rsidRDefault="00A27446">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5D7A3F">
          <w:rPr>
            <w:noProof/>
            <w:webHidden/>
          </w:rPr>
          <w:t>12</w:t>
        </w:r>
        <w:r w:rsidR="00987F92">
          <w:rPr>
            <w:noProof/>
            <w:webHidden/>
          </w:rPr>
          <w:fldChar w:fldCharType="end"/>
        </w:r>
      </w:hyperlink>
    </w:p>
    <w:p w14:paraId="5C0C9C20" w14:textId="56AF271A" w:rsidR="00987F92" w:rsidRDefault="00A27446">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5D7A3F">
          <w:rPr>
            <w:noProof/>
            <w:webHidden/>
          </w:rPr>
          <w:t>13</w:t>
        </w:r>
        <w:r w:rsidR="00987F92">
          <w:rPr>
            <w:noProof/>
            <w:webHidden/>
          </w:rPr>
          <w:fldChar w:fldCharType="end"/>
        </w:r>
      </w:hyperlink>
    </w:p>
    <w:p w14:paraId="6ACE688A" w14:textId="6C7B007E" w:rsidR="00987F92" w:rsidRDefault="00A27446">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5D7A3F">
          <w:rPr>
            <w:noProof/>
            <w:webHidden/>
          </w:rPr>
          <w:t>13</w:t>
        </w:r>
        <w:r w:rsidR="00987F92">
          <w:rPr>
            <w:noProof/>
            <w:webHidden/>
          </w:rPr>
          <w:fldChar w:fldCharType="end"/>
        </w:r>
      </w:hyperlink>
    </w:p>
    <w:p w14:paraId="0B8D6C13" w14:textId="6C0F4C8C" w:rsidR="00987F92" w:rsidRDefault="00A27446">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5D7A3F">
          <w:rPr>
            <w:noProof/>
            <w:webHidden/>
          </w:rPr>
          <w:t>14</w:t>
        </w:r>
        <w:r w:rsidR="00987F92">
          <w:rPr>
            <w:noProof/>
            <w:webHidden/>
          </w:rPr>
          <w:fldChar w:fldCharType="end"/>
        </w:r>
      </w:hyperlink>
    </w:p>
    <w:p w14:paraId="4B77C4C8" w14:textId="43FD6FFD" w:rsidR="00987F92" w:rsidRDefault="00A27446">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5D7A3F">
          <w:rPr>
            <w:noProof/>
            <w:webHidden/>
          </w:rPr>
          <w:t>15</w:t>
        </w:r>
        <w:r w:rsidR="00987F92">
          <w:rPr>
            <w:noProof/>
            <w:webHidden/>
          </w:rPr>
          <w:fldChar w:fldCharType="end"/>
        </w:r>
      </w:hyperlink>
    </w:p>
    <w:p w14:paraId="4CC5091E" w14:textId="50C64B38" w:rsidR="00987F92" w:rsidRDefault="00A27446">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5D7A3F">
          <w:rPr>
            <w:noProof/>
            <w:webHidden/>
          </w:rPr>
          <w:t>15</w:t>
        </w:r>
        <w:r w:rsidR="00987F92">
          <w:rPr>
            <w:noProof/>
            <w:webHidden/>
          </w:rPr>
          <w:fldChar w:fldCharType="end"/>
        </w:r>
      </w:hyperlink>
    </w:p>
    <w:p w14:paraId="3DFBA348" w14:textId="0D0EFA25" w:rsidR="00987F92" w:rsidRDefault="00A27446">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5D7A3F">
          <w:rPr>
            <w:noProof/>
            <w:webHidden/>
          </w:rPr>
          <w:t>16</w:t>
        </w:r>
        <w:r w:rsidR="00987F92">
          <w:rPr>
            <w:noProof/>
            <w:webHidden/>
          </w:rPr>
          <w:fldChar w:fldCharType="end"/>
        </w:r>
      </w:hyperlink>
    </w:p>
    <w:p w14:paraId="79B3E3C2" w14:textId="12878FAA" w:rsidR="00987F92" w:rsidRDefault="00A27446">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5D7A3F">
          <w:rPr>
            <w:noProof/>
            <w:webHidden/>
          </w:rPr>
          <w:t>17</w:t>
        </w:r>
        <w:r w:rsidR="00987F92">
          <w:rPr>
            <w:noProof/>
            <w:webHidden/>
          </w:rPr>
          <w:fldChar w:fldCharType="end"/>
        </w:r>
      </w:hyperlink>
    </w:p>
    <w:p w14:paraId="05358B2E" w14:textId="7699B838" w:rsidR="00987F92" w:rsidRDefault="00A27446">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5D7A3F">
          <w:rPr>
            <w:noProof/>
            <w:webHidden/>
          </w:rPr>
          <w:t>17</w:t>
        </w:r>
        <w:r w:rsidR="00987F92">
          <w:rPr>
            <w:noProof/>
            <w:webHidden/>
          </w:rPr>
          <w:fldChar w:fldCharType="end"/>
        </w:r>
      </w:hyperlink>
    </w:p>
    <w:p w14:paraId="7229275E" w14:textId="1E88683E" w:rsidR="00987F92" w:rsidRDefault="00A27446">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5D7A3F">
          <w:rPr>
            <w:noProof/>
            <w:webHidden/>
          </w:rPr>
          <w:t>18</w:t>
        </w:r>
        <w:r w:rsidR="00987F92">
          <w:rPr>
            <w:noProof/>
            <w:webHidden/>
          </w:rPr>
          <w:fldChar w:fldCharType="end"/>
        </w:r>
      </w:hyperlink>
    </w:p>
    <w:p w14:paraId="2FD8422D" w14:textId="34DD6AF4" w:rsidR="00987F92" w:rsidRDefault="00A27446">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5D7A3F">
          <w:rPr>
            <w:noProof/>
            <w:webHidden/>
          </w:rPr>
          <w:t>18</w:t>
        </w:r>
        <w:r w:rsidR="00987F92">
          <w:rPr>
            <w:noProof/>
            <w:webHidden/>
          </w:rPr>
          <w:fldChar w:fldCharType="end"/>
        </w:r>
      </w:hyperlink>
    </w:p>
    <w:p w14:paraId="166F8A19" w14:textId="7E3B090E" w:rsidR="00987F92" w:rsidRDefault="00A27446">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5D7A3F">
          <w:rPr>
            <w:noProof/>
            <w:webHidden/>
          </w:rPr>
          <w:t>18</w:t>
        </w:r>
        <w:r w:rsidR="00987F92">
          <w:rPr>
            <w:noProof/>
            <w:webHidden/>
          </w:rPr>
          <w:fldChar w:fldCharType="end"/>
        </w:r>
      </w:hyperlink>
    </w:p>
    <w:p w14:paraId="50119B13" w14:textId="3E5A107D" w:rsidR="00987F92" w:rsidRDefault="00A27446">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5D7A3F">
          <w:rPr>
            <w:noProof/>
            <w:webHidden/>
          </w:rPr>
          <w:t>18</w:t>
        </w:r>
        <w:r w:rsidR="00987F92">
          <w:rPr>
            <w:noProof/>
            <w:webHidden/>
          </w:rPr>
          <w:fldChar w:fldCharType="end"/>
        </w:r>
      </w:hyperlink>
    </w:p>
    <w:p w14:paraId="4E77185F" w14:textId="7B9B7B5E" w:rsidR="00987F92" w:rsidRDefault="00A27446">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5D7A3F">
          <w:rPr>
            <w:noProof/>
            <w:webHidden/>
          </w:rPr>
          <w:t>18</w:t>
        </w:r>
        <w:r w:rsidR="00987F92">
          <w:rPr>
            <w:noProof/>
            <w:webHidden/>
          </w:rPr>
          <w:fldChar w:fldCharType="end"/>
        </w:r>
      </w:hyperlink>
    </w:p>
    <w:p w14:paraId="49EEC0A3" w14:textId="53629A23" w:rsidR="00987F92" w:rsidRDefault="00A27446">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5D7A3F">
          <w:rPr>
            <w:noProof/>
            <w:webHidden/>
          </w:rPr>
          <w:t>18</w:t>
        </w:r>
        <w:r w:rsidR="00987F92">
          <w:rPr>
            <w:noProof/>
            <w:webHidden/>
          </w:rPr>
          <w:fldChar w:fldCharType="end"/>
        </w:r>
      </w:hyperlink>
    </w:p>
    <w:p w14:paraId="67611C08" w14:textId="4636FA6F" w:rsidR="00987F92" w:rsidRDefault="00A27446">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5D7A3F">
          <w:rPr>
            <w:noProof/>
            <w:webHidden/>
          </w:rPr>
          <w:t>18</w:t>
        </w:r>
        <w:r w:rsidR="00987F92">
          <w:rPr>
            <w:noProof/>
            <w:webHidden/>
          </w:rPr>
          <w:fldChar w:fldCharType="end"/>
        </w:r>
      </w:hyperlink>
    </w:p>
    <w:p w14:paraId="137D518D" w14:textId="723B5B39" w:rsidR="00987F92" w:rsidRDefault="00A27446">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5D7A3F">
          <w:rPr>
            <w:noProof/>
            <w:webHidden/>
          </w:rPr>
          <w:t>19</w:t>
        </w:r>
        <w:r w:rsidR="00987F92">
          <w:rPr>
            <w:noProof/>
            <w:webHidden/>
          </w:rPr>
          <w:fldChar w:fldCharType="end"/>
        </w:r>
      </w:hyperlink>
    </w:p>
    <w:p w14:paraId="49AE3E40" w14:textId="07074136" w:rsidR="00987F92" w:rsidRDefault="00A27446">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5D7A3F">
          <w:rPr>
            <w:noProof/>
            <w:webHidden/>
          </w:rPr>
          <w:t>19</w:t>
        </w:r>
        <w:r w:rsidR="00987F92">
          <w:rPr>
            <w:noProof/>
            <w:webHidden/>
          </w:rPr>
          <w:fldChar w:fldCharType="end"/>
        </w:r>
      </w:hyperlink>
    </w:p>
    <w:p w14:paraId="3C9707A6" w14:textId="735B67D9" w:rsidR="00987F92" w:rsidRDefault="00A27446">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5D7A3F">
          <w:rPr>
            <w:noProof/>
            <w:webHidden/>
          </w:rPr>
          <w:t>19</w:t>
        </w:r>
        <w:r w:rsidR="00987F92">
          <w:rPr>
            <w:noProof/>
            <w:webHidden/>
          </w:rPr>
          <w:fldChar w:fldCharType="end"/>
        </w:r>
      </w:hyperlink>
    </w:p>
    <w:p w14:paraId="090D4273" w14:textId="32D8397C" w:rsidR="00987F92" w:rsidRDefault="00A27446">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5D7A3F">
          <w:rPr>
            <w:noProof/>
            <w:webHidden/>
          </w:rPr>
          <w:t>19</w:t>
        </w:r>
        <w:r w:rsidR="00987F92">
          <w:rPr>
            <w:noProof/>
            <w:webHidden/>
          </w:rPr>
          <w:fldChar w:fldCharType="end"/>
        </w:r>
      </w:hyperlink>
    </w:p>
    <w:p w14:paraId="5CBAF2C4" w14:textId="76DEEBC9" w:rsidR="00987F92" w:rsidRDefault="00A27446">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5D7A3F">
          <w:rPr>
            <w:noProof/>
            <w:webHidden/>
          </w:rPr>
          <w:t>19</w:t>
        </w:r>
        <w:r w:rsidR="00987F92">
          <w:rPr>
            <w:noProof/>
            <w:webHidden/>
          </w:rPr>
          <w:fldChar w:fldCharType="end"/>
        </w:r>
      </w:hyperlink>
    </w:p>
    <w:p w14:paraId="0B0043DD" w14:textId="5CEB1E00" w:rsidR="00987F92" w:rsidRDefault="00A27446">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5D7A3F">
          <w:rPr>
            <w:noProof/>
            <w:webHidden/>
          </w:rPr>
          <w:t>19</w:t>
        </w:r>
        <w:r w:rsidR="00987F92">
          <w:rPr>
            <w:noProof/>
            <w:webHidden/>
          </w:rPr>
          <w:fldChar w:fldCharType="end"/>
        </w:r>
      </w:hyperlink>
    </w:p>
    <w:p w14:paraId="24383606" w14:textId="53E1ACC6" w:rsidR="00987F92" w:rsidRDefault="00A27446">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5D7A3F">
          <w:rPr>
            <w:noProof/>
            <w:webHidden/>
          </w:rPr>
          <w:t>19</w:t>
        </w:r>
        <w:r w:rsidR="00987F92">
          <w:rPr>
            <w:noProof/>
            <w:webHidden/>
          </w:rPr>
          <w:fldChar w:fldCharType="end"/>
        </w:r>
      </w:hyperlink>
    </w:p>
    <w:p w14:paraId="1B7D5BA0" w14:textId="681161FE" w:rsidR="00987F92" w:rsidRDefault="00A27446">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5D7A3F">
          <w:rPr>
            <w:noProof/>
            <w:webHidden/>
          </w:rPr>
          <w:t>19</w:t>
        </w:r>
        <w:r w:rsidR="00987F92">
          <w:rPr>
            <w:noProof/>
            <w:webHidden/>
          </w:rPr>
          <w:fldChar w:fldCharType="end"/>
        </w:r>
      </w:hyperlink>
    </w:p>
    <w:p w14:paraId="3330BBA1" w14:textId="296EED56" w:rsidR="00987F92" w:rsidRDefault="00A27446">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5D7A3F">
          <w:rPr>
            <w:noProof/>
            <w:webHidden/>
          </w:rPr>
          <w:t>20</w:t>
        </w:r>
        <w:r w:rsidR="00987F92">
          <w:rPr>
            <w:noProof/>
            <w:webHidden/>
          </w:rPr>
          <w:fldChar w:fldCharType="end"/>
        </w:r>
      </w:hyperlink>
    </w:p>
    <w:p w14:paraId="6F9AD34C" w14:textId="4948DFBF" w:rsidR="00987F92" w:rsidRDefault="00A27446">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5D7A3F">
          <w:rPr>
            <w:noProof/>
            <w:webHidden/>
          </w:rPr>
          <w:t>20</w:t>
        </w:r>
        <w:r w:rsidR="00987F92">
          <w:rPr>
            <w:noProof/>
            <w:webHidden/>
          </w:rPr>
          <w:fldChar w:fldCharType="end"/>
        </w:r>
      </w:hyperlink>
    </w:p>
    <w:p w14:paraId="21A8F336" w14:textId="5CB7DAF5" w:rsidR="00987F92" w:rsidRDefault="00A27446">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5D7A3F">
          <w:rPr>
            <w:noProof/>
            <w:webHidden/>
          </w:rPr>
          <w:t>22</w:t>
        </w:r>
        <w:r w:rsidR="00987F92">
          <w:rPr>
            <w:noProof/>
            <w:webHidden/>
          </w:rPr>
          <w:fldChar w:fldCharType="end"/>
        </w:r>
      </w:hyperlink>
    </w:p>
    <w:p w14:paraId="698727F8" w14:textId="38851CBE" w:rsidR="00987F92" w:rsidRDefault="00A27446">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5D7A3F">
          <w:rPr>
            <w:noProof/>
            <w:webHidden/>
          </w:rPr>
          <w:t>24</w:t>
        </w:r>
        <w:r w:rsidR="00987F92">
          <w:rPr>
            <w:noProof/>
            <w:webHidden/>
          </w:rPr>
          <w:fldChar w:fldCharType="end"/>
        </w:r>
      </w:hyperlink>
    </w:p>
    <w:p w14:paraId="01154EA2" w14:textId="3A9A4696" w:rsidR="00987F92" w:rsidRDefault="00A27446">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_Toc63242063 \h </w:instrText>
        </w:r>
        <w:r w:rsidR="00987F92">
          <w:rPr>
            <w:noProof/>
            <w:webHidden/>
          </w:rPr>
        </w:r>
        <w:r w:rsidR="00987F92">
          <w:rPr>
            <w:noProof/>
            <w:webHidden/>
          </w:rPr>
          <w:fldChar w:fldCharType="separate"/>
        </w:r>
        <w:r w:rsidR="005D7A3F">
          <w:rPr>
            <w:noProof/>
            <w:webHidden/>
          </w:rPr>
          <w:t>26</w:t>
        </w:r>
        <w:r w:rsidR="00987F92">
          <w:rPr>
            <w:noProof/>
            <w:webHidden/>
          </w:rPr>
          <w:fldChar w:fldCharType="end"/>
        </w:r>
      </w:hyperlink>
    </w:p>
    <w:p w14:paraId="3B5EE217" w14:textId="52588F2B" w:rsidR="00987F92" w:rsidRDefault="00A27446" w:rsidP="00540176">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 xml:space="preserve">Załącznik Nr </w:t>
        </w:r>
        <w:r w:rsidR="0055743C">
          <w:rPr>
            <w:rStyle w:val="Hipercze"/>
            <w:rFonts w:ascii="Cambria" w:hAnsi="Cambria" w:cs="Century Gothic"/>
            <w:noProof/>
          </w:rPr>
          <w:t>3</w:t>
        </w:r>
        <w:r w:rsidR="00987F92" w:rsidRPr="002B0268">
          <w:rPr>
            <w:rStyle w:val="Hipercze"/>
            <w:rFonts w:ascii="Cambria" w:hAnsi="Cambria" w:cs="Century Gothic"/>
            <w:noProof/>
          </w:rPr>
          <w:t xml:space="preserve">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5D7A3F">
          <w:rPr>
            <w:noProof/>
            <w:webHidden/>
          </w:rPr>
          <w:t>27</w:t>
        </w:r>
        <w:r w:rsidR="00987F92">
          <w:rPr>
            <w:noProof/>
            <w:webHidden/>
          </w:rPr>
          <w:fldChar w:fldCharType="end"/>
        </w:r>
      </w:hyperlink>
      <w:hyperlink w:anchor="_Toc63242067" w:history="1"/>
    </w:p>
    <w:p w14:paraId="500BF383" w14:textId="4EC9D6F2" w:rsidR="00823B0B" w:rsidRPr="00823B0B" w:rsidRDefault="00A27446" w:rsidP="00823B0B">
      <w:pPr>
        <w:pStyle w:val="Spistreci4"/>
        <w:rPr>
          <w:u w:val="single"/>
        </w:rPr>
      </w:pPr>
      <w:hyperlink w:anchor="_Toc63242068" w:history="1">
        <w:r w:rsidR="00823B0B" w:rsidRPr="00D313CC">
          <w:rPr>
            <w:rStyle w:val="Hipercze"/>
            <w:rFonts w:cs="Century Gothic"/>
          </w:rPr>
          <w:t xml:space="preserve">załącznik nr </w:t>
        </w:r>
        <w:r w:rsidR="00540176" w:rsidRPr="00D313CC">
          <w:rPr>
            <w:rStyle w:val="Hipercze"/>
            <w:rFonts w:cs="Century Gothic"/>
          </w:rPr>
          <w:t>4</w:t>
        </w:r>
        <w:r w:rsidR="00823B0B" w:rsidRPr="00D313CC">
          <w:rPr>
            <w:rStyle w:val="Hipercze"/>
            <w:rFonts w:cs="Century Gothic"/>
          </w:rPr>
          <w:t xml:space="preserve"> – </w:t>
        </w:r>
        <w:r w:rsidR="00D313CC" w:rsidRPr="00D313CC">
          <w:rPr>
            <w:rStyle w:val="Hipercze"/>
            <w:rFonts w:cs="Century Gothic"/>
          </w:rPr>
          <w:t>wzór oświadczenia - DOŚWIADCZENIE ZAWODOWE</w:t>
        </w:r>
        <w:r w:rsidR="00823B0B" w:rsidRPr="00D313CC">
          <w:rPr>
            <w:rStyle w:val="Hipercze"/>
            <w:rFonts w:cs="Century Gothic"/>
            <w:webHidden/>
          </w:rPr>
          <w:tab/>
        </w:r>
      </w:hyperlink>
      <w:r w:rsidR="0077250F" w:rsidRPr="0077250F">
        <w:rPr>
          <w:rStyle w:val="Hipercze"/>
          <w:rFonts w:cs="Century Gothic"/>
          <w:color w:val="auto"/>
          <w:u w:val="none"/>
        </w:rPr>
        <w:t>2</w:t>
      </w:r>
      <w:r w:rsidR="00B51380">
        <w:rPr>
          <w:rStyle w:val="Hipercze"/>
          <w:rFonts w:cs="Century Gothic"/>
          <w:color w:val="auto"/>
          <w:u w:val="none"/>
        </w:rPr>
        <w:t>8</w:t>
      </w:r>
    </w:p>
    <w:p w14:paraId="6C2F2F09" w14:textId="6D2F710D" w:rsidR="00987F92" w:rsidRDefault="00A27446">
      <w:pPr>
        <w:pStyle w:val="Spistreci4"/>
        <w:rPr>
          <w:rFonts w:asciiTheme="minorHAnsi" w:eastAsiaTheme="minorEastAsia" w:hAnsiTheme="minorHAnsi" w:cstheme="minorBidi"/>
          <w:noProof/>
          <w:sz w:val="22"/>
          <w:szCs w:val="22"/>
          <w:lang w:eastAsia="pl-PL" w:bidi="ar-SA"/>
        </w:rPr>
      </w:pPr>
      <w:hyperlink w:anchor="_Toc63242069" w:history="1">
        <w:r w:rsidR="00893996" w:rsidRPr="00D313CC">
          <w:rPr>
            <w:rStyle w:val="Hipercze"/>
            <w:rFonts w:ascii="Cambria" w:hAnsi="Cambria" w:cs="Century Gothic"/>
            <w:noProof/>
          </w:rPr>
          <w:t xml:space="preserve">Załącznik nr </w:t>
        </w:r>
        <w:r w:rsidR="00F21F4E">
          <w:rPr>
            <w:rStyle w:val="Hipercze"/>
            <w:rFonts w:ascii="Cambria" w:hAnsi="Cambria" w:cs="Century Gothic"/>
            <w:noProof/>
          </w:rPr>
          <w:t>5</w:t>
        </w:r>
        <w:r w:rsidR="00893996" w:rsidRPr="00D313CC">
          <w:rPr>
            <w:rStyle w:val="Hipercze"/>
            <w:rFonts w:ascii="Cambria" w:hAnsi="Cambria" w:cs="Century Gothic"/>
            <w:noProof/>
          </w:rPr>
          <w:t xml:space="preserve"> wzór/projekt umowy -</w:t>
        </w:r>
        <w:r w:rsidR="00893996" w:rsidRPr="00D313CC">
          <w:rPr>
            <w:rStyle w:val="Hipercze"/>
            <w:rFonts w:cs="Century Gothic"/>
            <w:noProof/>
            <w:webHidden/>
          </w:rPr>
          <w:tab/>
        </w:r>
        <w:r w:rsidR="00893996">
          <w:rPr>
            <w:rStyle w:val="Hipercze"/>
            <w:rFonts w:cs="Century Gothic"/>
            <w:noProof/>
            <w:webHidden/>
          </w:rPr>
          <w:t>29</w:t>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 xml:space="preserve">ul. Tadeusza Kościuszki </w:t>
      </w:r>
      <w:proofErr w:type="spellStart"/>
      <w:r w:rsidR="00FB37E1" w:rsidRPr="00FB37E1">
        <w:rPr>
          <w:rFonts w:ascii="Cambria" w:hAnsi="Cambria" w:cs="Arial"/>
          <w:sz w:val="20"/>
        </w:rPr>
        <w:t>33A</w:t>
      </w:r>
      <w:proofErr w:type="spellEnd"/>
      <w:r w:rsidR="00FB37E1" w:rsidRPr="00FB37E1">
        <w:rPr>
          <w:rFonts w:ascii="Cambria" w:hAnsi="Cambria" w:cs="Arial"/>
          <w:sz w:val="20"/>
        </w:rPr>
        <w:t>,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3D117474"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proofErr w:type="spellStart"/>
      <w:r w:rsidR="00F445D4" w:rsidRPr="00D73F98">
        <w:rPr>
          <w:rFonts w:asciiTheme="majorHAnsi" w:hAnsiTheme="majorHAnsi"/>
          <w:sz w:val="20"/>
          <w:szCs w:val="20"/>
          <w:u w:val="single"/>
        </w:rPr>
        <w:t>pzd@powiat-ilawski.pl</w:t>
      </w:r>
      <w:proofErr w:type="spellEnd"/>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proofErr w:type="spellStart"/>
        <w:r w:rsidR="00F445D4" w:rsidRPr="00D73F98">
          <w:rPr>
            <w:rStyle w:val="Hipercze"/>
            <w:rFonts w:asciiTheme="majorHAnsi" w:hAnsiTheme="majorHAnsi" w:cs="Calibri"/>
            <w:sz w:val="20"/>
            <w:szCs w:val="20"/>
          </w:rPr>
          <w:t>https</w:t>
        </w:r>
        <w:proofErr w:type="spellEnd"/>
        <w:r w:rsidR="00F445D4" w:rsidRPr="00D73F98">
          <w:rPr>
            <w:rStyle w:val="Hipercze"/>
            <w:rFonts w:asciiTheme="majorHAnsi" w:hAnsiTheme="majorHAnsi" w:cs="Calibri"/>
            <w:sz w:val="20"/>
            <w:szCs w:val="20"/>
          </w:rPr>
          <w:t>://platformazakupowa.pl/</w:t>
        </w:r>
        <w:proofErr w:type="spellStart"/>
        <w:r w:rsidR="00F445D4" w:rsidRPr="00D73F98">
          <w:rPr>
            <w:rStyle w:val="Hipercze"/>
            <w:rFonts w:asciiTheme="majorHAnsi" w:hAnsiTheme="majorHAnsi" w:cs="Calibri"/>
            <w:sz w:val="20"/>
            <w:szCs w:val="20"/>
          </w:rPr>
          <w:t>pn</w:t>
        </w:r>
        <w:proofErr w:type="spellEnd"/>
        <w:r w:rsidR="00F445D4" w:rsidRPr="00D73F98">
          <w:rPr>
            <w:rStyle w:val="Hipercze"/>
            <w:rFonts w:asciiTheme="majorHAnsi" w:hAnsiTheme="majorHAnsi" w:cs="Calibri"/>
            <w:sz w:val="20"/>
            <w:szCs w:val="20"/>
          </w:rPr>
          <w:t>/</w:t>
        </w:r>
        <w:proofErr w:type="spellStart"/>
        <w:r w:rsidR="00F445D4" w:rsidRPr="00D73F98">
          <w:rPr>
            <w:rStyle w:val="Hipercze"/>
            <w:rFonts w:asciiTheme="majorHAnsi" w:hAnsiTheme="majorHAnsi" w:cs="Calibri"/>
            <w:sz w:val="20"/>
            <w:szCs w:val="20"/>
          </w:rPr>
          <w:t>zd_ilawa</w:t>
        </w:r>
        <w:proofErr w:type="spellEnd"/>
      </w:hyperlink>
      <w:r w:rsidRPr="00D73F98">
        <w:rPr>
          <w:rFonts w:asciiTheme="majorHAnsi" w:hAnsiTheme="majorHAnsi" w:cs="Arial"/>
          <w:sz w:val="20"/>
          <w:szCs w:val="20"/>
        </w:rPr>
        <w:t xml:space="preserve">, </w:t>
      </w: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proofErr w:type="spellStart"/>
        <w:r w:rsidR="001D32A0" w:rsidRPr="00D73F98">
          <w:rPr>
            <w:rStyle w:val="Hipercze"/>
            <w:rFonts w:asciiTheme="majorHAnsi" w:hAnsiTheme="majorHAnsi" w:cs="Calibri"/>
            <w:sz w:val="20"/>
            <w:szCs w:val="20"/>
          </w:rPr>
          <w:t>https</w:t>
        </w:r>
        <w:proofErr w:type="spellEnd"/>
        <w:r w:rsidR="001D32A0" w:rsidRPr="00D73F98">
          <w:rPr>
            <w:rStyle w:val="Hipercze"/>
            <w:rFonts w:asciiTheme="majorHAnsi" w:hAnsiTheme="majorHAnsi" w:cs="Calibri"/>
            <w:sz w:val="20"/>
            <w:szCs w:val="20"/>
          </w:rPr>
          <w:t>://platformazakupowa.pl/</w:t>
        </w:r>
        <w:proofErr w:type="spellStart"/>
        <w:r w:rsidR="001D32A0" w:rsidRPr="00D73F98">
          <w:rPr>
            <w:rStyle w:val="Hipercze"/>
            <w:rFonts w:asciiTheme="majorHAnsi" w:hAnsiTheme="majorHAnsi" w:cs="Calibri"/>
            <w:sz w:val="20"/>
            <w:szCs w:val="20"/>
          </w:rPr>
          <w:t>pn</w:t>
        </w:r>
        <w:proofErr w:type="spellEnd"/>
        <w:r w:rsidR="001D32A0" w:rsidRPr="00D73F98">
          <w:rPr>
            <w:rStyle w:val="Hipercze"/>
            <w:rFonts w:asciiTheme="majorHAnsi" w:hAnsiTheme="majorHAnsi" w:cs="Calibri"/>
            <w:sz w:val="20"/>
            <w:szCs w:val="20"/>
          </w:rPr>
          <w:t>/</w:t>
        </w:r>
        <w:proofErr w:type="spellStart"/>
        <w:r w:rsidR="001D32A0" w:rsidRPr="00D73F98">
          <w:rPr>
            <w:rStyle w:val="Hipercze"/>
            <w:rFonts w:asciiTheme="majorHAnsi" w:hAnsiTheme="majorHAnsi" w:cs="Calibri"/>
            <w:sz w:val="20"/>
            <w:szCs w:val="20"/>
          </w:rPr>
          <w:t>zd_ilawa</w:t>
        </w:r>
        <w:proofErr w:type="spellEnd"/>
      </w:hyperlink>
      <w:r w:rsidR="00676BAD" w:rsidRPr="00D73F98">
        <w:rPr>
          <w:rFonts w:asciiTheme="majorHAnsi" w:hAnsiTheme="majorHAnsi" w:cs="Arial"/>
          <w:sz w:val="20"/>
          <w:szCs w:val="20"/>
        </w:rPr>
        <w:t>,</w:t>
      </w: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509C76A6" w:rsidR="00676BAD" w:rsidRPr="00676BAD"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1"/>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póź</w:t>
      </w:r>
      <w:r w:rsidR="002334F4" w:rsidRPr="00C652F2">
        <w:rPr>
          <w:rFonts w:ascii="Cambria" w:hAnsi="Cambria" w:cs="Calibri"/>
        </w:rPr>
        <w:t>n</w:t>
      </w:r>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z późn.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Pr="00495EEE"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676BAD">
      <w:pPr>
        <w:pStyle w:val="Nagwek1"/>
        <w:ind w:left="567" w:hanging="567"/>
        <w:rPr>
          <w:rFonts w:ascii="Cambria" w:hAnsi="Cambria" w:cs="Arial"/>
        </w:rPr>
      </w:pPr>
      <w:bookmarkStart w:id="5"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205293CA"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lastRenderedPageBreak/>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r w:rsidR="003F2EBD">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6" w:name="_Toc63242029"/>
      <w:r w:rsidRPr="0022175A">
        <w:rPr>
          <w:rFonts w:ascii="Cambria" w:hAnsi="Cambria"/>
        </w:rPr>
        <w:t>Opis przedmiotu zamówienia</w:t>
      </w:r>
      <w:bookmarkEnd w:id="6"/>
    </w:p>
    <w:p w14:paraId="29986F62" w14:textId="1523FA3D" w:rsidR="0009013C" w:rsidRPr="0009013C" w:rsidRDefault="00066F7A" w:rsidP="00C261CE">
      <w:pPr>
        <w:numPr>
          <w:ilvl w:val="0"/>
          <w:numId w:val="20"/>
        </w:numPr>
        <w:tabs>
          <w:tab w:val="clear" w:pos="360"/>
        </w:tabs>
        <w:spacing w:before="0" w:after="40" w:line="264" w:lineRule="auto"/>
        <w:ind w:left="426" w:hanging="426"/>
        <w:jc w:val="both"/>
        <w:rPr>
          <w:rFonts w:ascii="Cambria" w:hAnsi="Cambria" w:cs="Century Gothic"/>
          <w:bCs/>
          <w:lang w:eastAsia="pl-PL" w:bidi="ar-SA"/>
        </w:rPr>
      </w:pPr>
      <w:bookmarkStart w:id="7" w:name="_Hlk16146108"/>
      <w:r w:rsidRPr="00066F7A">
        <w:rPr>
          <w:rFonts w:ascii="Cambria" w:hAnsi="Cambria"/>
          <w:lang w:eastAsia="pl-PL" w:bidi="ar-SA"/>
        </w:rPr>
        <w:t xml:space="preserve">Przedmiotem zamówienia jest </w:t>
      </w:r>
      <w:r w:rsidR="00C12920" w:rsidRPr="00C12920">
        <w:rPr>
          <w:rFonts w:ascii="Cambria" w:hAnsi="Cambria" w:cs="Century Gothic"/>
          <w:bCs/>
          <w:lang w:eastAsia="pl-PL" w:bidi="ar-SA"/>
        </w:rPr>
        <w:t xml:space="preserve">dostawa kruszywa ze </w:t>
      </w:r>
      <w:r w:rsidR="00C12920" w:rsidRPr="00C12920">
        <w:rPr>
          <w:rFonts w:ascii="Cambria" w:hAnsi="Cambria" w:cs="Century Gothic"/>
          <w:bCs/>
          <w:u w:val="single"/>
          <w:lang w:eastAsia="pl-PL" w:bidi="ar-SA"/>
        </w:rPr>
        <w:t>skały litej</w:t>
      </w:r>
      <w:r w:rsidR="00C12920" w:rsidRPr="00C12920">
        <w:rPr>
          <w:rFonts w:ascii="Cambria" w:hAnsi="Cambria" w:cs="Century Gothic"/>
          <w:bCs/>
          <w:lang w:eastAsia="pl-PL" w:bidi="ar-SA"/>
        </w:rPr>
        <w:t xml:space="preserve"> frakcji 0-31,5 mm w ilości </w:t>
      </w:r>
      <w:r w:rsidR="00AD4AF9">
        <w:rPr>
          <w:rFonts w:ascii="Cambria" w:hAnsi="Cambria" w:cs="Century Gothic"/>
          <w:bCs/>
          <w:lang w:eastAsia="pl-PL" w:bidi="ar-SA"/>
        </w:rPr>
        <w:t>5</w:t>
      </w:r>
      <w:r w:rsidR="00C12920" w:rsidRPr="00C12920">
        <w:rPr>
          <w:rFonts w:ascii="Cambria" w:hAnsi="Cambria" w:cs="Century Gothic"/>
          <w:bCs/>
          <w:lang w:eastAsia="pl-PL" w:bidi="ar-SA"/>
        </w:rPr>
        <w:t>00 ton, do wykonania podbudowy z kruszywa łamanego stabilizowanego mechanicznie (</w:t>
      </w:r>
      <w:proofErr w:type="spellStart"/>
      <w:r w:rsidR="00C12920" w:rsidRPr="00C12920">
        <w:rPr>
          <w:rFonts w:ascii="Cambria" w:hAnsi="Cambria" w:cs="Century Gothic"/>
          <w:bCs/>
          <w:lang w:eastAsia="pl-PL" w:bidi="ar-SA"/>
        </w:rPr>
        <w:t>KŁSM</w:t>
      </w:r>
      <w:proofErr w:type="spellEnd"/>
      <w:r w:rsidR="00C12920" w:rsidRPr="00C12920">
        <w:rPr>
          <w:rFonts w:ascii="Cambria" w:hAnsi="Cambria" w:cs="Century Gothic"/>
          <w:bCs/>
          <w:lang w:eastAsia="pl-PL" w:bidi="ar-SA"/>
        </w:rPr>
        <w:t xml:space="preserve">) do Obwodu Drogowego w Iławie (adres dostawy: 14-200 Iława, </w:t>
      </w:r>
      <w:r w:rsidR="00B9341F">
        <w:rPr>
          <w:rFonts w:ascii="Cambria" w:hAnsi="Cambria" w:cs="Century Gothic"/>
          <w:bCs/>
          <w:lang w:eastAsia="pl-PL" w:bidi="ar-SA"/>
        </w:rPr>
        <w:t xml:space="preserve">Plac za </w:t>
      </w:r>
      <w:r w:rsidR="00C12920" w:rsidRPr="00C12920">
        <w:rPr>
          <w:rFonts w:ascii="Cambria" w:hAnsi="Cambria" w:cs="Century Gothic"/>
          <w:bCs/>
          <w:lang w:eastAsia="pl-PL" w:bidi="ar-SA"/>
        </w:rPr>
        <w:t>Ul. Lubawsk</w:t>
      </w:r>
      <w:r w:rsidR="00B9341F">
        <w:rPr>
          <w:rFonts w:ascii="Cambria" w:hAnsi="Cambria" w:cs="Century Gothic"/>
          <w:bCs/>
          <w:lang w:eastAsia="pl-PL" w:bidi="ar-SA"/>
        </w:rPr>
        <w:t xml:space="preserve">ą </w:t>
      </w:r>
      <w:proofErr w:type="spellStart"/>
      <w:r w:rsidR="00B9341F">
        <w:rPr>
          <w:rFonts w:ascii="Cambria" w:hAnsi="Cambria" w:cs="Century Gothic"/>
          <w:bCs/>
          <w:lang w:eastAsia="pl-PL" w:bidi="ar-SA"/>
        </w:rPr>
        <w:t>8B</w:t>
      </w:r>
      <w:proofErr w:type="spellEnd"/>
      <w:r w:rsidR="00C12920" w:rsidRPr="00C12920">
        <w:rPr>
          <w:rFonts w:ascii="Cambria" w:hAnsi="Cambria" w:cs="Century Gothic"/>
          <w:bCs/>
          <w:lang w:eastAsia="pl-PL" w:bidi="ar-SA"/>
        </w:rPr>
        <w:t>)</w:t>
      </w:r>
      <w:r w:rsidR="00C12920">
        <w:rPr>
          <w:rFonts w:ascii="Cambria" w:hAnsi="Cambria" w:cs="Century Gothic"/>
          <w:bCs/>
          <w:lang w:eastAsia="pl-PL" w:bidi="ar-SA"/>
        </w:rPr>
        <w:t>.</w:t>
      </w:r>
      <w:r w:rsidR="0009013C" w:rsidRPr="0009013C">
        <w:rPr>
          <w:rFonts w:ascii="Cambria" w:hAnsi="Cambria" w:cs="Century Gothic"/>
          <w:bCs/>
          <w:lang w:eastAsia="pl-PL" w:bidi="ar-SA"/>
        </w:rPr>
        <w:t xml:space="preserve"> </w:t>
      </w:r>
    </w:p>
    <w:p w14:paraId="57F5C7D6" w14:textId="77777777" w:rsidR="0009013C" w:rsidRPr="00EC2905" w:rsidRDefault="0009013C" w:rsidP="0009013C">
      <w:pPr>
        <w:spacing w:before="0" w:after="40" w:line="264" w:lineRule="auto"/>
        <w:ind w:left="360"/>
        <w:jc w:val="both"/>
        <w:rPr>
          <w:rFonts w:ascii="Cambria" w:hAnsi="Cambria" w:cs="Century Gothic"/>
          <w:bCs/>
          <w:u w:val="single"/>
          <w:lang w:eastAsia="pl-PL" w:bidi="ar-SA"/>
        </w:rPr>
      </w:pPr>
      <w:r w:rsidRPr="00EC2905">
        <w:rPr>
          <w:rFonts w:ascii="Cambria" w:hAnsi="Cambria" w:cs="Century Gothic"/>
          <w:bCs/>
          <w:color w:val="C00000"/>
          <w:u w:val="single"/>
          <w:lang w:eastAsia="pl-PL" w:bidi="ar-SA"/>
        </w:rPr>
        <w:t xml:space="preserve">Materiałem do wykonania podbudowy z kruszyw łamanych stabilizowanych mechanicznie powinno być kruszywo łamane, uzyskane w wyniku </w:t>
      </w:r>
      <w:proofErr w:type="spellStart"/>
      <w:r w:rsidRPr="00EC2905">
        <w:rPr>
          <w:rFonts w:ascii="Cambria" w:hAnsi="Cambria" w:cs="Century Gothic"/>
          <w:bCs/>
          <w:color w:val="C00000"/>
          <w:u w:val="single"/>
          <w:lang w:eastAsia="pl-PL" w:bidi="ar-SA"/>
        </w:rPr>
        <w:t>przekruszenia</w:t>
      </w:r>
      <w:proofErr w:type="spellEnd"/>
      <w:r w:rsidRPr="00EC2905">
        <w:rPr>
          <w:rFonts w:ascii="Cambria" w:hAnsi="Cambria" w:cs="Century Gothic"/>
          <w:bCs/>
          <w:color w:val="C00000"/>
          <w:u w:val="single"/>
          <w:lang w:eastAsia="pl-PL" w:bidi="ar-SA"/>
        </w:rPr>
        <w:t xml:space="preserve"> surowca skalnego litego.</w:t>
      </w:r>
      <w:r w:rsidRPr="00EC2905">
        <w:rPr>
          <w:rFonts w:ascii="Cambria" w:hAnsi="Cambria" w:cs="Century Gothic"/>
          <w:bCs/>
          <w:u w:val="single"/>
          <w:lang w:eastAsia="pl-PL" w:bidi="ar-SA"/>
        </w:rPr>
        <w:t xml:space="preserve"> </w:t>
      </w:r>
    </w:p>
    <w:p w14:paraId="0B00304A" w14:textId="77777777" w:rsidR="0009013C" w:rsidRPr="0009013C" w:rsidRDefault="0009013C" w:rsidP="0009013C">
      <w:pPr>
        <w:spacing w:before="0" w:after="40" w:line="264" w:lineRule="auto"/>
        <w:ind w:firstLine="360"/>
        <w:jc w:val="both"/>
        <w:rPr>
          <w:rFonts w:ascii="Cambria" w:hAnsi="Cambria" w:cs="Century Gothic"/>
          <w:bCs/>
          <w:lang w:eastAsia="pl-PL" w:bidi="ar-SA"/>
        </w:rPr>
      </w:pPr>
      <w:r w:rsidRPr="006B48A4">
        <w:rPr>
          <w:rFonts w:ascii="Cambria" w:hAnsi="Cambria" w:cs="Century Gothic"/>
          <w:b/>
          <w:bCs/>
          <w:lang w:eastAsia="pl-PL" w:bidi="ar-SA"/>
        </w:rPr>
        <w:t>Kruszywo powinno być jednorodne bez zanieczyszczeń obcych i bez domieszek gliny</w:t>
      </w:r>
      <w:r w:rsidRPr="0009013C">
        <w:rPr>
          <w:rFonts w:ascii="Cambria" w:hAnsi="Cambria" w:cs="Century Gothic"/>
          <w:bCs/>
          <w:lang w:eastAsia="pl-PL" w:bidi="ar-SA"/>
        </w:rPr>
        <w:t>.</w:t>
      </w:r>
    </w:p>
    <w:p w14:paraId="21494EAB" w14:textId="77777777" w:rsidR="0009013C" w:rsidRPr="0009013C" w:rsidRDefault="0009013C" w:rsidP="0009013C">
      <w:pPr>
        <w:spacing w:before="0" w:after="40" w:line="264" w:lineRule="auto"/>
        <w:ind w:firstLine="360"/>
        <w:jc w:val="both"/>
        <w:rPr>
          <w:rFonts w:ascii="Cambria" w:hAnsi="Cambria" w:cs="Century Gothic"/>
          <w:bCs/>
          <w:lang w:eastAsia="pl-PL" w:bidi="ar-SA"/>
        </w:rPr>
      </w:pPr>
      <w:r w:rsidRPr="0009013C">
        <w:rPr>
          <w:rFonts w:ascii="Cambria" w:hAnsi="Cambria" w:cs="Century Gothic"/>
          <w:bCs/>
          <w:lang w:eastAsia="pl-PL" w:bidi="ar-SA"/>
        </w:rPr>
        <w:t>Kruszywo musi spełniać wymagania przedstawione w Szczegółowej Specyfikacji Technicznej.</w:t>
      </w:r>
    </w:p>
    <w:p w14:paraId="59E3EBB8" w14:textId="72C6EB33" w:rsidR="00585588" w:rsidRPr="009C2AC4" w:rsidRDefault="0009013C" w:rsidP="009C2AC4">
      <w:pPr>
        <w:spacing w:before="0" w:after="40" w:line="264" w:lineRule="auto"/>
        <w:ind w:left="360"/>
        <w:jc w:val="both"/>
        <w:rPr>
          <w:rFonts w:ascii="Cambria" w:hAnsi="Cambria" w:cs="Century Gothic"/>
          <w:b/>
          <w:bCs/>
          <w:lang w:eastAsia="pl-PL" w:bidi="ar-SA"/>
        </w:rPr>
      </w:pPr>
      <w:r w:rsidRPr="0009013C">
        <w:rPr>
          <w:rFonts w:ascii="Cambria" w:hAnsi="Cambria" w:cs="Century Gothic"/>
          <w:bCs/>
          <w:lang w:eastAsia="pl-PL" w:bidi="ar-SA"/>
        </w:rPr>
        <w:t xml:space="preserve">Jakość kruszywa może być zbadana przez Zamawiającego na koszt Wykonawcy poprzez pobranie losowych próbek i poddanie ich badaniu przez laboratorium wybrane przez Zamawiającego. W przypadku negatywnego wyniku badania co najmniej połowy badanych próbek Wykonawca zobowiązany będzie do wymiany całego dostarczonego kruszywa niezgodnego z zapisami w </w:t>
      </w:r>
      <w:proofErr w:type="spellStart"/>
      <w:r w:rsidRPr="0009013C">
        <w:rPr>
          <w:rFonts w:ascii="Cambria" w:hAnsi="Cambria" w:cs="Century Gothic"/>
          <w:bCs/>
          <w:lang w:eastAsia="pl-PL" w:bidi="ar-SA"/>
        </w:rPr>
        <w:t>SWZ</w:t>
      </w:r>
      <w:proofErr w:type="spellEnd"/>
      <w:r w:rsidRPr="0009013C">
        <w:rPr>
          <w:rFonts w:ascii="Cambria" w:hAnsi="Cambria" w:cs="Century Gothic"/>
          <w:bCs/>
          <w:lang w:eastAsia="pl-PL" w:bidi="ar-SA"/>
        </w:rPr>
        <w:t xml:space="preserve">  i Szczegółową Specyfikacją Techniczną. Wymiana nastąpi w terminie nie dłuższym niż 21 dni od dnia wezwania przez Zamawiającego. Powyższa zasada ma zastosowanie także do nowej (po wymianie) dostawy lub dostaw.</w:t>
      </w:r>
      <w:bookmarkEnd w:id="7"/>
    </w:p>
    <w:p w14:paraId="17D6D2A5" w14:textId="2C4E6225" w:rsidR="00585588" w:rsidRPr="00F92454" w:rsidRDefault="00585588" w:rsidP="009C2AC4">
      <w:pPr>
        <w:pStyle w:val="Tekstpodstawowy"/>
        <w:numPr>
          <w:ilvl w:val="0"/>
          <w:numId w:val="20"/>
        </w:numPr>
        <w:spacing w:before="0" w:after="40" w:line="264" w:lineRule="auto"/>
        <w:ind w:left="426" w:hanging="426"/>
        <w:jc w:val="both"/>
        <w:rPr>
          <w:rFonts w:ascii="Cambria" w:hAnsi="Cambria"/>
          <w:bCs/>
        </w:rPr>
      </w:pPr>
      <w:r w:rsidRPr="00F92454">
        <w:rPr>
          <w:rFonts w:ascii="Cambria" w:hAnsi="Cambria"/>
        </w:rPr>
        <w:t xml:space="preserve">Wykonawca wykona przedmiot zamówienia na podstawie </w:t>
      </w:r>
      <w:proofErr w:type="spellStart"/>
      <w:r w:rsidR="009B12E4" w:rsidRPr="00F92454">
        <w:rPr>
          <w:rFonts w:ascii="Cambria" w:hAnsi="Cambria"/>
        </w:rPr>
        <w:t>SWZ</w:t>
      </w:r>
      <w:proofErr w:type="spellEnd"/>
      <w:r w:rsidRPr="00F92454">
        <w:rPr>
          <w:rFonts w:ascii="Cambria" w:hAnsi="Cambria"/>
        </w:rPr>
        <w:t xml:space="preserve"> wraz z załącznikami, pytaniami i odpowiedziami udzielonymi w trakcie procedury o udzielenie zamówienia publicznego, a także obowiązującymi przepisami szczegółowymi i </w:t>
      </w:r>
      <w:r w:rsidR="00542BA1" w:rsidRPr="00F92454">
        <w:rPr>
          <w:rFonts w:ascii="Cambria" w:hAnsi="Cambria"/>
        </w:rPr>
        <w:t>obowiązującymi przepisami prawa</w:t>
      </w:r>
      <w:r w:rsidR="000E20CE" w:rsidRPr="00F92454">
        <w:rPr>
          <w:rFonts w:ascii="Cambria" w:hAnsi="Cambria"/>
        </w:rPr>
        <w:t>.</w:t>
      </w:r>
      <w:r w:rsidRPr="00F92454">
        <w:rPr>
          <w:rFonts w:ascii="Cambria" w:hAnsi="Cambria"/>
        </w:rPr>
        <w:t xml:space="preserve"> Podstawą sporządzenia oferty są udzielone odpowiedzi na zapytania w trakcie procedury o udzielenie zamówienia publicznego. </w:t>
      </w:r>
      <w:r w:rsidR="008324AE" w:rsidRPr="00F92454">
        <w:rPr>
          <w:rFonts w:asciiTheme="majorHAnsi" w:eastAsiaTheme="majorEastAsia" w:hAnsiTheme="majorHAnsi" w:cstheme="majorBidi"/>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008324AE" w:rsidRPr="00F92454">
        <w:rPr>
          <w:rFonts w:asciiTheme="majorHAnsi" w:eastAsiaTheme="majorEastAsia" w:hAnsiTheme="majorHAnsi" w:cstheme="majorBidi"/>
        </w:rPr>
        <w:t>Pzp</w:t>
      </w:r>
      <w:proofErr w:type="spellEnd"/>
      <w:r w:rsidR="008324AE" w:rsidRPr="00F92454">
        <w:rPr>
          <w:rFonts w:asciiTheme="majorHAnsi" w:eastAsiaTheme="majorEastAsia" w:hAnsiTheme="majorHAnsi" w:cstheme="majorBidi"/>
        </w:rPr>
        <w:t>.</w:t>
      </w:r>
    </w:p>
    <w:p w14:paraId="063642ED" w14:textId="77777777" w:rsidR="00585588" w:rsidRPr="00F92454" w:rsidRDefault="00585588" w:rsidP="009C2AC4">
      <w:pPr>
        <w:pStyle w:val="Tekstpodstawowy"/>
        <w:numPr>
          <w:ilvl w:val="0"/>
          <w:numId w:val="20"/>
        </w:numPr>
        <w:spacing w:before="0" w:after="40" w:line="264" w:lineRule="auto"/>
        <w:ind w:hanging="717"/>
        <w:jc w:val="both"/>
        <w:rPr>
          <w:rFonts w:ascii="Cambria" w:hAnsi="Cambria"/>
          <w:bCs/>
        </w:rPr>
      </w:pPr>
      <w:r w:rsidRPr="00F92454">
        <w:rPr>
          <w:rFonts w:ascii="Cambria" w:hAnsi="Cambria"/>
        </w:rPr>
        <w:t xml:space="preserve">Rozwiązania równoważne: </w:t>
      </w:r>
    </w:p>
    <w:p w14:paraId="6AB21F24" w14:textId="77777777" w:rsidR="00585588" w:rsidRDefault="00585588" w:rsidP="00301C8B">
      <w:pPr>
        <w:pStyle w:val="Tekstpodstawowy"/>
        <w:numPr>
          <w:ilvl w:val="0"/>
          <w:numId w:val="23"/>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363CBEAD" w:rsidR="00585588" w:rsidRPr="00182327"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rPr>
        <w:t xml:space="preserve">W przypadku wskazania w </w:t>
      </w:r>
      <w:proofErr w:type="spellStart"/>
      <w:r w:rsidR="009B12E4">
        <w:rPr>
          <w:rFonts w:ascii="Cambria" w:hAnsi="Cambria"/>
        </w:rPr>
        <w:t>SWZ</w:t>
      </w:r>
      <w:proofErr w:type="spellEnd"/>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proofErr w:type="spellStart"/>
      <w:r w:rsidR="009B12E4">
        <w:rPr>
          <w:rFonts w:ascii="Cambria" w:hAnsi="Cambria"/>
        </w:rPr>
        <w:t>SWZ</w:t>
      </w:r>
      <w:proofErr w:type="spellEnd"/>
      <w:r w:rsidRPr="00182327">
        <w:rPr>
          <w:rFonts w:ascii="Cambria" w:hAnsi="Cambria"/>
        </w:rPr>
        <w:t xml:space="preserve"> pod warunkiem, że zagwarantują one realizację </w:t>
      </w:r>
      <w:r w:rsidR="009C5529">
        <w:rPr>
          <w:rFonts w:ascii="Cambria" w:hAnsi="Cambria"/>
        </w:rPr>
        <w:t>usług</w:t>
      </w:r>
      <w:r w:rsidRPr="00182327">
        <w:rPr>
          <w:rFonts w:ascii="Cambria" w:hAnsi="Cambria"/>
        </w:rPr>
        <w:t xml:space="preserve"> w zgodzie z przedmiarami, zapewnią uzyskanie parametrów technicznych niegorszych od założonych w </w:t>
      </w:r>
      <w:proofErr w:type="spellStart"/>
      <w:r w:rsidR="009B12E4">
        <w:rPr>
          <w:rFonts w:ascii="Cambria" w:hAnsi="Cambria"/>
        </w:rPr>
        <w:t>SWZ</w:t>
      </w:r>
      <w:proofErr w:type="spellEnd"/>
      <w:r w:rsidRPr="00182327">
        <w:rPr>
          <w:rFonts w:ascii="Cambria" w:hAnsi="Cambria"/>
        </w:rPr>
        <w:t xml:space="preserve"> oraz będą zgodne pod względem:</w:t>
      </w:r>
    </w:p>
    <w:p w14:paraId="3736F997"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użycie w </w:t>
      </w:r>
      <w:proofErr w:type="spellStart"/>
      <w:r w:rsidR="009B12E4">
        <w:rPr>
          <w:rFonts w:ascii="Cambria" w:hAnsi="Cambria"/>
        </w:rPr>
        <w:t>SWZ</w:t>
      </w:r>
      <w:proofErr w:type="spellEnd"/>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proofErr w:type="spellStart"/>
      <w:r w:rsidR="009B12E4">
        <w:rPr>
          <w:rFonts w:ascii="Cambria" w:hAnsi="Cambria"/>
        </w:rPr>
        <w:t>SWZ</w:t>
      </w:r>
      <w:proofErr w:type="spellEnd"/>
      <w:r w:rsidRPr="00622C98">
        <w:rPr>
          <w:rFonts w:ascii="Cambria" w:hAnsi="Cambria"/>
        </w:rPr>
        <w:t>;</w:t>
      </w:r>
    </w:p>
    <w:p w14:paraId="590A511F"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lastRenderedPageBreak/>
        <w:t>brak określenia „minimum” oznacza wymaganie na poziomie minimalnym, a Wykonawca może zaoferować rozwiązanie o lepszych parametrach;</w:t>
      </w:r>
    </w:p>
    <w:p w14:paraId="4A39080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proofErr w:type="spellStart"/>
      <w:r w:rsidR="009B12E4">
        <w:rPr>
          <w:rFonts w:ascii="Cambria" w:hAnsi="Cambria"/>
        </w:rPr>
        <w:t>SWZ</w:t>
      </w:r>
      <w:proofErr w:type="spellEnd"/>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proofErr w:type="spellStart"/>
      <w:r w:rsidR="009B12E4">
        <w:rPr>
          <w:rFonts w:ascii="Cambria" w:hAnsi="Cambria"/>
        </w:rPr>
        <w:t>SWZ</w:t>
      </w:r>
      <w:proofErr w:type="spellEnd"/>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9C2AC4">
      <w:pPr>
        <w:pStyle w:val="Tekstpodstawowy"/>
        <w:numPr>
          <w:ilvl w:val="0"/>
          <w:numId w:val="20"/>
        </w:numPr>
        <w:spacing w:before="0" w:after="0" w:line="269" w:lineRule="auto"/>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03815CD4" w14:textId="02E9435A" w:rsidR="00585588" w:rsidRDefault="009813CA" w:rsidP="009C2AC4">
      <w:pPr>
        <w:pStyle w:val="Tekstpodstawowy"/>
        <w:numPr>
          <w:ilvl w:val="0"/>
          <w:numId w:val="20"/>
        </w:numPr>
        <w:spacing w:before="0" w:after="0" w:line="269" w:lineRule="auto"/>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9C2AC4">
      <w:pPr>
        <w:pStyle w:val="Tekstpodstawowy"/>
        <w:numPr>
          <w:ilvl w:val="0"/>
          <w:numId w:val="20"/>
        </w:numPr>
        <w:spacing w:before="0" w:after="0" w:line="269" w:lineRule="auto"/>
        <w:jc w:val="both"/>
        <w:rPr>
          <w:rFonts w:ascii="Cambria" w:hAnsi="Cambria"/>
        </w:rPr>
      </w:pPr>
      <w:r w:rsidRPr="009813CA">
        <w:rPr>
          <w:rFonts w:ascii="Cambria" w:hAnsi="Cambria"/>
        </w:rPr>
        <w:t>Kod ze Wspólnego Słownika Zamówień (</w:t>
      </w:r>
      <w:proofErr w:type="spellStart"/>
      <w:r w:rsidRPr="009813CA">
        <w:rPr>
          <w:rFonts w:ascii="Cambria" w:hAnsi="Cambria"/>
        </w:rPr>
        <w:t>CPV</w:t>
      </w:r>
      <w:proofErr w:type="spellEnd"/>
      <w:r w:rsidRPr="009813CA">
        <w:rPr>
          <w:rFonts w:ascii="Cambria" w:hAnsi="Cambria"/>
        </w:rPr>
        <w:t>) wraz opisem</w:t>
      </w:r>
    </w:p>
    <w:p w14:paraId="68A16E79" w14:textId="01F85B81" w:rsidR="009813CA" w:rsidRPr="009813CA" w:rsidRDefault="009813CA" w:rsidP="00F92454">
      <w:pPr>
        <w:pStyle w:val="Tekstpodstawowy"/>
        <w:spacing w:before="0" w:after="0" w:line="269" w:lineRule="auto"/>
        <w:ind w:firstLine="709"/>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t>Kod</w:t>
      </w:r>
    </w:p>
    <w:p w14:paraId="7960C9C5" w14:textId="7D46B171" w:rsidR="00585588" w:rsidRPr="00622C98" w:rsidRDefault="009C2AC4" w:rsidP="00F92454">
      <w:pPr>
        <w:pStyle w:val="Tekstpodstawowy"/>
        <w:spacing w:before="0" w:after="0" w:line="269" w:lineRule="auto"/>
        <w:ind w:firstLine="709"/>
        <w:jc w:val="both"/>
        <w:rPr>
          <w:rFonts w:ascii="Cambria" w:hAnsi="Cambria"/>
        </w:rPr>
      </w:pPr>
      <w:r w:rsidRPr="009C2AC4">
        <w:rPr>
          <w:rFonts w:ascii="Cambria" w:hAnsi="Cambria"/>
          <w:bCs/>
        </w:rPr>
        <w:t>Kruszywo</w:t>
      </w:r>
      <w:r w:rsidR="009813CA" w:rsidRPr="009813CA">
        <w:rPr>
          <w:rFonts w:ascii="Cambria" w:hAnsi="Cambria"/>
        </w:rPr>
        <w:t>:</w:t>
      </w:r>
      <w:r w:rsidR="009813CA" w:rsidRPr="009813CA">
        <w:rPr>
          <w:rFonts w:ascii="Cambria" w:hAnsi="Cambria"/>
        </w:rPr>
        <w:tab/>
      </w:r>
      <w:r w:rsidR="009813CA" w:rsidRPr="009813CA">
        <w:rPr>
          <w:rFonts w:ascii="Cambria" w:hAnsi="Cambria"/>
        </w:rPr>
        <w:tab/>
      </w:r>
      <w:r w:rsidRPr="009C2AC4">
        <w:rPr>
          <w:rFonts w:ascii="Cambria" w:hAnsi="Cambria"/>
          <w:bCs/>
        </w:rPr>
        <w:t>14212200-2</w:t>
      </w:r>
      <w:r w:rsidR="00585588" w:rsidRPr="00622C98">
        <w:rPr>
          <w:rFonts w:ascii="Cambria" w:hAnsi="Cambria"/>
        </w:rPr>
        <w:t>.</w:t>
      </w:r>
    </w:p>
    <w:p w14:paraId="04004F54" w14:textId="77777777" w:rsidR="003353B2" w:rsidRPr="00C75E82" w:rsidRDefault="003353B2" w:rsidP="000E4A26">
      <w:pPr>
        <w:pStyle w:val="Nagwek1"/>
        <w:ind w:left="567" w:hanging="567"/>
        <w:rPr>
          <w:rFonts w:ascii="Cambria" w:hAnsi="Cambria"/>
        </w:rPr>
      </w:pPr>
      <w:bookmarkStart w:id="8" w:name="_Toc63242030"/>
      <w:r w:rsidRPr="00C75E82">
        <w:rPr>
          <w:rFonts w:ascii="Cambria" w:hAnsi="Cambria"/>
        </w:rPr>
        <w:lastRenderedPageBreak/>
        <w:t>Termin wykonania zamówienia</w:t>
      </w:r>
      <w:bookmarkEnd w:id="8"/>
    </w:p>
    <w:p w14:paraId="1AEFFA5F" w14:textId="5FEF16F4" w:rsidR="00544E0A" w:rsidRPr="003901C1" w:rsidRDefault="00844A28" w:rsidP="00150B2D">
      <w:pPr>
        <w:pStyle w:val="Tekstpodstawowy"/>
        <w:numPr>
          <w:ilvl w:val="0"/>
          <w:numId w:val="19"/>
        </w:numPr>
        <w:spacing w:before="0" w:after="0"/>
        <w:rPr>
          <w:rFonts w:ascii="Cambria" w:hAnsi="Cambria" w:cs="Century Gothic"/>
        </w:rPr>
      </w:pPr>
      <w:r w:rsidRPr="00844A28">
        <w:rPr>
          <w:rFonts w:ascii="Cambria" w:hAnsi="Cambria" w:cs="Century Gothic"/>
        </w:rPr>
        <w:t xml:space="preserve">Wykonawca zobowiązany jest zrealizować przedmiot zamówienia w terminie </w:t>
      </w:r>
      <w:r w:rsidR="008F052A">
        <w:rPr>
          <w:rFonts w:ascii="Cambria" w:hAnsi="Cambria" w:cs="Century Gothic"/>
        </w:rPr>
        <w:t xml:space="preserve"> do </w:t>
      </w:r>
      <w:r w:rsidR="00AD4AF9">
        <w:rPr>
          <w:rFonts w:ascii="Cambria" w:hAnsi="Cambria" w:cs="Century Gothic"/>
          <w:b/>
        </w:rPr>
        <w:t>14</w:t>
      </w:r>
      <w:r w:rsidR="008C316D" w:rsidRPr="008C316D">
        <w:rPr>
          <w:rFonts w:ascii="Cambria" w:hAnsi="Cambria" w:cs="Century Gothic"/>
          <w:b/>
        </w:rPr>
        <w:t xml:space="preserve"> dni od daty podpisania umowy</w:t>
      </w:r>
      <w:r w:rsidR="008C316D">
        <w:rPr>
          <w:rFonts w:ascii="Cambria" w:hAnsi="Cambria" w:cs="Century Gothic"/>
          <w:b/>
        </w:rPr>
        <w:t>.</w:t>
      </w:r>
    </w:p>
    <w:p w14:paraId="7CBE6A7B" w14:textId="654A111A" w:rsidR="009B12E4" w:rsidRPr="00E57981" w:rsidRDefault="00FE34DE" w:rsidP="008324AE">
      <w:pPr>
        <w:pStyle w:val="Nagwek1"/>
        <w:ind w:left="567" w:hanging="567"/>
        <w:rPr>
          <w:rFonts w:ascii="Cambria" w:hAnsi="Cambria"/>
        </w:rPr>
      </w:pPr>
      <w:bookmarkStart w:id="9"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010BCE">
      <w:pPr>
        <w:pStyle w:val="Akapitzlist11"/>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010BCE">
      <w:pPr>
        <w:pStyle w:val="Akapitzlist11"/>
        <w:numPr>
          <w:ilvl w:val="0"/>
          <w:numId w:val="33"/>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0770AE5" w14:textId="27DB75A7" w:rsidR="009B12E4" w:rsidRPr="009F170B" w:rsidRDefault="009F170B" w:rsidP="00010BCE">
      <w:pPr>
        <w:pStyle w:val="Teksttreci0"/>
        <w:numPr>
          <w:ilvl w:val="0"/>
          <w:numId w:val="34"/>
        </w:numPr>
        <w:shd w:val="clear" w:color="auto" w:fill="auto"/>
        <w:spacing w:line="276" w:lineRule="auto"/>
        <w:ind w:right="23"/>
        <w:jc w:val="both"/>
        <w:rPr>
          <w:rFonts w:ascii="Cambria" w:hAnsi="Cambria" w:cs="Arial"/>
          <w:sz w:val="20"/>
        </w:rPr>
      </w:pPr>
      <w:r w:rsidRPr="009F170B">
        <w:rPr>
          <w:rFonts w:ascii="Cambria" w:hAnsi="Cambria" w:cs="Tahoma"/>
          <w:b/>
          <w:sz w:val="20"/>
        </w:rPr>
        <w:t>zdolności technicznej lub zawodowej. Wykonawca spełni warunek, jeżeli wykaże, że:</w:t>
      </w:r>
    </w:p>
    <w:p w14:paraId="60BFE5B5" w14:textId="77777777" w:rsidR="009F170B" w:rsidRPr="009B12E4" w:rsidRDefault="009F170B" w:rsidP="00010BCE">
      <w:pPr>
        <w:pStyle w:val="Akapitzlist11"/>
        <w:numPr>
          <w:ilvl w:val="1"/>
          <w:numId w:val="60"/>
        </w:numPr>
        <w:spacing w:before="0" w:after="0" w:line="240" w:lineRule="auto"/>
        <w:ind w:left="1246" w:hanging="526"/>
        <w:contextualSpacing/>
        <w:jc w:val="both"/>
        <w:rPr>
          <w:rFonts w:ascii="Cambria" w:hAnsi="Cambria" w:cs="Tahoma"/>
          <w:b/>
          <w:sz w:val="20"/>
          <w:szCs w:val="20"/>
        </w:rPr>
      </w:pPr>
      <w:r w:rsidRPr="009B12E4">
        <w:rPr>
          <w:rFonts w:ascii="Cambria" w:hAnsi="Cambria" w:cs="Tahoma"/>
          <w:b/>
          <w:sz w:val="20"/>
          <w:szCs w:val="20"/>
        </w:rPr>
        <w:t xml:space="preserve">doświadczenie zawodowe: </w:t>
      </w:r>
    </w:p>
    <w:p w14:paraId="1518774C" w14:textId="5753661C" w:rsidR="009F170B" w:rsidRPr="00F92454" w:rsidRDefault="009F170B" w:rsidP="00010BCE">
      <w:pPr>
        <w:pStyle w:val="Teksttreci0"/>
        <w:numPr>
          <w:ilvl w:val="0"/>
          <w:numId w:val="62"/>
        </w:numPr>
        <w:tabs>
          <w:tab w:val="clear" w:pos="1146"/>
        </w:tabs>
        <w:spacing w:line="276" w:lineRule="auto"/>
        <w:ind w:left="709" w:right="23" w:hanging="283"/>
        <w:jc w:val="both"/>
        <w:rPr>
          <w:rFonts w:ascii="Cambria" w:hAnsi="Cambria"/>
          <w:sz w:val="20"/>
        </w:rPr>
      </w:pPr>
      <w:r w:rsidRPr="00F92454">
        <w:rPr>
          <w:rFonts w:ascii="Cambria" w:hAnsi="Cambria"/>
          <w:sz w:val="20"/>
        </w:rPr>
        <w:t xml:space="preserve">dla uznania, że Wykonawca spełnia warunek posiadania doświadczenia zamawiający żąda, </w:t>
      </w:r>
      <w:r w:rsidR="00F92454" w:rsidRPr="00F92454">
        <w:rPr>
          <w:rFonts w:ascii="Cambria" w:hAnsi="Cambria"/>
          <w:sz w:val="20"/>
        </w:rPr>
        <w:t>Wykaz wykonanych, a w przypadku świadczeń okresowych lub ciągłych również wykonywanych, głównych dostaw w okresie ostatnich trzech lat przed upływem terminu składania ofert albo wniosków o dopuszczenie do udziału w postepowaniu, a jeżeli okres prowadzenia działalności jest krótszy - w tym okresie, wraz z podaniem ich wartości, przedmiotu, dat wykonania i podmiotów, na rzecz których dostawy zostały wykonane, oraz załączeniem dowodów, czy zostały wykonane lub są wykonywane należycie</w:t>
      </w:r>
      <w:r w:rsidRPr="00F92454">
        <w:rPr>
          <w:rFonts w:ascii="Cambria" w:hAnsi="Cambria"/>
          <w:bCs/>
          <w:sz w:val="20"/>
        </w:rPr>
        <w:t>.</w:t>
      </w:r>
    </w:p>
    <w:p w14:paraId="073D0352" w14:textId="58C2EBCD" w:rsidR="00A556CF" w:rsidRDefault="00FE34DE" w:rsidP="00A556CF">
      <w:pPr>
        <w:pStyle w:val="Nagwek1"/>
        <w:ind w:left="567" w:hanging="567"/>
        <w:rPr>
          <w:rFonts w:ascii="Cambria" w:hAnsi="Cambria"/>
        </w:rPr>
      </w:pPr>
      <w:bookmarkStart w:id="10"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0"/>
    </w:p>
    <w:p w14:paraId="77CEF917" w14:textId="04A59F0D" w:rsidR="00A556CF" w:rsidRPr="00107482" w:rsidRDefault="00A556CF" w:rsidP="00010BCE">
      <w:pPr>
        <w:pStyle w:val="Akapitzlist11"/>
        <w:numPr>
          <w:ilvl w:val="0"/>
          <w:numId w:val="39"/>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1"/>
      </w:r>
      <w:r w:rsidRPr="00107482">
        <w:rPr>
          <w:rFonts w:ascii="Cambria" w:hAnsi="Cambria" w:cs="Arial"/>
          <w:sz w:val="20"/>
          <w:szCs w:val="20"/>
        </w:rPr>
        <w:t>:</w:t>
      </w:r>
    </w:p>
    <w:p w14:paraId="60DE15DF" w14:textId="77777777" w:rsidR="00A556CF" w:rsidRPr="00107482"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43EF83FC" w14:textId="74EBECF3" w:rsidR="00A556CF" w:rsidRPr="00007065"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r w:rsidR="00007065">
        <w:rPr>
          <w:rFonts w:ascii="Cambria" w:hAnsi="Cambria"/>
          <w:sz w:val="20"/>
        </w:rPr>
        <w:t xml:space="preserve"> </w:t>
      </w:r>
      <w:r w:rsidRPr="00007065">
        <w:rPr>
          <w:rFonts w:ascii="Cambria" w:hAnsi="Cambria"/>
          <w:sz w:val="20"/>
        </w:rPr>
        <w:t>- lub za odpowiedni czyn zabroniony określony w przepisach prawa obcego;</w:t>
      </w:r>
    </w:p>
    <w:p w14:paraId="56A7264C" w14:textId="5E04758B"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010BCE">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010BCE">
      <w:pPr>
        <w:pStyle w:val="Akapitzlist11"/>
        <w:numPr>
          <w:ilvl w:val="0"/>
          <w:numId w:val="39"/>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010BCE">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010BCE">
      <w:pPr>
        <w:pStyle w:val="Akapitzlist11"/>
        <w:numPr>
          <w:ilvl w:val="0"/>
          <w:numId w:val="39"/>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1"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1"/>
    </w:p>
    <w:p w14:paraId="5FD2274A" w14:textId="6AEE82F2" w:rsidR="00C96634" w:rsidRPr="00C96634" w:rsidRDefault="00C96634" w:rsidP="00010BCE">
      <w:pPr>
        <w:pStyle w:val="Akapitzlist11"/>
        <w:numPr>
          <w:ilvl w:val="0"/>
          <w:numId w:val="40"/>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lastRenderedPageBreak/>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010BCE">
      <w:pPr>
        <w:pStyle w:val="Akapitzlist11"/>
        <w:numPr>
          <w:ilvl w:val="0"/>
          <w:numId w:val="4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010BCE">
      <w:pPr>
        <w:pStyle w:val="Akapitzlist11"/>
        <w:numPr>
          <w:ilvl w:val="0"/>
          <w:numId w:val="40"/>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2"/>
      </w:r>
      <w:r w:rsidR="00490AFD">
        <w:rPr>
          <w:rFonts w:ascii="Cambria" w:hAnsi="Cambria" w:cs="Arial"/>
          <w:sz w:val="20"/>
          <w:szCs w:val="20"/>
        </w:rPr>
        <w:t>.</w:t>
      </w:r>
    </w:p>
    <w:p w14:paraId="43EFE144" w14:textId="4E6A8F66" w:rsidR="00490AFD" w:rsidRPr="00C96634" w:rsidRDefault="00490AFD" w:rsidP="00010BCE">
      <w:pPr>
        <w:pStyle w:val="Akapitzlist11"/>
        <w:numPr>
          <w:ilvl w:val="0"/>
          <w:numId w:val="40"/>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3"/>
      </w:r>
      <w:r>
        <w:rPr>
          <w:rFonts w:ascii="Cambria" w:hAnsi="Cambria" w:cs="Century Gothic"/>
          <w:sz w:val="20"/>
          <w:u w:val="single"/>
        </w:rPr>
        <w:t>:</w:t>
      </w:r>
    </w:p>
    <w:p w14:paraId="60512644" w14:textId="0F62E7BB" w:rsidR="00490AFD" w:rsidRPr="00490AFD" w:rsidRDefault="00490AFD" w:rsidP="00010BCE">
      <w:pPr>
        <w:pStyle w:val="Teksttreci0"/>
        <w:numPr>
          <w:ilvl w:val="0"/>
          <w:numId w:val="41"/>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780C4088" w:rsidR="00C96634" w:rsidRPr="00C96634" w:rsidRDefault="00FB783A" w:rsidP="00010BCE">
      <w:pPr>
        <w:pStyle w:val="Teksttreci0"/>
        <w:numPr>
          <w:ilvl w:val="0"/>
          <w:numId w:val="43"/>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D29AB">
        <w:rPr>
          <w:rFonts w:ascii="Cambria" w:hAnsi="Cambria" w:cs="Arial"/>
          <w:b/>
          <w:bCs/>
          <w:sz w:val="20"/>
        </w:rPr>
        <w:t>3</w:t>
      </w:r>
      <w:r w:rsidR="00C96634" w:rsidRPr="00206A17">
        <w:rPr>
          <w:rFonts w:ascii="Cambria" w:hAnsi="Cambria" w:cs="Arial"/>
          <w:b/>
          <w:bCs/>
          <w:sz w:val="20"/>
        </w:rPr>
        <w:t xml:space="preserve"> do </w:t>
      </w:r>
      <w:proofErr w:type="spellStart"/>
      <w:r w:rsidR="00C96634" w:rsidRPr="00206A17">
        <w:rPr>
          <w:rFonts w:ascii="Cambria" w:hAnsi="Cambria" w:cs="Arial"/>
          <w:b/>
          <w:bCs/>
          <w:sz w:val="20"/>
        </w:rPr>
        <w:t>SWZ</w:t>
      </w:r>
      <w:proofErr w:type="spellEnd"/>
      <w:r w:rsidR="00C96634" w:rsidRPr="00206A17">
        <w:rPr>
          <w:rFonts w:ascii="Cambria" w:hAnsi="Cambria" w:cs="Arial"/>
          <w:sz w:val="20"/>
        </w:rPr>
        <w:t>;</w:t>
      </w:r>
    </w:p>
    <w:p w14:paraId="47D1B5FA" w14:textId="76D77A09" w:rsidR="00C96634" w:rsidRDefault="00C96634" w:rsidP="00010BCE">
      <w:pPr>
        <w:pStyle w:val="Teksttreci0"/>
        <w:numPr>
          <w:ilvl w:val="0"/>
          <w:numId w:val="43"/>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71916C09" w14:textId="77777777" w:rsidR="007150DE" w:rsidRPr="007150DE" w:rsidRDefault="007150DE" w:rsidP="00010BCE">
      <w:pPr>
        <w:pStyle w:val="Teksttreci0"/>
        <w:numPr>
          <w:ilvl w:val="0"/>
          <w:numId w:val="41"/>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1B2D7C39" w14:textId="09AE35D1" w:rsidR="007150DE" w:rsidRPr="007150DE" w:rsidRDefault="007150DE" w:rsidP="007150DE">
      <w:pPr>
        <w:pStyle w:val="Teksttreci0"/>
        <w:numPr>
          <w:ilvl w:val="5"/>
          <w:numId w:val="5"/>
        </w:numPr>
        <w:shd w:val="clear" w:color="auto" w:fill="auto"/>
        <w:spacing w:line="276" w:lineRule="auto"/>
        <w:ind w:right="23"/>
        <w:jc w:val="both"/>
        <w:rPr>
          <w:rFonts w:ascii="Cambria" w:hAnsi="Cambria" w:cs="Arial"/>
          <w:sz w:val="20"/>
        </w:rPr>
      </w:pPr>
      <w:r>
        <w:rPr>
          <w:rFonts w:ascii="Cambria" w:hAnsi="Cambria" w:cs="Arial"/>
          <w:sz w:val="20"/>
        </w:rPr>
        <w:t>w</w:t>
      </w:r>
      <w:r w:rsidRPr="007150DE">
        <w:rPr>
          <w:rFonts w:ascii="Cambria" w:hAnsi="Cambria" w:cs="Arial"/>
          <w:sz w:val="20"/>
        </w:rPr>
        <w:t xml:space="preserve">ykaz wykonanych, a w przypadku świadczeń okresowych lub ciągłych również wykonywanych, głównych dostaw w okresie ostatnich trzech lat przed upływem terminu składania ofert albo wniosków o dopuszczenie do udziału w postepowaniu, a jeżeli okres prowadzenia działalności jest krótszy - w tym okresie, wraz z podaniem ich wartości, przedmiotu, dat wykonania i podmiotów, na rzecz których dostawy zostały wykonane, oraz załączeniem dowodów, czy zostały wykonane lub są wykonywane należycie, przy czym dowodami, o których mowa, są referencje bądź inne dokumenty sporządzone przez podmiot, na rzecz którego </w:t>
      </w:r>
      <w:r>
        <w:rPr>
          <w:rFonts w:ascii="Cambria" w:hAnsi="Cambria" w:cs="Arial"/>
          <w:sz w:val="20"/>
        </w:rPr>
        <w:t>dostawy</w:t>
      </w:r>
      <w:r w:rsidRPr="007150DE">
        <w:rPr>
          <w:rFonts w:ascii="Cambria" w:hAnsi="Cambria" w:cs="Arial"/>
          <w:sz w:val="20"/>
        </w:rPr>
        <w:t xml:space="preserve"> były wykonywane, a jeżeli wykonawca z przyczyn niezależnych od niego nie jest w stanie uzyskać tych dokumentów – inne odpowiednie dokumenty - </w:t>
      </w:r>
      <w:r w:rsidRPr="007150DE">
        <w:rPr>
          <w:rFonts w:ascii="Cambria" w:hAnsi="Cambria" w:cs="Arial"/>
          <w:b/>
          <w:bCs/>
          <w:sz w:val="20"/>
        </w:rPr>
        <w:t xml:space="preserve">załącznik nr </w:t>
      </w:r>
      <w:r w:rsidR="002163D1">
        <w:rPr>
          <w:rFonts w:ascii="Cambria" w:hAnsi="Cambria" w:cs="Arial"/>
          <w:b/>
          <w:bCs/>
          <w:sz w:val="20"/>
        </w:rPr>
        <w:t>4</w:t>
      </w:r>
      <w:r w:rsidRPr="007150DE">
        <w:rPr>
          <w:rFonts w:ascii="Cambria" w:hAnsi="Cambria" w:cs="Arial"/>
          <w:b/>
          <w:bCs/>
          <w:sz w:val="20"/>
        </w:rPr>
        <w:t xml:space="preserve"> do </w:t>
      </w:r>
      <w:proofErr w:type="spellStart"/>
      <w:r w:rsidRPr="007150DE">
        <w:rPr>
          <w:rFonts w:ascii="Cambria" w:hAnsi="Cambria" w:cs="Arial"/>
          <w:b/>
          <w:bCs/>
          <w:sz w:val="20"/>
        </w:rPr>
        <w:t>SWZ</w:t>
      </w:r>
      <w:proofErr w:type="spellEnd"/>
      <w:r w:rsidRPr="007150DE">
        <w:rPr>
          <w:rFonts w:ascii="Cambria" w:hAnsi="Cambria" w:cs="Arial"/>
          <w:sz w:val="20"/>
        </w:rPr>
        <w:t>;</w:t>
      </w:r>
    </w:p>
    <w:p w14:paraId="5E0B1D09" w14:textId="434A4E41" w:rsidR="00C96634" w:rsidRPr="00C96634"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4"/>
      </w:r>
      <w:r w:rsidR="009A4696">
        <w:rPr>
          <w:rFonts w:ascii="Cambria" w:hAnsi="Cambria" w:cs="Arial"/>
          <w:sz w:val="20"/>
          <w:szCs w:val="20"/>
        </w:rPr>
        <w:t>.</w:t>
      </w:r>
    </w:p>
    <w:p w14:paraId="6B65B7AF" w14:textId="14A8DFBE" w:rsidR="00C96634" w:rsidRPr="00FB783A"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5"/>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010BCE">
      <w:pPr>
        <w:pStyle w:val="Teksttreci0"/>
        <w:numPr>
          <w:ilvl w:val="0"/>
          <w:numId w:val="42"/>
        </w:numPr>
        <w:shd w:val="clear" w:color="auto" w:fill="auto"/>
        <w:spacing w:line="276" w:lineRule="auto"/>
        <w:ind w:right="23"/>
        <w:jc w:val="both"/>
        <w:rPr>
          <w:rFonts w:ascii="Cambria" w:hAnsi="Cambria" w:cs="Arial"/>
          <w:sz w:val="20"/>
        </w:rPr>
      </w:pPr>
      <w:r w:rsidRPr="00FB783A">
        <w:rPr>
          <w:rFonts w:ascii="Cambria" w:hAnsi="Cambria" w:cs="Arial"/>
          <w:sz w:val="20"/>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010BCE">
      <w:pPr>
        <w:pStyle w:val="Teksttreci0"/>
        <w:numPr>
          <w:ilvl w:val="0"/>
          <w:numId w:val="42"/>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3FA294F5" w:rsidR="00192D7F"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 xml:space="preserve">Wykonawcy wspólnie ubiegający się o udzielenie zamówienia dołączają do oferty oświadczenie, z którego wynika, które </w:t>
      </w:r>
      <w:r w:rsidR="00DB641E">
        <w:rPr>
          <w:rFonts w:ascii="Cambria" w:hAnsi="Cambria" w:cs="Arial"/>
          <w:sz w:val="20"/>
          <w:szCs w:val="20"/>
        </w:rPr>
        <w:t>usługi</w:t>
      </w:r>
      <w:r w:rsidRPr="00192D7F">
        <w:rPr>
          <w:rFonts w:ascii="Cambria" w:hAnsi="Cambria" w:cs="Arial"/>
          <w:sz w:val="20"/>
          <w:szCs w:val="20"/>
        </w:rPr>
        <w:t xml:space="preserve"> wykonają poszczególni wykonawcy.</w:t>
      </w:r>
    </w:p>
    <w:p w14:paraId="7211969C" w14:textId="292DE5FC" w:rsidR="00455B14"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010BCE">
      <w:pPr>
        <w:pStyle w:val="Akapitzlist11"/>
        <w:numPr>
          <w:ilvl w:val="3"/>
          <w:numId w:val="40"/>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010BCE">
      <w:pPr>
        <w:pStyle w:val="Akapitzlist11"/>
        <w:numPr>
          <w:ilvl w:val="3"/>
          <w:numId w:val="40"/>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2" w:name="_Toc6324203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2"/>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proofErr w:type="spellStart"/>
        <w:r w:rsidRPr="00924816">
          <w:rPr>
            <w:rStyle w:val="Hipercze"/>
            <w:rFonts w:asciiTheme="majorHAnsi" w:hAnsiTheme="majorHAnsi" w:cs="Arial"/>
            <w:b/>
            <w:bCs/>
          </w:rPr>
          <w:t>https</w:t>
        </w:r>
        <w:proofErr w:type="spellEnd"/>
        <w:r w:rsidRPr="00924816">
          <w:rPr>
            <w:rStyle w:val="Hipercze"/>
            <w:rFonts w:asciiTheme="majorHAnsi" w:hAnsiTheme="majorHAnsi" w:cs="Arial"/>
            <w:b/>
            <w:bCs/>
          </w:rPr>
          <w:t>://platformazakupowa.pl/</w:t>
        </w:r>
        <w:proofErr w:type="spellStart"/>
        <w:r w:rsidRPr="00924816">
          <w:rPr>
            <w:rStyle w:val="Hipercze"/>
            <w:rFonts w:asciiTheme="majorHAnsi" w:hAnsiTheme="majorHAnsi" w:cs="Arial"/>
            <w:b/>
            <w:bCs/>
          </w:rPr>
          <w:t>pn</w:t>
        </w:r>
        <w:proofErr w:type="spellEnd"/>
        <w:r w:rsidRPr="00924816">
          <w:rPr>
            <w:rStyle w:val="Hipercze"/>
            <w:rFonts w:asciiTheme="majorHAnsi" w:hAnsiTheme="majorHAnsi" w:cs="Arial"/>
            <w:b/>
            <w:bCs/>
          </w:rPr>
          <w:t>/</w:t>
        </w:r>
        <w:proofErr w:type="spellStart"/>
        <w:r w:rsidRPr="00924816">
          <w:rPr>
            <w:rStyle w:val="Hipercze"/>
            <w:rFonts w:asciiTheme="majorHAnsi" w:hAnsiTheme="majorHAnsi" w:cs="Arial"/>
            <w:b/>
            <w:bCs/>
          </w:rPr>
          <w:t>zd_ilawa</w:t>
        </w:r>
        <w:proofErr w:type="spellEnd"/>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w:t>
      </w:r>
      <w:proofErr w:type="spellStart"/>
      <w:r w:rsidRPr="00924816">
        <w:rPr>
          <w:rFonts w:asciiTheme="majorHAnsi" w:hAnsiTheme="majorHAnsi" w:cs="Arial"/>
          <w:color w:val="000000"/>
        </w:rPr>
        <w:t>kb</w:t>
      </w:r>
      <w:proofErr w:type="spellEnd"/>
      <w:r w:rsidRPr="00924816">
        <w:rPr>
          <w:rFonts w:asciiTheme="majorHAnsi" w:hAnsiTheme="majorHAnsi" w:cs="Arial"/>
          <w:color w:val="000000"/>
        </w:rPr>
        <w:t xml:space="preserve">/s,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w:t>
      </w:r>
      <w:proofErr w:type="spellStart"/>
      <w:r w:rsidRPr="00924816">
        <w:rPr>
          <w:rFonts w:asciiTheme="majorHAnsi" w:hAnsiTheme="majorHAnsi" w:cs="Arial"/>
          <w:color w:val="000000"/>
        </w:rPr>
        <w:t>Acrobat</w:t>
      </w:r>
      <w:proofErr w:type="spellEnd"/>
      <w:r w:rsidRPr="00924816">
        <w:rPr>
          <w:rFonts w:asciiTheme="majorHAnsi" w:hAnsiTheme="majorHAnsi" w:cs="Arial"/>
          <w:color w:val="000000"/>
        </w:rPr>
        <w:t xml:space="preserve">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w:t>
      </w:r>
      <w:proofErr w:type="spellStart"/>
      <w:r w:rsidRPr="00924816">
        <w:rPr>
          <w:rFonts w:asciiTheme="majorHAnsi" w:hAnsiTheme="majorHAnsi" w:cs="Arial"/>
          <w:color w:val="000000"/>
        </w:rPr>
        <w:t>UTF8</w:t>
      </w:r>
      <w:proofErr w:type="spellEnd"/>
      <w:r w:rsidRPr="00924816">
        <w:rPr>
          <w:rFonts w:asciiTheme="majorHAnsi" w:hAnsiTheme="majorHAnsi" w:cs="Arial"/>
          <w:color w:val="000000"/>
        </w:rPr>
        <w:t xml:space="preserve">,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g) Oznaczenie czasu odbioru danych przez platformę zakupową stanowi datę oraz dokładny czas (</w:t>
      </w:r>
      <w:proofErr w:type="spellStart"/>
      <w:r w:rsidRPr="00924816">
        <w:rPr>
          <w:rFonts w:asciiTheme="majorHAnsi" w:hAnsiTheme="majorHAnsi" w:cs="Arial"/>
          <w:color w:val="000000"/>
        </w:rPr>
        <w:t>hh:mm:ss</w:t>
      </w:r>
      <w:proofErr w:type="spellEnd"/>
      <w:r w:rsidRPr="00924816">
        <w:rPr>
          <w:rFonts w:asciiTheme="majorHAnsi" w:hAnsiTheme="majorHAnsi" w:cs="Arial"/>
          <w:color w:val="000000"/>
        </w:rPr>
        <w:t xml:space="preserve">)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w:t>
      </w:r>
      <w:proofErr w:type="spellStart"/>
      <w:r w:rsidRPr="007F72A5">
        <w:rPr>
          <w:rFonts w:asciiTheme="majorHAnsi" w:hAnsiTheme="majorHAnsi" w:cs="Arial"/>
          <w:color w:val="000000"/>
        </w:rPr>
        <w:t>SWZ</w:t>
      </w:r>
      <w:proofErr w:type="spellEnd"/>
      <w:r w:rsidRPr="007F72A5">
        <w:rPr>
          <w:rFonts w:asciiTheme="majorHAnsi" w:hAnsiTheme="majorHAnsi" w:cs="Arial"/>
          <w:color w:val="000000"/>
        </w:rPr>
        <w:t xml:space="preserve">, składania ofert oraz innych czynności podejmowanych w niniejszym postępowaniu przy użyciu platformazakupowa.pl znajdują się w zakładce „Instrukcje dla Wykonawców" na stronie internetowej pod adresem: </w:t>
      </w:r>
      <w:proofErr w:type="spellStart"/>
      <w:r w:rsidRPr="007F72A5">
        <w:rPr>
          <w:rFonts w:asciiTheme="majorHAnsi" w:hAnsiTheme="majorHAnsi" w:cs="Arial"/>
          <w:color w:val="000000"/>
        </w:rPr>
        <w:t>https</w:t>
      </w:r>
      <w:proofErr w:type="spellEnd"/>
      <w:r w:rsidRPr="007F72A5">
        <w:rPr>
          <w:rFonts w:asciiTheme="majorHAnsi" w:hAnsiTheme="majorHAnsi" w:cs="Arial"/>
          <w:color w:val="000000"/>
        </w:rPr>
        <w:t xml:space="preserve">://platformazakupowa.pl/strona/45-instrukcje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1. Zamawiający rekomenduje wykorzystanie formatów: .pdf .</w:t>
      </w:r>
      <w:proofErr w:type="spellStart"/>
      <w:r w:rsidRPr="007F72A5">
        <w:rPr>
          <w:rFonts w:asciiTheme="majorHAnsi" w:hAnsiTheme="majorHAnsi" w:cs="Arial"/>
          <w:color w:val="000000"/>
        </w:rPr>
        <w:t>doc</w:t>
      </w:r>
      <w:proofErr w:type="spellEnd"/>
      <w:r w:rsidRPr="007F72A5">
        <w:rPr>
          <w:rFonts w:asciiTheme="majorHAnsi" w:hAnsiTheme="majorHAnsi" w:cs="Arial"/>
          <w:color w:val="000000"/>
        </w:rPr>
        <w:t xml:space="preserve"> .xls .jpg (.</w:t>
      </w:r>
      <w:proofErr w:type="spellStart"/>
      <w:r w:rsidRPr="007F72A5">
        <w:rPr>
          <w:rFonts w:asciiTheme="majorHAnsi" w:hAnsiTheme="majorHAnsi" w:cs="Arial"/>
          <w:color w:val="000000"/>
        </w:rPr>
        <w:t>jpeg</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b) .</w:t>
      </w:r>
      <w:proofErr w:type="spellStart"/>
      <w:r w:rsidRPr="007F72A5">
        <w:rPr>
          <w:rFonts w:asciiTheme="majorHAnsi" w:hAnsiTheme="majorHAnsi" w:cs="Arial"/>
          <w:color w:val="000000"/>
        </w:rPr>
        <w:t>7Z</w:t>
      </w:r>
      <w:proofErr w:type="spellEnd"/>
      <w:r w:rsidRPr="007F72A5">
        <w:rPr>
          <w:rFonts w:asciiTheme="majorHAnsi" w:hAnsiTheme="majorHAnsi" w:cs="Arial"/>
          <w:color w:val="000000"/>
        </w:rPr>
        <w:t xml:space="preserve">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w rozporządzeniu występują: .</w:t>
      </w:r>
      <w:proofErr w:type="spellStart"/>
      <w:r w:rsidRPr="007F72A5">
        <w:rPr>
          <w:rFonts w:asciiTheme="majorHAnsi" w:hAnsiTheme="majorHAnsi" w:cs="Arial"/>
          <w:color w:val="000000"/>
        </w:rPr>
        <w:t>rar</w:t>
      </w:r>
      <w:proofErr w:type="spellEnd"/>
      <w:r w:rsidRPr="007F72A5">
        <w:rPr>
          <w:rFonts w:asciiTheme="majorHAnsi" w:hAnsiTheme="majorHAnsi" w:cs="Arial"/>
          <w:color w:val="000000"/>
        </w:rPr>
        <w:t xml:space="preserve"> .gif .</w:t>
      </w:r>
      <w:proofErr w:type="spellStart"/>
      <w:r w:rsidRPr="007F72A5">
        <w:rPr>
          <w:rFonts w:asciiTheme="majorHAnsi" w:hAnsiTheme="majorHAnsi" w:cs="Arial"/>
          <w:color w:val="000000"/>
        </w:rPr>
        <w:t>bmp</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numbers</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pages</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w:t>
      </w:r>
      <w:proofErr w:type="spellStart"/>
      <w:r w:rsidRPr="007F72A5">
        <w:rPr>
          <w:rFonts w:asciiTheme="majorHAnsi" w:hAnsiTheme="majorHAnsi" w:cs="Arial"/>
          <w:color w:val="000000"/>
        </w:rPr>
        <w:t>10MB</w:t>
      </w:r>
      <w:proofErr w:type="spellEnd"/>
      <w:r w:rsidRPr="007F72A5">
        <w:rPr>
          <w:rFonts w:asciiTheme="majorHAnsi" w:hAnsiTheme="majorHAnsi" w:cs="Arial"/>
          <w:color w:val="000000"/>
        </w:rPr>
        <w:t xml:space="preserve">, oraz na ograniczenie wielkości plików podpisywanych w aplikacji </w:t>
      </w:r>
      <w:proofErr w:type="spellStart"/>
      <w:r w:rsidRPr="007F72A5">
        <w:rPr>
          <w:rFonts w:asciiTheme="majorHAnsi" w:hAnsiTheme="majorHAnsi" w:cs="Arial"/>
          <w:color w:val="000000"/>
        </w:rPr>
        <w:t>eDoApp</w:t>
      </w:r>
      <w:proofErr w:type="spellEnd"/>
      <w:r w:rsidRPr="007F72A5">
        <w:rPr>
          <w:rFonts w:asciiTheme="majorHAnsi" w:hAnsiTheme="majorHAnsi" w:cs="Arial"/>
          <w:color w:val="000000"/>
        </w:rPr>
        <w:t xml:space="preserve"> służącej do składania podpisu osobistego, który wynosi max </w:t>
      </w:r>
      <w:proofErr w:type="spellStart"/>
      <w:r w:rsidRPr="007F72A5">
        <w:rPr>
          <w:rFonts w:asciiTheme="majorHAnsi" w:hAnsiTheme="majorHAnsi" w:cs="Arial"/>
          <w:color w:val="000000"/>
        </w:rPr>
        <w:t>5MB</w:t>
      </w:r>
      <w:proofErr w:type="spellEnd"/>
      <w:r w:rsidRPr="007F72A5">
        <w:rPr>
          <w:rFonts w:asciiTheme="majorHAnsi" w:hAnsiTheme="majorHAnsi" w:cs="Arial"/>
          <w:color w:val="000000"/>
        </w:rPr>
        <w:t xml:space="preserve">.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F72A5">
        <w:rPr>
          <w:rFonts w:asciiTheme="majorHAnsi" w:hAnsiTheme="majorHAnsi" w:cs="Arial"/>
          <w:color w:val="000000"/>
        </w:rPr>
        <w:t>PAdES</w:t>
      </w:r>
      <w:proofErr w:type="spellEnd"/>
      <w:r w:rsidRPr="007F72A5">
        <w:rPr>
          <w:rFonts w:asciiTheme="majorHAnsi" w:hAnsiTheme="majorHAnsi" w:cs="Arial"/>
          <w:color w:val="000000"/>
        </w:rPr>
        <w:t xml:space="preserve">.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w:t>
      </w:r>
      <w:proofErr w:type="spellStart"/>
      <w:r w:rsidRPr="007F72A5">
        <w:rPr>
          <w:rFonts w:asciiTheme="majorHAnsi" w:hAnsiTheme="majorHAnsi" w:cs="Arial"/>
          <w:color w:val="000000"/>
        </w:rPr>
        <w:t>XAdES</w:t>
      </w:r>
      <w:proofErr w:type="spellEnd"/>
      <w:r w:rsidRPr="007F72A5">
        <w:rPr>
          <w:rFonts w:asciiTheme="majorHAnsi" w:hAnsiTheme="majorHAnsi" w:cs="Arial"/>
          <w:color w:val="000000"/>
        </w:rPr>
        <w:t xml:space="preserve">.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lastRenderedPageBreak/>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w:t>
      </w:r>
      <w:proofErr w:type="spellStart"/>
      <w:r w:rsidRPr="007F72A5">
        <w:rPr>
          <w:rFonts w:asciiTheme="majorHAnsi" w:hAnsiTheme="majorHAnsi" w:cs="Arial"/>
          <w:color w:val="000000"/>
        </w:rPr>
        <w:t>SHA2</w:t>
      </w:r>
      <w:proofErr w:type="spellEnd"/>
      <w:r w:rsidRPr="007F72A5">
        <w:rPr>
          <w:rFonts w:asciiTheme="majorHAnsi" w:hAnsiTheme="majorHAnsi" w:cs="Arial"/>
          <w:color w:val="000000"/>
        </w:rPr>
        <w:t xml:space="preserve"> zamiast </w:t>
      </w:r>
      <w:proofErr w:type="spellStart"/>
      <w:r w:rsidRPr="007F72A5">
        <w:rPr>
          <w:rFonts w:asciiTheme="majorHAnsi" w:hAnsiTheme="majorHAnsi" w:cs="Arial"/>
          <w:color w:val="000000"/>
        </w:rPr>
        <w:t>SHA1</w:t>
      </w:r>
      <w:proofErr w:type="spellEnd"/>
      <w:r w:rsidRPr="007F72A5">
        <w:rPr>
          <w:rFonts w:asciiTheme="majorHAnsi" w:hAnsiTheme="majorHAnsi" w:cs="Arial"/>
          <w:color w:val="000000"/>
        </w:rPr>
        <w:t xml:space="preserve">.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3" w:name="_Toc63242035"/>
      <w:r>
        <w:rPr>
          <w:rFonts w:ascii="Cambria" w:hAnsi="Cambria"/>
        </w:rPr>
        <w:t>O</w:t>
      </w:r>
      <w:r w:rsidR="008924F5" w:rsidRPr="00930A74">
        <w:rPr>
          <w:rFonts w:ascii="Cambria" w:hAnsi="Cambria"/>
        </w:rPr>
        <w:t>pis sposobu przygotowania oferty</w:t>
      </w:r>
      <w:bookmarkEnd w:id="13"/>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proofErr w:type="spellStart"/>
      <w:r w:rsidRPr="00D05564">
        <w:rPr>
          <w:rFonts w:asciiTheme="majorHAnsi" w:hAnsiTheme="majorHAnsi" w:cs="Arial"/>
          <w:color w:val="000000"/>
        </w:rPr>
        <w:t>systemu</w:t>
      </w:r>
      <w:r w:rsidRPr="00D05564">
        <w:rPr>
          <w:rFonts w:asciiTheme="majorHAnsi" w:hAnsiTheme="majorHAnsi" w:cs="Arial"/>
          <w:color w:val="000000"/>
          <w:vertAlign w:val="subscript"/>
        </w:rPr>
        <w:t>1</w:t>
      </w:r>
      <w:proofErr w:type="spellEnd"/>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96F2A49" w14:textId="77777777" w:rsidR="00206C47"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w:t>
      </w:r>
    </w:p>
    <w:p w14:paraId="0B15DD07" w14:textId="0E3CD974" w:rsidR="00D93F74" w:rsidRDefault="00D93F74" w:rsidP="00010BCE">
      <w:pPr>
        <w:pStyle w:val="Akapitzlist"/>
        <w:numPr>
          <w:ilvl w:val="0"/>
          <w:numId w:val="57"/>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 xml:space="preserve">sporządzona na podstawie załączników niniejszej </w:t>
      </w:r>
      <w:proofErr w:type="spellStart"/>
      <w:r w:rsidRPr="00D05564">
        <w:rPr>
          <w:rFonts w:asciiTheme="majorHAnsi" w:hAnsiTheme="majorHAnsi" w:cs="Arial"/>
          <w:color w:val="000000"/>
        </w:rPr>
        <w:t>SWZ</w:t>
      </w:r>
      <w:proofErr w:type="spellEnd"/>
      <w:r w:rsidRPr="00D05564">
        <w:rPr>
          <w:rFonts w:asciiTheme="majorHAnsi" w:hAnsiTheme="majorHAnsi" w:cs="Arial"/>
          <w:color w:val="000000"/>
        </w:rPr>
        <w:t xml:space="preserve"> w języku polskim, </w:t>
      </w:r>
    </w:p>
    <w:p w14:paraId="76E48255" w14:textId="4E43B02D" w:rsidR="00D05564" w:rsidRPr="00206C47" w:rsidRDefault="00D93F74" w:rsidP="00010BCE">
      <w:pPr>
        <w:pStyle w:val="Akapitzlist"/>
        <w:numPr>
          <w:ilvl w:val="0"/>
          <w:numId w:val="57"/>
        </w:numPr>
        <w:autoSpaceDE w:val="0"/>
        <w:autoSpaceDN w:val="0"/>
        <w:adjustRightInd w:val="0"/>
        <w:spacing w:after="167" w:line="240" w:lineRule="auto"/>
        <w:ind w:left="567" w:hanging="283"/>
        <w:rPr>
          <w:rFonts w:asciiTheme="majorHAnsi" w:hAnsiTheme="majorHAnsi" w:cs="Arial"/>
          <w:color w:val="000000"/>
        </w:rPr>
      </w:pPr>
      <w:r w:rsidRPr="00206C47">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010BCE">
      <w:pPr>
        <w:pStyle w:val="Akapitzlist"/>
        <w:numPr>
          <w:ilvl w:val="0"/>
          <w:numId w:val="57"/>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5564">
        <w:rPr>
          <w:rFonts w:asciiTheme="majorHAnsi" w:hAnsiTheme="majorHAnsi" w:cs="Arial"/>
          <w:color w:val="000000"/>
        </w:rPr>
        <w:t>eIDAS</w:t>
      </w:r>
      <w:proofErr w:type="spellEnd"/>
      <w:r w:rsidRPr="00D05564">
        <w:rPr>
          <w:rFonts w:asciiTheme="majorHAnsi" w:hAnsiTheme="majorHAnsi" w:cs="Arial"/>
          <w:color w:val="000000"/>
        </w:rPr>
        <w:t xml:space="preserve">)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zewnętrzny. Zamawiający wymaga dołączenia odpowiedniej ilości plików, podpisywanych plików z danymi oraz plików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proofErr w:type="spellStart"/>
        <w:r w:rsidR="00A15D9A" w:rsidRPr="002568BF">
          <w:rPr>
            <w:rStyle w:val="Hipercze"/>
            <w:rFonts w:asciiTheme="majorHAnsi" w:hAnsiTheme="majorHAnsi" w:cs="Arial"/>
          </w:rPr>
          <w:t>https</w:t>
        </w:r>
        <w:proofErr w:type="spellEnd"/>
        <w:r w:rsidR="00A15D9A" w:rsidRPr="002568BF">
          <w:rPr>
            <w:rStyle w:val="Hipercze"/>
            <w:rFonts w:asciiTheme="majorHAnsi" w:hAnsiTheme="majorHAnsi" w:cs="Arial"/>
          </w:rPr>
          <w:t>://platformazakupowa.pl/strona/45-instrukcje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w:t>
      </w:r>
      <w:proofErr w:type="spellStart"/>
      <w:r w:rsidRPr="00A15D9A">
        <w:rPr>
          <w:rFonts w:asciiTheme="majorHAnsi" w:hAnsiTheme="majorHAnsi" w:cs="Arial"/>
          <w:color w:val="000000"/>
        </w:rPr>
        <w:t>SWZ</w:t>
      </w:r>
      <w:proofErr w:type="spellEnd"/>
      <w:r w:rsidRPr="00A15D9A">
        <w:rPr>
          <w:rFonts w:asciiTheme="majorHAnsi" w:hAnsiTheme="majorHAnsi" w:cs="Arial"/>
          <w:color w:val="000000"/>
        </w:rPr>
        <w:t xml:space="preserve">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lastRenderedPageBreak/>
        <w:t xml:space="preserve">Zgodnie z definicją dokumentu elektronicznego z </w:t>
      </w:r>
      <w:proofErr w:type="spellStart"/>
      <w:r w:rsidRPr="00A15D9A">
        <w:rPr>
          <w:rFonts w:asciiTheme="majorHAnsi" w:hAnsiTheme="majorHAnsi" w:cs="Arial"/>
          <w:color w:val="000000"/>
        </w:rPr>
        <w:t>art.3</w:t>
      </w:r>
      <w:proofErr w:type="spellEnd"/>
      <w:r w:rsidRPr="00A15D9A">
        <w:rPr>
          <w:rFonts w:asciiTheme="majorHAnsi" w:hAnsiTheme="majorHAnsi" w:cs="Arial"/>
          <w:color w:val="00000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4" w:name="_Toc63242036"/>
      <w:r w:rsidRPr="006012C9">
        <w:rPr>
          <w:rFonts w:ascii="Cambria" w:hAnsi="Cambria"/>
        </w:rPr>
        <w:t>Wskazanie osób uprawnionych do komunikowania się z wykonawcami</w:t>
      </w:r>
      <w:bookmarkEnd w:id="14"/>
    </w:p>
    <w:p w14:paraId="16BDC056" w14:textId="77777777"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53E7EF83" w:rsidR="00844A28" w:rsidRPr="0020076D" w:rsidRDefault="0020076D" w:rsidP="00010BCE">
      <w:pPr>
        <w:pStyle w:val="Akapitzlist11"/>
        <w:numPr>
          <w:ilvl w:val="0"/>
          <w:numId w:val="31"/>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proofErr w:type="spellStart"/>
      <w:r w:rsidR="006A316D" w:rsidRPr="00530C48">
        <w:rPr>
          <w:rFonts w:asciiTheme="majorHAnsi" w:hAnsiTheme="majorHAnsi"/>
          <w:sz w:val="20"/>
          <w:szCs w:val="20"/>
        </w:rPr>
        <w:t>michal.bednarski@pzd.ilawa.pl</w:t>
      </w:r>
      <w:proofErr w:type="spellEnd"/>
      <w:r w:rsidR="00844A28" w:rsidRPr="0020076D">
        <w:rPr>
          <w:rFonts w:ascii="Cambria" w:hAnsi="Cambria" w:cs="Tahoma"/>
          <w:sz w:val="20"/>
          <w:szCs w:val="20"/>
        </w:rPr>
        <w:t xml:space="preserve">, </w:t>
      </w:r>
    </w:p>
    <w:p w14:paraId="29F33464" w14:textId="70D55AAE" w:rsidR="00844A28" w:rsidRPr="006A316D" w:rsidRDefault="006A316D" w:rsidP="00010BCE">
      <w:pPr>
        <w:pStyle w:val="Akapitzlist11"/>
        <w:numPr>
          <w:ilvl w:val="0"/>
          <w:numId w:val="31"/>
        </w:numPr>
        <w:spacing w:before="0" w:after="0" w:line="269" w:lineRule="auto"/>
        <w:contextualSpacing/>
        <w:rPr>
          <w:rFonts w:ascii="Cambria" w:hAnsi="Cambria" w:cs="Tahoma"/>
          <w:sz w:val="20"/>
          <w:szCs w:val="20"/>
        </w:rPr>
      </w:pPr>
      <w:r w:rsidRPr="006A316D">
        <w:rPr>
          <w:rFonts w:ascii="Cambria" w:hAnsi="Cambria" w:cs="Tahoma"/>
          <w:sz w:val="20"/>
          <w:szCs w:val="20"/>
        </w:rPr>
        <w:t xml:space="preserve">Agnieszka </w:t>
      </w:r>
      <w:r>
        <w:rPr>
          <w:rFonts w:ascii="Cambria" w:hAnsi="Cambria" w:cs="Tahoma"/>
          <w:sz w:val="20"/>
          <w:szCs w:val="20"/>
        </w:rPr>
        <w:t>Chomka</w:t>
      </w:r>
      <w:r w:rsidR="00844A28" w:rsidRPr="006A316D">
        <w:rPr>
          <w:rFonts w:ascii="Cambria" w:hAnsi="Cambria" w:cs="Tahoma"/>
          <w:sz w:val="20"/>
          <w:szCs w:val="20"/>
        </w:rPr>
        <w:t xml:space="preserve">, adres e-mail: </w:t>
      </w:r>
      <w:proofErr w:type="spellStart"/>
      <w:r w:rsidR="00530C48" w:rsidRPr="00530C48">
        <w:rPr>
          <w:rFonts w:asciiTheme="majorHAnsi" w:hAnsiTheme="majorHAnsi"/>
          <w:sz w:val="20"/>
          <w:szCs w:val="20"/>
        </w:rPr>
        <w:t>agnieszka.chomka@pzd.ilawa.pl</w:t>
      </w:r>
      <w:proofErr w:type="spellEnd"/>
      <w:r w:rsidR="00844A28" w:rsidRPr="006A316D">
        <w:rPr>
          <w:rFonts w:ascii="Cambria" w:hAnsi="Cambria" w:cs="Tahoma"/>
          <w:sz w:val="20"/>
          <w:szCs w:val="20"/>
        </w:rPr>
        <w:t xml:space="preserve">, </w:t>
      </w:r>
    </w:p>
    <w:p w14:paraId="4EBA5908" w14:textId="3E0E71C5" w:rsidR="00844A28" w:rsidRP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010BCE">
      <w:pPr>
        <w:pStyle w:val="Akapitzlist11"/>
        <w:numPr>
          <w:ilvl w:val="0"/>
          <w:numId w:val="55"/>
        </w:numPr>
        <w:spacing w:before="0" w:after="0" w:line="269" w:lineRule="auto"/>
        <w:ind w:left="357" w:hanging="357"/>
        <w:contextualSpacing/>
        <w:rPr>
          <w:rFonts w:ascii="Cambria" w:hAnsi="Cambria" w:cs="Century Gothic"/>
          <w:i/>
          <w:iCs/>
          <w:sz w:val="20"/>
          <w:szCs w:val="20"/>
        </w:rPr>
      </w:pPr>
      <w:bookmarkStart w:id="15"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proofErr w:type="spellStart"/>
        <w:r w:rsidR="00BC07EF" w:rsidRPr="00BC07EF">
          <w:rPr>
            <w:rStyle w:val="Hipercze"/>
            <w:rFonts w:ascii="Cambria" w:hAnsi="Cambria" w:cs="Tahoma"/>
            <w:b/>
            <w:bCs/>
            <w:sz w:val="20"/>
            <w:szCs w:val="20"/>
          </w:rPr>
          <w:t>https</w:t>
        </w:r>
        <w:proofErr w:type="spellEnd"/>
        <w:r w:rsidR="00BC07EF" w:rsidRPr="00BC07EF">
          <w:rPr>
            <w:rStyle w:val="Hipercze"/>
            <w:rFonts w:ascii="Cambria" w:hAnsi="Cambria" w:cs="Tahoma"/>
            <w:b/>
            <w:bCs/>
            <w:sz w:val="20"/>
            <w:szCs w:val="20"/>
          </w:rPr>
          <w:t>://platformazakupowa.pl/</w:t>
        </w:r>
        <w:proofErr w:type="spellStart"/>
        <w:r w:rsidR="00BC07EF" w:rsidRPr="00BC07EF">
          <w:rPr>
            <w:rStyle w:val="Hipercze"/>
            <w:rFonts w:ascii="Cambria" w:hAnsi="Cambria" w:cs="Tahoma"/>
            <w:b/>
            <w:bCs/>
            <w:sz w:val="20"/>
            <w:szCs w:val="20"/>
          </w:rPr>
          <w:t>pn</w:t>
        </w:r>
        <w:proofErr w:type="spellEnd"/>
        <w:r w:rsidR="00BC07EF" w:rsidRPr="00BC07EF">
          <w:rPr>
            <w:rStyle w:val="Hipercze"/>
            <w:rFonts w:ascii="Cambria" w:hAnsi="Cambria" w:cs="Tahoma"/>
            <w:b/>
            <w:bCs/>
            <w:sz w:val="20"/>
            <w:szCs w:val="20"/>
          </w:rPr>
          <w:t>/</w:t>
        </w:r>
        <w:proofErr w:type="spellStart"/>
        <w:r w:rsidR="00BC07EF" w:rsidRPr="00BC07EF">
          <w:rPr>
            <w:rStyle w:val="Hipercze"/>
            <w:rFonts w:ascii="Cambria" w:hAnsi="Cambria" w:cs="Tahoma"/>
            <w:b/>
            <w:bCs/>
            <w:sz w:val="20"/>
            <w:szCs w:val="20"/>
          </w:rPr>
          <w:t>zd_ilawa</w:t>
        </w:r>
        <w:proofErr w:type="spellEnd"/>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proofErr w:type="spellStart"/>
        <w:r w:rsidR="00CA1B5C" w:rsidRPr="00CA1B5C">
          <w:rPr>
            <w:rStyle w:val="Hipercze"/>
            <w:rFonts w:ascii="Cambria" w:hAnsi="Cambria" w:cs="Tahoma"/>
            <w:b/>
            <w:bCs/>
            <w:sz w:val="20"/>
            <w:szCs w:val="20"/>
          </w:rPr>
          <w:t>https</w:t>
        </w:r>
        <w:proofErr w:type="spellEnd"/>
        <w:r w:rsidR="00CA1B5C" w:rsidRPr="00CA1B5C">
          <w:rPr>
            <w:rStyle w:val="Hipercze"/>
            <w:rFonts w:ascii="Cambria" w:hAnsi="Cambria" w:cs="Tahoma"/>
            <w:b/>
            <w:bCs/>
            <w:sz w:val="20"/>
            <w:szCs w:val="20"/>
          </w:rPr>
          <w:t>://platformazakupowa.pl/</w:t>
        </w:r>
        <w:proofErr w:type="spellStart"/>
        <w:r w:rsidR="00CA1B5C" w:rsidRPr="00CA1B5C">
          <w:rPr>
            <w:rStyle w:val="Hipercze"/>
            <w:rFonts w:ascii="Cambria" w:hAnsi="Cambria" w:cs="Tahoma"/>
            <w:b/>
            <w:bCs/>
            <w:sz w:val="20"/>
            <w:szCs w:val="20"/>
          </w:rPr>
          <w:t>pn</w:t>
        </w:r>
        <w:proofErr w:type="spellEnd"/>
        <w:r w:rsidR="00CA1B5C" w:rsidRPr="00CA1B5C">
          <w:rPr>
            <w:rStyle w:val="Hipercze"/>
            <w:rFonts w:ascii="Cambria" w:hAnsi="Cambria" w:cs="Tahoma"/>
            <w:b/>
            <w:bCs/>
            <w:sz w:val="20"/>
            <w:szCs w:val="20"/>
          </w:rPr>
          <w:t>/</w:t>
        </w:r>
        <w:proofErr w:type="spellStart"/>
        <w:r w:rsidR="00CA1B5C" w:rsidRPr="00CA1B5C">
          <w:rPr>
            <w:rStyle w:val="Hipercze"/>
            <w:rFonts w:ascii="Cambria" w:hAnsi="Cambria" w:cs="Tahoma"/>
            <w:b/>
            <w:bCs/>
            <w:sz w:val="20"/>
            <w:szCs w:val="20"/>
          </w:rPr>
          <w:t>zd_ilawa</w:t>
        </w:r>
        <w:proofErr w:type="spellEnd"/>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6" w:name="_Toc63242037"/>
      <w:bookmarkEnd w:id="15"/>
      <w:r w:rsidRPr="006012C9">
        <w:rPr>
          <w:rFonts w:ascii="Cambria" w:hAnsi="Cambria"/>
        </w:rPr>
        <w:t>Termin związania ofertą</w:t>
      </w:r>
      <w:bookmarkEnd w:id="16"/>
    </w:p>
    <w:p w14:paraId="76F7F506" w14:textId="11123F26" w:rsidR="00930A74" w:rsidRPr="00930A74"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lastRenderedPageBreak/>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7" w:name="_Toc63242038"/>
      <w:r>
        <w:rPr>
          <w:rFonts w:ascii="Cambria" w:hAnsi="Cambria"/>
        </w:rPr>
        <w:t>T</w:t>
      </w:r>
      <w:r w:rsidR="00AD5C15" w:rsidRPr="00AD5C15">
        <w:rPr>
          <w:rFonts w:ascii="Cambria" w:hAnsi="Cambria"/>
        </w:rPr>
        <w:t>ermin otwarcia ofert</w:t>
      </w:r>
      <w:bookmarkEnd w:id="17"/>
    </w:p>
    <w:p w14:paraId="7633953A" w14:textId="158682AD"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AD4AF9">
        <w:rPr>
          <w:rFonts w:ascii="Cambria" w:hAnsi="Cambria" w:cs="Arial"/>
          <w:b/>
          <w:sz w:val="20"/>
          <w:szCs w:val="20"/>
        </w:rPr>
        <w:t>18.11</w:t>
      </w:r>
      <w:r w:rsidR="009E6293">
        <w:rPr>
          <w:rFonts w:ascii="Cambria" w:hAnsi="Cambria" w:cs="Arial"/>
          <w:b/>
          <w:sz w:val="20"/>
          <w:szCs w:val="20"/>
        </w:rPr>
        <w:t>.2022</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1F75F117"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 xml:space="preserve">ul. Tadeusza Kościuszki </w:t>
      </w:r>
      <w:proofErr w:type="spellStart"/>
      <w:r w:rsidR="002E1A03" w:rsidRPr="002E1A03">
        <w:rPr>
          <w:rFonts w:ascii="Cambria" w:hAnsi="Cambria" w:cs="Century Gothic"/>
          <w:sz w:val="20"/>
          <w:szCs w:val="20"/>
        </w:rPr>
        <w:t>33A</w:t>
      </w:r>
      <w:proofErr w:type="spellEnd"/>
      <w:r w:rsidR="002E1A03" w:rsidRPr="002E1A03">
        <w:rPr>
          <w:rFonts w:ascii="Cambria" w:hAnsi="Cambria" w:cs="Century Gothic"/>
          <w:sz w:val="20"/>
          <w:szCs w:val="20"/>
        </w:rPr>
        <w:t>,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AD4AF9">
        <w:rPr>
          <w:rFonts w:ascii="Cambria" w:hAnsi="Cambria" w:cs="Century Gothic"/>
          <w:b/>
          <w:bCs/>
          <w:color w:val="0000FF"/>
          <w:sz w:val="20"/>
          <w:szCs w:val="20"/>
        </w:rPr>
        <w:t>18.11</w:t>
      </w:r>
      <w:r w:rsidR="009E6293">
        <w:rPr>
          <w:rFonts w:ascii="Cambria" w:hAnsi="Cambria" w:cs="Century Gothic"/>
          <w:b/>
          <w:bCs/>
          <w:color w:val="0000FF"/>
          <w:sz w:val="20"/>
          <w:szCs w:val="20"/>
        </w:rPr>
        <w:t>.2022</w:t>
      </w:r>
      <w:r w:rsidRPr="00F71C9C">
        <w:rPr>
          <w:rFonts w:ascii="Cambria" w:hAnsi="Cambria" w:cs="Century Gothic"/>
          <w:b/>
          <w:bCs/>
          <w:color w:val="0000FF"/>
          <w:sz w:val="20"/>
          <w:szCs w:val="20"/>
        </w:rPr>
        <w:t xml:space="preserve">  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6"/>
      </w:r>
      <w:r w:rsidRPr="00F71C9C">
        <w:rPr>
          <w:rFonts w:ascii="Cambria" w:hAnsi="Cambria" w:cs="Arial"/>
          <w:sz w:val="20"/>
          <w:szCs w:val="20"/>
        </w:rPr>
        <w:t xml:space="preserve">: </w:t>
      </w:r>
    </w:p>
    <w:p w14:paraId="6C780ADA" w14:textId="6D44BF7D" w:rsidR="00F71C9C" w:rsidRPr="00F71C9C" w:rsidRDefault="00F71C9C" w:rsidP="00010BCE">
      <w:pPr>
        <w:pStyle w:val="Akapitzlist11"/>
        <w:numPr>
          <w:ilvl w:val="0"/>
          <w:numId w:val="46"/>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010BCE">
      <w:pPr>
        <w:pStyle w:val="Akapitzlist11"/>
        <w:numPr>
          <w:ilvl w:val="0"/>
          <w:numId w:val="46"/>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150B2D">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150B2D">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150B2D">
      <w:pPr>
        <w:numPr>
          <w:ilvl w:val="0"/>
          <w:numId w:val="15"/>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w:t>
      </w:r>
      <w:proofErr w:type="spellStart"/>
      <w:r w:rsidRPr="00F71C9C">
        <w:rPr>
          <w:rFonts w:ascii="Cambria" w:hAnsi="Cambria" w:cs="Century Gothic"/>
        </w:rPr>
        <w:t>lib</w:t>
      </w:r>
      <w:proofErr w:type="spellEnd"/>
      <w:r w:rsidRPr="00F71C9C">
        <w:rPr>
          <w:rFonts w:ascii="Cambria" w:hAnsi="Cambria" w:cs="Century Gothic"/>
        </w:rPr>
        <w:t xml:space="preserve">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8" w:name="_Toc63242039"/>
      <w:r>
        <w:rPr>
          <w:rFonts w:ascii="Cambria" w:hAnsi="Cambria"/>
        </w:rPr>
        <w:lastRenderedPageBreak/>
        <w:t>S</w:t>
      </w:r>
      <w:r w:rsidR="00AD5C15" w:rsidRPr="00AD5C15">
        <w:rPr>
          <w:rFonts w:ascii="Cambria" w:hAnsi="Cambria"/>
        </w:rPr>
        <w:t>posób obliczenia cen</w:t>
      </w:r>
      <w:r w:rsidR="00F71C9C">
        <w:rPr>
          <w:rFonts w:ascii="Cambria" w:hAnsi="Cambria"/>
        </w:rPr>
        <w:t>y</w:t>
      </w:r>
      <w:bookmarkEnd w:id="18"/>
    </w:p>
    <w:p w14:paraId="745B9258" w14:textId="77777777" w:rsidR="004227D0"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301C8B">
      <w:pPr>
        <w:pStyle w:val="Tekstpodstawowy"/>
        <w:numPr>
          <w:ilvl w:val="0"/>
          <w:numId w:val="24"/>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6B2C6868"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Cena oferty jest ceną ryczałtową (zawierającą obowiązujący podatek VAT i niezmienną do zakończenia realizacji </w:t>
      </w:r>
      <w:r w:rsidR="00DB641E">
        <w:rPr>
          <w:rFonts w:ascii="Cambria" w:hAnsi="Cambria"/>
        </w:rPr>
        <w:t>usług</w:t>
      </w:r>
      <w:r w:rsidRPr="004227D0">
        <w:rPr>
          <w:rFonts w:ascii="Cambria" w:hAnsi="Cambria"/>
        </w:rPr>
        <w: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301C8B">
      <w:pPr>
        <w:pStyle w:val="Tekstpodstawowy"/>
        <w:numPr>
          <w:ilvl w:val="0"/>
          <w:numId w:val="24"/>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301C8B">
      <w:pPr>
        <w:pStyle w:val="Tekstpodstawowy"/>
        <w:numPr>
          <w:ilvl w:val="0"/>
          <w:numId w:val="24"/>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9" w:name="_Toc63242040"/>
      <w:r>
        <w:rPr>
          <w:rFonts w:ascii="Cambria" w:hAnsi="Cambria"/>
        </w:rPr>
        <w:t>O</w:t>
      </w:r>
      <w:r w:rsidR="00AD5C15" w:rsidRPr="00AD5C15">
        <w:rPr>
          <w:rFonts w:ascii="Cambria" w:hAnsi="Cambria"/>
        </w:rPr>
        <w:t>pis kryteriów oceny ofert wraz z podaniem wag tych kryteriów i sposobu oceny ofert</w:t>
      </w:r>
      <w:bookmarkEnd w:id="19"/>
    </w:p>
    <w:p w14:paraId="1A1CCFEF" w14:textId="77777777" w:rsidR="004227D0" w:rsidRPr="00172E54" w:rsidRDefault="004227D0" w:rsidP="00150B2D">
      <w:pPr>
        <w:pStyle w:val="Tekstpodstawowy"/>
        <w:numPr>
          <w:ilvl w:val="0"/>
          <w:numId w:val="7"/>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172E54" w14:paraId="0666FBCB" w14:textId="77777777" w:rsidTr="004227D0">
        <w:trPr>
          <w:jc w:val="center"/>
        </w:trPr>
        <w:tc>
          <w:tcPr>
            <w:tcW w:w="622" w:type="dxa"/>
            <w:vAlign w:val="center"/>
          </w:tcPr>
          <w:p w14:paraId="702F9F00"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6DF3BA49" w14:textId="77777777" w:rsidR="004227D0" w:rsidRPr="00172E54" w:rsidRDefault="004227D0" w:rsidP="004227D0">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3A3E62F4"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60 %</w:t>
            </w:r>
          </w:p>
        </w:tc>
      </w:tr>
      <w:tr w:rsidR="004227D0" w:rsidRPr="00172E54" w14:paraId="213ADD51" w14:textId="77777777" w:rsidTr="004227D0">
        <w:trPr>
          <w:jc w:val="center"/>
        </w:trPr>
        <w:tc>
          <w:tcPr>
            <w:tcW w:w="622" w:type="dxa"/>
            <w:vAlign w:val="center"/>
          </w:tcPr>
          <w:p w14:paraId="37D6435C"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31E2E522" w14:textId="7A1CBD97" w:rsidR="004227D0" w:rsidRPr="00172E54" w:rsidRDefault="00DB641E" w:rsidP="00DB641E">
            <w:pPr>
              <w:snapToGrid w:val="0"/>
              <w:spacing w:before="0" w:after="0" w:line="269" w:lineRule="auto"/>
              <w:rPr>
                <w:rFonts w:ascii="Cambria" w:hAnsi="Cambria" w:cs="Calibri"/>
              </w:rPr>
            </w:pPr>
            <w:r w:rsidRPr="00DB641E">
              <w:rPr>
                <w:rFonts w:ascii="Cambria" w:hAnsi="Cambria" w:cs="Calibri"/>
              </w:rPr>
              <w:t>Termin wykonania zamówienia</w:t>
            </w:r>
            <w:r w:rsidR="004227D0" w:rsidRPr="00172E54">
              <w:rPr>
                <w:rFonts w:ascii="Cambria" w:hAnsi="Cambria" w:cs="Calibri"/>
              </w:rPr>
              <w:t xml:space="preserve"> (</w:t>
            </w:r>
            <w:proofErr w:type="spellStart"/>
            <w:r>
              <w:rPr>
                <w:rFonts w:ascii="Cambria" w:hAnsi="Cambria" w:cs="Calibri"/>
              </w:rPr>
              <w:t>Tw</w:t>
            </w:r>
            <w:r w:rsidR="001A52B6">
              <w:rPr>
                <w:rFonts w:ascii="Cambria" w:hAnsi="Cambria" w:cs="Calibri"/>
              </w:rPr>
              <w:t>z</w:t>
            </w:r>
            <w:proofErr w:type="spellEnd"/>
            <w:r w:rsidR="004227D0" w:rsidRPr="00172E54">
              <w:rPr>
                <w:rFonts w:ascii="Cambria" w:hAnsi="Cambria" w:cs="Calibri"/>
              </w:rPr>
              <w:t>)</w:t>
            </w:r>
          </w:p>
        </w:tc>
        <w:tc>
          <w:tcPr>
            <w:tcW w:w="1610" w:type="dxa"/>
          </w:tcPr>
          <w:p w14:paraId="687D127B" w14:textId="76D1C014" w:rsidR="004227D0" w:rsidRPr="00172E54" w:rsidRDefault="001A52B6" w:rsidP="004227D0">
            <w:pPr>
              <w:snapToGrid w:val="0"/>
              <w:spacing w:before="0" w:after="0" w:line="269" w:lineRule="auto"/>
              <w:jc w:val="center"/>
              <w:rPr>
                <w:rFonts w:ascii="Cambria" w:hAnsi="Cambria" w:cs="Calibri"/>
              </w:rPr>
            </w:pPr>
            <w:r>
              <w:rPr>
                <w:rFonts w:ascii="Cambria" w:hAnsi="Cambria" w:cs="Calibri"/>
              </w:rPr>
              <w:t>4</w:t>
            </w:r>
            <w:r w:rsidR="004227D0">
              <w:rPr>
                <w:rFonts w:ascii="Cambria" w:hAnsi="Cambria" w:cs="Calibri"/>
              </w:rPr>
              <w:t>0</w:t>
            </w:r>
            <w:r w:rsidR="00D22311">
              <w:rPr>
                <w:rFonts w:ascii="Cambria" w:hAnsi="Cambria" w:cs="Calibri"/>
              </w:rPr>
              <w:t xml:space="preserve"> </w:t>
            </w:r>
            <w:r w:rsidR="004227D0" w:rsidRPr="00172E54">
              <w:rPr>
                <w:rFonts w:ascii="Cambria" w:hAnsi="Cambria" w:cs="Calibri"/>
              </w:rPr>
              <w:t>%</w:t>
            </w:r>
          </w:p>
        </w:tc>
      </w:tr>
    </w:tbl>
    <w:p w14:paraId="2A04E597" w14:textId="77777777" w:rsidR="004227D0" w:rsidRPr="00172E54" w:rsidRDefault="004227D0" w:rsidP="004227D0">
      <w:pPr>
        <w:spacing w:before="0" w:after="0" w:line="269" w:lineRule="auto"/>
        <w:jc w:val="both"/>
        <w:rPr>
          <w:rFonts w:ascii="Cambria" w:hAnsi="Cambria" w:cs="Calibri"/>
          <w:b/>
          <w:bCs/>
          <w:color w:val="FF0000"/>
        </w:rPr>
      </w:pPr>
    </w:p>
    <w:p w14:paraId="18E88D93" w14:textId="6DB3D746" w:rsidR="004227D0" w:rsidRDefault="004227D0" w:rsidP="00150B2D">
      <w:pPr>
        <w:pStyle w:val="Tekstpodstawowy"/>
        <w:numPr>
          <w:ilvl w:val="0"/>
          <w:numId w:val="7"/>
        </w:numPr>
        <w:suppressAutoHyphens/>
        <w:spacing w:before="0" w:after="0" w:line="269" w:lineRule="auto"/>
        <w:jc w:val="both"/>
        <w:rPr>
          <w:rFonts w:ascii="Cambria" w:hAnsi="Cambria" w:cs="Calibri"/>
        </w:rPr>
      </w:pPr>
      <w:r w:rsidRPr="00AA0278">
        <w:rPr>
          <w:rFonts w:ascii="Cambria" w:hAnsi="Cambria" w:cs="Calibri"/>
        </w:rPr>
        <w:lastRenderedPageBreak/>
        <w:t>Zamawiający dokona oceny ofert</w:t>
      </w:r>
      <w:r w:rsidR="00EC789E">
        <w:rPr>
          <w:rFonts w:ascii="Cambria" w:hAnsi="Cambria" w:cs="Calibri"/>
        </w:rPr>
        <w:t>,</w:t>
      </w:r>
      <w:r w:rsidRPr="00AA0278">
        <w:rPr>
          <w:rFonts w:ascii="Cambria" w:hAnsi="Cambria" w:cs="Calibri"/>
        </w:rPr>
        <w:t xml:space="preserve"> przyznając punkty w ramach poszczególnych kryteriów oceny ofert,</w:t>
      </w:r>
      <w:r w:rsidRPr="00AA0278">
        <w:rPr>
          <w:rFonts w:ascii="Cambria" w:hAnsi="Cambria" w:cs="Calibri"/>
          <w:color w:val="000000"/>
        </w:rPr>
        <w:t xml:space="preserve"> </w:t>
      </w:r>
      <w:r w:rsidRPr="00AA0278">
        <w:rPr>
          <w:rFonts w:ascii="Cambria" w:hAnsi="Cambria" w:cs="Calibri"/>
        </w:rPr>
        <w:t>przyjmując zasadę, że 1% = 1 punkt.</w:t>
      </w:r>
    </w:p>
    <w:p w14:paraId="5C107A3D" w14:textId="77777777" w:rsidR="001A52B6" w:rsidRDefault="001A52B6" w:rsidP="001A52B6">
      <w:pPr>
        <w:pStyle w:val="Tekstpodstawowy"/>
        <w:suppressAutoHyphens/>
        <w:spacing w:before="0" w:after="0" w:line="269" w:lineRule="auto"/>
        <w:jc w:val="both"/>
        <w:rPr>
          <w:rFonts w:ascii="Cambria" w:hAnsi="Cambria" w:cs="Calibri"/>
        </w:rPr>
      </w:pPr>
    </w:p>
    <w:p w14:paraId="2B7D0D64" w14:textId="04D4AE4E" w:rsidR="001A52B6" w:rsidRPr="001A52B6" w:rsidRDefault="001A52B6" w:rsidP="00150B2D">
      <w:pPr>
        <w:pStyle w:val="Tekstpodstawowy"/>
        <w:numPr>
          <w:ilvl w:val="0"/>
          <w:numId w:val="7"/>
        </w:numPr>
        <w:suppressAutoHyphens/>
        <w:spacing w:before="0" w:after="0" w:line="269" w:lineRule="auto"/>
        <w:jc w:val="both"/>
        <w:rPr>
          <w:rFonts w:ascii="Cambria" w:hAnsi="Cambria" w:cs="Calibri"/>
        </w:rPr>
      </w:pPr>
      <w:r w:rsidRPr="001A52B6">
        <w:rPr>
          <w:rFonts w:asciiTheme="majorHAnsi" w:hAnsiTheme="majorHAnsi"/>
        </w:rPr>
        <w:t>Punty zostaną obliczone wg wzoru:</w:t>
      </w:r>
    </w:p>
    <w:p w14:paraId="777786C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1)  w kryterium  „Cena”  </w:t>
      </w:r>
    </w:p>
    <w:p w14:paraId="3F7A44C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najniższa cena  brutto spośród badanych ofert</w:t>
      </w:r>
    </w:p>
    <w:p w14:paraId="50AD610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ilość uzyskanych punktów  =  -----------------------------------------------------------------------  x  60      </w:t>
      </w:r>
    </w:p>
    <w:p w14:paraId="2670487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 xml:space="preserve"> cena  brutto badanej oferty</w:t>
      </w:r>
    </w:p>
    <w:p w14:paraId="3C99184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58446EB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(wynik działania zostanie zaokrąglony do 2 miejsc po przecinku)</w:t>
      </w:r>
    </w:p>
    <w:p w14:paraId="545790E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Maksymalna liczba punktów jaką można uzyskać  w kryterium „Cena”  -  60. </w:t>
      </w:r>
    </w:p>
    <w:p w14:paraId="3E5E0F5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39800D6C" w14:textId="59765C10"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2)</w:t>
      </w:r>
      <w:r w:rsidRPr="001A52B6">
        <w:rPr>
          <w:rFonts w:asciiTheme="majorHAnsi" w:hAnsiTheme="majorHAnsi"/>
        </w:rPr>
        <w:tab/>
        <w:t>w kryterium „</w:t>
      </w:r>
      <w:r w:rsidR="00DB641E">
        <w:rPr>
          <w:rFonts w:asciiTheme="majorHAnsi" w:hAnsiTheme="majorHAnsi"/>
        </w:rPr>
        <w:t>t</w:t>
      </w:r>
      <w:r w:rsidR="00DB641E" w:rsidRPr="00DB641E">
        <w:rPr>
          <w:rFonts w:asciiTheme="majorHAnsi" w:hAnsiTheme="majorHAnsi"/>
        </w:rPr>
        <w:t>ermin wykonania zamówienia</w:t>
      </w:r>
      <w:r w:rsidRPr="001A52B6">
        <w:rPr>
          <w:rFonts w:asciiTheme="majorHAnsi" w:hAnsiTheme="majorHAnsi"/>
        </w:rPr>
        <w:t xml:space="preserve">”: </w:t>
      </w:r>
    </w:p>
    <w:p w14:paraId="008FA94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
    <w:p w14:paraId="225DAF62" w14:textId="247F32A3"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roofErr w:type="spellStart"/>
      <w:r w:rsidR="00DB641E">
        <w:rPr>
          <w:rFonts w:asciiTheme="majorHAnsi" w:hAnsiTheme="majorHAnsi"/>
        </w:rPr>
        <w:t>Tw</w:t>
      </w:r>
      <w:proofErr w:type="spellEnd"/>
    </w:p>
    <w:p w14:paraId="7F1E0AFB" w14:textId="79BE167D"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DB641E">
        <w:rPr>
          <w:rFonts w:asciiTheme="majorHAnsi" w:hAnsiTheme="majorHAnsi"/>
        </w:rPr>
        <w:t>T</w:t>
      </w:r>
      <w:r w:rsidRPr="001A52B6">
        <w:rPr>
          <w:rFonts w:asciiTheme="majorHAnsi" w:hAnsiTheme="majorHAnsi"/>
        </w:rPr>
        <w:t xml:space="preserve">= ------------  x 40                                                    </w:t>
      </w:r>
    </w:p>
    <w:p w14:paraId="3E98365C" w14:textId="78BB1C1C"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roofErr w:type="spellStart"/>
      <w:r w:rsidR="00DB641E">
        <w:rPr>
          <w:rFonts w:asciiTheme="majorHAnsi" w:hAnsiTheme="majorHAnsi"/>
        </w:rPr>
        <w:t>Tw</w:t>
      </w:r>
      <w:r>
        <w:rPr>
          <w:rFonts w:asciiTheme="majorHAnsi" w:hAnsiTheme="majorHAnsi"/>
        </w:rPr>
        <w:t>z</w:t>
      </w:r>
      <w:proofErr w:type="spellEnd"/>
    </w:p>
    <w:p w14:paraId="706A2A55"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t>(wynik działania zostanie zaokrąglony do 2 miejsc po przecinku)</w:t>
      </w:r>
    </w:p>
    <w:p w14:paraId="33E6E09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gdzie:</w:t>
      </w:r>
    </w:p>
    <w:p w14:paraId="3B42AEF0" w14:textId="310D99EB" w:rsidR="001A52B6" w:rsidRPr="001A52B6" w:rsidRDefault="00DB641E"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T</w:t>
      </w:r>
      <w:r w:rsidR="001A52B6" w:rsidRPr="001A52B6">
        <w:rPr>
          <w:rFonts w:asciiTheme="majorHAnsi" w:hAnsiTheme="majorHAnsi"/>
        </w:rPr>
        <w:t xml:space="preserve"> -  liczba punktów w kryterium „</w:t>
      </w:r>
      <w:r w:rsidRPr="00DB641E">
        <w:rPr>
          <w:rFonts w:asciiTheme="majorHAnsi" w:hAnsiTheme="majorHAnsi"/>
        </w:rPr>
        <w:t>termin wykonania zamówienia</w:t>
      </w:r>
      <w:r w:rsidR="001A52B6" w:rsidRPr="001A52B6">
        <w:rPr>
          <w:rFonts w:asciiTheme="majorHAnsi" w:hAnsiTheme="majorHAnsi"/>
        </w:rPr>
        <w:t>” obliczona do dwóch miejsc po przecinku,</w:t>
      </w:r>
    </w:p>
    <w:p w14:paraId="083DFBDE" w14:textId="6843AD4E" w:rsidR="001A52B6" w:rsidRPr="001A52B6" w:rsidRDefault="00DB641E" w:rsidP="001A52B6">
      <w:pPr>
        <w:pStyle w:val="Tekstpodstawowy"/>
        <w:suppressAutoHyphens/>
        <w:spacing w:before="0" w:after="0" w:line="269" w:lineRule="auto"/>
        <w:ind w:left="357"/>
        <w:jc w:val="both"/>
        <w:rPr>
          <w:rFonts w:asciiTheme="majorHAnsi" w:hAnsiTheme="majorHAnsi"/>
        </w:rPr>
      </w:pPr>
      <w:proofErr w:type="spellStart"/>
      <w:r w:rsidRPr="00DB641E">
        <w:rPr>
          <w:rFonts w:asciiTheme="majorHAnsi" w:hAnsiTheme="majorHAnsi"/>
        </w:rPr>
        <w:t>Tw</w:t>
      </w:r>
      <w:proofErr w:type="spellEnd"/>
      <w:r w:rsidR="001A52B6" w:rsidRPr="001A52B6">
        <w:rPr>
          <w:rFonts w:asciiTheme="majorHAnsi" w:hAnsiTheme="majorHAnsi"/>
        </w:rPr>
        <w:t xml:space="preserve"> - liczba przyznanych punktów w ramach kryterium „</w:t>
      </w:r>
      <w:r w:rsidRPr="00DB641E">
        <w:rPr>
          <w:rFonts w:asciiTheme="majorHAnsi" w:hAnsiTheme="majorHAnsi"/>
        </w:rPr>
        <w:t>termin wykonania zamówienia</w:t>
      </w:r>
      <w:r w:rsidR="001A52B6" w:rsidRPr="001A52B6">
        <w:rPr>
          <w:rFonts w:asciiTheme="majorHAnsi" w:hAnsiTheme="majorHAnsi"/>
        </w:rPr>
        <w:t>” oferty badanej,</w:t>
      </w:r>
    </w:p>
    <w:p w14:paraId="4CF41C7C" w14:textId="0A25166B" w:rsidR="001A52B6" w:rsidRPr="001A52B6" w:rsidRDefault="00DB641E" w:rsidP="001A52B6">
      <w:pPr>
        <w:pStyle w:val="Tekstpodstawowy"/>
        <w:suppressAutoHyphens/>
        <w:spacing w:before="0" w:after="0" w:line="269" w:lineRule="auto"/>
        <w:ind w:left="357"/>
        <w:jc w:val="both"/>
        <w:rPr>
          <w:rFonts w:asciiTheme="majorHAnsi" w:hAnsiTheme="majorHAnsi"/>
        </w:rPr>
      </w:pPr>
      <w:proofErr w:type="spellStart"/>
      <w:r w:rsidRPr="00DB641E">
        <w:rPr>
          <w:rFonts w:asciiTheme="majorHAnsi" w:hAnsiTheme="majorHAnsi"/>
        </w:rPr>
        <w:t>Tw</w:t>
      </w:r>
      <w:r w:rsidR="001A52B6">
        <w:rPr>
          <w:rFonts w:asciiTheme="majorHAnsi" w:hAnsiTheme="majorHAnsi"/>
        </w:rPr>
        <w:t>z</w:t>
      </w:r>
      <w:proofErr w:type="spellEnd"/>
      <w:r w:rsidR="001A52B6" w:rsidRPr="001A52B6">
        <w:rPr>
          <w:rFonts w:asciiTheme="majorHAnsi" w:hAnsiTheme="majorHAnsi"/>
        </w:rPr>
        <w:t xml:space="preserve"> - liczba przyznanych punktów w ramach kryterium „</w:t>
      </w:r>
      <w:r w:rsidRPr="00DB641E">
        <w:rPr>
          <w:rFonts w:asciiTheme="majorHAnsi" w:hAnsiTheme="majorHAnsi"/>
        </w:rPr>
        <w:t>termin wykonania zamówienia</w:t>
      </w:r>
      <w:r w:rsidR="001A52B6" w:rsidRPr="001A52B6">
        <w:rPr>
          <w:rFonts w:asciiTheme="majorHAnsi" w:hAnsiTheme="majorHAnsi"/>
        </w:rPr>
        <w:t xml:space="preserve">” oferty, której przyznano największą liczbę punktów. </w:t>
      </w:r>
    </w:p>
    <w:p w14:paraId="4BF59AA9" w14:textId="4CAA67AE"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Maksymalna liczba punktów jaką można uzyskać w kryterium „</w:t>
      </w:r>
      <w:r w:rsidR="00103CFF" w:rsidRPr="00103CFF">
        <w:rPr>
          <w:rFonts w:asciiTheme="majorHAnsi" w:hAnsiTheme="majorHAnsi"/>
        </w:rPr>
        <w:t>termin wykonania zamówienia</w:t>
      </w:r>
      <w:r w:rsidRPr="001A52B6">
        <w:rPr>
          <w:rFonts w:asciiTheme="majorHAnsi" w:hAnsiTheme="majorHAnsi"/>
        </w:rPr>
        <w:t xml:space="preserve">” -  40 pkt. </w:t>
      </w:r>
    </w:p>
    <w:p w14:paraId="283B288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008E8270"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Przyznane punkty  zostaną podstawione do powyższego wzoru. </w:t>
      </w:r>
    </w:p>
    <w:p w14:paraId="762EA9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Jeżeli Wykonawca przedstawi w formularzu ofertowym:</w:t>
      </w:r>
    </w:p>
    <w:p w14:paraId="6F8FEE8C" w14:textId="202204B7" w:rsidR="00DB641E" w:rsidRDefault="00DB641E" w:rsidP="00DB641E">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 xml:space="preserve">- termin wykonania zamówienia – </w:t>
      </w:r>
      <w:r w:rsidR="00103CFF" w:rsidRPr="00103CFF">
        <w:rPr>
          <w:rFonts w:asciiTheme="majorHAnsi" w:hAnsiTheme="majorHAnsi"/>
        </w:rPr>
        <w:t xml:space="preserve">do </w:t>
      </w:r>
      <w:r w:rsidR="00AD4AF9">
        <w:rPr>
          <w:rFonts w:asciiTheme="majorHAnsi" w:hAnsiTheme="majorHAnsi"/>
        </w:rPr>
        <w:t>14</w:t>
      </w:r>
      <w:r w:rsidR="00103CFF" w:rsidRPr="00103CFF">
        <w:rPr>
          <w:rFonts w:asciiTheme="majorHAnsi" w:hAnsiTheme="majorHAnsi"/>
        </w:rPr>
        <w:t xml:space="preserve"> dni od dnia podpisania umowy –</w:t>
      </w:r>
      <w:r w:rsidR="00103CFF">
        <w:rPr>
          <w:rFonts w:asciiTheme="majorHAnsi" w:hAnsiTheme="majorHAnsi"/>
        </w:rPr>
        <w:t xml:space="preserve"> </w:t>
      </w:r>
      <w:r w:rsidR="00103CFF" w:rsidRPr="00103CFF">
        <w:rPr>
          <w:rFonts w:asciiTheme="majorHAnsi" w:hAnsiTheme="majorHAnsi"/>
        </w:rPr>
        <w:t>0 pkt.</w:t>
      </w:r>
      <w:r w:rsidRPr="00DB641E">
        <w:rPr>
          <w:rFonts w:asciiTheme="majorHAnsi" w:hAnsiTheme="majorHAnsi"/>
        </w:rPr>
        <w:t xml:space="preserve"> </w:t>
      </w:r>
    </w:p>
    <w:p w14:paraId="1FFF4746" w14:textId="6CFDD0CE" w:rsidR="00103CFF" w:rsidRPr="00DB641E" w:rsidRDefault="00103CFF" w:rsidP="00DB641E">
      <w:pPr>
        <w:pStyle w:val="Tekstpodstawowy"/>
        <w:suppressAutoHyphens/>
        <w:spacing w:before="0" w:after="0" w:line="269" w:lineRule="auto"/>
        <w:ind w:left="357"/>
        <w:jc w:val="both"/>
        <w:rPr>
          <w:rFonts w:asciiTheme="majorHAnsi" w:hAnsiTheme="majorHAnsi"/>
        </w:rPr>
      </w:pPr>
      <w:r>
        <w:rPr>
          <w:rFonts w:asciiTheme="majorHAnsi" w:hAnsiTheme="majorHAnsi"/>
        </w:rPr>
        <w:t xml:space="preserve">- </w:t>
      </w:r>
      <w:r w:rsidRPr="00103CFF">
        <w:rPr>
          <w:rFonts w:asciiTheme="majorHAnsi" w:hAnsiTheme="majorHAnsi"/>
        </w:rPr>
        <w:t>termin wykonania zamówienia – do 1</w:t>
      </w:r>
      <w:r w:rsidR="00AD4AF9">
        <w:rPr>
          <w:rFonts w:asciiTheme="majorHAnsi" w:hAnsiTheme="majorHAnsi"/>
        </w:rPr>
        <w:t>2</w:t>
      </w:r>
      <w:r w:rsidRPr="00103CFF">
        <w:rPr>
          <w:rFonts w:asciiTheme="majorHAnsi" w:hAnsiTheme="majorHAnsi"/>
        </w:rPr>
        <w:t xml:space="preserve"> dni od dnia podpisania umowy –</w:t>
      </w:r>
      <w:r>
        <w:rPr>
          <w:rFonts w:asciiTheme="majorHAnsi" w:hAnsiTheme="majorHAnsi"/>
        </w:rPr>
        <w:t xml:space="preserve"> 2</w:t>
      </w:r>
      <w:r w:rsidRPr="00103CFF">
        <w:rPr>
          <w:rFonts w:asciiTheme="majorHAnsi" w:hAnsiTheme="majorHAnsi"/>
        </w:rPr>
        <w:t>0 pkt.</w:t>
      </w:r>
    </w:p>
    <w:p w14:paraId="1113041D" w14:textId="127CEB78" w:rsidR="001A52B6" w:rsidRPr="001A52B6" w:rsidRDefault="00DB641E" w:rsidP="00DB641E">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 xml:space="preserve">- termin wykonania zamówienia – </w:t>
      </w:r>
      <w:r w:rsidR="00103CFF" w:rsidRPr="00103CFF">
        <w:rPr>
          <w:rFonts w:asciiTheme="majorHAnsi" w:hAnsiTheme="majorHAnsi"/>
        </w:rPr>
        <w:t xml:space="preserve">do </w:t>
      </w:r>
      <w:r w:rsidR="00627353">
        <w:rPr>
          <w:rFonts w:asciiTheme="majorHAnsi" w:hAnsiTheme="majorHAnsi"/>
        </w:rPr>
        <w:t>10</w:t>
      </w:r>
      <w:r w:rsidR="00103CFF" w:rsidRPr="00103CFF">
        <w:rPr>
          <w:rFonts w:asciiTheme="majorHAnsi" w:hAnsiTheme="majorHAnsi"/>
        </w:rPr>
        <w:t xml:space="preserve"> dni od dnia podpisania umowy </w:t>
      </w:r>
      <w:r w:rsidRPr="00DB641E">
        <w:rPr>
          <w:rFonts w:asciiTheme="majorHAnsi" w:hAnsiTheme="majorHAnsi"/>
        </w:rPr>
        <w:t>– 40 pkt.</w:t>
      </w:r>
    </w:p>
    <w:p w14:paraId="21917B4B" w14:textId="0ECA0864"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3. Ocena końcowa każdej oferty zostanie obliczona, jako suma punktów uzyskanych w poszczególnych  kryteriach oceny ofert.</w:t>
      </w:r>
    </w:p>
    <w:p w14:paraId="6533ACE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Jako najkorzystniejsza zostanie wybrana oferta, która uzyska największą ilość punktów spośród ofert nie podlegających odrzuceniu. </w:t>
      </w:r>
    </w:p>
    <w:p w14:paraId="785CE6E2" w14:textId="412D4DFF" w:rsidR="00AD5C15" w:rsidRPr="00AD5C15" w:rsidRDefault="001A52B6" w:rsidP="001A52B6">
      <w:pPr>
        <w:pStyle w:val="Tekstpodstawowy"/>
        <w:suppressAutoHyphens/>
        <w:spacing w:before="0" w:after="0" w:line="269" w:lineRule="auto"/>
        <w:ind w:left="357"/>
        <w:jc w:val="both"/>
      </w:pPr>
      <w:r w:rsidRPr="001A52B6">
        <w:rPr>
          <w:rFonts w:asciiTheme="majorHAnsi" w:hAnsiTheme="majorHAnsi"/>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w:t>
      </w:r>
      <w:r w:rsidR="00DB6AD1">
        <w:rPr>
          <w:rFonts w:asciiTheme="majorHAnsi" w:hAnsiTheme="majorHAnsi"/>
        </w:rPr>
        <w:t>y</w:t>
      </w:r>
      <w:r w:rsidRPr="001A52B6">
        <w:rPr>
          <w:rFonts w:asciiTheme="majorHAnsi" w:hAnsiTheme="majorHAnsi"/>
        </w:rPr>
        <w:t xml:space="preserve"> </w:t>
      </w:r>
      <w:r w:rsidR="00DB6AD1" w:rsidRPr="00DB6AD1">
        <w:rPr>
          <w:rFonts w:asciiTheme="majorHAnsi" w:hAnsiTheme="majorHAnsi"/>
        </w:rPr>
        <w:t xml:space="preserve">termin wykonania zamówienia </w:t>
      </w:r>
      <w:r w:rsidRPr="001A52B6">
        <w:rPr>
          <w:rFonts w:asciiTheme="majorHAnsi" w:hAnsiTheme="majorHAnsi"/>
        </w:rPr>
        <w:t>przez Wykonawcę to Zamawiający przyjmie „</w:t>
      </w:r>
      <w:r w:rsidR="00DB6AD1" w:rsidRPr="00DB6AD1">
        <w:rPr>
          <w:rFonts w:asciiTheme="majorHAnsi" w:hAnsiTheme="majorHAnsi"/>
        </w:rPr>
        <w:t xml:space="preserve">termin wykonania zamówienia </w:t>
      </w:r>
      <w:r w:rsidRPr="001A52B6">
        <w:rPr>
          <w:rFonts w:asciiTheme="majorHAnsi" w:hAnsiTheme="majorHAnsi"/>
        </w:rPr>
        <w:t xml:space="preserve">– </w:t>
      </w:r>
      <w:r w:rsidR="00915C3A" w:rsidRPr="00915C3A">
        <w:rPr>
          <w:rFonts w:asciiTheme="majorHAnsi" w:hAnsiTheme="majorHAnsi"/>
        </w:rPr>
        <w:t xml:space="preserve">do </w:t>
      </w:r>
      <w:r w:rsidR="00AD4AF9">
        <w:rPr>
          <w:rFonts w:asciiTheme="majorHAnsi" w:hAnsiTheme="majorHAnsi"/>
        </w:rPr>
        <w:t>14</w:t>
      </w:r>
      <w:r w:rsidR="00915C3A" w:rsidRPr="00915C3A">
        <w:rPr>
          <w:rFonts w:asciiTheme="majorHAnsi" w:hAnsiTheme="majorHAnsi"/>
        </w:rPr>
        <w:t xml:space="preserve"> dni od dnia podpisania umowy</w:t>
      </w:r>
      <w:r w:rsidRPr="001A52B6">
        <w:rPr>
          <w:rFonts w:asciiTheme="majorHAnsi" w:hAnsiTheme="majorHAnsi"/>
        </w:rPr>
        <w:t>”.</w:t>
      </w:r>
    </w:p>
    <w:p w14:paraId="31003262" w14:textId="2FF1ACE6" w:rsidR="00AD5C15" w:rsidRDefault="00AD5C15" w:rsidP="00AD5C15">
      <w:pPr>
        <w:pStyle w:val="Nagwek1"/>
        <w:ind w:left="567" w:hanging="567"/>
        <w:rPr>
          <w:rFonts w:ascii="Cambria" w:hAnsi="Cambria"/>
        </w:rPr>
      </w:pPr>
      <w:bookmarkStart w:id="20" w:name="_Toc63242041"/>
      <w:r w:rsidRPr="00AD5C15">
        <w:rPr>
          <w:rFonts w:ascii="Cambria" w:hAnsi="Cambria"/>
        </w:rPr>
        <w:t>informacje o formalnościach, jakie muszą zostać dopełnione po wyborze oferty w celu zawarcia umowy w sprawie zamówienia publicznego;</w:t>
      </w:r>
      <w:bookmarkEnd w:id="20"/>
    </w:p>
    <w:p w14:paraId="23861CE6" w14:textId="280FCB2A" w:rsidR="004227D0" w:rsidRPr="00CF073C" w:rsidRDefault="00CF073C"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8"/>
      </w:r>
      <w:r w:rsidR="004227D0" w:rsidRPr="00CF073C">
        <w:rPr>
          <w:rFonts w:ascii="Cambria" w:hAnsi="Cambria" w:cs="Calibri"/>
        </w:rPr>
        <w:t>.</w:t>
      </w:r>
    </w:p>
    <w:p w14:paraId="369281E5" w14:textId="3B563583"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9"/>
      </w:r>
      <w:r w:rsidRPr="00CF073C">
        <w:rPr>
          <w:rFonts w:ascii="Cambria" w:hAnsi="Cambria" w:cs="Calibri"/>
        </w:rPr>
        <w:t>.</w:t>
      </w:r>
    </w:p>
    <w:p w14:paraId="3930B69C" w14:textId="5CE17F02"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5FB19527" w:rsidR="004227D0" w:rsidRPr="00CF073C" w:rsidRDefault="004227D0" w:rsidP="00010BCE">
      <w:pPr>
        <w:pStyle w:val="Tekstpodstawowy"/>
        <w:numPr>
          <w:ilvl w:val="0"/>
          <w:numId w:val="49"/>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lastRenderedPageBreak/>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007065">
        <w:rPr>
          <w:rFonts w:ascii="Cambria" w:hAnsi="Cambria" w:cs="Calibri"/>
          <w:b/>
        </w:rPr>
        <w:t>5</w:t>
      </w:r>
      <w:r w:rsidR="00CF073C" w:rsidRPr="00101ABB">
        <w:rPr>
          <w:rFonts w:ascii="Cambria" w:hAnsi="Cambria" w:cs="Calibri"/>
          <w:b/>
        </w:rPr>
        <w:t xml:space="preserve"> </w:t>
      </w:r>
      <w:r w:rsidRPr="00101ABB">
        <w:rPr>
          <w:rFonts w:ascii="Cambria" w:hAnsi="Cambria" w:cs="Calibri"/>
          <w:b/>
        </w:rPr>
        <w:t xml:space="preserve">do </w:t>
      </w:r>
      <w:proofErr w:type="spellStart"/>
      <w:r w:rsidRPr="00101ABB">
        <w:rPr>
          <w:rFonts w:ascii="Cambria" w:hAnsi="Cambria" w:cs="Calibri"/>
          <w:b/>
        </w:rPr>
        <w:t>SWZ</w:t>
      </w:r>
      <w:proofErr w:type="spellEnd"/>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6F5E6F2F" w14:textId="77777777" w:rsidR="008924F5" w:rsidRPr="00844A28" w:rsidRDefault="008924F5" w:rsidP="008924F5">
      <w:pPr>
        <w:pStyle w:val="Nagwek1"/>
        <w:ind w:left="567" w:hanging="567"/>
        <w:rPr>
          <w:rFonts w:ascii="Cambria" w:hAnsi="Cambria"/>
        </w:rPr>
      </w:pPr>
      <w:bookmarkStart w:id="21"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1"/>
    </w:p>
    <w:p w14:paraId="4495D74F" w14:textId="775C8A2E" w:rsidR="008924F5"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w:t>
      </w:r>
      <w:r w:rsidR="00D22311">
        <w:rPr>
          <w:rFonts w:ascii="Cambria" w:hAnsi="Cambria" w:cs="Tahoma"/>
        </w:rPr>
        <w:t xml:space="preserve">nego, które zostaną wprowadzone </w:t>
      </w:r>
      <w:r w:rsidRPr="00844A28">
        <w:rPr>
          <w:rFonts w:ascii="Cambria" w:hAnsi="Cambria" w:cs="Tahoma"/>
        </w:rPr>
        <w:t xml:space="preserve">do treści tej umowy, określone zostały </w:t>
      </w:r>
      <w:r w:rsidRPr="008924F5">
        <w:rPr>
          <w:rFonts w:ascii="Cambria" w:hAnsi="Cambria" w:cs="Tahoma"/>
          <w:b/>
        </w:rPr>
        <w:t xml:space="preserve">w załączniku nr </w:t>
      </w:r>
      <w:r w:rsidR="001D42BC">
        <w:rPr>
          <w:rFonts w:ascii="Cambria" w:hAnsi="Cambria" w:cs="Tahoma"/>
          <w:b/>
        </w:rPr>
        <w:t>5</w:t>
      </w:r>
      <w:r w:rsidRPr="008924F5">
        <w:rPr>
          <w:rFonts w:ascii="Cambria" w:hAnsi="Cambria" w:cs="Tahoma"/>
          <w:b/>
        </w:rPr>
        <w:t xml:space="preserve"> do </w:t>
      </w:r>
      <w:proofErr w:type="spellStart"/>
      <w:r w:rsidRPr="008924F5">
        <w:rPr>
          <w:rFonts w:ascii="Cambria" w:hAnsi="Cambria" w:cs="Tahoma"/>
          <w:b/>
        </w:rPr>
        <w:t>SWZ</w:t>
      </w:r>
      <w:proofErr w:type="spellEnd"/>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2" w:name="_Toc63242043"/>
      <w:r>
        <w:rPr>
          <w:rFonts w:ascii="Cambria" w:hAnsi="Cambria"/>
        </w:rPr>
        <w:t>P</w:t>
      </w:r>
      <w:r w:rsidR="00AD5C15" w:rsidRPr="00AD5C15">
        <w:rPr>
          <w:rFonts w:ascii="Cambria" w:hAnsi="Cambria"/>
        </w:rPr>
        <w:t>ouczenie o środkach ochrony prawnej przysługujących wykonawcy.</w:t>
      </w:r>
      <w:bookmarkEnd w:id="22"/>
    </w:p>
    <w:p w14:paraId="257D036C" w14:textId="071E9909"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010BCE">
      <w:pPr>
        <w:pStyle w:val="Tekstpodstawowy"/>
        <w:numPr>
          <w:ilvl w:val="2"/>
          <w:numId w:val="51"/>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010BCE">
      <w:pPr>
        <w:pStyle w:val="Tekstpodstawowy"/>
        <w:numPr>
          <w:ilvl w:val="2"/>
          <w:numId w:val="51"/>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0"/>
      </w:r>
      <w:r w:rsidRPr="00FE0BD4">
        <w:rPr>
          <w:rFonts w:ascii="Cambria" w:hAnsi="Cambria" w:cs="Tahoma"/>
        </w:rPr>
        <w:t>:</w:t>
      </w:r>
    </w:p>
    <w:p w14:paraId="77BFB0E0" w14:textId="0D9D2C33" w:rsidR="00FE0BD4" w:rsidRPr="00FE0BD4" w:rsidRDefault="00FE0BD4" w:rsidP="00010BCE">
      <w:pPr>
        <w:pStyle w:val="Tekstpodstawowy"/>
        <w:numPr>
          <w:ilvl w:val="2"/>
          <w:numId w:val="52"/>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010BCE">
      <w:pPr>
        <w:pStyle w:val="Tekstpodstawowy"/>
        <w:numPr>
          <w:ilvl w:val="2"/>
          <w:numId w:val="52"/>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010BCE">
      <w:pPr>
        <w:pStyle w:val="Tekstpodstawowy"/>
        <w:numPr>
          <w:ilvl w:val="0"/>
          <w:numId w:val="50"/>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Pzp, przesyłając jednocześnie jej odpis </w:t>
      </w:r>
      <w:r w:rsidRPr="00CD67FC">
        <w:rPr>
          <w:rFonts w:ascii="Cambria" w:hAnsi="Cambria" w:cs="Tahoma"/>
        </w:rPr>
        <w:lastRenderedPageBreak/>
        <w:t>przeciwnikowi skargi. Złożenie skargi w placówce pocztowej operatora wyznaczonego w rozumieniu ustawy z dnia 23 listopada 2012 r. - Prawo pocztowe jest równoznaczne z jej wniesieniem.</w:t>
      </w:r>
    </w:p>
    <w:p w14:paraId="5FB7176B" w14:textId="6A387D53" w:rsidR="00FE0BD4"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3" w:name="_Toc63242044"/>
      <w:r>
        <w:rPr>
          <w:rFonts w:ascii="Cambria" w:hAnsi="Cambria" w:cs="Arial"/>
        </w:rPr>
        <w:t>O</w:t>
      </w:r>
      <w:r w:rsidR="00CD67FC" w:rsidRPr="00CD67FC">
        <w:rPr>
          <w:rFonts w:ascii="Cambria" w:hAnsi="Cambria" w:cs="Arial"/>
        </w:rPr>
        <w:t>pis części zamówienia</w:t>
      </w:r>
      <w:bookmarkEnd w:id="23"/>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501C8545"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Zamawiający</w:t>
      </w:r>
      <w:r w:rsidR="00C205DF">
        <w:rPr>
          <w:rFonts w:ascii="Cambria" w:hAnsi="Cambria" w:cs="Century Gothic"/>
          <w:sz w:val="20"/>
          <w:szCs w:val="20"/>
        </w:rPr>
        <w:t xml:space="preserve"> </w:t>
      </w:r>
      <w:r w:rsidR="00C35BF8" w:rsidRPr="00C35BF8">
        <w:rPr>
          <w:rFonts w:ascii="Cambria" w:hAnsi="Cambria" w:cs="Century Gothic"/>
          <w:b/>
          <w:sz w:val="20"/>
          <w:szCs w:val="20"/>
        </w:rPr>
        <w:t>nie</w:t>
      </w:r>
      <w:r w:rsidR="00C35BF8">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4"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4"/>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12827C45" w:rsidR="00CD67FC" w:rsidRPr="000E0CBA" w:rsidRDefault="00CD67FC" w:rsidP="00010BCE">
      <w:pPr>
        <w:pStyle w:val="Tekstpodstawowy"/>
        <w:numPr>
          <w:ilvl w:val="0"/>
          <w:numId w:val="25"/>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C35BF8">
        <w:rPr>
          <w:rFonts w:ascii="Cambria" w:hAnsi="Cambria"/>
          <w:b/>
        </w:rPr>
        <w:t>nie dotyczy</w:t>
      </w:r>
      <w:r w:rsidRPr="0014563C">
        <w:rPr>
          <w:rFonts w:ascii="Cambria" w:hAnsi="Cambria"/>
          <w:b/>
        </w:rPr>
        <w:t>.</w:t>
      </w:r>
    </w:p>
    <w:p w14:paraId="2A39796E" w14:textId="3E693646" w:rsidR="00CD67FC" w:rsidRPr="0014563C" w:rsidRDefault="00CD67FC" w:rsidP="00010BCE">
      <w:pPr>
        <w:pStyle w:val="Tekstpodstawowy"/>
        <w:numPr>
          <w:ilvl w:val="0"/>
          <w:numId w:val="25"/>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w:t>
      </w:r>
      <w:r w:rsidR="00C205DF">
        <w:rPr>
          <w:rFonts w:ascii="Cambria" w:hAnsi="Cambria"/>
        </w:rPr>
        <w:t>–</w:t>
      </w:r>
      <w:r>
        <w:rPr>
          <w:rFonts w:ascii="Cambria" w:hAnsi="Cambria"/>
        </w:rPr>
        <w:t xml:space="preserve"> </w:t>
      </w:r>
      <w:r w:rsidR="00C35BF8">
        <w:rPr>
          <w:rFonts w:ascii="Cambria" w:hAnsi="Cambria"/>
          <w:b/>
        </w:rPr>
        <w:t>nie dotyczy</w:t>
      </w:r>
      <w:r>
        <w:rPr>
          <w:rFonts w:ascii="Cambria" w:hAnsi="Cambria"/>
          <w:b/>
        </w:rPr>
        <w:t>.</w:t>
      </w:r>
    </w:p>
    <w:p w14:paraId="79F427BB" w14:textId="611D67ED" w:rsidR="00CD67FC" w:rsidRPr="0014563C" w:rsidRDefault="00CD67FC" w:rsidP="00010BCE">
      <w:pPr>
        <w:pStyle w:val="Tekstpodstawowy"/>
        <w:numPr>
          <w:ilvl w:val="0"/>
          <w:numId w:val="25"/>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00C205DF">
        <w:rPr>
          <w:rFonts w:ascii="Cambria" w:hAnsi="Cambria"/>
          <w:b/>
        </w:rPr>
        <w:t>–</w:t>
      </w:r>
      <w:r w:rsidRPr="0014563C">
        <w:rPr>
          <w:rFonts w:ascii="Cambria" w:hAnsi="Cambria"/>
          <w:b/>
        </w:rPr>
        <w:t xml:space="preserve"> </w:t>
      </w:r>
      <w:r w:rsidR="00C35BF8">
        <w:rPr>
          <w:rFonts w:ascii="Cambria" w:hAnsi="Cambria"/>
          <w:b/>
        </w:rPr>
        <w:t>nie dotyczy</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5"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5"/>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6"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6"/>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49D64065" w:rsidR="00CD67FC" w:rsidRPr="002B7B68" w:rsidRDefault="00892570" w:rsidP="008324AE">
      <w:pPr>
        <w:pStyle w:val="Akapitzlist11"/>
        <w:spacing w:before="0" w:after="0" w:line="269" w:lineRule="auto"/>
        <w:ind w:left="0"/>
        <w:contextualSpacing/>
        <w:rPr>
          <w:rFonts w:ascii="Cambria" w:hAnsi="Cambria" w:cs="Tahoma"/>
          <w:sz w:val="20"/>
          <w:szCs w:val="20"/>
        </w:rPr>
      </w:pPr>
      <w:r w:rsidRPr="00892570">
        <w:rPr>
          <w:rFonts w:ascii="Cambria" w:hAnsi="Cambria"/>
          <w:sz w:val="20"/>
          <w:szCs w:val="20"/>
        </w:rPr>
        <w:t>Zamawiający nie wymaga, by przy realizacji zamówienia uczestniczyły osoby</w:t>
      </w:r>
      <w:r w:rsidR="008324AE" w:rsidRPr="002B7B68">
        <w:rPr>
          <w:rFonts w:ascii="Cambria" w:hAnsi="Cambria"/>
          <w:sz w:val="20"/>
          <w:szCs w:val="20"/>
        </w:rPr>
        <w:t xml:space="preserve">, o których </w:t>
      </w:r>
      <w:r w:rsidR="00C45DDB" w:rsidRPr="002B7B68">
        <w:rPr>
          <w:rFonts w:ascii="Cambria" w:hAnsi="Cambria"/>
          <w:sz w:val="20"/>
          <w:szCs w:val="20"/>
        </w:rPr>
        <w:t xml:space="preserve">mowa w </w:t>
      </w:r>
      <w:r w:rsidR="008324AE" w:rsidRPr="002B7B68">
        <w:rPr>
          <w:rFonts w:ascii="Cambria" w:hAnsi="Cambria"/>
          <w:sz w:val="20"/>
          <w:szCs w:val="20"/>
        </w:rPr>
        <w:t xml:space="preserve">art. 95 ustawy </w:t>
      </w:r>
      <w:proofErr w:type="spellStart"/>
      <w:r w:rsidR="00206A17" w:rsidRPr="002B7B68">
        <w:rPr>
          <w:rFonts w:ascii="Cambria" w:hAnsi="Cambria"/>
          <w:sz w:val="20"/>
          <w:szCs w:val="20"/>
        </w:rPr>
        <w:t>Pzp</w:t>
      </w:r>
      <w:proofErr w:type="spellEnd"/>
      <w:r w:rsidRPr="00892570">
        <w:rPr>
          <w:rFonts w:ascii="Cambria" w:hAnsi="Cambria"/>
          <w:sz w:val="20"/>
          <w:szCs w:val="20"/>
        </w:rPr>
        <w:t>, tym samym nie wskazuje żadnych wymagań w tym zakresie</w:t>
      </w:r>
      <w:r>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7"/>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8"/>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9"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9"/>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32FC6C8B" w14:textId="201D9A06" w:rsidR="00892570" w:rsidRDefault="00892570" w:rsidP="00010BCE">
      <w:pPr>
        <w:pStyle w:val="Akapitzlist11"/>
        <w:numPr>
          <w:ilvl w:val="0"/>
          <w:numId w:val="58"/>
        </w:numPr>
        <w:spacing w:before="0" w:after="0" w:line="269" w:lineRule="auto"/>
        <w:ind w:left="284" w:hanging="284"/>
        <w:rPr>
          <w:rFonts w:ascii="Cambria" w:hAnsi="Cambria" w:cs="Century Gothic"/>
          <w:sz w:val="20"/>
          <w:szCs w:val="20"/>
        </w:rPr>
      </w:pPr>
      <w:r w:rsidRPr="005E080A">
        <w:rPr>
          <w:rFonts w:ascii="Cambria" w:hAnsi="Cambria" w:cs="Century Gothic"/>
          <w:sz w:val="20"/>
          <w:szCs w:val="20"/>
        </w:rPr>
        <w:t xml:space="preserve">Zamawiający </w:t>
      </w:r>
      <w:r w:rsidR="00AD4AF9">
        <w:rPr>
          <w:rFonts w:ascii="Cambria" w:hAnsi="Cambria" w:cs="Century Gothic"/>
          <w:sz w:val="20"/>
          <w:szCs w:val="20"/>
        </w:rPr>
        <w:t xml:space="preserve">nie </w:t>
      </w:r>
      <w:r w:rsidRPr="005E080A">
        <w:rPr>
          <w:rFonts w:ascii="Cambria" w:hAnsi="Cambria" w:cs="Century Gothic"/>
          <w:sz w:val="20"/>
          <w:szCs w:val="20"/>
        </w:rPr>
        <w:t>żąda wniesienia wadium</w:t>
      </w:r>
      <w:r w:rsidR="009772A7">
        <w:rPr>
          <w:rFonts w:ascii="Cambria" w:hAnsi="Cambria" w:cs="Century Gothic"/>
          <w:sz w:val="20"/>
          <w:szCs w:val="20"/>
        </w:rPr>
        <w:t>.</w:t>
      </w: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30"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0"/>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1"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1"/>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8F45707" w:rsidR="00FE0BD4" w:rsidRPr="00C10F46" w:rsidRDefault="00FE0BD4" w:rsidP="00010BCE">
      <w:pPr>
        <w:pStyle w:val="Tekstpodstawowy"/>
        <w:numPr>
          <w:ilvl w:val="0"/>
          <w:numId w:val="35"/>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w:t>
      </w:r>
      <w:r w:rsidR="00C93842">
        <w:rPr>
          <w:rFonts w:ascii="Cambria" w:hAnsi="Cambria"/>
        </w:rPr>
        <w:t xml:space="preserve">nie </w:t>
      </w:r>
      <w:r>
        <w:rPr>
          <w:rFonts w:ascii="Cambria" w:hAnsi="Cambria"/>
        </w:rPr>
        <w:t>dopuszcza</w:t>
      </w:r>
      <w:r w:rsidRPr="00C10F46">
        <w:rPr>
          <w:rFonts w:ascii="Cambria" w:hAnsi="Cambria"/>
        </w:rPr>
        <w:t xml:space="preserve"> możliwość odbycia przez wykonawcę wizji lokalnej. </w:t>
      </w:r>
    </w:p>
    <w:p w14:paraId="5EFF528E" w14:textId="6647DBD9" w:rsidR="002B1A6C" w:rsidRPr="00C93842" w:rsidRDefault="002B1A6C" w:rsidP="00C93842">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2" w:name="_Toc6324205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2"/>
    </w:p>
    <w:p w14:paraId="06B02536" w14:textId="77777777" w:rsidR="002B1A6C" w:rsidRPr="002A1B8A" w:rsidRDefault="002B1A6C" w:rsidP="00150B2D">
      <w:pPr>
        <w:numPr>
          <w:ilvl w:val="1"/>
          <w:numId w:val="6"/>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150B2D">
      <w:pPr>
        <w:numPr>
          <w:ilvl w:val="1"/>
          <w:numId w:val="6"/>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150B2D">
      <w:pPr>
        <w:numPr>
          <w:ilvl w:val="1"/>
          <w:numId w:val="6"/>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3"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3"/>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4"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4"/>
    </w:p>
    <w:p w14:paraId="4E2F2DB1" w14:textId="77777777" w:rsidR="00FE0BD4" w:rsidRPr="00C10F46" w:rsidRDefault="00FE0BD4" w:rsidP="00010BCE">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010BCE">
      <w:pPr>
        <w:pStyle w:val="Tekstpodstawowy"/>
        <w:numPr>
          <w:ilvl w:val="0"/>
          <w:numId w:val="36"/>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010BCE">
      <w:pPr>
        <w:pStyle w:val="Tekstpodstawowy"/>
        <w:numPr>
          <w:ilvl w:val="0"/>
          <w:numId w:val="36"/>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5"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5"/>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6"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6"/>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7"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7"/>
    </w:p>
    <w:p w14:paraId="6AA829F6" w14:textId="4BAEC673" w:rsidR="001B5646" w:rsidRPr="001B5646" w:rsidRDefault="001B5646" w:rsidP="001B5646">
      <w:r w:rsidRPr="0014563C">
        <w:rPr>
          <w:rFonts w:ascii="Cambria" w:hAnsi="Cambria" w:cs="Century Gothic"/>
        </w:rPr>
        <w:lastRenderedPageBreak/>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8" w:name="_Toc63242059"/>
      <w:r>
        <w:rPr>
          <w:rFonts w:ascii="Cambria" w:hAnsi="Cambria" w:cs="Arial"/>
        </w:rPr>
        <w:t>I</w:t>
      </w:r>
      <w:r w:rsidR="00E57981" w:rsidRPr="001B5646">
        <w:rPr>
          <w:rFonts w:ascii="Cambria" w:hAnsi="Cambria" w:cs="Arial"/>
        </w:rPr>
        <w:t>nformacje dotyczące zabezpieczenia należytego wykonania umowy.</w:t>
      </w:r>
      <w:bookmarkEnd w:id="38"/>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150B2D">
      <w:pPr>
        <w:pStyle w:val="Tekstpodstawowy"/>
        <w:numPr>
          <w:ilvl w:val="0"/>
          <w:numId w:val="21"/>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9" w:name="_Toc516838688"/>
      <w:bookmarkStart w:id="40" w:name="_Toc517429002"/>
      <w:bookmarkStart w:id="41" w:name="_Toc63242060"/>
      <w:r>
        <w:rPr>
          <w:rFonts w:ascii="Cambria" w:hAnsi="Cambria" w:cs="Calibri"/>
        </w:rPr>
        <w:t>K</w:t>
      </w:r>
      <w:r w:rsidR="00EB339C" w:rsidRPr="00183F77">
        <w:rPr>
          <w:rFonts w:ascii="Cambria" w:hAnsi="Cambria" w:cs="Calibri"/>
        </w:rPr>
        <w:t>lauzula informacyjna z art. 13 RODO</w:t>
      </w:r>
      <w:bookmarkEnd w:id="39"/>
      <w:bookmarkEnd w:id="40"/>
      <w:bookmarkEnd w:id="41"/>
    </w:p>
    <w:p w14:paraId="0D17C348" w14:textId="77777777" w:rsidR="0011590D" w:rsidRPr="00A664CB" w:rsidRDefault="0011590D" w:rsidP="00010BCE">
      <w:pPr>
        <w:numPr>
          <w:ilvl w:val="0"/>
          <w:numId w:val="28"/>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63AB4F76" w14:textId="7F729CFB" w:rsidR="0011590D" w:rsidRPr="00A664CB" w:rsidRDefault="0011590D"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00577741" w:rsidRPr="00577741">
        <w:rPr>
          <w:rFonts w:ascii="Cambria" w:hAnsi="Cambria" w:cs="Calibri"/>
          <w:lang w:eastAsia="ar-SA"/>
        </w:rPr>
        <w:t xml:space="preserve">Powiatowy Zarząd Dróg w Iławie ul. Tadeusza Kościuszki </w:t>
      </w:r>
      <w:proofErr w:type="spellStart"/>
      <w:r w:rsidR="00577741" w:rsidRPr="00577741">
        <w:rPr>
          <w:rFonts w:ascii="Cambria" w:hAnsi="Cambria" w:cs="Calibri"/>
          <w:lang w:eastAsia="ar-SA"/>
        </w:rPr>
        <w:t>33A</w:t>
      </w:r>
      <w:proofErr w:type="spellEnd"/>
      <w:r w:rsidR="00577741" w:rsidRPr="00577741">
        <w:rPr>
          <w:rFonts w:ascii="Cambria" w:hAnsi="Cambria" w:cs="Calibri"/>
          <w:lang w:eastAsia="ar-SA"/>
        </w:rPr>
        <w:t>, 14 – 200 Iława</w:t>
      </w:r>
      <w:r w:rsidRPr="00A664CB">
        <w:rPr>
          <w:rFonts w:ascii="Cambria" w:hAnsi="Cambria" w:cs="Calibri"/>
          <w:lang w:eastAsia="ar-SA"/>
        </w:rPr>
        <w:t>;</w:t>
      </w:r>
    </w:p>
    <w:p w14:paraId="3E144573" w14:textId="00630403" w:rsidR="0011590D" w:rsidRPr="00A664CB" w:rsidRDefault="0011590D"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inspektorem ochrony danych osobowych w Starostwie Powiatowym w Iławie jest </w:t>
      </w:r>
      <w:r w:rsidR="00577741" w:rsidRPr="00577741">
        <w:rPr>
          <w:rFonts w:ascii="Cambria" w:hAnsi="Cambria" w:cs="Calibri"/>
          <w:lang w:eastAsia="ar-SA"/>
        </w:rPr>
        <w:t xml:space="preserve">Pani Emilia </w:t>
      </w:r>
      <w:proofErr w:type="spellStart"/>
      <w:r w:rsidR="00577741" w:rsidRPr="00577741">
        <w:rPr>
          <w:rFonts w:ascii="Cambria" w:hAnsi="Cambria" w:cs="Calibri"/>
          <w:lang w:eastAsia="ar-SA"/>
        </w:rPr>
        <w:t>Magalska</w:t>
      </w:r>
      <w:proofErr w:type="spellEnd"/>
      <w:r w:rsidR="00577741" w:rsidRPr="00577741">
        <w:rPr>
          <w:rFonts w:ascii="Cambria" w:hAnsi="Cambria" w:cs="Calibri"/>
          <w:lang w:eastAsia="ar-SA"/>
        </w:rPr>
        <w:t xml:space="preserve">, kontakt: </w:t>
      </w:r>
      <w:proofErr w:type="spellStart"/>
      <w:r w:rsidR="00577741" w:rsidRPr="00577741">
        <w:rPr>
          <w:rFonts w:ascii="Cambria" w:hAnsi="Cambria" w:cs="Calibri"/>
          <w:lang w:eastAsia="ar-SA"/>
        </w:rPr>
        <w:t>iodo@pzd.ilawa.pl</w:t>
      </w:r>
      <w:proofErr w:type="spellEnd"/>
      <w:r w:rsidR="00577741" w:rsidRPr="00577741">
        <w:rPr>
          <w:rFonts w:ascii="Cambria" w:hAnsi="Cambria" w:cs="Calibri"/>
          <w:lang w:eastAsia="ar-SA"/>
        </w:rPr>
        <w:t>, tel. 692 434 620</w:t>
      </w:r>
      <w:r w:rsidRPr="00577741">
        <w:rPr>
          <w:rFonts w:ascii="Cambria" w:hAnsi="Cambria" w:cs="Calibri"/>
          <w:lang w:eastAsia="ar-SA"/>
        </w:rPr>
        <w:t>;</w:t>
      </w:r>
    </w:p>
    <w:p w14:paraId="78D4F7EA"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przetwarzane będą na podstawie art. 6 ust. 1 lit. c RODO w celu związanym z przedmiotowym postępowaniem o udzielenie zamówienia publicznego, prowadzonym w trybie przetargu nieograniczonego.</w:t>
      </w:r>
    </w:p>
    <w:p w14:paraId="1D37D44E" w14:textId="30108E1D"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00980D43" w:rsidRPr="00980D43">
        <w:rPr>
          <w:rFonts w:ascii="Cambria" w:hAnsi="Cambria" w:cs="Calibri"/>
          <w:lang w:eastAsia="ar-SA"/>
        </w:rPr>
        <w:t xml:space="preserve"> a także art. 6 ustawy z 6 września 2001 r. o dostępie do informacji publicznej</w:t>
      </w:r>
      <w:r w:rsidR="00980D43">
        <w:rPr>
          <w:rFonts w:ascii="Cambria" w:hAnsi="Cambria" w:cs="Calibri"/>
          <w:lang w:eastAsia="ar-SA"/>
        </w:rPr>
        <w:t>,</w:t>
      </w:r>
    </w:p>
    <w:p w14:paraId="570B28DA" w14:textId="2537103A"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98783EF"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obowiązek podania przez Panią/Pana danych osobowych bezpośrednio Pani/Pana dotyczących jest wymogiem ustawowym określonym w przepisanych ustawy P.Z.P., związanym z udziałem w postępowaniu o udzielenie zamówienia publicznego.</w:t>
      </w:r>
    </w:p>
    <w:p w14:paraId="2EDD24E4"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74DD1A16"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3642A216" w14:textId="77777777"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0E41C" w14:textId="558FD56A"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7B4BCFE6" w14:textId="521A1F4F"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2673A092" w14:textId="0C2515EB"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3CE3B7D0"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070F77F0" w14:textId="05DF2DF8" w:rsidR="00A664CB" w:rsidRPr="00A664CB" w:rsidRDefault="00A664CB" w:rsidP="00010BCE">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7778EFB3" w14:textId="3AFD7B86" w:rsidR="00A664CB" w:rsidRPr="00A664CB" w:rsidRDefault="00A664CB" w:rsidP="00010BCE">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7590AB19" w14:textId="5DF3324C" w:rsidR="00A664CB" w:rsidRPr="00A664CB" w:rsidRDefault="00A664CB" w:rsidP="00010BCE">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A00CEB3" w14:textId="15AF2A24" w:rsid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F075AD" w14:textId="479B10FA" w:rsidR="00980D43" w:rsidRPr="00A664CB" w:rsidRDefault="00980D43" w:rsidP="00010BCE">
      <w:pPr>
        <w:pStyle w:val="Akapitzlist"/>
        <w:numPr>
          <w:ilvl w:val="1"/>
          <w:numId w:val="27"/>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07AAE599" w14:textId="77777777" w:rsidR="0011590D" w:rsidRPr="00B50720" w:rsidRDefault="0011590D" w:rsidP="00010BCE">
      <w:pPr>
        <w:pStyle w:val="Akapitzlist"/>
        <w:numPr>
          <w:ilvl w:val="1"/>
          <w:numId w:val="27"/>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4236D282" w14:textId="77777777" w:rsidR="0011590D" w:rsidRPr="00B50720" w:rsidRDefault="0011590D" w:rsidP="00010BCE">
      <w:pPr>
        <w:pStyle w:val="Akapitzlist"/>
        <w:numPr>
          <w:ilvl w:val="1"/>
          <w:numId w:val="27"/>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205C2E1B" w:rsidR="00EB339C" w:rsidRPr="0011590D" w:rsidRDefault="0011590D" w:rsidP="00010BCE">
      <w:pPr>
        <w:pStyle w:val="Akapitzlist"/>
        <w:numPr>
          <w:ilvl w:val="1"/>
          <w:numId w:val="27"/>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Pr="0011590D">
        <w:rPr>
          <w:rFonts w:ascii="Cambria" w:hAnsi="Cambria"/>
          <w:color w:val="000000"/>
          <w:lang w:bidi="pl-PL"/>
        </w:rPr>
        <w:t>Starostwo Powiatowe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sidR="004E0B8C">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00EB339C"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2" w:name="_Toc347383113"/>
      <w:bookmarkStart w:id="43" w:name="_Toc366768180"/>
      <w:bookmarkStart w:id="44" w:name="_Toc426635810"/>
      <w:bookmarkStart w:id="45"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2"/>
      <w:bookmarkEnd w:id="43"/>
      <w:bookmarkEnd w:id="44"/>
      <w:r w:rsidR="00583926">
        <w:rPr>
          <w:rFonts w:ascii="Cambria" w:hAnsi="Cambria" w:cs="Century Gothic"/>
          <w:color w:val="auto"/>
          <w:sz w:val="18"/>
          <w:szCs w:val="18"/>
        </w:rPr>
        <w:t>Formularz ofertowy</w:t>
      </w:r>
      <w:bookmarkEnd w:id="45"/>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59F146D1" w:rsidR="003353B2" w:rsidRPr="00577741" w:rsidRDefault="003353B2" w:rsidP="0057774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C35BF8" w:rsidRPr="00C35BF8">
        <w:rPr>
          <w:rFonts w:ascii="Cambria" w:hAnsi="Cambria" w:cs="Century Gothic"/>
          <w:b/>
          <w:bCs/>
        </w:rPr>
        <w:t xml:space="preserve">Dostawa kruszywa ze skały litej frakcji 0-31,5 mm w ilości </w:t>
      </w:r>
      <w:r w:rsidR="00A36863">
        <w:rPr>
          <w:rFonts w:ascii="Cambria" w:hAnsi="Cambria" w:cs="Century Gothic"/>
          <w:b/>
          <w:bCs/>
        </w:rPr>
        <w:t>5</w:t>
      </w:r>
      <w:r w:rsidR="00C35BF8" w:rsidRPr="00C35BF8">
        <w:rPr>
          <w:rFonts w:ascii="Cambria" w:hAnsi="Cambria" w:cs="Century Gothic"/>
          <w:b/>
          <w:bCs/>
        </w:rPr>
        <w:t>00 ton</w:t>
      </w:r>
      <w:r w:rsidR="001111F8" w:rsidRPr="001111F8">
        <w:rPr>
          <w:rFonts w:ascii="Cambria" w:hAnsi="Cambria" w:cs="Century Gothic"/>
          <w:b/>
          <w:bCs/>
        </w:rPr>
        <w:t xml:space="preserve"> </w:t>
      </w:r>
      <w:r w:rsidR="0011590D">
        <w:rPr>
          <w:rFonts w:ascii="Cambria" w:hAnsi="Cambria" w:cs="Century Gothic"/>
          <w:b/>
          <w:bCs/>
        </w:rPr>
        <w:t>- p</w:t>
      </w:r>
      <w:r w:rsidRPr="004F0D9A">
        <w:rPr>
          <w:rFonts w:ascii="Cambria" w:hAnsi="Cambria" w:cs="Calibri"/>
          <w:b/>
          <w:bCs/>
        </w:rPr>
        <w:t xml:space="preserve">ostępowanie znak: </w:t>
      </w:r>
      <w:proofErr w:type="spellStart"/>
      <w:r w:rsidR="00A36863" w:rsidRPr="00A36863">
        <w:rPr>
          <w:rFonts w:ascii="Cambria" w:hAnsi="Cambria" w:cs="Calibri"/>
          <w:b/>
          <w:bCs/>
          <w:color w:val="0000FF"/>
        </w:rPr>
        <w:t>DI2.260.22.2022</w:t>
      </w:r>
      <w:proofErr w:type="spellEnd"/>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150B2D">
      <w:pPr>
        <w:numPr>
          <w:ilvl w:val="0"/>
          <w:numId w:val="14"/>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12ECF222" w:rsidR="00AE0BFF" w:rsidRPr="001C14EA" w:rsidRDefault="001111F8" w:rsidP="00150B2D">
      <w:pPr>
        <w:numPr>
          <w:ilvl w:val="0"/>
          <w:numId w:val="14"/>
        </w:numPr>
        <w:spacing w:before="0" w:after="0" w:line="240" w:lineRule="auto"/>
        <w:jc w:val="both"/>
        <w:rPr>
          <w:rFonts w:ascii="Cambria" w:hAnsi="Cambria" w:cs="Tahoma"/>
        </w:rPr>
      </w:pPr>
      <w:r>
        <w:rPr>
          <w:rFonts w:ascii="Cambria" w:hAnsi="Cambria" w:cs="Tahoma"/>
          <w:b/>
        </w:rPr>
        <w:t>T</w:t>
      </w:r>
      <w:r w:rsidRPr="001111F8">
        <w:rPr>
          <w:rFonts w:ascii="Cambria" w:hAnsi="Cambria" w:cs="Tahoma"/>
          <w:b/>
        </w:rPr>
        <w:t xml:space="preserve">ermin wykonania zamówienia – </w:t>
      </w:r>
      <w:r w:rsidR="00750AB1" w:rsidRPr="00750AB1">
        <w:rPr>
          <w:rFonts w:ascii="Cambria" w:hAnsi="Cambria" w:cs="Tahoma"/>
          <w:b/>
        </w:rPr>
        <w:t>do ……………… dni od dnia podpisania umowy</w:t>
      </w:r>
      <w:r w:rsidR="00750AB1">
        <w:rPr>
          <w:rFonts w:ascii="Cambria" w:hAnsi="Cambria" w:cs="Tahoma"/>
          <w:b/>
        </w:rPr>
        <w:t>.</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150B2D">
      <w:pPr>
        <w:pStyle w:val="Akapitzlist1"/>
        <w:numPr>
          <w:ilvl w:val="2"/>
          <w:numId w:val="18"/>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150B2D">
      <w:pPr>
        <w:pStyle w:val="Bezodstpw11"/>
        <w:numPr>
          <w:ilvl w:val="0"/>
          <w:numId w:val="14"/>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66E431EE"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2711C171"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6F36E3A4"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27C7F162"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3C83F82C" w14:textId="77777777" w:rsidR="00750AB1" w:rsidRPr="005B00A4" w:rsidRDefault="00750AB1"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lastRenderedPageBreak/>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A27446">
        <w:rPr>
          <w:rFonts w:ascii="Cambria" w:hAnsi="Cambria" w:cs="Century Gothic"/>
          <w:b/>
          <w:bCs/>
        </w:rPr>
      </w:r>
      <w:r w:rsidR="00A27446">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27446">
        <w:rPr>
          <w:rFonts w:ascii="Cambria" w:hAnsi="Cambria" w:cs="Century Gothic"/>
          <w:b/>
          <w:bCs/>
        </w:rPr>
      </w:r>
      <w:r w:rsidR="00A27446">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27446">
        <w:rPr>
          <w:rFonts w:ascii="Cambria" w:hAnsi="Cambria" w:cs="Century Gothic"/>
          <w:b/>
          <w:bCs/>
        </w:rPr>
      </w:r>
      <w:r w:rsidR="00A27446">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27446">
        <w:rPr>
          <w:rFonts w:ascii="Cambria" w:hAnsi="Cambria" w:cs="Century Gothic"/>
          <w:b/>
          <w:bCs/>
        </w:rPr>
      </w:r>
      <w:r w:rsidR="00A27446">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11"/>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2"/>
      </w:r>
    </w:p>
    <w:p w14:paraId="6E71B283" w14:textId="261FE3A7" w:rsidR="00107482" w:rsidRDefault="00462614" w:rsidP="00150B2D">
      <w:pPr>
        <w:numPr>
          <w:ilvl w:val="0"/>
          <w:numId w:val="14"/>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010BCE">
      <w:pPr>
        <w:pStyle w:val="Akapitzlist11"/>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010BCE">
      <w:pPr>
        <w:pStyle w:val="Akapitzlist11"/>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6" w:name="_Toc460228087"/>
      <w:bookmarkStart w:id="47" w:name="_Toc63242062"/>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sidR="00D049CB">
        <w:rPr>
          <w:rFonts w:ascii="Cambria" w:hAnsi="Cambria" w:cs="Century Gothic"/>
          <w:color w:val="auto"/>
          <w:sz w:val="20"/>
          <w:szCs w:val="20"/>
        </w:rPr>
        <w:t>A</w:t>
      </w:r>
      <w:proofErr w:type="spellEnd"/>
      <w:r w:rsidRPr="00B33309">
        <w:rPr>
          <w:rFonts w:ascii="Cambria" w:hAnsi="Cambria" w:cs="Century Gothic"/>
          <w:color w:val="auto"/>
          <w:sz w:val="20"/>
          <w:szCs w:val="20"/>
        </w:rPr>
        <w:t xml:space="preserve"> do </w:t>
      </w:r>
      <w:proofErr w:type="spellStart"/>
      <w:r w:rsidR="009B12E4">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 oświadczenie o spełnianiu warunków</w:t>
      </w:r>
      <w:bookmarkEnd w:id="46"/>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7"/>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3"/>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07F68115"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00BC2936">
        <w:rPr>
          <w:rFonts w:ascii="Cambria" w:hAnsi="Cambria" w:cs="Century Gothic"/>
          <w:b/>
          <w:bCs/>
        </w:rPr>
        <w:t xml:space="preserve"> </w:t>
      </w:r>
      <w:r w:rsidR="00A36863" w:rsidRPr="00A36863">
        <w:rPr>
          <w:rFonts w:ascii="Cambria" w:hAnsi="Cambria" w:cs="Century Gothic"/>
          <w:b/>
          <w:bCs/>
        </w:rPr>
        <w:t xml:space="preserve">Dostawa kruszywa ze skały litej frakcji 0-31,5 mm w ilości 500 ton - postępowanie znak: </w:t>
      </w:r>
      <w:proofErr w:type="spellStart"/>
      <w:r w:rsidR="00A36863" w:rsidRPr="00A36863">
        <w:rPr>
          <w:rFonts w:ascii="Cambria" w:hAnsi="Cambria" w:cs="Century Gothic"/>
          <w:b/>
          <w:bCs/>
        </w:rPr>
        <w:t>DI2.260.22.2022</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010BCE">
      <w:pPr>
        <w:pStyle w:val="Akapitzlist1"/>
        <w:numPr>
          <w:ilvl w:val="0"/>
          <w:numId w:val="53"/>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480EBBA6" w:rsidR="003353B2" w:rsidRPr="00B81F7B" w:rsidRDefault="003353B2" w:rsidP="00010BCE">
      <w:pPr>
        <w:pStyle w:val="Akapitzlist"/>
        <w:numPr>
          <w:ilvl w:val="1"/>
          <w:numId w:val="53"/>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§VII ust.2 pkt 4</w:t>
      </w:r>
      <w:r w:rsidR="00C35BF8">
        <w:rPr>
          <w:rFonts w:ascii="Cambria" w:hAnsi="Cambria" w:cs="Century Gothic"/>
          <w:b/>
          <w:bCs/>
        </w:rPr>
        <w:t>)</w:t>
      </w:r>
      <w:r w:rsidR="00B81F7B" w:rsidRPr="00B81F7B">
        <w:rPr>
          <w:rFonts w:ascii="Cambria" w:hAnsi="Cambria" w:cs="Century Gothic"/>
          <w:b/>
          <w:bCs/>
        </w:rPr>
        <w:t xml:space="preserve"> ppkt </w:t>
      </w:r>
      <w:r w:rsidR="00C35BF8">
        <w:rPr>
          <w:rFonts w:ascii="Cambria" w:hAnsi="Cambria" w:cs="Century Gothic"/>
          <w:b/>
          <w:bCs/>
        </w:rPr>
        <w:t>4.1</w:t>
      </w:r>
      <w:r w:rsidR="00B81F7B" w:rsidRPr="00B81F7B">
        <w:rPr>
          <w:rFonts w:ascii="Cambria" w:hAnsi="Cambria" w:cs="Century Gothic"/>
          <w:b/>
          <w:bCs/>
        </w:rPr>
        <w:t xml:space="preserve"> </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14"/>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2A3910E6" w:rsidR="00192C7F" w:rsidRPr="00B33309" w:rsidRDefault="00192C7F" w:rsidP="00010BCE">
      <w:pPr>
        <w:pStyle w:val="Akapitzlist"/>
        <w:numPr>
          <w:ilvl w:val="1"/>
          <w:numId w:val="53"/>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proofErr w:type="spellStart"/>
      <w:r w:rsidRPr="00B33309">
        <w:rPr>
          <w:rFonts w:ascii="Cambria" w:hAnsi="Cambria" w:cs="Century Gothic"/>
          <w:b/>
          <w:bCs/>
        </w:rPr>
        <w:t>ppkt</w:t>
      </w:r>
      <w:proofErr w:type="spellEnd"/>
      <w:r w:rsidRPr="00B33309">
        <w:rPr>
          <w:rFonts w:ascii="Cambria" w:hAnsi="Cambria" w:cs="Century Gothic"/>
          <w:b/>
          <w:bCs/>
        </w:rPr>
        <w:t xml:space="preserve"> </w:t>
      </w:r>
      <w:r w:rsidR="00C35BF8">
        <w:rPr>
          <w:rFonts w:ascii="Cambria" w:hAnsi="Cambria" w:cs="Century Gothic"/>
          <w:b/>
          <w:bCs/>
        </w:rPr>
        <w:t>4.1</w:t>
      </w:r>
      <w:r w:rsidRPr="00B33309">
        <w:rPr>
          <w:rFonts w:ascii="Cambria" w:hAnsi="Cambria" w:cs="Century Gothic"/>
          <w:b/>
          <w:bCs/>
        </w:rPr>
        <w:t xml:space="preserve"> </w:t>
      </w:r>
      <w:r w:rsidRPr="00B33309">
        <w:rPr>
          <w:rFonts w:ascii="Cambria" w:hAnsi="Cambria" w:cs="Century Gothic"/>
        </w:rPr>
        <w:t>Specyfikacji Warunków Zamówienia, polegam na zasobach</w:t>
      </w:r>
      <w:r w:rsidR="00852D98">
        <w:rPr>
          <w:rFonts w:ascii="Cambria" w:hAnsi="Cambria" w:cs="Century Gothic"/>
        </w:rPr>
        <w:t xml:space="preserve"> następującego/</w:t>
      </w:r>
      <w:proofErr w:type="spellStart"/>
      <w:r w:rsidR="00852D98">
        <w:rPr>
          <w:rFonts w:ascii="Cambria" w:hAnsi="Cambria" w:cs="Century Gothic"/>
        </w:rPr>
        <w:t>ych</w:t>
      </w:r>
      <w:proofErr w:type="spellEnd"/>
      <w:r w:rsidR="00852D98">
        <w:rPr>
          <w:rFonts w:ascii="Cambria" w:hAnsi="Cambria" w:cs="Century Gothic"/>
        </w:rPr>
        <w:t xml:space="preserve"> podmiotu/ów: </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 xml:space="preserve">w §VII ust. 2 pkt </w:t>
      </w:r>
      <w:proofErr w:type="spellStart"/>
      <w:r w:rsidR="009B12E4">
        <w:rPr>
          <w:rFonts w:ascii="Cambria" w:hAnsi="Cambria" w:cs="Century Gothic"/>
          <w:i/>
        </w:rPr>
        <w:t>SWZ</w:t>
      </w:r>
      <w:proofErr w:type="spellEnd"/>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010BCE">
      <w:pPr>
        <w:pStyle w:val="Akapitzlist11"/>
        <w:numPr>
          <w:ilvl w:val="0"/>
          <w:numId w:val="53"/>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010BCE">
      <w:pPr>
        <w:pStyle w:val="Akapitzlist"/>
        <w:numPr>
          <w:ilvl w:val="1"/>
          <w:numId w:val="53"/>
        </w:numPr>
        <w:spacing w:before="0" w:after="0" w:line="269" w:lineRule="auto"/>
        <w:ind w:left="714" w:hanging="357"/>
        <w:jc w:val="both"/>
        <w:rPr>
          <w:rFonts w:ascii="Cambria" w:hAnsi="Cambria" w:cs="Century Gothic"/>
        </w:rPr>
      </w:pPr>
      <w:bookmarkStart w:id="48"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010BCE">
      <w:pPr>
        <w:pStyle w:val="Akapitzlist"/>
        <w:numPr>
          <w:ilvl w:val="1"/>
          <w:numId w:val="53"/>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010BCE">
      <w:pPr>
        <w:pStyle w:val="Akapitzlist"/>
        <w:numPr>
          <w:ilvl w:val="1"/>
          <w:numId w:val="53"/>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010BCE">
      <w:pPr>
        <w:pStyle w:val="Akapitzlist11"/>
        <w:numPr>
          <w:ilvl w:val="0"/>
          <w:numId w:val="53"/>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010BCE">
      <w:pPr>
        <w:pStyle w:val="Akapitzlist"/>
        <w:numPr>
          <w:ilvl w:val="1"/>
          <w:numId w:val="53"/>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2834177F" w:rsidR="00113E17" w:rsidRPr="00B86088" w:rsidRDefault="00113E17" w:rsidP="00010BCE">
      <w:pPr>
        <w:pStyle w:val="Akapitzlist"/>
        <w:numPr>
          <w:ilvl w:val="1"/>
          <w:numId w:val="53"/>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t xml:space="preserve">Niniejszym działając na podstawie art. 127 ust. 2 ustawy Pzp wskazuję, że podmiotowe  środki dowodowe, o których mowa w </w:t>
      </w:r>
      <w:r w:rsidRPr="00B86088">
        <w:rPr>
          <w:rFonts w:asciiTheme="majorHAnsi" w:eastAsia="Calibri" w:hAnsiTheme="majorHAnsi" w:cs="Arial"/>
          <w:b/>
        </w:rPr>
        <w:t xml:space="preserve">§ IX ust. 4 pkt </w:t>
      </w:r>
      <w:r w:rsidR="00C35BF8">
        <w:rPr>
          <w:rFonts w:asciiTheme="majorHAnsi" w:eastAsia="Calibri" w:hAnsiTheme="majorHAnsi" w:cs="Arial"/>
          <w:b/>
        </w:rPr>
        <w:t>4.1</w:t>
      </w:r>
      <w:r w:rsidRPr="00B86088">
        <w:rPr>
          <w:rFonts w:asciiTheme="majorHAnsi" w:eastAsia="Calibri" w:hAnsiTheme="majorHAnsi" w:cs="Arial"/>
          <w:b/>
        </w:rPr>
        <w:t xml:space="preserve"> </w:t>
      </w:r>
      <w:proofErr w:type="spellStart"/>
      <w:r w:rsidRPr="00B86088">
        <w:rPr>
          <w:rFonts w:asciiTheme="majorHAnsi" w:eastAsia="Calibri" w:hAnsiTheme="majorHAnsi" w:cs="Arial"/>
          <w:b/>
        </w:rPr>
        <w:t>SWZ</w:t>
      </w:r>
      <w:proofErr w:type="spellEnd"/>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5"/>
      </w:r>
      <w:r w:rsidRPr="00B86088">
        <w:rPr>
          <w:rFonts w:asciiTheme="majorHAnsi" w:eastAsia="Calibri" w:hAnsiTheme="majorHAnsi" w:cs="Arial"/>
        </w:rPr>
        <w:t xml:space="preserve">, </w:t>
      </w:r>
      <w:r w:rsidRPr="00B86088">
        <w:rPr>
          <w:rFonts w:asciiTheme="majorHAnsi" w:eastAsia="Calibri" w:hAnsiTheme="majorHAnsi" w:cs="Arial"/>
        </w:rPr>
        <w:lastRenderedPageBreak/>
        <w:t>znajdują się   w posiadaniu Zamawiającego ponieważ zostały złożone w postępowaniu nr ……………………………………………. Jednocześnie niniejszym potwierdzam ich prawidłowość i aktualność.</w:t>
      </w:r>
    </w:p>
    <w:p w14:paraId="4EE4BDAC" w14:textId="77777777" w:rsidR="00113E17" w:rsidRPr="00113E17" w:rsidRDefault="00113E17" w:rsidP="00010BCE">
      <w:pPr>
        <w:pStyle w:val="Akapitzlist"/>
        <w:numPr>
          <w:ilvl w:val="1"/>
          <w:numId w:val="53"/>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A27446">
        <w:rPr>
          <w:rFonts w:ascii="Cambria" w:hAnsi="Cambria" w:cs="Century Gothic"/>
          <w:b/>
          <w:bCs/>
        </w:rPr>
      </w:r>
      <w:r w:rsidR="00A27446">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A27446">
        <w:rPr>
          <w:rFonts w:ascii="Cambria" w:hAnsi="Cambria" w:cs="Century Gothic"/>
          <w:b/>
          <w:bCs/>
        </w:rPr>
      </w:r>
      <w:r w:rsidR="00A27446">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9"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9"/>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16"/>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7732AE0F"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005A5B87">
        <w:rPr>
          <w:rFonts w:ascii="Cambria" w:hAnsi="Cambria" w:cs="Century Gothic"/>
          <w:b/>
          <w:bCs/>
        </w:rPr>
        <w:t xml:space="preserve"> </w:t>
      </w:r>
      <w:r w:rsidR="00A36863" w:rsidRPr="00A36863">
        <w:rPr>
          <w:rFonts w:ascii="Cambria" w:hAnsi="Cambria" w:cs="Century Gothic"/>
          <w:b/>
          <w:bCs/>
        </w:rPr>
        <w:t xml:space="preserve">Dostawa kruszywa ze skały litej frakcji 0-31,5 mm w ilości 500 ton - postępowanie znak: </w:t>
      </w:r>
      <w:proofErr w:type="spellStart"/>
      <w:r w:rsidR="00A36863" w:rsidRPr="00A36863">
        <w:rPr>
          <w:rFonts w:ascii="Cambria" w:hAnsi="Cambria" w:cs="Century Gothic"/>
          <w:b/>
          <w:bCs/>
        </w:rPr>
        <w:t>DI2.260.22.2022</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010BCE">
      <w:pPr>
        <w:pStyle w:val="Akapitzlist11"/>
        <w:numPr>
          <w:ilvl w:val="0"/>
          <w:numId w:val="5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010BCE">
      <w:pPr>
        <w:pStyle w:val="Akapitzlist"/>
        <w:numPr>
          <w:ilvl w:val="1"/>
          <w:numId w:val="56"/>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010BCE">
      <w:pPr>
        <w:pStyle w:val="Akapitzlist"/>
        <w:numPr>
          <w:ilvl w:val="1"/>
          <w:numId w:val="56"/>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010BCE">
      <w:pPr>
        <w:pStyle w:val="Akapitzlist"/>
        <w:numPr>
          <w:ilvl w:val="1"/>
          <w:numId w:val="5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010BCE">
      <w:pPr>
        <w:pStyle w:val="Akapitzlist11"/>
        <w:numPr>
          <w:ilvl w:val="0"/>
          <w:numId w:val="5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4224D182" w:rsidR="00304639" w:rsidRPr="00304639" w:rsidRDefault="00304639" w:rsidP="00010BCE">
      <w:pPr>
        <w:pStyle w:val="Akapitzlist"/>
        <w:numPr>
          <w:ilvl w:val="1"/>
          <w:numId w:val="5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 xml:space="preserve">§VII </w:t>
      </w:r>
      <w:proofErr w:type="spellStart"/>
      <w:r w:rsidR="004561D0" w:rsidRPr="00B81F7B">
        <w:rPr>
          <w:rFonts w:ascii="Cambria" w:hAnsi="Cambria" w:cs="Century Gothic"/>
          <w:b/>
          <w:bCs/>
        </w:rPr>
        <w:t>ust.2</w:t>
      </w:r>
      <w:proofErr w:type="spellEnd"/>
      <w:r w:rsidR="004561D0" w:rsidRPr="00B81F7B">
        <w:rPr>
          <w:rFonts w:ascii="Cambria" w:hAnsi="Cambria" w:cs="Century Gothic"/>
          <w:b/>
          <w:bCs/>
        </w:rPr>
        <w:t xml:space="preserve"> pkt 4 </w:t>
      </w:r>
      <w:proofErr w:type="spellStart"/>
      <w:r w:rsidR="004561D0" w:rsidRPr="00B81F7B">
        <w:rPr>
          <w:rFonts w:ascii="Cambria" w:hAnsi="Cambria" w:cs="Century Gothic"/>
          <w:b/>
          <w:bCs/>
        </w:rPr>
        <w:t>ppkt</w:t>
      </w:r>
      <w:proofErr w:type="spellEnd"/>
      <w:r w:rsidR="004561D0" w:rsidRPr="00B81F7B">
        <w:rPr>
          <w:rFonts w:ascii="Cambria" w:hAnsi="Cambria" w:cs="Century Gothic"/>
          <w:b/>
          <w:bCs/>
        </w:rPr>
        <w:t xml:space="preserve"> </w:t>
      </w:r>
      <w:r w:rsidR="005A5B87">
        <w:rPr>
          <w:rFonts w:ascii="Cambria" w:hAnsi="Cambria" w:cs="Century Gothic"/>
          <w:b/>
          <w:bCs/>
        </w:rPr>
        <w:t>4.1</w:t>
      </w:r>
      <w:r w:rsidR="004561D0" w:rsidRPr="00B81F7B">
        <w:rPr>
          <w:rFonts w:ascii="Cambria" w:hAnsi="Cambria" w:cs="Century Gothic"/>
          <w:b/>
          <w:bCs/>
        </w:rPr>
        <w:t xml:space="preserve">  </w:t>
      </w:r>
      <w:proofErr w:type="spellStart"/>
      <w:r w:rsidR="004561D0">
        <w:rPr>
          <w:rFonts w:ascii="Cambria" w:hAnsi="Cambria" w:cs="Century Gothic"/>
        </w:rPr>
        <w:t>SWZ</w:t>
      </w:r>
      <w:proofErr w:type="spellEnd"/>
    </w:p>
    <w:p w14:paraId="417CCABD" w14:textId="77777777" w:rsidR="00304639" w:rsidRPr="00B33309" w:rsidRDefault="00304639" w:rsidP="00010BCE">
      <w:pPr>
        <w:pStyle w:val="Akapitzlist11"/>
        <w:numPr>
          <w:ilvl w:val="0"/>
          <w:numId w:val="5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010BCE">
      <w:pPr>
        <w:pStyle w:val="Akapitzlist"/>
        <w:numPr>
          <w:ilvl w:val="1"/>
          <w:numId w:val="5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010BCE">
      <w:pPr>
        <w:pStyle w:val="Akapitzlist"/>
        <w:numPr>
          <w:ilvl w:val="1"/>
          <w:numId w:val="5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A27446">
        <w:rPr>
          <w:rFonts w:ascii="Cambria" w:hAnsi="Cambria" w:cs="Century Gothic"/>
          <w:b/>
          <w:bCs/>
        </w:rPr>
      </w:r>
      <w:r w:rsidR="00A27446">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A27446">
        <w:rPr>
          <w:rFonts w:ascii="Cambria" w:hAnsi="Cambria" w:cs="Century Gothic"/>
          <w:b/>
          <w:bCs/>
        </w:rPr>
      </w:r>
      <w:r w:rsidR="00A27446">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668CA794" w14:textId="77777777" w:rsidR="00304639" w:rsidRDefault="00304639" w:rsidP="00304639">
      <w:pPr>
        <w:spacing w:before="0" w:after="0" w:line="360" w:lineRule="auto"/>
        <w:jc w:val="both"/>
        <w:rPr>
          <w:rFonts w:ascii="Cambria" w:hAnsi="Cambria" w:cs="Arial"/>
        </w:rPr>
      </w:pPr>
    </w:p>
    <w:p w14:paraId="23B4FB87" w14:textId="77777777" w:rsidR="00304639" w:rsidRPr="00B3330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21D06B60" w14:textId="7455F1D9" w:rsidR="003353B2" w:rsidRPr="002E73BF" w:rsidRDefault="003353B2" w:rsidP="003C6A3F">
      <w:pPr>
        <w:pStyle w:val="Nagwek4"/>
        <w:spacing w:before="0"/>
        <w:jc w:val="right"/>
        <w:rPr>
          <w:rFonts w:ascii="Cambria" w:hAnsi="Cambria" w:cs="Century Gothic"/>
          <w:color w:val="auto"/>
          <w:sz w:val="18"/>
          <w:szCs w:val="18"/>
        </w:rPr>
      </w:pPr>
      <w:bookmarkStart w:id="50" w:name="_Toc426635816"/>
      <w:bookmarkStart w:id="51" w:name="_Toc63242066"/>
      <w:bookmarkStart w:id="52" w:name="_Hlk62809587"/>
      <w:bookmarkEnd w:id="48"/>
      <w:r w:rsidRPr="002E73BF">
        <w:rPr>
          <w:rFonts w:ascii="Cambria" w:hAnsi="Cambria" w:cs="Century Gothic"/>
          <w:color w:val="auto"/>
          <w:sz w:val="18"/>
          <w:szCs w:val="18"/>
        </w:rPr>
        <w:lastRenderedPageBreak/>
        <w:t xml:space="preserve">Załącznik Nr </w:t>
      </w:r>
      <w:r w:rsidR="00540176">
        <w:rPr>
          <w:rFonts w:ascii="Cambria" w:hAnsi="Cambria" w:cs="Century Gothic"/>
          <w:color w:val="auto"/>
          <w:sz w:val="18"/>
          <w:szCs w:val="18"/>
        </w:rPr>
        <w:t>3</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proofErr w:type="spellStart"/>
      <w:r w:rsidR="009B12E4">
        <w:rPr>
          <w:rFonts w:ascii="Cambria" w:hAnsi="Cambria" w:cs="Century Gothic"/>
          <w:color w:val="auto"/>
          <w:sz w:val="18"/>
          <w:szCs w:val="18"/>
        </w:rPr>
        <w:t>SWZ</w:t>
      </w:r>
      <w:proofErr w:type="spellEnd"/>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0"/>
      <w:bookmarkEnd w:id="51"/>
    </w:p>
    <w:bookmarkEnd w:id="52"/>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040193DB"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A36863" w:rsidRPr="00A36863">
        <w:rPr>
          <w:rFonts w:ascii="Cambria" w:hAnsi="Cambria" w:cs="Century Gothic"/>
          <w:b/>
          <w:bCs/>
        </w:rPr>
        <w:t xml:space="preserve">Dostawa kruszywa ze skały litej frakcji 0-31,5 mm w ilości 500 ton - postępowanie znak: </w:t>
      </w:r>
      <w:proofErr w:type="spellStart"/>
      <w:r w:rsidR="00A36863" w:rsidRPr="00A36863">
        <w:rPr>
          <w:rFonts w:ascii="Cambria" w:hAnsi="Cambria" w:cs="Century Gothic"/>
          <w:b/>
          <w:bCs/>
        </w:rPr>
        <w:t>DI2.260.22.2022</w:t>
      </w:r>
      <w:proofErr w:type="spellEnd"/>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53" w:name="_Hlk34918314"/>
      <w:r>
        <w:rPr>
          <w:rFonts w:ascii="Cambria" w:hAnsi="Cambria"/>
          <w:sz w:val="18"/>
          <w:szCs w:val="18"/>
        </w:rPr>
        <w:t>działając w imieniu Wykonawcy:</w:t>
      </w:r>
    </w:p>
    <w:p w14:paraId="114163A0" w14:textId="77777777" w:rsidR="00611FBC" w:rsidRDefault="00611FBC" w:rsidP="00611FBC">
      <w:pPr>
        <w:spacing w:before="0" w:after="0"/>
      </w:pPr>
      <w:r>
        <w:rPr>
          <w:rFonts w:ascii="Cambria" w:hAnsi="Cambria"/>
          <w:sz w:val="18"/>
          <w:szCs w:val="18"/>
        </w:rPr>
        <w:t>………………………………………………………………………………………………………….............................………………</w:t>
      </w:r>
    </w:p>
    <w:p w14:paraId="1497A401" w14:textId="77777777" w:rsidR="00611FBC" w:rsidRDefault="00611FBC" w:rsidP="00611FBC">
      <w:pPr>
        <w:spacing w:before="0" w:after="0"/>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010BCE">
      <w:pPr>
        <w:widowControl w:val="0"/>
        <w:numPr>
          <w:ilvl w:val="1"/>
          <w:numId w:val="28"/>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010BCE">
      <w:pPr>
        <w:pStyle w:val="Tekstpodstawowy"/>
        <w:numPr>
          <w:ilvl w:val="5"/>
          <w:numId w:val="30"/>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010BCE">
      <w:pPr>
        <w:pStyle w:val="Tekstpodstawowy"/>
        <w:numPr>
          <w:ilvl w:val="5"/>
          <w:numId w:val="30"/>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010BCE">
      <w:pPr>
        <w:widowControl w:val="0"/>
        <w:numPr>
          <w:ilvl w:val="1"/>
          <w:numId w:val="28"/>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53"/>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A48AD09"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3C61DC">
        <w:rPr>
          <w:rFonts w:ascii="Cambria" w:hAnsi="Cambria" w:cs="Century Gothic"/>
          <w:b/>
          <w:bCs/>
          <w:color w:val="FF0000"/>
          <w:sz w:val="16"/>
          <w:szCs w:val="16"/>
        </w:rPr>
        <w:t>3</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54"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63D8A23F" w14:textId="77777777" w:rsidR="0007698E" w:rsidRDefault="0007698E" w:rsidP="00D049CB"/>
    <w:p w14:paraId="08D5342A" w14:textId="77777777" w:rsidR="0007698E" w:rsidRDefault="0007698E" w:rsidP="00D049CB"/>
    <w:p w14:paraId="66BAEA63" w14:textId="18038FA8" w:rsidR="0007698E" w:rsidRDefault="0007698E" w:rsidP="0007698E">
      <w:pPr>
        <w:pStyle w:val="Nagwek4"/>
        <w:spacing w:before="0"/>
        <w:jc w:val="center"/>
        <w:rPr>
          <w:rFonts w:ascii="Cambria" w:hAnsi="Cambria" w:cs="Century Gothic"/>
          <w:color w:val="auto"/>
          <w:sz w:val="20"/>
          <w:szCs w:val="20"/>
        </w:rPr>
      </w:pPr>
      <w:bookmarkStart w:id="55" w:name="_Toc479598824"/>
      <w:bookmarkStart w:id="56" w:name="_Toc63242064"/>
      <w:r w:rsidRPr="00E8441E">
        <w:rPr>
          <w:rFonts w:ascii="Cambria" w:hAnsi="Cambria" w:cs="Century Gothic"/>
          <w:color w:val="auto"/>
          <w:sz w:val="20"/>
          <w:szCs w:val="20"/>
        </w:rPr>
        <w:lastRenderedPageBreak/>
        <w:t xml:space="preserve">Załącznik nr </w:t>
      </w:r>
      <w:r>
        <w:rPr>
          <w:rFonts w:ascii="Cambria" w:hAnsi="Cambria" w:cs="Century Gothic"/>
          <w:color w:val="auto"/>
          <w:sz w:val="20"/>
          <w:szCs w:val="20"/>
        </w:rPr>
        <w:t>4</w:t>
      </w:r>
      <w:r w:rsidRPr="00E8441E">
        <w:rPr>
          <w:rFonts w:ascii="Cambria" w:hAnsi="Cambria" w:cs="Century Gothic"/>
          <w:color w:val="auto"/>
          <w:sz w:val="20"/>
          <w:szCs w:val="20"/>
        </w:rPr>
        <w:t xml:space="preserve"> do </w:t>
      </w:r>
      <w:proofErr w:type="spellStart"/>
      <w:r>
        <w:rPr>
          <w:rFonts w:ascii="Cambria" w:hAnsi="Cambria" w:cs="Century Gothic"/>
          <w:color w:val="auto"/>
          <w:sz w:val="20"/>
          <w:szCs w:val="20"/>
        </w:rPr>
        <w:t>SWZ</w:t>
      </w:r>
      <w:proofErr w:type="spellEnd"/>
      <w:r w:rsidRPr="00E8441E">
        <w:rPr>
          <w:rFonts w:ascii="Cambria" w:hAnsi="Cambria" w:cs="Century Gothic"/>
          <w:color w:val="auto"/>
          <w:sz w:val="20"/>
          <w:szCs w:val="20"/>
        </w:rPr>
        <w:t xml:space="preserve"> - wykaz wykonanych </w:t>
      </w:r>
      <w:bookmarkEnd w:id="55"/>
      <w:bookmarkEnd w:id="56"/>
      <w:r>
        <w:rPr>
          <w:rFonts w:ascii="Cambria" w:hAnsi="Cambria" w:cs="Century Gothic"/>
          <w:color w:val="auto"/>
          <w:sz w:val="20"/>
          <w:szCs w:val="20"/>
        </w:rPr>
        <w:t>DOSTAW</w:t>
      </w:r>
    </w:p>
    <w:p w14:paraId="2BBECD14" w14:textId="77777777" w:rsidR="0007698E" w:rsidRPr="00095A3C" w:rsidRDefault="0007698E" w:rsidP="0007698E">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7698E" w:rsidRPr="00E8441E" w14:paraId="72A3CDD1" w14:textId="77777777" w:rsidTr="001D42BC">
        <w:trPr>
          <w:trHeight w:val="709"/>
        </w:trPr>
        <w:tc>
          <w:tcPr>
            <w:tcW w:w="6069" w:type="dxa"/>
            <w:shd w:val="clear" w:color="auto" w:fill="CCFFCC"/>
            <w:vAlign w:val="center"/>
          </w:tcPr>
          <w:p w14:paraId="51CE4E6F" w14:textId="571ED880" w:rsidR="0007698E" w:rsidRPr="00E8441E" w:rsidRDefault="0007698E" w:rsidP="001D42BC">
            <w:pPr>
              <w:spacing w:before="0" w:after="0"/>
              <w:jc w:val="center"/>
              <w:rPr>
                <w:rFonts w:ascii="Cambria" w:hAnsi="Cambria" w:cs="Tahoma"/>
                <w:b/>
              </w:rPr>
            </w:pPr>
            <w:r w:rsidRPr="00E8441E">
              <w:rPr>
                <w:rFonts w:ascii="Cambria" w:hAnsi="Cambria" w:cs="Tahoma"/>
                <w:b/>
                <w:sz w:val="22"/>
                <w:szCs w:val="22"/>
              </w:rPr>
              <w:t xml:space="preserve">WYKAZ WYKONANYCH </w:t>
            </w:r>
            <w:r w:rsidRPr="0007698E">
              <w:rPr>
                <w:rFonts w:ascii="Cambria" w:hAnsi="Cambria" w:cs="Century Gothic"/>
              </w:rPr>
              <w:t xml:space="preserve"> </w:t>
            </w:r>
            <w:r w:rsidRPr="0007698E">
              <w:rPr>
                <w:rFonts w:ascii="Cambria" w:hAnsi="Cambria" w:cs="Tahoma"/>
                <w:b/>
                <w:sz w:val="22"/>
                <w:szCs w:val="22"/>
              </w:rPr>
              <w:t>DOSTAW</w:t>
            </w:r>
            <w:r w:rsidRPr="0007698E">
              <w:rPr>
                <w:rFonts w:ascii="Cambria" w:hAnsi="Cambria" w:cs="Tahoma"/>
                <w:b/>
                <w:sz w:val="22"/>
                <w:szCs w:val="22"/>
                <w:vertAlign w:val="superscript"/>
              </w:rPr>
              <w:t xml:space="preserve"> </w:t>
            </w:r>
            <w:r w:rsidRPr="00E8441E">
              <w:rPr>
                <w:rStyle w:val="Odwoanieprzypisudolnego"/>
                <w:rFonts w:ascii="Cambria" w:hAnsi="Cambria" w:cs="Tahoma"/>
                <w:b/>
                <w:sz w:val="22"/>
                <w:szCs w:val="22"/>
              </w:rPr>
              <w:footnoteReference w:id="17"/>
            </w:r>
          </w:p>
        </w:tc>
      </w:tr>
    </w:tbl>
    <w:p w14:paraId="111BAE6F" w14:textId="77777777" w:rsidR="0007698E" w:rsidRPr="00E8441E" w:rsidRDefault="0007698E" w:rsidP="0007698E">
      <w:pPr>
        <w:spacing w:before="0" w:after="0"/>
        <w:rPr>
          <w:rFonts w:ascii="Cambria" w:hAnsi="Cambria"/>
        </w:rPr>
      </w:pPr>
    </w:p>
    <w:p w14:paraId="6DFF9430" w14:textId="77777777" w:rsidR="0007698E" w:rsidRPr="00E8441E" w:rsidRDefault="0007698E" w:rsidP="0007698E">
      <w:pPr>
        <w:spacing w:before="0" w:after="0"/>
        <w:rPr>
          <w:rFonts w:ascii="Cambria" w:hAnsi="Cambria"/>
        </w:rPr>
      </w:pPr>
    </w:p>
    <w:p w14:paraId="00E4FAAA" w14:textId="77777777" w:rsidR="0007698E" w:rsidRPr="00E8441E" w:rsidRDefault="0007698E" w:rsidP="0007698E">
      <w:pPr>
        <w:spacing w:before="0" w:after="0"/>
        <w:rPr>
          <w:rFonts w:ascii="Cambria" w:hAnsi="Cambria"/>
        </w:rPr>
      </w:pPr>
    </w:p>
    <w:p w14:paraId="6B70FDBC" w14:textId="77777777" w:rsidR="0007698E" w:rsidRPr="00E8441E" w:rsidRDefault="0007698E" w:rsidP="0007698E">
      <w:pPr>
        <w:spacing w:before="0" w:after="0"/>
        <w:rPr>
          <w:rFonts w:ascii="Cambria" w:hAnsi="Cambria"/>
        </w:rPr>
      </w:pPr>
    </w:p>
    <w:p w14:paraId="68C2F50E" w14:textId="0CEF8C05" w:rsidR="0007698E" w:rsidRPr="00F56C36" w:rsidRDefault="0007698E" w:rsidP="0007698E">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 275 </w:t>
      </w:r>
      <w:proofErr w:type="spellStart"/>
      <w:r>
        <w:rPr>
          <w:rFonts w:ascii="Cambria" w:hAnsi="Cambria" w:cs="Calibri"/>
        </w:rPr>
        <w:t>ust.1</w:t>
      </w:r>
      <w:proofErr w:type="spellEnd"/>
      <w:r>
        <w:rPr>
          <w:rFonts w:ascii="Cambria" w:hAnsi="Cambria" w:cs="Calibri"/>
        </w:rPr>
        <w:t xml:space="preserve">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1A4004B6" w14:textId="670DE9CE" w:rsidR="0007698E" w:rsidRPr="00E8441E" w:rsidRDefault="00A36863" w:rsidP="0007698E">
      <w:pPr>
        <w:spacing w:before="0" w:after="0"/>
        <w:jc w:val="both"/>
        <w:rPr>
          <w:rFonts w:ascii="Cambria" w:hAnsi="Cambria" w:cs="Tahoma"/>
          <w:b/>
          <w:color w:val="FF0000"/>
          <w:sz w:val="18"/>
          <w:szCs w:val="18"/>
        </w:rPr>
      </w:pPr>
      <w:r w:rsidRPr="00A36863">
        <w:rPr>
          <w:rFonts w:ascii="Cambria" w:hAnsi="Cambria" w:cs="Arial"/>
          <w:b/>
          <w:bCs/>
          <w:sz w:val="18"/>
          <w:szCs w:val="18"/>
        </w:rPr>
        <w:t xml:space="preserve">Dostawa kruszywa ze skały litej frakcji 0-31,5 mm w ilości 500 ton - postępowanie znak: </w:t>
      </w:r>
      <w:proofErr w:type="spellStart"/>
      <w:r w:rsidRPr="00A36863">
        <w:rPr>
          <w:rFonts w:ascii="Cambria" w:hAnsi="Cambria" w:cs="Arial"/>
          <w:b/>
          <w:bCs/>
          <w:sz w:val="18"/>
          <w:szCs w:val="18"/>
        </w:rPr>
        <w:t>DI2.260.22.2022</w:t>
      </w:r>
      <w:proofErr w:type="spellEnd"/>
    </w:p>
    <w:p w14:paraId="25017FCD" w14:textId="77777777" w:rsidR="0007698E" w:rsidRPr="00E8441E" w:rsidRDefault="0007698E" w:rsidP="0007698E">
      <w:pPr>
        <w:spacing w:before="0" w:after="0"/>
        <w:rPr>
          <w:rFonts w:ascii="Cambria" w:hAnsi="Cambria" w:cs="Segoe UI"/>
          <w:sz w:val="18"/>
          <w:szCs w:val="18"/>
        </w:rPr>
      </w:pPr>
      <w:r w:rsidRPr="00E8441E">
        <w:rPr>
          <w:rFonts w:ascii="Cambria" w:hAnsi="Cambria" w:cs="Segoe UI"/>
          <w:sz w:val="18"/>
          <w:szCs w:val="18"/>
        </w:rPr>
        <w:t>działając w imieniu Wykonawcy:</w:t>
      </w:r>
    </w:p>
    <w:p w14:paraId="4590B27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5B1B54A6"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428B40D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3435E74" w14:textId="77777777" w:rsidR="0007698E" w:rsidRPr="00E8441E" w:rsidRDefault="0007698E" w:rsidP="0007698E">
      <w:pPr>
        <w:spacing w:before="0" w:after="0" w:line="260" w:lineRule="atLeast"/>
        <w:jc w:val="center"/>
        <w:rPr>
          <w:rFonts w:ascii="Cambria" w:hAnsi="Cambria"/>
          <w:b/>
        </w:rPr>
      </w:pPr>
    </w:p>
    <w:p w14:paraId="7A8B8CFC" w14:textId="729A40BF" w:rsidR="0007698E" w:rsidRDefault="0007698E" w:rsidP="0007698E">
      <w:pPr>
        <w:pStyle w:val="Tekstpodstawowy2"/>
        <w:spacing w:before="0" w:after="0"/>
        <w:rPr>
          <w:rFonts w:ascii="Cambria" w:hAnsi="Cambria" w:cs="Tahoma"/>
          <w:i w:val="0"/>
          <w:sz w:val="18"/>
          <w:szCs w:val="18"/>
        </w:rPr>
      </w:pPr>
      <w:r w:rsidRPr="00E8441E">
        <w:rPr>
          <w:rFonts w:ascii="Cambria" w:hAnsi="Cambria" w:cs="Tahoma"/>
          <w:i w:val="0"/>
          <w:sz w:val="18"/>
          <w:szCs w:val="18"/>
        </w:rPr>
        <w:t xml:space="preserve">Przedkładam(y) niniejszy wykaz i oświadczam(y), że reprezentowana przez nas firma(y) zrealizowała(y) w ciągu ostatnich </w:t>
      </w:r>
      <w:r>
        <w:rPr>
          <w:rFonts w:ascii="Cambria" w:hAnsi="Cambria" w:cs="Tahoma"/>
          <w:i w:val="0"/>
          <w:sz w:val="18"/>
          <w:szCs w:val="18"/>
        </w:rPr>
        <w:t>3</w:t>
      </w:r>
      <w:r w:rsidRPr="00E8441E">
        <w:rPr>
          <w:rFonts w:ascii="Cambria" w:hAnsi="Cambria" w:cs="Tahoma"/>
          <w:i w:val="0"/>
          <w:sz w:val="18"/>
          <w:szCs w:val="18"/>
        </w:rPr>
        <w:t xml:space="preserve">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07698E" w:rsidRPr="00E8441E" w14:paraId="793E873E" w14:textId="77777777" w:rsidTr="001D42BC">
        <w:trPr>
          <w:trHeight w:val="2042"/>
        </w:trPr>
        <w:tc>
          <w:tcPr>
            <w:tcW w:w="610" w:type="dxa"/>
            <w:shd w:val="clear" w:color="auto" w:fill="CCFFCC"/>
            <w:vAlign w:val="center"/>
          </w:tcPr>
          <w:p w14:paraId="56ACA1B2"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37C41723" w14:textId="6784E21C" w:rsidR="0007698E" w:rsidRPr="00E8441E" w:rsidRDefault="0007698E" w:rsidP="0007698E">
            <w:pPr>
              <w:spacing w:before="0" w:after="0"/>
              <w:jc w:val="center"/>
              <w:rPr>
                <w:rFonts w:ascii="Cambria" w:hAnsi="Cambria" w:cs="Tahoma"/>
                <w:b/>
                <w:sz w:val="14"/>
                <w:szCs w:val="14"/>
              </w:rPr>
            </w:pPr>
            <w:r w:rsidRPr="00E8441E">
              <w:rPr>
                <w:rFonts w:ascii="Cambria" w:hAnsi="Cambria" w:cs="Tahoma"/>
                <w:b/>
                <w:sz w:val="14"/>
                <w:szCs w:val="14"/>
              </w:rPr>
              <w:t xml:space="preserve">Nazwa i adres podmiotu, na rzecz którego wykonano </w:t>
            </w:r>
            <w:r>
              <w:rPr>
                <w:rFonts w:ascii="Cambria" w:hAnsi="Cambria" w:cs="Tahoma"/>
                <w:b/>
                <w:sz w:val="14"/>
                <w:szCs w:val="14"/>
              </w:rPr>
              <w:t>dostawy</w:t>
            </w:r>
          </w:p>
        </w:tc>
        <w:tc>
          <w:tcPr>
            <w:tcW w:w="2357" w:type="dxa"/>
            <w:shd w:val="clear" w:color="auto" w:fill="CCFFCC"/>
            <w:vAlign w:val="center"/>
          </w:tcPr>
          <w:p w14:paraId="78B85BA6" w14:textId="7D045B68" w:rsidR="0007698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Całkowita wartość </w:t>
            </w:r>
            <w:r>
              <w:rPr>
                <w:rFonts w:ascii="Cambria" w:hAnsi="Cambria" w:cs="Tahoma"/>
                <w:b/>
                <w:sz w:val="14"/>
                <w:szCs w:val="14"/>
              </w:rPr>
              <w:t>dostaw</w:t>
            </w:r>
          </w:p>
          <w:p w14:paraId="53A0E983" w14:textId="77777777" w:rsidR="0007698E" w:rsidRPr="00E8441E" w:rsidRDefault="0007698E" w:rsidP="001D42BC">
            <w:pPr>
              <w:spacing w:before="0" w:after="0"/>
              <w:jc w:val="center"/>
              <w:rPr>
                <w:rFonts w:ascii="Cambria" w:hAnsi="Cambria" w:cs="Tahoma"/>
                <w:b/>
                <w:sz w:val="14"/>
                <w:szCs w:val="14"/>
              </w:rPr>
            </w:pPr>
            <w:r>
              <w:rPr>
                <w:rFonts w:ascii="Cambria" w:hAnsi="Cambria" w:cs="Tahoma"/>
                <w:b/>
                <w:sz w:val="14"/>
                <w:szCs w:val="14"/>
              </w:rPr>
              <w:t>posiadana</w:t>
            </w:r>
          </w:p>
        </w:tc>
        <w:tc>
          <w:tcPr>
            <w:tcW w:w="3628" w:type="dxa"/>
            <w:shd w:val="clear" w:color="auto" w:fill="CCFFCC"/>
            <w:vAlign w:val="center"/>
          </w:tcPr>
          <w:p w14:paraId="5F2B2A5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Miejsce wykonania i zakres prac wykonania</w:t>
            </w:r>
          </w:p>
          <w:p w14:paraId="16035C9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wykazać zadanie</w:t>
            </w:r>
            <w:r w:rsidRPr="00F761F2">
              <w:rPr>
                <w:rFonts w:ascii="Cambria" w:hAnsi="Cambria" w:cs="Tahoma"/>
                <w:b/>
                <w:sz w:val="16"/>
                <w:szCs w:val="16"/>
              </w:rPr>
              <w:t>)</w:t>
            </w:r>
          </w:p>
        </w:tc>
        <w:tc>
          <w:tcPr>
            <w:tcW w:w="1276" w:type="dxa"/>
            <w:shd w:val="clear" w:color="auto" w:fill="CCFFCC"/>
            <w:vAlign w:val="center"/>
          </w:tcPr>
          <w:p w14:paraId="1A02D2D0"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14:paraId="795E2883"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od – do </w:t>
            </w:r>
          </w:p>
          <w:p w14:paraId="2C451736"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dz./m-c /rok</w:t>
            </w:r>
          </w:p>
          <w:p w14:paraId="71984290" w14:textId="77777777" w:rsidR="0007698E" w:rsidRPr="00E8441E" w:rsidRDefault="0007698E" w:rsidP="001D42BC">
            <w:pPr>
              <w:spacing w:before="0" w:after="0"/>
              <w:jc w:val="center"/>
              <w:rPr>
                <w:rFonts w:ascii="Cambria" w:hAnsi="Cambria" w:cs="Tahoma"/>
                <w:b/>
                <w:sz w:val="14"/>
                <w:szCs w:val="14"/>
              </w:rPr>
            </w:pPr>
          </w:p>
        </w:tc>
      </w:tr>
      <w:tr w:rsidR="0007698E" w:rsidRPr="00E8441E" w14:paraId="092B118B" w14:textId="77777777" w:rsidTr="001D42BC">
        <w:trPr>
          <w:trHeight w:hRule="exact" w:val="230"/>
        </w:trPr>
        <w:tc>
          <w:tcPr>
            <w:tcW w:w="610" w:type="dxa"/>
            <w:vAlign w:val="center"/>
          </w:tcPr>
          <w:p w14:paraId="6ED75C51"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56FD86EF"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572E743C"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2C2E13D7" w14:textId="77777777" w:rsidR="0007698E" w:rsidRPr="00E8441E" w:rsidRDefault="0007698E" w:rsidP="001D42BC">
            <w:pPr>
              <w:jc w:val="center"/>
              <w:rPr>
                <w:rFonts w:ascii="Cambria" w:hAnsi="Cambria"/>
                <w:b/>
                <w:sz w:val="16"/>
                <w:szCs w:val="16"/>
              </w:rPr>
            </w:pPr>
            <w:r w:rsidRPr="00E8441E">
              <w:rPr>
                <w:rFonts w:ascii="Cambria" w:hAnsi="Cambria"/>
                <w:b/>
                <w:sz w:val="16"/>
                <w:szCs w:val="16"/>
              </w:rPr>
              <w:t>4</w:t>
            </w:r>
          </w:p>
        </w:tc>
        <w:tc>
          <w:tcPr>
            <w:tcW w:w="1276" w:type="dxa"/>
            <w:vAlign w:val="center"/>
          </w:tcPr>
          <w:p w14:paraId="7EBBE41C"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5</w:t>
            </w:r>
          </w:p>
        </w:tc>
      </w:tr>
      <w:tr w:rsidR="0007698E" w:rsidRPr="00E8441E" w14:paraId="12C7C3B5" w14:textId="77777777" w:rsidTr="001D42BC">
        <w:trPr>
          <w:trHeight w:val="1375"/>
        </w:trPr>
        <w:tc>
          <w:tcPr>
            <w:tcW w:w="610" w:type="dxa"/>
          </w:tcPr>
          <w:p w14:paraId="544CAF47" w14:textId="77777777" w:rsidR="0007698E" w:rsidRPr="00E8441E" w:rsidRDefault="0007698E" w:rsidP="001D42BC">
            <w:pPr>
              <w:spacing w:before="0" w:after="0" w:line="360" w:lineRule="auto"/>
              <w:jc w:val="center"/>
              <w:rPr>
                <w:rFonts w:ascii="Cambria" w:hAnsi="Cambria"/>
                <w:b/>
              </w:rPr>
            </w:pPr>
          </w:p>
        </w:tc>
        <w:tc>
          <w:tcPr>
            <w:tcW w:w="1980" w:type="dxa"/>
          </w:tcPr>
          <w:p w14:paraId="1CED0FF6"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4D8A09B0" w14:textId="77777777" w:rsidR="0007698E" w:rsidRPr="000A2EA3" w:rsidRDefault="0007698E" w:rsidP="001D42BC">
            <w:pPr>
              <w:spacing w:before="0" w:after="0"/>
              <w:jc w:val="center"/>
              <w:rPr>
                <w:rFonts w:ascii="Cambria" w:hAnsi="Cambria"/>
                <w:b/>
                <w:sz w:val="18"/>
                <w:szCs w:val="18"/>
              </w:rPr>
            </w:pPr>
            <w:r w:rsidRPr="000A2EA3">
              <w:rPr>
                <w:rFonts w:ascii="Cambria" w:hAnsi="Cambria"/>
                <w:b/>
                <w:sz w:val="18"/>
                <w:szCs w:val="18"/>
              </w:rPr>
              <w:t>…………………</w:t>
            </w:r>
          </w:p>
        </w:tc>
        <w:tc>
          <w:tcPr>
            <w:tcW w:w="3628" w:type="dxa"/>
          </w:tcPr>
          <w:p w14:paraId="43A27D0E" w14:textId="77777777" w:rsidR="0007698E" w:rsidRPr="00E8441E" w:rsidRDefault="0007698E" w:rsidP="001D42BC">
            <w:pPr>
              <w:spacing w:before="0" w:after="0"/>
              <w:jc w:val="center"/>
              <w:rPr>
                <w:rFonts w:ascii="Cambria" w:hAnsi="Cambria" w:cs="Tahoma"/>
                <w:b/>
                <w:sz w:val="16"/>
                <w:szCs w:val="16"/>
              </w:rPr>
            </w:pPr>
          </w:p>
          <w:p w14:paraId="4BA44CF0" w14:textId="77777777" w:rsidR="0007698E" w:rsidRPr="00E8441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218EF8D3" w14:textId="69688D83" w:rsidR="0007698E" w:rsidRPr="00E8441E" w:rsidRDefault="0007698E" w:rsidP="0007698E">
            <w:pPr>
              <w:spacing w:before="0" w:after="0"/>
              <w:jc w:val="center"/>
              <w:rPr>
                <w:rFonts w:ascii="Cambria" w:hAnsi="Cambria" w:cs="Tahoma"/>
                <w:b/>
                <w:sz w:val="16"/>
                <w:szCs w:val="16"/>
              </w:rPr>
            </w:pPr>
            <w:r>
              <w:rPr>
                <w:rFonts w:ascii="Cambria" w:hAnsi="Cambria" w:cs="Tahoma"/>
                <w:b/>
                <w:sz w:val="16"/>
                <w:szCs w:val="16"/>
              </w:rPr>
              <w:t xml:space="preserve">Zakres................................................................................ </w:t>
            </w:r>
          </w:p>
        </w:tc>
        <w:tc>
          <w:tcPr>
            <w:tcW w:w="1276" w:type="dxa"/>
            <w:vAlign w:val="center"/>
          </w:tcPr>
          <w:p w14:paraId="04EC86C1"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00FA5443" w14:textId="77777777" w:rsidR="0007698E" w:rsidRDefault="0007698E" w:rsidP="001D42BC">
            <w:pPr>
              <w:spacing w:before="0" w:after="0" w:line="360" w:lineRule="auto"/>
              <w:jc w:val="center"/>
              <w:rPr>
                <w:rFonts w:ascii="Cambria" w:hAnsi="Cambria"/>
                <w:b/>
              </w:rPr>
            </w:pPr>
            <w:r>
              <w:rPr>
                <w:rFonts w:ascii="Cambria" w:hAnsi="Cambria"/>
                <w:b/>
              </w:rPr>
              <w:t>do</w:t>
            </w:r>
          </w:p>
          <w:p w14:paraId="1E7F4005"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r w:rsidR="0007698E" w:rsidRPr="00E8441E" w14:paraId="49F74432" w14:textId="77777777" w:rsidTr="001D42BC">
        <w:trPr>
          <w:trHeight w:val="1302"/>
        </w:trPr>
        <w:tc>
          <w:tcPr>
            <w:tcW w:w="610" w:type="dxa"/>
          </w:tcPr>
          <w:p w14:paraId="14ABA51A" w14:textId="77777777" w:rsidR="0007698E" w:rsidRPr="00E8441E" w:rsidRDefault="0007698E" w:rsidP="001D42BC">
            <w:pPr>
              <w:spacing w:before="0" w:after="0" w:line="360" w:lineRule="auto"/>
              <w:jc w:val="center"/>
              <w:rPr>
                <w:rFonts w:ascii="Cambria" w:hAnsi="Cambria"/>
                <w:b/>
              </w:rPr>
            </w:pPr>
          </w:p>
        </w:tc>
        <w:tc>
          <w:tcPr>
            <w:tcW w:w="1980" w:type="dxa"/>
          </w:tcPr>
          <w:p w14:paraId="17E983F8"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74786EAF" w14:textId="77777777" w:rsidR="0007698E" w:rsidRPr="00E8441E" w:rsidRDefault="0007698E" w:rsidP="001D42BC">
            <w:pPr>
              <w:spacing w:before="0" w:after="0"/>
              <w:jc w:val="center"/>
              <w:rPr>
                <w:rFonts w:ascii="Cambria" w:hAnsi="Cambria"/>
                <w:b/>
              </w:rPr>
            </w:pPr>
            <w:r w:rsidRPr="000A2EA3">
              <w:rPr>
                <w:rFonts w:ascii="Cambria" w:hAnsi="Cambria"/>
                <w:b/>
                <w:sz w:val="18"/>
                <w:szCs w:val="18"/>
              </w:rPr>
              <w:t>…………………</w:t>
            </w:r>
          </w:p>
        </w:tc>
        <w:tc>
          <w:tcPr>
            <w:tcW w:w="3628" w:type="dxa"/>
          </w:tcPr>
          <w:p w14:paraId="4B3B30DD" w14:textId="77777777" w:rsidR="0007698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38CE6521" w14:textId="77777777" w:rsidR="0007698E" w:rsidRPr="00E8441E" w:rsidRDefault="0007698E" w:rsidP="001D42BC">
            <w:pPr>
              <w:spacing w:before="0" w:after="0"/>
              <w:jc w:val="center"/>
              <w:rPr>
                <w:rFonts w:ascii="Cambria" w:hAnsi="Cambria" w:cs="Tahoma"/>
                <w:b/>
                <w:sz w:val="16"/>
                <w:szCs w:val="16"/>
              </w:rPr>
            </w:pPr>
          </w:p>
          <w:p w14:paraId="610A6A78" w14:textId="77777777" w:rsidR="0007698E" w:rsidRPr="00E8441E" w:rsidRDefault="0007698E" w:rsidP="001D42BC">
            <w:pPr>
              <w:spacing w:before="0" w:after="0"/>
              <w:jc w:val="center"/>
              <w:rPr>
                <w:rFonts w:ascii="Cambria" w:hAnsi="Cambria" w:cs="Tahoma"/>
                <w:b/>
                <w:sz w:val="16"/>
                <w:szCs w:val="16"/>
              </w:rPr>
            </w:pPr>
            <w:r>
              <w:rPr>
                <w:rFonts w:ascii="Cambria" w:hAnsi="Cambria" w:cs="Tahoma"/>
                <w:b/>
                <w:sz w:val="16"/>
                <w:szCs w:val="16"/>
              </w:rPr>
              <w:t>Zakres................................................................................</w:t>
            </w:r>
          </w:p>
          <w:p w14:paraId="67A3625F" w14:textId="77777777" w:rsidR="0007698E" w:rsidRPr="00E8441E" w:rsidRDefault="0007698E" w:rsidP="001D42BC">
            <w:pPr>
              <w:spacing w:before="0" w:after="0"/>
              <w:jc w:val="center"/>
              <w:rPr>
                <w:rFonts w:ascii="Cambria" w:hAnsi="Cambria"/>
                <w:b/>
              </w:rPr>
            </w:pPr>
          </w:p>
        </w:tc>
        <w:tc>
          <w:tcPr>
            <w:tcW w:w="1276" w:type="dxa"/>
            <w:vAlign w:val="center"/>
          </w:tcPr>
          <w:p w14:paraId="0201BC1E"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179A8A11" w14:textId="77777777" w:rsidR="0007698E" w:rsidRDefault="0007698E" w:rsidP="001D42BC">
            <w:pPr>
              <w:spacing w:before="0" w:after="0" w:line="360" w:lineRule="auto"/>
              <w:jc w:val="center"/>
              <w:rPr>
                <w:rFonts w:ascii="Cambria" w:hAnsi="Cambria"/>
                <w:b/>
              </w:rPr>
            </w:pPr>
            <w:r>
              <w:rPr>
                <w:rFonts w:ascii="Cambria" w:hAnsi="Cambria"/>
                <w:b/>
              </w:rPr>
              <w:t>do</w:t>
            </w:r>
          </w:p>
          <w:p w14:paraId="1EAF6660"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bl>
    <w:p w14:paraId="2E000B68" w14:textId="77777777" w:rsidR="0007698E" w:rsidRPr="00E8441E" w:rsidRDefault="0007698E" w:rsidP="0007698E">
      <w:pPr>
        <w:pStyle w:val="Tekstpodstawowy2"/>
        <w:spacing w:before="0" w:after="0"/>
        <w:rPr>
          <w:rFonts w:ascii="Cambria" w:hAnsi="Cambria" w:cs="Tahoma"/>
          <w:i w:val="0"/>
          <w:sz w:val="18"/>
          <w:szCs w:val="18"/>
        </w:rPr>
      </w:pPr>
    </w:p>
    <w:p w14:paraId="52C25512" w14:textId="77777777" w:rsidR="0007698E" w:rsidRPr="00E8441E" w:rsidRDefault="0007698E" w:rsidP="0007698E">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0446678A" w14:textId="77642842" w:rsidR="0007698E" w:rsidRPr="00E8441E" w:rsidRDefault="0007698E" w:rsidP="00010BCE">
      <w:pPr>
        <w:numPr>
          <w:ilvl w:val="0"/>
          <w:numId w:val="61"/>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w:t>
      </w:r>
      <w:r>
        <w:rPr>
          <w:rFonts w:ascii="Cambria" w:hAnsi="Cambria"/>
          <w:sz w:val="16"/>
          <w:szCs w:val="16"/>
        </w:rPr>
        <w:t>dostawy</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1BFEBE00" w14:textId="77777777" w:rsidR="0007698E" w:rsidRPr="00E8441E" w:rsidRDefault="0007698E" w:rsidP="0007698E">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16CBC791" w14:textId="77777777" w:rsidR="0007698E" w:rsidRPr="00E8441E" w:rsidRDefault="0007698E" w:rsidP="0007698E">
      <w:pPr>
        <w:spacing w:before="0" w:after="0"/>
        <w:rPr>
          <w:rFonts w:ascii="Cambria" w:hAnsi="Cambria" w:cs="Verdana"/>
          <w:i/>
          <w:iCs/>
          <w:sz w:val="14"/>
          <w:szCs w:val="14"/>
        </w:rPr>
      </w:pPr>
    </w:p>
    <w:p w14:paraId="22B3B6AE" w14:textId="77777777" w:rsidR="0007698E" w:rsidRPr="00E8441E" w:rsidRDefault="0007698E" w:rsidP="0007698E">
      <w:pPr>
        <w:spacing w:before="0" w:after="0"/>
        <w:rPr>
          <w:rFonts w:ascii="Cambria" w:hAnsi="Cambria" w:cs="Verdana"/>
          <w:i/>
          <w:iCs/>
          <w:sz w:val="14"/>
          <w:szCs w:val="14"/>
        </w:rPr>
      </w:pPr>
    </w:p>
    <w:p w14:paraId="6374031B"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74A8111A"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EA4FAAB" w14:textId="77777777" w:rsidR="0007698E" w:rsidRPr="00E8441E" w:rsidRDefault="0007698E" w:rsidP="0007698E">
      <w:pPr>
        <w:tabs>
          <w:tab w:val="center" w:pos="1134"/>
        </w:tabs>
        <w:spacing w:before="0" w:after="0"/>
        <w:rPr>
          <w:rFonts w:ascii="Cambria" w:hAnsi="Cambria" w:cs="Verdana"/>
          <w:b/>
          <w:bCs/>
        </w:rPr>
      </w:pPr>
    </w:p>
    <w:p w14:paraId="4A31656F" w14:textId="77777777" w:rsidR="0007698E" w:rsidRPr="00E8441E" w:rsidRDefault="0007698E" w:rsidP="0007698E">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 xml:space="preserve">UWAGA!!! </w:t>
      </w:r>
    </w:p>
    <w:p w14:paraId="763EEA99" w14:textId="5B71402F" w:rsidR="0007698E" w:rsidRDefault="0007698E" w:rsidP="0007698E">
      <w:r w:rsidRPr="00E8441E">
        <w:rPr>
          <w:rFonts w:ascii="Cambria" w:hAnsi="Cambria"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Pr>
          <w:rFonts w:ascii="Cambria" w:hAnsi="Cambria" w:cs="Century Gothic"/>
          <w:b/>
          <w:bCs/>
          <w:color w:val="FF0000"/>
          <w:sz w:val="16"/>
          <w:szCs w:val="16"/>
        </w:rPr>
        <w:t>4</w:t>
      </w:r>
      <w:r w:rsidRPr="00E8441E">
        <w:rPr>
          <w:rFonts w:ascii="Cambria" w:hAnsi="Cambria" w:cs="Century Gothic"/>
          <w:b/>
          <w:bCs/>
          <w:color w:val="FF0000"/>
          <w:sz w:val="16"/>
          <w:szCs w:val="16"/>
        </w:rPr>
        <w:t xml:space="preserve"> - składa się na wezwanie Zamawiającego.</w:t>
      </w:r>
    </w:p>
    <w:p w14:paraId="46334459" w14:textId="77777777" w:rsidR="00D049CB" w:rsidRDefault="00D049CB" w:rsidP="00D049CB"/>
    <w:p w14:paraId="505BBC65" w14:textId="77777777" w:rsidR="00D049CB" w:rsidRDefault="00D049CB" w:rsidP="00D049CB"/>
    <w:p w14:paraId="3AD4DC26" w14:textId="0EFC84B5" w:rsidR="003353B2" w:rsidRPr="00F32787" w:rsidRDefault="003353B2" w:rsidP="00E6144E">
      <w:pPr>
        <w:pStyle w:val="Nagwek4"/>
        <w:spacing w:before="0" w:line="264" w:lineRule="auto"/>
        <w:jc w:val="center"/>
        <w:rPr>
          <w:rFonts w:ascii="Cambria" w:hAnsi="Cambria" w:cs="Century Gothic"/>
          <w:color w:val="auto"/>
          <w:sz w:val="20"/>
          <w:szCs w:val="20"/>
        </w:rPr>
      </w:pPr>
      <w:bookmarkStart w:id="57" w:name="_Toc63242067"/>
      <w:r w:rsidRPr="00F32787">
        <w:rPr>
          <w:rFonts w:ascii="Cambria" w:hAnsi="Cambria" w:cs="Century Gothic"/>
          <w:color w:val="auto"/>
          <w:sz w:val="20"/>
          <w:szCs w:val="20"/>
        </w:rPr>
        <w:lastRenderedPageBreak/>
        <w:t xml:space="preserve">Załącznik nr </w:t>
      </w:r>
      <w:r w:rsidR="0007698E">
        <w:rPr>
          <w:rFonts w:ascii="Cambria" w:hAnsi="Cambria" w:cs="Century Gothic"/>
          <w:color w:val="auto"/>
          <w:sz w:val="20"/>
          <w:szCs w:val="20"/>
        </w:rPr>
        <w:t>5</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proofErr w:type="spellStart"/>
      <w:r w:rsidR="009B12E4">
        <w:rPr>
          <w:rFonts w:ascii="Cambria" w:hAnsi="Cambria" w:cs="Century Gothic"/>
          <w:color w:val="auto"/>
          <w:sz w:val="20"/>
          <w:szCs w:val="20"/>
        </w:rPr>
        <w:t>SWZ</w:t>
      </w:r>
      <w:proofErr w:type="spellEnd"/>
      <w:r w:rsidRPr="00F32787">
        <w:rPr>
          <w:rFonts w:ascii="Cambria" w:hAnsi="Cambria" w:cs="Century Gothic"/>
          <w:color w:val="auto"/>
          <w:sz w:val="20"/>
          <w:szCs w:val="20"/>
        </w:rPr>
        <w:t xml:space="preserve"> wzór/projekt umowy</w:t>
      </w:r>
      <w:bookmarkEnd w:id="54"/>
      <w:bookmarkEnd w:id="57"/>
    </w:p>
    <w:p w14:paraId="130E7B78" w14:textId="77777777" w:rsidR="00FB5656" w:rsidRPr="00F32787" w:rsidRDefault="00FB5656" w:rsidP="00FB5656">
      <w:pPr>
        <w:spacing w:before="0" w:after="0" w:line="264" w:lineRule="auto"/>
        <w:rPr>
          <w:rFonts w:ascii="Cambria" w:hAnsi="Cambria" w:cs="Tahoma"/>
          <w:b/>
        </w:rPr>
      </w:pPr>
    </w:p>
    <w:p w14:paraId="3D9C483B" w14:textId="5D2C987A" w:rsidR="008759DE" w:rsidRPr="008759DE" w:rsidRDefault="008759DE" w:rsidP="008759DE">
      <w:pPr>
        <w:suppressAutoHyphens/>
        <w:spacing w:after="0" w:line="240" w:lineRule="auto"/>
        <w:jc w:val="center"/>
        <w:rPr>
          <w:rFonts w:asciiTheme="majorHAnsi" w:hAnsiTheme="majorHAnsi" w:cs="Tahoma"/>
          <w:lang w:eastAsia="zh-CN"/>
        </w:rPr>
      </w:pPr>
      <w:r w:rsidRPr="008759DE">
        <w:rPr>
          <w:rFonts w:asciiTheme="majorHAnsi" w:hAnsiTheme="majorHAnsi" w:cs="Tahoma"/>
          <w:lang w:eastAsia="zh-CN"/>
        </w:rPr>
        <w:t>UMOWA Nr…… /D/202</w:t>
      </w:r>
      <w:r w:rsidR="00011AEB">
        <w:rPr>
          <w:rFonts w:asciiTheme="majorHAnsi" w:hAnsiTheme="majorHAnsi" w:cs="Tahoma"/>
          <w:lang w:eastAsia="zh-CN"/>
        </w:rPr>
        <w:t>2</w:t>
      </w:r>
      <w:r w:rsidRPr="008759DE">
        <w:rPr>
          <w:rFonts w:asciiTheme="majorHAnsi" w:hAnsiTheme="majorHAnsi" w:cs="Tahoma"/>
          <w:lang w:eastAsia="zh-CN"/>
        </w:rPr>
        <w:t xml:space="preserve"> (projekt)</w:t>
      </w:r>
    </w:p>
    <w:p w14:paraId="2F8BDC45" w14:textId="77777777" w:rsidR="008759DE" w:rsidRPr="008759DE" w:rsidRDefault="008759DE" w:rsidP="008759DE">
      <w:pPr>
        <w:suppressAutoHyphens/>
        <w:spacing w:after="0" w:line="240" w:lineRule="auto"/>
        <w:jc w:val="center"/>
        <w:rPr>
          <w:rFonts w:asciiTheme="majorHAnsi" w:hAnsiTheme="majorHAnsi" w:cs="Tahoma"/>
          <w:lang w:eastAsia="zh-CN"/>
        </w:rPr>
      </w:pPr>
    </w:p>
    <w:p w14:paraId="238E1EEE" w14:textId="24487CE4" w:rsidR="008759DE" w:rsidRPr="008759DE" w:rsidRDefault="00011AEB" w:rsidP="008759DE">
      <w:pPr>
        <w:widowControl w:val="0"/>
        <w:suppressAutoHyphens/>
        <w:spacing w:after="0" w:line="100" w:lineRule="atLeast"/>
        <w:jc w:val="both"/>
        <w:rPr>
          <w:rFonts w:asciiTheme="majorHAnsi" w:hAnsiTheme="majorHAnsi" w:cs="Tahoma"/>
          <w:b/>
          <w:lang w:eastAsia="ar-SA"/>
        </w:rPr>
      </w:pPr>
      <w:r w:rsidRPr="00011AEB">
        <w:rPr>
          <w:rFonts w:asciiTheme="majorHAnsi" w:hAnsiTheme="majorHAnsi" w:cs="Tahoma"/>
          <w:lang w:eastAsia="ar-SA"/>
        </w:rPr>
        <w:t xml:space="preserve">Zawarta w dniu </w:t>
      </w:r>
      <w:r>
        <w:rPr>
          <w:rFonts w:asciiTheme="majorHAnsi" w:hAnsiTheme="majorHAnsi" w:cs="Tahoma"/>
          <w:b/>
          <w:lang w:eastAsia="ar-SA"/>
        </w:rPr>
        <w:t>…</w:t>
      </w:r>
      <w:r w:rsidRPr="00011AEB">
        <w:rPr>
          <w:rFonts w:asciiTheme="majorHAnsi" w:hAnsiTheme="majorHAnsi" w:cs="Tahoma"/>
          <w:lang w:eastAsia="ar-SA"/>
        </w:rPr>
        <w:t>.</w:t>
      </w:r>
      <w:r w:rsidRPr="00011AEB">
        <w:rPr>
          <w:rFonts w:asciiTheme="majorHAnsi" w:hAnsiTheme="majorHAnsi" w:cs="Tahoma"/>
          <w:b/>
          <w:lang w:eastAsia="ar-SA"/>
        </w:rPr>
        <w:t>2022 r.</w:t>
      </w:r>
      <w:r w:rsidRPr="00011AEB">
        <w:rPr>
          <w:rFonts w:asciiTheme="majorHAnsi" w:hAnsiTheme="majorHAnsi" w:cs="Tahoma"/>
          <w:lang w:eastAsia="ar-SA"/>
        </w:rPr>
        <w:t xml:space="preserve"> w Iławie pomiędzy </w:t>
      </w:r>
      <w:r w:rsidRPr="00011AEB">
        <w:rPr>
          <w:rFonts w:asciiTheme="majorHAnsi" w:hAnsiTheme="majorHAnsi" w:cs="Tahoma"/>
          <w:b/>
          <w:lang w:eastAsia="ar-SA"/>
        </w:rPr>
        <w:t>Powiatem Iławskim</w:t>
      </w:r>
      <w:r w:rsidRPr="00011AEB">
        <w:rPr>
          <w:rFonts w:asciiTheme="majorHAnsi" w:hAnsiTheme="majorHAnsi" w:cs="Tahoma"/>
          <w:lang w:eastAsia="ar-SA"/>
        </w:rPr>
        <w:t xml:space="preserve"> – </w:t>
      </w:r>
      <w:r w:rsidRPr="00011AEB">
        <w:rPr>
          <w:rFonts w:asciiTheme="majorHAnsi" w:hAnsiTheme="majorHAnsi" w:cs="Tahoma"/>
          <w:b/>
          <w:lang w:eastAsia="ar-SA"/>
        </w:rPr>
        <w:t>Powiatowy Zarząd Dróg w Iławie</w:t>
      </w:r>
      <w:r w:rsidRPr="00011AEB">
        <w:rPr>
          <w:rFonts w:asciiTheme="majorHAnsi" w:hAnsiTheme="majorHAnsi" w:cs="Tahoma"/>
          <w:lang w:eastAsia="ar-SA"/>
        </w:rPr>
        <w:t xml:space="preserve">,   ul. Tadeusza Kościuszki </w:t>
      </w:r>
      <w:proofErr w:type="spellStart"/>
      <w:r w:rsidRPr="00011AEB">
        <w:rPr>
          <w:rFonts w:asciiTheme="majorHAnsi" w:hAnsiTheme="majorHAnsi" w:cs="Tahoma"/>
          <w:lang w:eastAsia="ar-SA"/>
        </w:rPr>
        <w:t>33A</w:t>
      </w:r>
      <w:proofErr w:type="spellEnd"/>
      <w:r w:rsidRPr="00011AEB">
        <w:rPr>
          <w:rFonts w:asciiTheme="majorHAnsi" w:hAnsiTheme="majorHAnsi" w:cs="Tahoma"/>
          <w:lang w:eastAsia="ar-SA"/>
        </w:rPr>
        <w:t xml:space="preserve">, 14-200 Iława;, zwanym dalej „Zamawiającym”, reprezentowanym przez: </w:t>
      </w:r>
      <w:r w:rsidR="008759DE" w:rsidRPr="008759DE">
        <w:rPr>
          <w:rFonts w:asciiTheme="majorHAnsi" w:hAnsiTheme="majorHAnsi" w:cs="Tahoma"/>
          <w:lang w:eastAsia="ar-SA"/>
        </w:rPr>
        <w:t xml:space="preserve"> </w:t>
      </w:r>
    </w:p>
    <w:p w14:paraId="1E455E77" w14:textId="5280F150" w:rsidR="008759DE" w:rsidRPr="008759DE" w:rsidRDefault="00A36863" w:rsidP="008759DE">
      <w:pPr>
        <w:widowControl w:val="0"/>
        <w:suppressAutoHyphens/>
        <w:spacing w:before="120" w:after="0" w:line="100" w:lineRule="atLeast"/>
        <w:jc w:val="both"/>
        <w:rPr>
          <w:rFonts w:asciiTheme="majorHAnsi" w:hAnsiTheme="majorHAnsi" w:cs="Tahoma"/>
          <w:b/>
          <w:lang w:eastAsia="ar-SA"/>
        </w:rPr>
      </w:pPr>
      <w:r>
        <w:rPr>
          <w:rFonts w:asciiTheme="majorHAnsi" w:hAnsiTheme="majorHAnsi" w:cs="Tahoma"/>
          <w:b/>
          <w:lang w:eastAsia="ar-SA"/>
        </w:rPr>
        <w:t>…</w:t>
      </w:r>
      <w:r w:rsidR="008759DE" w:rsidRPr="008759DE">
        <w:rPr>
          <w:rFonts w:asciiTheme="majorHAnsi" w:hAnsiTheme="majorHAnsi" w:cs="Tahoma"/>
          <w:b/>
          <w:lang w:eastAsia="ar-SA"/>
        </w:rPr>
        <w:tab/>
      </w:r>
      <w:r w:rsidR="008759DE" w:rsidRPr="008759DE">
        <w:rPr>
          <w:rFonts w:asciiTheme="majorHAnsi" w:hAnsiTheme="majorHAnsi" w:cs="Tahoma"/>
          <w:b/>
          <w:lang w:eastAsia="ar-SA"/>
        </w:rPr>
        <w:tab/>
      </w:r>
      <w:r w:rsidR="008759DE" w:rsidRPr="008759DE">
        <w:rPr>
          <w:rFonts w:asciiTheme="majorHAnsi" w:hAnsiTheme="majorHAnsi" w:cs="Tahoma"/>
          <w:b/>
          <w:lang w:eastAsia="ar-SA"/>
        </w:rPr>
        <w:tab/>
        <w:t xml:space="preserve"> – </w:t>
      </w:r>
      <w:r>
        <w:rPr>
          <w:rFonts w:asciiTheme="majorHAnsi" w:hAnsiTheme="majorHAnsi" w:cs="Tahoma"/>
          <w:b/>
          <w:lang w:eastAsia="ar-SA"/>
        </w:rPr>
        <w:t>…</w:t>
      </w:r>
    </w:p>
    <w:p w14:paraId="6645B213" w14:textId="25408FCC" w:rsidR="008759DE" w:rsidRPr="008759DE" w:rsidRDefault="008759DE" w:rsidP="00011AEB">
      <w:pPr>
        <w:widowControl w:val="0"/>
        <w:suppressAutoHyphens/>
        <w:spacing w:before="0" w:after="0" w:line="100" w:lineRule="atLeast"/>
        <w:jc w:val="both"/>
        <w:rPr>
          <w:rFonts w:asciiTheme="majorHAnsi" w:hAnsiTheme="majorHAnsi" w:cs="Tahoma"/>
          <w:lang w:eastAsia="ar-SA"/>
        </w:rPr>
      </w:pPr>
      <w:r w:rsidRPr="008759DE">
        <w:rPr>
          <w:rFonts w:asciiTheme="majorHAnsi" w:hAnsiTheme="majorHAnsi" w:cs="Tahoma"/>
          <w:lang w:eastAsia="ar-SA"/>
        </w:rPr>
        <w:t xml:space="preserve">przy kontrasygnacie </w:t>
      </w:r>
      <w:r w:rsidR="00A36863">
        <w:rPr>
          <w:rFonts w:asciiTheme="majorHAnsi" w:hAnsiTheme="majorHAnsi" w:cs="Tahoma"/>
          <w:b/>
          <w:lang w:eastAsia="ar-SA"/>
        </w:rPr>
        <w:t>…</w:t>
      </w:r>
      <w:r w:rsidRPr="008759DE">
        <w:rPr>
          <w:rFonts w:asciiTheme="majorHAnsi" w:hAnsiTheme="majorHAnsi" w:cs="Tahoma"/>
          <w:b/>
          <w:lang w:eastAsia="ar-SA"/>
        </w:rPr>
        <w:tab/>
      </w:r>
      <w:r w:rsidRPr="008759DE">
        <w:rPr>
          <w:rFonts w:asciiTheme="majorHAnsi" w:hAnsiTheme="majorHAnsi" w:cs="Tahoma"/>
          <w:b/>
          <w:lang w:eastAsia="ar-SA"/>
        </w:rPr>
        <w:tab/>
      </w:r>
      <w:r w:rsidRPr="008759DE">
        <w:rPr>
          <w:rFonts w:asciiTheme="majorHAnsi" w:hAnsiTheme="majorHAnsi" w:cs="Tahoma"/>
          <w:b/>
          <w:lang w:eastAsia="ar-SA"/>
        </w:rPr>
        <w:tab/>
        <w:t xml:space="preserve"> </w:t>
      </w:r>
    </w:p>
    <w:p w14:paraId="1ACD819C" w14:textId="77777777" w:rsidR="008759DE" w:rsidRPr="008759DE" w:rsidRDefault="008759DE" w:rsidP="008759DE">
      <w:pPr>
        <w:widowControl w:val="0"/>
        <w:suppressAutoHyphens/>
        <w:spacing w:before="120" w:after="0" w:line="240" w:lineRule="auto"/>
        <w:jc w:val="both"/>
        <w:rPr>
          <w:rFonts w:asciiTheme="majorHAnsi" w:hAnsiTheme="majorHAnsi" w:cs="Tahoma"/>
          <w:lang w:val="de-DE" w:eastAsia="ar-SA"/>
        </w:rPr>
      </w:pPr>
      <w:r w:rsidRPr="008759DE">
        <w:rPr>
          <w:rFonts w:asciiTheme="majorHAnsi" w:hAnsiTheme="majorHAnsi" w:cs="Tahoma"/>
          <w:lang w:val="de-DE" w:eastAsia="ar-SA"/>
        </w:rPr>
        <w:t xml:space="preserve">a </w:t>
      </w:r>
      <w:r w:rsidRPr="008759DE">
        <w:rPr>
          <w:rFonts w:asciiTheme="majorHAnsi" w:hAnsiTheme="majorHAnsi" w:cs="Tahoma"/>
          <w:b/>
          <w:lang w:eastAsia="ar-SA"/>
        </w:rPr>
        <w:t>……………………………………………………………………………………………………………</w:t>
      </w:r>
    </w:p>
    <w:p w14:paraId="58F1F711" w14:textId="77777777" w:rsidR="008759DE" w:rsidRPr="008759DE" w:rsidRDefault="008759DE" w:rsidP="008759DE">
      <w:pPr>
        <w:widowControl w:val="0"/>
        <w:suppressAutoHyphens/>
        <w:spacing w:after="120" w:line="100" w:lineRule="atLeast"/>
        <w:jc w:val="both"/>
        <w:rPr>
          <w:rFonts w:asciiTheme="majorHAnsi" w:hAnsiTheme="majorHAnsi" w:cs="Tahoma"/>
          <w:lang w:eastAsia="ar-SA"/>
        </w:rPr>
      </w:pPr>
      <w:r w:rsidRPr="008759DE">
        <w:rPr>
          <w:rFonts w:asciiTheme="majorHAnsi" w:hAnsiTheme="majorHAnsi" w:cs="Tahoma"/>
          <w:lang w:eastAsia="ar-SA"/>
        </w:rPr>
        <w:t>zwanym dalej „Wykonawcą” reprezentowanym przez:</w:t>
      </w:r>
    </w:p>
    <w:p w14:paraId="55A02642" w14:textId="77777777" w:rsidR="008759DE" w:rsidRPr="008759DE" w:rsidRDefault="008759DE" w:rsidP="00010BCE">
      <w:pPr>
        <w:widowControl w:val="0"/>
        <w:numPr>
          <w:ilvl w:val="0"/>
          <w:numId w:val="59"/>
        </w:numPr>
        <w:suppressAutoHyphens/>
        <w:spacing w:before="0" w:after="0" w:line="100" w:lineRule="atLeast"/>
        <w:ind w:left="426"/>
        <w:contextualSpacing/>
        <w:jc w:val="both"/>
        <w:rPr>
          <w:rFonts w:asciiTheme="majorHAnsi" w:hAnsiTheme="majorHAnsi" w:cs="Tahoma"/>
          <w:b/>
          <w:lang w:eastAsia="ar-SA"/>
        </w:rPr>
      </w:pPr>
      <w:r w:rsidRPr="008759DE">
        <w:rPr>
          <w:rFonts w:asciiTheme="majorHAnsi" w:hAnsiTheme="majorHAnsi" w:cs="Tahoma"/>
          <w:b/>
          <w:lang w:eastAsia="ar-SA"/>
        </w:rPr>
        <w:t>………………………………………………………………</w:t>
      </w:r>
    </w:p>
    <w:p w14:paraId="7BE89F12" w14:textId="77777777" w:rsidR="008759DE" w:rsidRPr="008759DE" w:rsidRDefault="008759DE" w:rsidP="00010BCE">
      <w:pPr>
        <w:widowControl w:val="0"/>
        <w:numPr>
          <w:ilvl w:val="0"/>
          <w:numId w:val="59"/>
        </w:numPr>
        <w:suppressAutoHyphens/>
        <w:spacing w:before="0" w:after="0" w:line="100" w:lineRule="atLeast"/>
        <w:ind w:left="426"/>
        <w:contextualSpacing/>
        <w:jc w:val="both"/>
        <w:rPr>
          <w:rFonts w:asciiTheme="majorHAnsi" w:hAnsiTheme="majorHAnsi" w:cs="Tahoma"/>
          <w:b/>
          <w:lang w:eastAsia="ar-SA"/>
        </w:rPr>
      </w:pPr>
      <w:r w:rsidRPr="008759DE">
        <w:rPr>
          <w:rFonts w:asciiTheme="majorHAnsi" w:hAnsiTheme="majorHAnsi" w:cs="Tahoma"/>
          <w:b/>
          <w:lang w:eastAsia="ar-SA"/>
        </w:rPr>
        <w:t>………………………………………………………………</w:t>
      </w:r>
    </w:p>
    <w:p w14:paraId="262B615D" w14:textId="77777777" w:rsidR="008759DE" w:rsidRPr="008759DE" w:rsidRDefault="008759DE" w:rsidP="008759DE">
      <w:pPr>
        <w:widowControl w:val="0"/>
        <w:suppressAutoHyphens/>
        <w:spacing w:after="0" w:line="100" w:lineRule="atLeast"/>
        <w:jc w:val="both"/>
        <w:rPr>
          <w:rFonts w:asciiTheme="majorHAnsi" w:hAnsiTheme="majorHAnsi" w:cs="Tahoma"/>
          <w:lang w:eastAsia="ar-SA"/>
        </w:rPr>
      </w:pPr>
      <w:r w:rsidRPr="008759DE">
        <w:rPr>
          <w:rFonts w:asciiTheme="majorHAnsi" w:hAnsiTheme="majorHAnsi" w:cs="Tahoma"/>
          <w:lang w:eastAsia="ar-SA"/>
        </w:rPr>
        <w:t>o następującej treści:</w:t>
      </w:r>
    </w:p>
    <w:p w14:paraId="6942EEF2" w14:textId="77777777" w:rsidR="008759DE" w:rsidRPr="008759DE" w:rsidRDefault="008759DE" w:rsidP="008759DE">
      <w:pPr>
        <w:suppressAutoHyphens/>
        <w:spacing w:after="0" w:line="240" w:lineRule="auto"/>
        <w:jc w:val="both"/>
        <w:rPr>
          <w:rFonts w:asciiTheme="majorHAnsi" w:hAnsiTheme="majorHAnsi" w:cs="Tahoma"/>
          <w:lang w:eastAsia="zh-CN"/>
        </w:rPr>
      </w:pPr>
    </w:p>
    <w:p w14:paraId="47D5A2AA"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1 </w:t>
      </w:r>
      <w:r w:rsidRPr="008759DE">
        <w:rPr>
          <w:rFonts w:asciiTheme="majorHAnsi" w:hAnsiTheme="majorHAnsi" w:cs="Tahoma"/>
          <w:b/>
          <w:u w:val="single"/>
          <w:lang w:eastAsia="ar-SA"/>
        </w:rPr>
        <w:t>Przedmiot umowy</w:t>
      </w:r>
    </w:p>
    <w:p w14:paraId="69CE2B0C" w14:textId="05788953" w:rsidR="008759DE" w:rsidRPr="008759DE" w:rsidRDefault="008759DE" w:rsidP="00010BCE">
      <w:pPr>
        <w:widowControl w:val="0"/>
        <w:numPr>
          <w:ilvl w:val="0"/>
          <w:numId w:val="70"/>
        </w:numPr>
        <w:suppressAutoHyphens/>
        <w:autoSpaceDE w:val="0"/>
        <w:spacing w:before="0" w:after="0" w:line="240" w:lineRule="auto"/>
        <w:ind w:left="426" w:hanging="426"/>
        <w:jc w:val="both"/>
        <w:rPr>
          <w:rFonts w:asciiTheme="majorHAnsi" w:hAnsiTheme="majorHAnsi" w:cs="Tahoma"/>
          <w:color w:val="000000"/>
          <w:lang w:eastAsia="ar-SA"/>
        </w:rPr>
      </w:pPr>
      <w:r w:rsidRPr="008759DE">
        <w:rPr>
          <w:rFonts w:asciiTheme="majorHAnsi" w:hAnsiTheme="majorHAnsi" w:cs="Tahoma"/>
          <w:color w:val="000000"/>
          <w:lang w:eastAsia="ar-SA"/>
        </w:rPr>
        <w:t xml:space="preserve">Przedmiotem zamówienia jest </w:t>
      </w:r>
      <w:r w:rsidR="00FE36E9">
        <w:rPr>
          <w:rFonts w:asciiTheme="majorHAnsi" w:hAnsiTheme="majorHAnsi" w:cs="Tahoma"/>
          <w:b/>
          <w:bCs/>
          <w:color w:val="000000"/>
          <w:lang w:eastAsia="ar-SA"/>
        </w:rPr>
        <w:t>d</w:t>
      </w:r>
      <w:r w:rsidR="00011AEB" w:rsidRPr="00011AEB">
        <w:rPr>
          <w:rFonts w:asciiTheme="majorHAnsi" w:hAnsiTheme="majorHAnsi" w:cs="Tahoma"/>
          <w:b/>
          <w:bCs/>
          <w:color w:val="000000"/>
          <w:lang w:eastAsia="ar-SA"/>
        </w:rPr>
        <w:t xml:space="preserve">ostawa kruszywa ze skały litej frakcji 0-31,5 mm w ilości </w:t>
      </w:r>
      <w:r w:rsidR="00A36863">
        <w:rPr>
          <w:rFonts w:asciiTheme="majorHAnsi" w:hAnsiTheme="majorHAnsi" w:cs="Tahoma"/>
          <w:b/>
          <w:bCs/>
          <w:color w:val="000000"/>
          <w:lang w:eastAsia="ar-SA"/>
        </w:rPr>
        <w:t>5</w:t>
      </w:r>
      <w:r w:rsidR="00011AEB" w:rsidRPr="00011AEB">
        <w:rPr>
          <w:rFonts w:asciiTheme="majorHAnsi" w:hAnsiTheme="majorHAnsi" w:cs="Tahoma"/>
          <w:b/>
          <w:bCs/>
          <w:color w:val="000000"/>
          <w:lang w:eastAsia="ar-SA"/>
        </w:rPr>
        <w:t>00 ton</w:t>
      </w:r>
      <w:r w:rsidR="006B48A4">
        <w:rPr>
          <w:rFonts w:asciiTheme="majorHAnsi" w:hAnsiTheme="majorHAnsi" w:cs="Tahoma"/>
          <w:b/>
          <w:bCs/>
          <w:color w:val="000000"/>
          <w:lang w:eastAsia="ar-SA"/>
        </w:rPr>
        <w:t>.</w:t>
      </w:r>
    </w:p>
    <w:p w14:paraId="25565CA7" w14:textId="250EA421" w:rsidR="008759DE" w:rsidRPr="008759DE" w:rsidRDefault="008759DE" w:rsidP="00010BCE">
      <w:pPr>
        <w:widowControl w:val="0"/>
        <w:numPr>
          <w:ilvl w:val="0"/>
          <w:numId w:val="70"/>
        </w:numPr>
        <w:tabs>
          <w:tab w:val="num" w:pos="0"/>
        </w:tabs>
        <w:suppressAutoHyphens/>
        <w:autoSpaceDE w:val="0"/>
        <w:spacing w:before="0" w:after="0" w:line="240" w:lineRule="auto"/>
        <w:ind w:left="426" w:hanging="426"/>
        <w:jc w:val="both"/>
        <w:rPr>
          <w:rFonts w:asciiTheme="majorHAnsi" w:hAnsiTheme="majorHAnsi" w:cs="Tahoma"/>
          <w:color w:val="000000"/>
          <w:lang w:eastAsia="ar-SA"/>
        </w:rPr>
      </w:pPr>
      <w:r w:rsidRPr="008759DE">
        <w:rPr>
          <w:rFonts w:asciiTheme="majorHAnsi" w:hAnsiTheme="majorHAnsi" w:cs="Tahoma"/>
          <w:color w:val="000000"/>
          <w:lang w:eastAsia="ar-SA"/>
        </w:rPr>
        <w:t xml:space="preserve">Szczegółowy zakres dostawy jest zgodny z warunkami określonymi w specyfikacji warunków zamówienia i ofertą złożoną na przetarg, który odbył się w dniu </w:t>
      </w:r>
      <w:r w:rsidR="00A36863">
        <w:rPr>
          <w:rFonts w:asciiTheme="majorHAnsi" w:hAnsiTheme="majorHAnsi" w:cs="Tahoma"/>
          <w:color w:val="000000"/>
          <w:lang w:eastAsia="ar-SA"/>
        </w:rPr>
        <w:t>18.11</w:t>
      </w:r>
      <w:r w:rsidR="00011AEB">
        <w:rPr>
          <w:rFonts w:asciiTheme="majorHAnsi" w:hAnsiTheme="majorHAnsi" w:cs="Tahoma"/>
          <w:color w:val="000000"/>
          <w:lang w:eastAsia="ar-SA"/>
        </w:rPr>
        <w:t>.2022</w:t>
      </w:r>
      <w:r w:rsidRPr="008759DE">
        <w:rPr>
          <w:rFonts w:asciiTheme="majorHAnsi" w:hAnsiTheme="majorHAnsi" w:cs="Tahoma"/>
          <w:color w:val="000000"/>
          <w:lang w:eastAsia="ar-SA"/>
        </w:rPr>
        <w:t xml:space="preserve"> r.</w:t>
      </w:r>
    </w:p>
    <w:p w14:paraId="4BCC00B2"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2 </w:t>
      </w:r>
      <w:r w:rsidRPr="008759DE">
        <w:rPr>
          <w:rFonts w:asciiTheme="majorHAnsi" w:hAnsiTheme="majorHAnsi" w:cs="Tahoma"/>
          <w:b/>
          <w:u w:val="single"/>
          <w:lang w:eastAsia="ar-SA"/>
        </w:rPr>
        <w:t>Wymogi jakościowe</w:t>
      </w:r>
    </w:p>
    <w:p w14:paraId="6C437D36" w14:textId="62E9C489" w:rsidR="008759DE" w:rsidRPr="008759DE" w:rsidRDefault="008759DE" w:rsidP="00010BCE">
      <w:pPr>
        <w:widowControl w:val="0"/>
        <w:numPr>
          <w:ilvl w:val="0"/>
          <w:numId w:val="71"/>
        </w:numPr>
        <w:suppressAutoHyphens/>
        <w:autoSpaceDE w:val="0"/>
        <w:spacing w:before="0" w:after="0" w:line="240" w:lineRule="auto"/>
        <w:ind w:left="426" w:hanging="426"/>
        <w:jc w:val="both"/>
        <w:rPr>
          <w:rFonts w:asciiTheme="majorHAnsi" w:hAnsiTheme="majorHAnsi" w:cs="Tahoma"/>
          <w:bCs/>
          <w:color w:val="000000"/>
          <w:lang w:eastAsia="ar-SA"/>
        </w:rPr>
      </w:pPr>
      <w:r w:rsidRPr="008759DE">
        <w:rPr>
          <w:rFonts w:asciiTheme="majorHAnsi" w:hAnsiTheme="majorHAnsi" w:cs="Tahoma"/>
          <w:color w:val="000000"/>
          <w:lang w:eastAsia="ar-SA"/>
        </w:rPr>
        <w:t>Wykonawca</w:t>
      </w:r>
      <w:r w:rsidRPr="008759DE">
        <w:rPr>
          <w:rFonts w:asciiTheme="majorHAnsi" w:hAnsiTheme="majorHAnsi" w:cs="Tahoma"/>
          <w:bCs/>
          <w:color w:val="000000"/>
          <w:lang w:eastAsia="ar-SA"/>
        </w:rPr>
        <w:t xml:space="preserve"> oświadcza, że dostarczone kruszywo spełnia wymogi wyrobów dopuszczonych do obrotu i stosowania oraz warunki określone w Specyfikacji </w:t>
      </w:r>
      <w:r w:rsidR="006920AD">
        <w:rPr>
          <w:rFonts w:asciiTheme="majorHAnsi" w:hAnsiTheme="majorHAnsi" w:cs="Tahoma"/>
          <w:bCs/>
          <w:color w:val="000000"/>
          <w:lang w:eastAsia="ar-SA"/>
        </w:rPr>
        <w:t>W</w:t>
      </w:r>
      <w:r w:rsidRPr="008759DE">
        <w:rPr>
          <w:rFonts w:asciiTheme="majorHAnsi" w:hAnsiTheme="majorHAnsi" w:cs="Tahoma"/>
          <w:bCs/>
          <w:color w:val="000000"/>
          <w:lang w:eastAsia="ar-SA"/>
        </w:rPr>
        <w:t xml:space="preserve">arunków </w:t>
      </w:r>
      <w:r w:rsidR="006920AD">
        <w:rPr>
          <w:rFonts w:asciiTheme="majorHAnsi" w:hAnsiTheme="majorHAnsi" w:cs="Tahoma"/>
          <w:bCs/>
          <w:color w:val="000000"/>
          <w:lang w:eastAsia="ar-SA"/>
        </w:rPr>
        <w:t>Z</w:t>
      </w:r>
      <w:r w:rsidRPr="008759DE">
        <w:rPr>
          <w:rFonts w:asciiTheme="majorHAnsi" w:hAnsiTheme="majorHAnsi" w:cs="Tahoma"/>
          <w:bCs/>
          <w:color w:val="000000"/>
          <w:lang w:eastAsia="ar-SA"/>
        </w:rPr>
        <w:t>amówienia.</w:t>
      </w:r>
    </w:p>
    <w:p w14:paraId="74276492" w14:textId="3D25947C" w:rsidR="008759DE" w:rsidRPr="008759DE" w:rsidRDefault="008759DE" w:rsidP="00010BCE">
      <w:pPr>
        <w:numPr>
          <w:ilvl w:val="0"/>
          <w:numId w:val="71"/>
        </w:numPr>
        <w:tabs>
          <w:tab w:val="num" w:pos="340"/>
        </w:tabs>
        <w:suppressAutoHyphens/>
        <w:spacing w:before="0" w:after="0" w:line="270" w:lineRule="atLeast"/>
        <w:ind w:left="340" w:hanging="340"/>
        <w:jc w:val="both"/>
        <w:rPr>
          <w:rFonts w:asciiTheme="majorHAnsi" w:hAnsiTheme="majorHAnsi" w:cs="Tahoma"/>
          <w:color w:val="000000"/>
          <w:lang w:eastAsia="ar-SA"/>
        </w:rPr>
      </w:pPr>
      <w:r w:rsidRPr="008759DE">
        <w:rPr>
          <w:rFonts w:asciiTheme="majorHAnsi" w:hAnsiTheme="majorHAnsi" w:cs="Tahoma"/>
          <w:color w:val="000000"/>
          <w:lang w:eastAsia="ar-SA"/>
        </w:rPr>
        <w:t xml:space="preserve">W/w kruszywo musi spełniać wymagania przedstawione w Szczegółowej Specyfikacji Technicznej  stanowiącej załącznik do </w:t>
      </w:r>
      <w:proofErr w:type="spellStart"/>
      <w:r w:rsidRPr="008759DE">
        <w:rPr>
          <w:rFonts w:asciiTheme="majorHAnsi" w:hAnsiTheme="majorHAnsi" w:cs="Tahoma"/>
          <w:color w:val="000000"/>
          <w:lang w:eastAsia="ar-SA"/>
        </w:rPr>
        <w:t>SWZ</w:t>
      </w:r>
      <w:proofErr w:type="spellEnd"/>
      <w:r w:rsidRPr="008759DE">
        <w:rPr>
          <w:rFonts w:asciiTheme="majorHAnsi" w:hAnsiTheme="majorHAnsi" w:cs="Tahoma"/>
          <w:color w:val="000000"/>
          <w:lang w:eastAsia="ar-SA"/>
        </w:rPr>
        <w:t>.</w:t>
      </w:r>
    </w:p>
    <w:p w14:paraId="264A1ADE" w14:textId="65BE3548" w:rsidR="008759DE" w:rsidRPr="008759DE" w:rsidRDefault="008759DE" w:rsidP="00010BCE">
      <w:pPr>
        <w:widowControl w:val="0"/>
        <w:numPr>
          <w:ilvl w:val="0"/>
          <w:numId w:val="71"/>
        </w:numPr>
        <w:tabs>
          <w:tab w:val="clear" w:pos="720"/>
          <w:tab w:val="num" w:pos="340"/>
          <w:tab w:val="left" w:pos="709"/>
        </w:tabs>
        <w:autoSpaceDE w:val="0"/>
        <w:autoSpaceDN w:val="0"/>
        <w:adjustRightInd w:val="0"/>
        <w:spacing w:before="0" w:after="0" w:line="240" w:lineRule="auto"/>
        <w:ind w:left="340" w:hanging="340"/>
        <w:jc w:val="both"/>
        <w:rPr>
          <w:rFonts w:asciiTheme="majorHAnsi" w:hAnsiTheme="majorHAnsi" w:cs="Tahoma"/>
          <w:bCs/>
          <w:color w:val="000000"/>
        </w:rPr>
      </w:pPr>
      <w:r w:rsidRPr="008759DE">
        <w:rPr>
          <w:rFonts w:asciiTheme="majorHAnsi" w:hAnsiTheme="majorHAnsi" w:cs="Tahoma"/>
          <w:lang w:eastAsia="ar-SA"/>
        </w:rPr>
        <w:t xml:space="preserve">Jakość kruszywa może być zbadana przez Zamawiającego na koszt Wykonawcy poprzez pobranie losowych próbek i poddanie ich badaniu przez laboratorium wybrane przez Zamawiającego. W przypadku negatywnego wyniku badania co najmniej połowy badanych próbek Wykonawca zobowiązany będzie do wymiany całego dostarczonego kruszywa niezgodnego z zapisami w </w:t>
      </w:r>
      <w:proofErr w:type="spellStart"/>
      <w:r w:rsidRPr="008759DE">
        <w:rPr>
          <w:rFonts w:asciiTheme="majorHAnsi" w:hAnsiTheme="majorHAnsi" w:cs="Tahoma"/>
          <w:lang w:eastAsia="ar-SA"/>
        </w:rPr>
        <w:t>SWZ</w:t>
      </w:r>
      <w:proofErr w:type="spellEnd"/>
      <w:r w:rsidRPr="008759DE">
        <w:rPr>
          <w:rFonts w:asciiTheme="majorHAnsi" w:hAnsiTheme="majorHAnsi" w:cs="Tahoma"/>
          <w:lang w:eastAsia="ar-SA"/>
        </w:rPr>
        <w:t xml:space="preserve">  i Szczegółową Specyfikacją Techniczną. Wymiana nastąpi w terminie nie dłuższym niż 21 dni od dnia wezwania przez Zamawiającego. Powyższa zasada ma zastosowanie także do nowej (po wymianie) dostawy lub dostaw</w:t>
      </w:r>
      <w:r w:rsidRPr="008759DE">
        <w:rPr>
          <w:rFonts w:asciiTheme="majorHAnsi" w:hAnsiTheme="majorHAnsi" w:cs="Tahoma"/>
          <w:color w:val="000000"/>
          <w:lang w:eastAsia="ar-SA"/>
        </w:rPr>
        <w:t>.</w:t>
      </w:r>
      <w:r w:rsidRPr="008759DE">
        <w:rPr>
          <w:rFonts w:asciiTheme="majorHAnsi" w:hAnsiTheme="majorHAnsi" w:cs="Tahoma"/>
          <w:color w:val="000000"/>
        </w:rPr>
        <w:t xml:space="preserve"> </w:t>
      </w:r>
    </w:p>
    <w:p w14:paraId="7DDA66E8" w14:textId="77777777" w:rsidR="008759DE" w:rsidRPr="008759DE" w:rsidRDefault="008759DE" w:rsidP="008759DE">
      <w:pPr>
        <w:spacing w:after="120"/>
        <w:jc w:val="center"/>
        <w:rPr>
          <w:rFonts w:asciiTheme="majorHAnsi" w:hAnsiTheme="majorHAnsi" w:cs="Tahoma"/>
          <w:b/>
          <w:u w:val="single"/>
        </w:rPr>
      </w:pPr>
      <w:r w:rsidRPr="008759DE">
        <w:rPr>
          <w:rFonts w:asciiTheme="majorHAnsi" w:hAnsiTheme="majorHAnsi" w:cs="Tahoma"/>
          <w:b/>
        </w:rPr>
        <w:t xml:space="preserve">§ 3 </w:t>
      </w:r>
      <w:r w:rsidRPr="008759DE">
        <w:rPr>
          <w:rFonts w:asciiTheme="majorHAnsi" w:hAnsiTheme="majorHAnsi" w:cs="Tahoma"/>
          <w:b/>
          <w:u w:val="single"/>
        </w:rPr>
        <w:t>Wynagrodzenie</w:t>
      </w:r>
    </w:p>
    <w:p w14:paraId="3EAAD854" w14:textId="4960C3ED" w:rsidR="008759DE" w:rsidRPr="008759DE" w:rsidRDefault="008759DE" w:rsidP="00010BCE">
      <w:pPr>
        <w:widowControl w:val="0"/>
        <w:numPr>
          <w:ilvl w:val="0"/>
          <w:numId w:val="65"/>
        </w:numPr>
        <w:tabs>
          <w:tab w:val="left" w:pos="709"/>
        </w:tabs>
        <w:autoSpaceDE w:val="0"/>
        <w:autoSpaceDN w:val="0"/>
        <w:adjustRightInd w:val="0"/>
        <w:spacing w:before="0" w:after="0" w:line="240" w:lineRule="auto"/>
        <w:rPr>
          <w:rFonts w:asciiTheme="majorHAnsi" w:hAnsiTheme="majorHAnsi" w:cs="Tahoma"/>
          <w:bCs/>
          <w:color w:val="000000"/>
        </w:rPr>
      </w:pPr>
      <w:r w:rsidRPr="008759DE">
        <w:rPr>
          <w:rFonts w:asciiTheme="majorHAnsi" w:hAnsiTheme="majorHAnsi" w:cs="Tahoma"/>
          <w:bCs/>
          <w:color w:val="000000"/>
        </w:rPr>
        <w:t xml:space="preserve">Wartość dostawy będącej przedmiotem umowy została ustalona zgodnie z ofertą przedstawioną przez </w:t>
      </w:r>
      <w:r w:rsidRPr="008759DE">
        <w:rPr>
          <w:rFonts w:asciiTheme="majorHAnsi" w:hAnsiTheme="majorHAnsi" w:cs="Tahoma"/>
          <w:color w:val="000000"/>
        </w:rPr>
        <w:t>Wykonawcę</w:t>
      </w:r>
      <w:r w:rsidRPr="008759DE">
        <w:rPr>
          <w:rFonts w:asciiTheme="majorHAnsi" w:hAnsiTheme="majorHAnsi" w:cs="Tahoma"/>
          <w:bCs/>
          <w:color w:val="000000"/>
        </w:rPr>
        <w:t xml:space="preserve"> w przetargu </w:t>
      </w:r>
      <w:r w:rsidR="00011AEB">
        <w:rPr>
          <w:rFonts w:asciiTheme="majorHAnsi" w:hAnsiTheme="majorHAnsi" w:cs="Tahoma"/>
          <w:bCs/>
          <w:color w:val="000000"/>
        </w:rPr>
        <w:t>w trybie podstawowym</w:t>
      </w:r>
      <w:r w:rsidRPr="008759DE">
        <w:rPr>
          <w:rFonts w:asciiTheme="majorHAnsi" w:hAnsiTheme="majorHAnsi" w:cs="Tahoma"/>
          <w:bCs/>
          <w:color w:val="000000"/>
        </w:rPr>
        <w:t xml:space="preserve"> w dniu </w:t>
      </w:r>
      <w:r w:rsidR="00A36863">
        <w:rPr>
          <w:rFonts w:asciiTheme="majorHAnsi" w:hAnsiTheme="majorHAnsi" w:cs="Tahoma"/>
          <w:color w:val="000000"/>
        </w:rPr>
        <w:t>18.11</w:t>
      </w:r>
      <w:r w:rsidR="00011AEB">
        <w:rPr>
          <w:rFonts w:asciiTheme="majorHAnsi" w:hAnsiTheme="majorHAnsi" w:cs="Tahoma"/>
          <w:color w:val="000000"/>
        </w:rPr>
        <w:t>.2022</w:t>
      </w:r>
      <w:r w:rsidRPr="008759DE">
        <w:rPr>
          <w:rFonts w:asciiTheme="majorHAnsi" w:hAnsiTheme="majorHAnsi" w:cs="Tahoma"/>
          <w:color w:val="000000"/>
        </w:rPr>
        <w:t xml:space="preserve"> r.</w:t>
      </w:r>
      <w:r w:rsidR="00A85BCF">
        <w:rPr>
          <w:rFonts w:asciiTheme="majorHAnsi" w:hAnsiTheme="majorHAnsi" w:cs="Tahoma"/>
          <w:bCs/>
          <w:color w:val="000000"/>
        </w:rPr>
        <w:t xml:space="preserve"> </w:t>
      </w:r>
      <w:r w:rsidRPr="008759DE">
        <w:rPr>
          <w:rFonts w:asciiTheme="majorHAnsi" w:hAnsiTheme="majorHAnsi" w:cs="Tahoma"/>
          <w:bCs/>
          <w:color w:val="000000"/>
        </w:rPr>
        <w:t>i wynosi:</w:t>
      </w:r>
    </w:p>
    <w:p w14:paraId="3B39E6B5" w14:textId="1FB0B5CD" w:rsidR="008759DE" w:rsidRPr="008759DE" w:rsidRDefault="008759DE" w:rsidP="008759DE">
      <w:pPr>
        <w:spacing w:after="0"/>
        <w:ind w:left="360"/>
        <w:rPr>
          <w:rFonts w:asciiTheme="majorHAnsi" w:hAnsiTheme="majorHAnsi" w:cs="Tahoma"/>
        </w:rPr>
      </w:pPr>
      <w:r w:rsidRPr="008759DE">
        <w:rPr>
          <w:rFonts w:asciiTheme="majorHAnsi" w:hAnsiTheme="majorHAnsi" w:cs="Tahoma"/>
          <w:b/>
        </w:rPr>
        <w:t xml:space="preserve">Brutto                                               </w:t>
      </w:r>
      <w:r w:rsidRPr="008759DE">
        <w:rPr>
          <w:rFonts w:asciiTheme="majorHAnsi" w:hAnsiTheme="majorHAnsi" w:cs="Tahoma"/>
          <w:b/>
        </w:rPr>
        <w:tab/>
        <w:t>…………… zł</w:t>
      </w:r>
      <w:r w:rsidRPr="008759DE">
        <w:rPr>
          <w:rFonts w:asciiTheme="majorHAnsi" w:hAnsiTheme="majorHAnsi" w:cs="Tahoma"/>
        </w:rPr>
        <w:br/>
        <w:t>(słownie brutto: ………………………………………………………………………………..).</w:t>
      </w:r>
    </w:p>
    <w:p w14:paraId="37547F94" w14:textId="77777777" w:rsidR="008759DE" w:rsidRPr="008759DE" w:rsidRDefault="008759DE" w:rsidP="00010BCE">
      <w:pPr>
        <w:widowControl w:val="0"/>
        <w:numPr>
          <w:ilvl w:val="0"/>
          <w:numId w:val="65"/>
        </w:numPr>
        <w:tabs>
          <w:tab w:val="left" w:pos="709"/>
        </w:tabs>
        <w:autoSpaceDE w:val="0"/>
        <w:autoSpaceDN w:val="0"/>
        <w:adjustRightInd w:val="0"/>
        <w:spacing w:before="0" w:after="0" w:line="240" w:lineRule="auto"/>
        <w:rPr>
          <w:rFonts w:asciiTheme="majorHAnsi" w:hAnsiTheme="majorHAnsi" w:cs="Tahoma"/>
          <w:bCs/>
          <w:color w:val="000000"/>
        </w:rPr>
      </w:pPr>
      <w:r w:rsidRPr="008759DE">
        <w:rPr>
          <w:rFonts w:asciiTheme="majorHAnsi" w:hAnsiTheme="majorHAnsi" w:cs="Tahoma"/>
          <w:bCs/>
          <w:color w:val="000000"/>
        </w:rPr>
        <w:t>Kwota określona w p. 1 jest stała i obowiązuje do zakończenia realizacji dostaw.</w:t>
      </w:r>
    </w:p>
    <w:p w14:paraId="3A47F8EB" w14:textId="77777777" w:rsidR="008759DE" w:rsidRPr="008759DE" w:rsidRDefault="008759DE" w:rsidP="008759DE">
      <w:pPr>
        <w:spacing w:after="120"/>
        <w:jc w:val="center"/>
        <w:rPr>
          <w:rFonts w:asciiTheme="majorHAnsi" w:hAnsiTheme="majorHAnsi" w:cs="Tahoma"/>
          <w:b/>
          <w:u w:val="single"/>
        </w:rPr>
      </w:pPr>
      <w:r w:rsidRPr="008759DE">
        <w:rPr>
          <w:rFonts w:asciiTheme="majorHAnsi" w:hAnsiTheme="majorHAnsi" w:cs="Tahoma"/>
          <w:b/>
        </w:rPr>
        <w:t xml:space="preserve">§ 4 </w:t>
      </w:r>
      <w:r w:rsidRPr="008759DE">
        <w:rPr>
          <w:rFonts w:asciiTheme="majorHAnsi" w:hAnsiTheme="majorHAnsi" w:cs="Tahoma"/>
          <w:b/>
          <w:u w:val="single"/>
        </w:rPr>
        <w:t>Terminy</w:t>
      </w:r>
    </w:p>
    <w:p w14:paraId="76251BDF" w14:textId="4FEA446C" w:rsidR="008759DE" w:rsidRPr="008759DE" w:rsidRDefault="008759DE" w:rsidP="00010BCE">
      <w:pPr>
        <w:numPr>
          <w:ilvl w:val="0"/>
          <w:numId w:val="72"/>
        </w:numPr>
        <w:suppressAutoHyphens/>
        <w:spacing w:before="0" w:after="0" w:line="240" w:lineRule="auto"/>
        <w:ind w:left="426" w:hanging="426"/>
        <w:contextualSpacing/>
        <w:rPr>
          <w:rFonts w:asciiTheme="majorHAnsi" w:hAnsiTheme="majorHAnsi" w:cs="Tahoma"/>
          <w:color w:val="000000"/>
          <w:lang w:eastAsia="zh-CN"/>
        </w:rPr>
      </w:pPr>
      <w:r w:rsidRPr="008759DE">
        <w:rPr>
          <w:rFonts w:asciiTheme="majorHAnsi" w:hAnsiTheme="majorHAnsi" w:cs="Tahoma"/>
          <w:color w:val="000000"/>
          <w:lang w:eastAsia="zh-CN"/>
        </w:rPr>
        <w:t xml:space="preserve">Termin </w:t>
      </w:r>
      <w:r w:rsidR="00A85BCF">
        <w:rPr>
          <w:rFonts w:asciiTheme="majorHAnsi" w:hAnsiTheme="majorHAnsi" w:cs="Tahoma"/>
          <w:color w:val="000000"/>
          <w:lang w:eastAsia="zh-CN"/>
        </w:rPr>
        <w:t>wykonania zmówienia</w:t>
      </w:r>
      <w:r w:rsidRPr="008759DE">
        <w:rPr>
          <w:rFonts w:asciiTheme="majorHAnsi" w:hAnsiTheme="majorHAnsi" w:cs="Tahoma"/>
          <w:color w:val="000000"/>
          <w:lang w:eastAsia="zh-CN"/>
        </w:rPr>
        <w:t xml:space="preserve"> - od dnia podpisania umowy do dnia </w:t>
      </w:r>
      <w:r w:rsidRPr="008759DE">
        <w:rPr>
          <w:rFonts w:asciiTheme="majorHAnsi" w:hAnsiTheme="majorHAnsi" w:cs="Tahoma"/>
          <w:b/>
          <w:color w:val="000000"/>
          <w:lang w:eastAsia="zh-CN"/>
        </w:rPr>
        <w:t>…</w:t>
      </w:r>
      <w:r w:rsidR="006920AD">
        <w:rPr>
          <w:rFonts w:asciiTheme="majorHAnsi" w:hAnsiTheme="majorHAnsi" w:cs="Tahoma"/>
          <w:b/>
          <w:color w:val="000000"/>
          <w:lang w:eastAsia="zh-CN"/>
        </w:rPr>
        <w:t>……</w:t>
      </w:r>
      <w:r w:rsidRPr="008759DE">
        <w:rPr>
          <w:rFonts w:asciiTheme="majorHAnsi" w:hAnsiTheme="majorHAnsi" w:cs="Tahoma"/>
          <w:b/>
          <w:color w:val="000000"/>
          <w:lang w:eastAsia="zh-CN"/>
        </w:rPr>
        <w:t>.202</w:t>
      </w:r>
      <w:r w:rsidR="00011AEB">
        <w:rPr>
          <w:rFonts w:asciiTheme="majorHAnsi" w:hAnsiTheme="majorHAnsi" w:cs="Tahoma"/>
          <w:b/>
          <w:color w:val="000000"/>
          <w:lang w:eastAsia="zh-CN"/>
        </w:rPr>
        <w:t>2</w:t>
      </w:r>
      <w:r w:rsidRPr="008759DE">
        <w:rPr>
          <w:rFonts w:asciiTheme="majorHAnsi" w:hAnsiTheme="majorHAnsi" w:cs="Tahoma"/>
          <w:b/>
          <w:color w:val="000000"/>
          <w:lang w:eastAsia="zh-CN"/>
        </w:rPr>
        <w:t xml:space="preserve"> r</w:t>
      </w:r>
      <w:r w:rsidRPr="008759DE">
        <w:rPr>
          <w:rFonts w:asciiTheme="majorHAnsi" w:hAnsiTheme="majorHAnsi" w:cs="Tahoma"/>
          <w:color w:val="000000"/>
          <w:lang w:eastAsia="zh-CN"/>
        </w:rPr>
        <w:t>.</w:t>
      </w:r>
    </w:p>
    <w:p w14:paraId="28C325BC"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5 </w:t>
      </w:r>
      <w:r w:rsidRPr="008759DE">
        <w:rPr>
          <w:rFonts w:asciiTheme="majorHAnsi" w:hAnsiTheme="majorHAnsi" w:cs="Tahoma"/>
          <w:b/>
          <w:u w:val="single"/>
          <w:lang w:eastAsia="ar-SA"/>
        </w:rPr>
        <w:t>Ustalenia</w:t>
      </w:r>
    </w:p>
    <w:p w14:paraId="618B7590" w14:textId="77777777" w:rsidR="008759DE" w:rsidRPr="008759DE" w:rsidRDefault="008759DE" w:rsidP="00A05137">
      <w:pPr>
        <w:widowControl w:val="0"/>
        <w:numPr>
          <w:ilvl w:val="0"/>
          <w:numId w:val="77"/>
        </w:numPr>
        <w:suppressAutoHyphens/>
        <w:autoSpaceDE w:val="0"/>
        <w:spacing w:before="0" w:after="0" w:line="240" w:lineRule="auto"/>
        <w:jc w:val="both"/>
        <w:rPr>
          <w:rFonts w:asciiTheme="majorHAnsi" w:hAnsiTheme="majorHAnsi" w:cs="Tahoma"/>
          <w:color w:val="000000"/>
          <w:lang w:eastAsia="ar-SA"/>
        </w:rPr>
      </w:pPr>
      <w:r w:rsidRPr="008759DE">
        <w:rPr>
          <w:rFonts w:asciiTheme="majorHAnsi" w:hAnsiTheme="majorHAnsi" w:cs="Tahoma"/>
          <w:color w:val="000000"/>
          <w:lang w:eastAsia="ar-SA"/>
        </w:rPr>
        <w:t xml:space="preserve">Strony ustalają, że rozliczenie za dostarczone kruszywo nastąpi na podstawie faktury VAT. </w:t>
      </w:r>
    </w:p>
    <w:p w14:paraId="3E29EE1A" w14:textId="77777777" w:rsidR="008759DE" w:rsidRPr="008759DE" w:rsidRDefault="008759DE" w:rsidP="00A05137">
      <w:pPr>
        <w:widowControl w:val="0"/>
        <w:numPr>
          <w:ilvl w:val="0"/>
          <w:numId w:val="77"/>
        </w:numPr>
        <w:suppressAutoHyphens/>
        <w:autoSpaceDE w:val="0"/>
        <w:spacing w:before="0" w:after="0" w:line="240" w:lineRule="auto"/>
        <w:ind w:left="439" w:hanging="439"/>
        <w:jc w:val="both"/>
        <w:rPr>
          <w:rFonts w:asciiTheme="majorHAnsi" w:hAnsiTheme="majorHAnsi" w:cs="Tahoma"/>
          <w:color w:val="000000"/>
          <w:lang w:eastAsia="ar-SA"/>
        </w:rPr>
      </w:pPr>
      <w:r w:rsidRPr="008759DE">
        <w:rPr>
          <w:rFonts w:asciiTheme="majorHAnsi" w:hAnsiTheme="majorHAnsi" w:cs="Tahoma"/>
          <w:color w:val="000000"/>
          <w:lang w:eastAsia="ar-SA"/>
        </w:rPr>
        <w:t xml:space="preserve">Podstawą do wystawienia faktury będzie potwierdzenie odbioru dostarczonego kruszywa. </w:t>
      </w:r>
    </w:p>
    <w:p w14:paraId="69A03EA6" w14:textId="458FD414" w:rsidR="008759DE" w:rsidRPr="008759DE" w:rsidRDefault="008759DE" w:rsidP="00A05137">
      <w:pPr>
        <w:widowControl w:val="0"/>
        <w:numPr>
          <w:ilvl w:val="0"/>
          <w:numId w:val="77"/>
        </w:numPr>
        <w:tabs>
          <w:tab w:val="clear" w:pos="357"/>
        </w:tabs>
        <w:suppressAutoHyphens/>
        <w:autoSpaceDE w:val="0"/>
        <w:spacing w:before="0" w:after="0" w:line="240" w:lineRule="auto"/>
        <w:ind w:left="439" w:hanging="439"/>
        <w:jc w:val="both"/>
        <w:rPr>
          <w:rFonts w:asciiTheme="majorHAnsi" w:hAnsiTheme="majorHAnsi" w:cs="Tahoma"/>
          <w:color w:val="000000"/>
          <w:lang w:eastAsia="ar-SA"/>
        </w:rPr>
      </w:pPr>
      <w:r w:rsidRPr="008759DE">
        <w:rPr>
          <w:rFonts w:asciiTheme="majorHAnsi" w:hAnsiTheme="majorHAnsi" w:cs="Tahoma"/>
          <w:lang w:eastAsia="pl-PL"/>
        </w:rPr>
        <w:t>Zapłata należności za dostawy będące przedmiotem umowy nastąpi w term</w:t>
      </w:r>
      <w:r w:rsidR="00A05137">
        <w:rPr>
          <w:rFonts w:asciiTheme="majorHAnsi" w:hAnsiTheme="majorHAnsi" w:cs="Tahoma"/>
          <w:lang w:eastAsia="pl-PL"/>
        </w:rPr>
        <w:t xml:space="preserve">inie 14 dni od dnia przekazania </w:t>
      </w:r>
      <w:r w:rsidRPr="008759DE">
        <w:rPr>
          <w:rFonts w:asciiTheme="majorHAnsi" w:hAnsiTheme="majorHAnsi" w:cs="Tahoma"/>
          <w:lang w:eastAsia="pl-PL"/>
        </w:rPr>
        <w:t xml:space="preserve">Zamawiającemu prawidłowo wystawionej faktury VAT, musi być ona wystawiona na </w:t>
      </w:r>
      <w:r w:rsidRPr="008759DE">
        <w:rPr>
          <w:rFonts w:asciiTheme="majorHAnsi" w:hAnsiTheme="majorHAnsi" w:cs="Tahoma"/>
          <w:b/>
          <w:lang w:eastAsia="pl-PL"/>
        </w:rPr>
        <w:t>Nabywcę</w:t>
      </w:r>
      <w:r w:rsidRPr="008759DE">
        <w:rPr>
          <w:rFonts w:asciiTheme="majorHAnsi" w:hAnsiTheme="majorHAnsi" w:cs="Tahoma"/>
          <w:lang w:eastAsia="pl-PL"/>
        </w:rPr>
        <w:t xml:space="preserve"> – </w:t>
      </w:r>
      <w:r w:rsidRPr="005F2D99">
        <w:rPr>
          <w:rFonts w:asciiTheme="majorHAnsi" w:hAnsiTheme="majorHAnsi" w:cs="Tahoma"/>
          <w:b/>
          <w:lang w:eastAsia="pl-PL"/>
        </w:rPr>
        <w:t xml:space="preserve">Powiat Iławski ul. Gen. Wł. Andersa </w:t>
      </w:r>
      <w:proofErr w:type="spellStart"/>
      <w:r w:rsidRPr="005F2D99">
        <w:rPr>
          <w:rFonts w:asciiTheme="majorHAnsi" w:hAnsiTheme="majorHAnsi" w:cs="Tahoma"/>
          <w:b/>
          <w:lang w:eastAsia="pl-PL"/>
        </w:rPr>
        <w:t>2A</w:t>
      </w:r>
      <w:proofErr w:type="spellEnd"/>
      <w:r w:rsidRPr="005F2D99">
        <w:rPr>
          <w:rFonts w:asciiTheme="majorHAnsi" w:hAnsiTheme="majorHAnsi" w:cs="Tahoma"/>
          <w:b/>
          <w:lang w:eastAsia="pl-PL"/>
        </w:rPr>
        <w:t>, 14 – 200 Iława, NIP 744 17 74 059</w:t>
      </w:r>
      <w:r w:rsidRPr="008759DE">
        <w:rPr>
          <w:rFonts w:asciiTheme="majorHAnsi" w:hAnsiTheme="majorHAnsi" w:cs="Tahoma"/>
          <w:lang w:eastAsia="pl-PL"/>
        </w:rPr>
        <w:t xml:space="preserve">, w rubryce </w:t>
      </w:r>
      <w:r w:rsidRPr="008759DE">
        <w:rPr>
          <w:rFonts w:asciiTheme="majorHAnsi" w:hAnsiTheme="majorHAnsi" w:cs="Tahoma"/>
          <w:b/>
          <w:lang w:eastAsia="pl-PL"/>
        </w:rPr>
        <w:t>Odbiorca</w:t>
      </w:r>
      <w:r w:rsidRPr="008759DE">
        <w:rPr>
          <w:rFonts w:asciiTheme="majorHAnsi" w:hAnsiTheme="majorHAnsi" w:cs="Tahoma"/>
          <w:lang w:eastAsia="pl-PL"/>
        </w:rPr>
        <w:t xml:space="preserve"> należy wskazać dane Zamawiającego tj. </w:t>
      </w:r>
      <w:r w:rsidRPr="005F2D99">
        <w:rPr>
          <w:rFonts w:asciiTheme="majorHAnsi" w:hAnsiTheme="majorHAnsi" w:cs="Tahoma"/>
          <w:b/>
          <w:lang w:eastAsia="pl-PL"/>
        </w:rPr>
        <w:t>Powiatowy Zarząd Dróg w Iławie (</w:t>
      </w:r>
      <w:proofErr w:type="spellStart"/>
      <w:r w:rsidRPr="005F2D99">
        <w:rPr>
          <w:rFonts w:asciiTheme="majorHAnsi" w:hAnsiTheme="majorHAnsi" w:cs="Tahoma"/>
          <w:b/>
          <w:lang w:eastAsia="pl-PL"/>
        </w:rPr>
        <w:t>PZD</w:t>
      </w:r>
      <w:proofErr w:type="spellEnd"/>
      <w:r w:rsidRPr="005F2D99">
        <w:rPr>
          <w:rFonts w:asciiTheme="majorHAnsi" w:hAnsiTheme="majorHAnsi" w:cs="Tahoma"/>
          <w:b/>
          <w:lang w:eastAsia="pl-PL"/>
        </w:rPr>
        <w:t>), ul. Tadeusza Kościuszki 33 A, 14-200 Iława</w:t>
      </w:r>
      <w:r w:rsidRPr="008759DE">
        <w:rPr>
          <w:rFonts w:asciiTheme="majorHAnsi" w:hAnsiTheme="majorHAnsi" w:cs="Tahoma"/>
          <w:lang w:eastAsia="pl-PL"/>
        </w:rPr>
        <w:t xml:space="preserve"> wraz z dołączonym protokołem odbioru dostaw przez Kierownika Obwodu Drogowego w Iławie</w:t>
      </w:r>
      <w:r w:rsidR="003514B3">
        <w:rPr>
          <w:rFonts w:asciiTheme="majorHAnsi" w:hAnsiTheme="majorHAnsi" w:cs="Tahoma"/>
          <w:lang w:eastAsia="pl-PL"/>
        </w:rPr>
        <w:t xml:space="preserve"> i Suszu</w:t>
      </w:r>
      <w:r w:rsidR="005F2D99">
        <w:rPr>
          <w:rFonts w:asciiTheme="majorHAnsi" w:hAnsiTheme="majorHAnsi" w:cs="Tahoma"/>
          <w:lang w:eastAsia="pl-PL"/>
        </w:rPr>
        <w:t xml:space="preserve"> lub osoby </w:t>
      </w:r>
      <w:r w:rsidR="005F2D99">
        <w:rPr>
          <w:rFonts w:asciiTheme="majorHAnsi" w:hAnsiTheme="majorHAnsi" w:cs="Tahoma"/>
          <w:lang w:eastAsia="pl-PL"/>
        </w:rPr>
        <w:lastRenderedPageBreak/>
        <w:t>upoważnionej</w:t>
      </w:r>
      <w:r w:rsidRPr="008759DE">
        <w:rPr>
          <w:rFonts w:asciiTheme="majorHAnsi" w:hAnsiTheme="majorHAnsi" w:cs="Tahoma"/>
          <w:lang w:eastAsia="pl-PL"/>
        </w:rPr>
        <w:t>.</w:t>
      </w:r>
    </w:p>
    <w:p w14:paraId="43905307" w14:textId="77777777" w:rsidR="008759DE" w:rsidRPr="008759DE" w:rsidRDefault="008759DE" w:rsidP="00A05137">
      <w:pPr>
        <w:widowControl w:val="0"/>
        <w:numPr>
          <w:ilvl w:val="0"/>
          <w:numId w:val="77"/>
        </w:numPr>
        <w:suppressAutoHyphens/>
        <w:autoSpaceDE w:val="0"/>
        <w:spacing w:before="0" w:after="0" w:line="240" w:lineRule="auto"/>
        <w:ind w:left="439" w:hanging="354"/>
        <w:jc w:val="both"/>
        <w:rPr>
          <w:rFonts w:asciiTheme="majorHAnsi" w:hAnsiTheme="majorHAnsi" w:cs="Tahoma"/>
          <w:color w:val="000000"/>
          <w:lang w:eastAsia="ar-SA"/>
        </w:rPr>
      </w:pPr>
      <w:r w:rsidRPr="008759DE">
        <w:rPr>
          <w:rFonts w:asciiTheme="majorHAnsi" w:hAnsiTheme="majorHAnsi" w:cs="Tahoma"/>
          <w:lang w:eastAsia="pl-PL"/>
        </w:rPr>
        <w:t xml:space="preserve">Możliwe jest odbieranie przez Zamawiającego faktur elektronicznych za pośrednictwem platformy elektronicznego fakturowania, jeżeli wykonawca wysłał ustrukturyzowaną fakturę za pośrednictwem tej platformy: </w:t>
      </w:r>
      <w:proofErr w:type="spellStart"/>
      <w:r w:rsidRPr="008759DE">
        <w:rPr>
          <w:rFonts w:asciiTheme="majorHAnsi" w:hAnsiTheme="majorHAnsi" w:cs="Tahoma"/>
          <w:lang w:eastAsia="pl-PL"/>
        </w:rPr>
        <w:t>https</w:t>
      </w:r>
      <w:proofErr w:type="spellEnd"/>
      <w:r w:rsidRPr="008759DE">
        <w:rPr>
          <w:rFonts w:asciiTheme="majorHAnsi" w:hAnsiTheme="majorHAnsi" w:cs="Tahoma"/>
          <w:lang w:eastAsia="pl-PL"/>
        </w:rPr>
        <w:t>://</w:t>
      </w:r>
      <w:proofErr w:type="spellStart"/>
      <w:r w:rsidRPr="008759DE">
        <w:rPr>
          <w:rFonts w:asciiTheme="majorHAnsi" w:hAnsiTheme="majorHAnsi" w:cs="Tahoma"/>
          <w:lang w:eastAsia="pl-PL"/>
        </w:rPr>
        <w:t>pefbroker.pl</w:t>
      </w:r>
      <w:proofErr w:type="spellEnd"/>
      <w:r w:rsidRPr="008759DE">
        <w:rPr>
          <w:rFonts w:asciiTheme="majorHAnsi" w:hAnsiTheme="majorHAnsi" w:cs="Tahoma"/>
          <w:lang w:eastAsia="pl-PL"/>
        </w:rPr>
        <w:t>/obszar/dla-</w:t>
      </w:r>
      <w:proofErr w:type="spellStart"/>
      <w:r w:rsidRPr="008759DE">
        <w:rPr>
          <w:rFonts w:asciiTheme="majorHAnsi" w:hAnsiTheme="majorHAnsi" w:cs="Tahoma"/>
          <w:lang w:eastAsia="pl-PL"/>
        </w:rPr>
        <w:t>wystawcow</w:t>
      </w:r>
      <w:proofErr w:type="spellEnd"/>
      <w:r w:rsidRPr="008759DE">
        <w:rPr>
          <w:rFonts w:asciiTheme="majorHAnsi" w:hAnsiTheme="majorHAnsi" w:cs="Tahoma"/>
          <w:lang w:eastAsia="pl-PL"/>
        </w:rPr>
        <w:t>/ oraz musi być opatrzona kwalifikowanym podpisem elektronicznym</w:t>
      </w:r>
    </w:p>
    <w:p w14:paraId="12CDFC87" w14:textId="77777777" w:rsidR="008759DE" w:rsidRPr="008759DE" w:rsidRDefault="008759DE" w:rsidP="00A05137">
      <w:pPr>
        <w:widowControl w:val="0"/>
        <w:numPr>
          <w:ilvl w:val="0"/>
          <w:numId w:val="77"/>
        </w:numPr>
        <w:suppressAutoHyphens/>
        <w:autoSpaceDE w:val="0"/>
        <w:spacing w:before="0" w:after="0" w:line="240" w:lineRule="auto"/>
        <w:ind w:left="439" w:hanging="354"/>
        <w:jc w:val="both"/>
        <w:rPr>
          <w:rFonts w:asciiTheme="majorHAnsi" w:hAnsiTheme="majorHAnsi" w:cs="Tahoma"/>
          <w:color w:val="000000"/>
          <w:lang w:eastAsia="ar-SA"/>
        </w:rPr>
      </w:pPr>
      <w:r w:rsidRPr="008759DE">
        <w:rPr>
          <w:rFonts w:asciiTheme="majorHAnsi" w:hAnsiTheme="majorHAnsi" w:cs="Tahoma"/>
          <w:color w:val="000000"/>
          <w:lang w:eastAsia="ar-SA"/>
        </w:rPr>
        <w:t xml:space="preserve">W przypadku zwłoki w zapłacie Wykonawca może domagać się od Zamawiającego zapłaty ustawowych odsetek. </w:t>
      </w:r>
    </w:p>
    <w:p w14:paraId="035D7760" w14:textId="77777777" w:rsidR="008759DE" w:rsidRPr="008759DE" w:rsidRDefault="008759DE" w:rsidP="00A05137">
      <w:pPr>
        <w:numPr>
          <w:ilvl w:val="0"/>
          <w:numId w:val="77"/>
        </w:numPr>
        <w:suppressAutoHyphens/>
        <w:spacing w:before="0" w:after="0" w:line="240" w:lineRule="auto"/>
        <w:ind w:left="439" w:hanging="354"/>
        <w:jc w:val="both"/>
        <w:rPr>
          <w:rFonts w:asciiTheme="majorHAnsi" w:hAnsiTheme="majorHAnsi" w:cs="Tahoma"/>
          <w:lang w:eastAsia="ar-SA"/>
        </w:rPr>
      </w:pPr>
      <w:r w:rsidRPr="008759DE">
        <w:rPr>
          <w:rFonts w:asciiTheme="majorHAnsi" w:hAnsiTheme="majorHAnsi" w:cs="Tahoma"/>
          <w:lang w:eastAsia="ar-SA"/>
        </w:rPr>
        <w:t>Zapłata należności zostanie przelana na konto Wykonawcy w terminie 14 dni od daty dostarczenia faktury Zamawiającemu, przy czym za dzień zapłaty uznaje się dzień obciążenia rachunku bankowego Zamawiającego.</w:t>
      </w:r>
    </w:p>
    <w:p w14:paraId="33B9576C" w14:textId="77777777" w:rsidR="008759DE" w:rsidRPr="008759DE" w:rsidRDefault="008759DE" w:rsidP="00A05137">
      <w:pPr>
        <w:numPr>
          <w:ilvl w:val="0"/>
          <w:numId w:val="77"/>
        </w:numPr>
        <w:suppressAutoHyphens/>
        <w:spacing w:before="0" w:after="0" w:line="240" w:lineRule="auto"/>
        <w:ind w:left="439" w:hanging="354"/>
        <w:jc w:val="both"/>
        <w:rPr>
          <w:rFonts w:asciiTheme="majorHAnsi" w:hAnsiTheme="majorHAnsi" w:cs="Tahoma"/>
          <w:lang w:eastAsia="ar-SA"/>
        </w:rPr>
      </w:pPr>
      <w:r w:rsidRPr="008759DE">
        <w:rPr>
          <w:rFonts w:asciiTheme="majorHAnsi" w:hAnsiTheme="majorHAnsi" w:cs="Arial"/>
        </w:rPr>
        <w:t>Wprowadza się następujące zasady dotyczące płatności wynagrodzenia należnego dla Wykonawcy z tytułu realizacji Umowy z zastosowaniem mechanizmu podzielonej:</w:t>
      </w:r>
    </w:p>
    <w:p w14:paraId="685B90E4" w14:textId="77777777" w:rsidR="008759DE" w:rsidRDefault="008759DE" w:rsidP="00010BCE">
      <w:pPr>
        <w:pStyle w:val="Akapitzlist"/>
        <w:numPr>
          <w:ilvl w:val="2"/>
          <w:numId w:val="75"/>
        </w:numPr>
        <w:suppressAutoHyphens/>
        <w:spacing w:before="0" w:after="0"/>
        <w:ind w:left="709"/>
        <w:jc w:val="both"/>
        <w:rPr>
          <w:rFonts w:asciiTheme="majorHAnsi" w:hAnsiTheme="majorHAnsi" w:cs="Arial"/>
        </w:rPr>
      </w:pPr>
      <w:r w:rsidRPr="008759DE">
        <w:rPr>
          <w:rFonts w:asciiTheme="majorHAnsi" w:hAnsiTheme="majorHAnsi" w:cs="Arial"/>
        </w:rPr>
        <w:t xml:space="preserve"> Zamawiający zastrzega sobie prawo rozliczenia płatności wynikających z umowy za pośrednictwem metody podzielonej płatności  (ang. Split </w:t>
      </w:r>
      <w:proofErr w:type="spellStart"/>
      <w:r w:rsidRPr="008759DE">
        <w:rPr>
          <w:rFonts w:asciiTheme="majorHAnsi" w:hAnsiTheme="majorHAnsi" w:cs="Arial"/>
        </w:rPr>
        <w:t>payment</w:t>
      </w:r>
      <w:proofErr w:type="spellEnd"/>
      <w:r w:rsidRPr="008759DE">
        <w:rPr>
          <w:rFonts w:asciiTheme="majorHAnsi" w:hAnsiTheme="majorHAnsi" w:cs="Arial"/>
        </w:rPr>
        <w:t>) przewidzianego w przepisach ustawy o podatku od towarów i usług. W takim przypadku rachunek wskazany w umowie winien być rachunkiem umożliwiającym rozliczenie w ramach mechanizmu podzielonej płatności,</w:t>
      </w:r>
    </w:p>
    <w:p w14:paraId="1BD25FAF" w14:textId="5CAD9AE9" w:rsidR="008759DE" w:rsidRPr="00A05137" w:rsidRDefault="008759DE" w:rsidP="00A05137">
      <w:pPr>
        <w:pStyle w:val="Akapitzlist"/>
        <w:numPr>
          <w:ilvl w:val="2"/>
          <w:numId w:val="75"/>
        </w:numPr>
        <w:suppressAutoHyphens/>
        <w:spacing w:before="0" w:after="0"/>
        <w:ind w:left="709"/>
        <w:jc w:val="both"/>
        <w:rPr>
          <w:rFonts w:asciiTheme="majorHAnsi" w:hAnsiTheme="majorHAnsi" w:cs="Arial"/>
        </w:rPr>
      </w:pPr>
      <w:r w:rsidRPr="00A05137">
        <w:rPr>
          <w:rFonts w:asciiTheme="majorHAnsi" w:hAnsiTheme="majorHAnsi" w:cs="Arial"/>
        </w:rPr>
        <w:t>W przypadku gdy rachunek bankowy Wykonawcy nie spełnia warunków określonych w pkt. a), opóźnienie w dokonaniu płatności w terminie określonym w umowie , powstałe wskutek braku możliwości realizacji przez Zamawiającego płatności wyk\nagrodzenia z zachowaniem mechanizmu podzielonej płatności bądź dokonania płatności na rachunek objęty wykazem nie stanowi opóźnienia w płatności.</w:t>
      </w:r>
    </w:p>
    <w:p w14:paraId="70AD82C8" w14:textId="4FB842B9" w:rsidR="008759DE" w:rsidRPr="008759DE" w:rsidRDefault="008759DE" w:rsidP="00010BCE">
      <w:pPr>
        <w:pStyle w:val="Akapitzlist"/>
        <w:numPr>
          <w:ilvl w:val="2"/>
          <w:numId w:val="75"/>
        </w:numPr>
        <w:suppressAutoHyphens/>
        <w:spacing w:before="0" w:after="0"/>
        <w:ind w:left="709"/>
        <w:jc w:val="both"/>
        <w:rPr>
          <w:rFonts w:asciiTheme="majorHAnsi" w:hAnsiTheme="majorHAnsi" w:cs="Arial"/>
        </w:rPr>
      </w:pPr>
      <w:r w:rsidRPr="008759DE">
        <w:rPr>
          <w:rFonts w:asciiTheme="majorHAnsi" w:hAnsiTheme="majorHAnsi" w:cs="Arial"/>
        </w:rPr>
        <w:t>Wykonawca w ramach realizacji niniejszej umowy załączy oświadczenie, że wskazany rachunek bankowy prowadzony dla jego działalności gospodarczej jest numerem właściwym do dokonania rozliczeń mechanizmem podzielonej płatności (</w:t>
      </w:r>
      <w:r w:rsidRPr="008759DE">
        <w:rPr>
          <w:rFonts w:asciiTheme="majorHAnsi" w:hAnsiTheme="majorHAnsi" w:cs="Arial"/>
          <w:b/>
        </w:rPr>
        <w:t>załącznik nr</w:t>
      </w:r>
      <w:r w:rsidRPr="008759DE">
        <w:rPr>
          <w:rFonts w:asciiTheme="majorHAnsi" w:hAnsiTheme="majorHAnsi" w:cs="Arial"/>
        </w:rPr>
        <w:t xml:space="preserve"> </w:t>
      </w:r>
      <w:r w:rsidR="00A85BCF">
        <w:rPr>
          <w:rFonts w:asciiTheme="majorHAnsi" w:hAnsiTheme="majorHAnsi" w:cs="Arial"/>
          <w:b/>
        </w:rPr>
        <w:t>1</w:t>
      </w:r>
      <w:r w:rsidRPr="008759DE">
        <w:rPr>
          <w:rFonts w:asciiTheme="majorHAnsi" w:hAnsiTheme="majorHAnsi" w:cs="Arial"/>
          <w:b/>
        </w:rPr>
        <w:t xml:space="preserve"> </w:t>
      </w:r>
      <w:r w:rsidRPr="008759DE">
        <w:rPr>
          <w:rFonts w:asciiTheme="majorHAnsi" w:hAnsiTheme="majorHAnsi" w:cs="Arial"/>
        </w:rPr>
        <w:t>do umowy).</w:t>
      </w:r>
    </w:p>
    <w:p w14:paraId="4B7F1410" w14:textId="77777777" w:rsidR="008759DE" w:rsidRPr="008759DE" w:rsidRDefault="008759DE" w:rsidP="008759DE">
      <w:pPr>
        <w:suppressAutoHyphens/>
        <w:spacing w:before="240" w:after="120"/>
        <w:jc w:val="center"/>
        <w:rPr>
          <w:rFonts w:asciiTheme="majorHAnsi" w:hAnsiTheme="majorHAnsi" w:cs="Tahoma"/>
          <w:b/>
          <w:u w:val="single"/>
          <w:lang w:eastAsia="ar-SA"/>
        </w:rPr>
      </w:pPr>
      <w:r w:rsidRPr="008759DE">
        <w:rPr>
          <w:rFonts w:asciiTheme="majorHAnsi" w:hAnsiTheme="majorHAnsi" w:cs="Tahoma"/>
          <w:b/>
          <w:lang w:eastAsia="ar-SA"/>
        </w:rPr>
        <w:t xml:space="preserve">§ 6 </w:t>
      </w:r>
      <w:r w:rsidRPr="008759DE">
        <w:rPr>
          <w:rFonts w:asciiTheme="majorHAnsi" w:hAnsiTheme="majorHAnsi" w:cs="Tahoma"/>
          <w:b/>
          <w:u w:val="single"/>
          <w:lang w:eastAsia="ar-SA"/>
        </w:rPr>
        <w:t>Warunki szczegółowe</w:t>
      </w:r>
    </w:p>
    <w:p w14:paraId="653188BF" w14:textId="77777777" w:rsidR="008759DE" w:rsidRPr="008759DE" w:rsidRDefault="008759DE" w:rsidP="00010BCE">
      <w:pPr>
        <w:widowControl w:val="0"/>
        <w:numPr>
          <w:ilvl w:val="0"/>
          <w:numId w:val="68"/>
        </w:numPr>
        <w:tabs>
          <w:tab w:val="left" w:pos="426"/>
        </w:tabs>
        <w:suppressAutoHyphens/>
        <w:autoSpaceDE w:val="0"/>
        <w:spacing w:before="0" w:after="0" w:line="240" w:lineRule="auto"/>
        <w:ind w:left="426" w:hanging="426"/>
        <w:jc w:val="both"/>
        <w:rPr>
          <w:rFonts w:asciiTheme="majorHAnsi" w:hAnsiTheme="majorHAnsi" w:cs="Tahoma"/>
          <w:lang w:eastAsia="ar-SA"/>
        </w:rPr>
      </w:pPr>
      <w:r w:rsidRPr="008759DE">
        <w:rPr>
          <w:rFonts w:asciiTheme="majorHAnsi" w:hAnsiTheme="majorHAnsi" w:cs="Tahoma"/>
          <w:color w:val="000000"/>
          <w:lang w:eastAsia="ar-SA"/>
        </w:rPr>
        <w:t xml:space="preserve">Zamawiający dokona odbioru jakościowego i ilościowego. Wykonawca zobowiązuje się </w:t>
      </w:r>
      <w:r w:rsidRPr="008759DE">
        <w:rPr>
          <w:rFonts w:asciiTheme="majorHAnsi" w:hAnsiTheme="majorHAnsi" w:cs="Tahoma"/>
          <w:color w:val="000000"/>
          <w:lang w:eastAsia="ar-SA"/>
        </w:rPr>
        <w:br/>
        <w:t xml:space="preserve">do przyjęcia zwrotu i wymiany złej jakości </w:t>
      </w:r>
      <w:r w:rsidRPr="008759DE">
        <w:rPr>
          <w:rFonts w:asciiTheme="majorHAnsi" w:hAnsiTheme="majorHAnsi" w:cs="Tahoma"/>
          <w:lang w:eastAsia="ar-SA"/>
        </w:rPr>
        <w:t xml:space="preserve">kruszywa i pokrycia wszelkich ewentualnych kosztów z tym związanych. </w:t>
      </w:r>
    </w:p>
    <w:p w14:paraId="3857E68C" w14:textId="77777777" w:rsidR="008759DE" w:rsidRPr="008759DE" w:rsidRDefault="008759DE" w:rsidP="00010BCE">
      <w:pPr>
        <w:widowControl w:val="0"/>
        <w:numPr>
          <w:ilvl w:val="0"/>
          <w:numId w:val="68"/>
        </w:numPr>
        <w:tabs>
          <w:tab w:val="left" w:pos="426"/>
        </w:tabs>
        <w:suppressAutoHyphens/>
        <w:autoSpaceDE w:val="0"/>
        <w:spacing w:before="0" w:after="0" w:line="240" w:lineRule="auto"/>
        <w:ind w:left="426" w:hanging="426"/>
        <w:jc w:val="both"/>
        <w:rPr>
          <w:rFonts w:asciiTheme="majorHAnsi" w:hAnsiTheme="majorHAnsi" w:cs="Tahoma"/>
          <w:lang w:eastAsia="ar-SA"/>
        </w:rPr>
      </w:pPr>
      <w:r w:rsidRPr="008759DE">
        <w:rPr>
          <w:rFonts w:asciiTheme="majorHAnsi" w:hAnsiTheme="majorHAnsi" w:cs="Tahoma"/>
          <w:lang w:eastAsia="ar-SA"/>
        </w:rPr>
        <w:t xml:space="preserve">Reklamacje Zamawiającego załatwiane będą w terminie 5 dni licząc od daty zgłoszenia. </w:t>
      </w:r>
    </w:p>
    <w:p w14:paraId="1F345690" w14:textId="77777777" w:rsidR="008759DE" w:rsidRPr="008759DE" w:rsidRDefault="008759DE" w:rsidP="008759DE">
      <w:pPr>
        <w:suppressAutoHyphens/>
        <w:spacing w:after="0"/>
        <w:rPr>
          <w:rFonts w:asciiTheme="majorHAnsi" w:hAnsiTheme="majorHAnsi" w:cs="Tahoma"/>
          <w:lang w:eastAsia="ar-SA"/>
        </w:rPr>
      </w:pPr>
    </w:p>
    <w:p w14:paraId="35E993A7"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7 </w:t>
      </w:r>
      <w:r w:rsidRPr="008759DE">
        <w:rPr>
          <w:rFonts w:asciiTheme="majorHAnsi" w:hAnsiTheme="majorHAnsi" w:cs="Tahoma"/>
          <w:b/>
          <w:u w:val="single"/>
          <w:lang w:eastAsia="ar-SA"/>
        </w:rPr>
        <w:t>Kary umowne</w:t>
      </w:r>
    </w:p>
    <w:p w14:paraId="5CD23021" w14:textId="77777777" w:rsidR="008759DE" w:rsidRPr="008759DE" w:rsidRDefault="008759DE" w:rsidP="008759DE">
      <w:pPr>
        <w:widowControl w:val="0"/>
        <w:tabs>
          <w:tab w:val="left" w:pos="709"/>
        </w:tabs>
        <w:suppressAutoHyphens/>
        <w:autoSpaceDE w:val="0"/>
        <w:spacing w:after="0"/>
        <w:jc w:val="both"/>
        <w:rPr>
          <w:rFonts w:asciiTheme="majorHAnsi" w:hAnsiTheme="majorHAnsi" w:cs="Tahoma"/>
          <w:lang w:eastAsia="ar-SA"/>
        </w:rPr>
      </w:pPr>
      <w:r w:rsidRPr="008759DE">
        <w:rPr>
          <w:rFonts w:asciiTheme="majorHAnsi" w:hAnsiTheme="majorHAnsi" w:cs="Tahoma"/>
          <w:lang w:eastAsia="ar-SA"/>
        </w:rPr>
        <w:t xml:space="preserve">1. W razie niewykonania lub nienależytego wykonania umowy strony zobowiązują się zapłacić kary umowne w następujących wypadkach i wysokościach: </w:t>
      </w:r>
    </w:p>
    <w:p w14:paraId="068D4040" w14:textId="12B58B9A" w:rsidR="008759DE" w:rsidRPr="008759DE" w:rsidRDefault="008759DE" w:rsidP="00A05137">
      <w:pPr>
        <w:widowControl w:val="0"/>
        <w:numPr>
          <w:ilvl w:val="0"/>
          <w:numId w:val="69"/>
        </w:numPr>
        <w:tabs>
          <w:tab w:val="left" w:pos="426"/>
        </w:tabs>
        <w:suppressAutoHyphens/>
        <w:autoSpaceDE w:val="0"/>
        <w:spacing w:before="0" w:after="0" w:line="240" w:lineRule="auto"/>
        <w:rPr>
          <w:rFonts w:asciiTheme="majorHAnsi" w:hAnsiTheme="majorHAnsi" w:cs="Tahoma"/>
          <w:lang w:eastAsia="ar-SA"/>
        </w:rPr>
      </w:pPr>
      <w:r w:rsidRPr="008759DE">
        <w:rPr>
          <w:rFonts w:asciiTheme="majorHAnsi" w:hAnsiTheme="majorHAnsi" w:cs="Tahoma"/>
          <w:lang w:eastAsia="ar-SA"/>
        </w:rPr>
        <w:t xml:space="preserve">Wykonawca zapłaci Zamawiającemu kary umowne: </w:t>
      </w:r>
      <w:r w:rsidRPr="008759DE">
        <w:rPr>
          <w:rFonts w:asciiTheme="majorHAnsi" w:hAnsiTheme="majorHAnsi" w:cs="Tahoma"/>
          <w:lang w:eastAsia="ar-SA"/>
        </w:rPr>
        <w:br/>
        <w:t>a) w wysokości 10% wartości umownej (brutto), gdy</w:t>
      </w:r>
      <w:r w:rsidR="00A05137">
        <w:rPr>
          <w:rFonts w:asciiTheme="majorHAnsi" w:hAnsiTheme="majorHAnsi" w:cs="Tahoma"/>
          <w:lang w:eastAsia="ar-SA"/>
        </w:rPr>
        <w:t xml:space="preserve"> Zamawiający odstąpi od umowy </w:t>
      </w:r>
      <w:r w:rsidRPr="008759DE">
        <w:rPr>
          <w:rFonts w:asciiTheme="majorHAnsi" w:hAnsiTheme="majorHAnsi" w:cs="Tahoma"/>
          <w:lang w:eastAsia="ar-SA"/>
        </w:rPr>
        <w:t xml:space="preserve">z powodu okoliczności, za które odpowiada Wykonawca, </w:t>
      </w:r>
      <w:r w:rsidRPr="008759DE">
        <w:rPr>
          <w:rFonts w:asciiTheme="majorHAnsi" w:hAnsiTheme="majorHAnsi" w:cs="Tahoma"/>
          <w:lang w:eastAsia="ar-SA"/>
        </w:rPr>
        <w:br/>
        <w:t xml:space="preserve">b) w wysokości 0,5% wartości umownej (brutto) za opóźnienie w dostarczeniu kruszywa za każdy rozpoczęty dzień opóźnienia. </w:t>
      </w:r>
    </w:p>
    <w:p w14:paraId="73E69E0E" w14:textId="0E1995B2" w:rsidR="008759DE" w:rsidRPr="008759DE" w:rsidRDefault="008759DE" w:rsidP="00A05137">
      <w:pPr>
        <w:widowControl w:val="0"/>
        <w:numPr>
          <w:ilvl w:val="0"/>
          <w:numId w:val="69"/>
        </w:numPr>
        <w:tabs>
          <w:tab w:val="clear" w:pos="340"/>
        </w:tabs>
        <w:suppressAutoHyphens/>
        <w:autoSpaceDE w:val="0"/>
        <w:spacing w:before="0" w:after="0" w:line="240" w:lineRule="auto"/>
        <w:ind w:left="426" w:hanging="426"/>
        <w:rPr>
          <w:rFonts w:asciiTheme="majorHAnsi" w:hAnsiTheme="majorHAnsi" w:cs="Tahoma"/>
          <w:color w:val="000000"/>
          <w:lang w:eastAsia="ar-SA"/>
        </w:rPr>
      </w:pPr>
      <w:r w:rsidRPr="008759DE">
        <w:rPr>
          <w:rFonts w:asciiTheme="majorHAnsi" w:hAnsiTheme="majorHAnsi" w:cs="Tahoma"/>
          <w:color w:val="000000"/>
          <w:lang w:eastAsia="ar-SA"/>
        </w:rPr>
        <w:t xml:space="preserve">Zamawiający zapłaci Wykonawcy kary umowne: </w:t>
      </w:r>
      <w:r w:rsidRPr="008759DE">
        <w:rPr>
          <w:rFonts w:asciiTheme="majorHAnsi" w:hAnsiTheme="majorHAnsi" w:cs="Tahoma"/>
          <w:color w:val="000000"/>
          <w:lang w:eastAsia="ar-SA"/>
        </w:rPr>
        <w:br/>
        <w:t>a) 10% wartości umownej (brutto) w razie odstąpienia</w:t>
      </w:r>
      <w:r w:rsidR="00A05137">
        <w:rPr>
          <w:rFonts w:asciiTheme="majorHAnsi" w:hAnsiTheme="majorHAnsi" w:cs="Tahoma"/>
          <w:color w:val="000000"/>
          <w:lang w:eastAsia="ar-SA"/>
        </w:rPr>
        <w:t xml:space="preserve"> przez Wykonawcę od umowy </w:t>
      </w:r>
      <w:r w:rsidRPr="008759DE">
        <w:rPr>
          <w:rFonts w:asciiTheme="majorHAnsi" w:hAnsiTheme="majorHAnsi" w:cs="Tahoma"/>
          <w:color w:val="000000"/>
          <w:lang w:eastAsia="ar-SA"/>
        </w:rPr>
        <w:t>z powodu okoliczności, za które ponosi odpowied</w:t>
      </w:r>
      <w:r w:rsidR="00A05137">
        <w:rPr>
          <w:rFonts w:asciiTheme="majorHAnsi" w:hAnsiTheme="majorHAnsi" w:cs="Tahoma"/>
          <w:color w:val="000000"/>
          <w:lang w:eastAsia="ar-SA"/>
        </w:rPr>
        <w:t xml:space="preserve">zialność Zamawiający, </w:t>
      </w:r>
      <w:r w:rsidRPr="008759DE">
        <w:rPr>
          <w:rFonts w:asciiTheme="majorHAnsi" w:hAnsiTheme="majorHAnsi" w:cs="Tahoma"/>
          <w:color w:val="000000"/>
          <w:lang w:eastAsia="ar-SA"/>
        </w:rPr>
        <w:t xml:space="preserve">z zastrzeżeniem, o którym mowa w § 8. </w:t>
      </w:r>
    </w:p>
    <w:p w14:paraId="714A71E0" w14:textId="77777777" w:rsidR="008759DE" w:rsidRPr="008759DE" w:rsidRDefault="008759DE" w:rsidP="008759DE">
      <w:pPr>
        <w:suppressAutoHyphens/>
        <w:spacing w:after="0"/>
        <w:jc w:val="both"/>
        <w:rPr>
          <w:rFonts w:asciiTheme="majorHAnsi" w:hAnsiTheme="majorHAnsi" w:cs="Tahoma"/>
          <w:color w:val="000000"/>
          <w:lang w:eastAsia="ar-SA"/>
        </w:rPr>
      </w:pPr>
      <w:r w:rsidRPr="008759DE">
        <w:rPr>
          <w:rFonts w:asciiTheme="majorHAnsi" w:hAnsiTheme="majorHAnsi" w:cs="Tahoma"/>
          <w:color w:val="000000"/>
          <w:lang w:eastAsia="ar-SA"/>
        </w:rPr>
        <w:t>2. Jeżeli wysokość zastrzeżonych kar umownych nie pokrywa poniesionej szkody, strony mogą dochodzić odszkodowania uzupełniającego</w:t>
      </w:r>
    </w:p>
    <w:p w14:paraId="184615A0"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8 </w:t>
      </w:r>
      <w:r w:rsidRPr="008759DE">
        <w:rPr>
          <w:rFonts w:asciiTheme="majorHAnsi" w:hAnsiTheme="majorHAnsi" w:cs="Tahoma"/>
          <w:b/>
          <w:u w:val="single"/>
          <w:lang w:eastAsia="ar-SA"/>
        </w:rPr>
        <w:t>Odstąpienie od umowy</w:t>
      </w:r>
    </w:p>
    <w:p w14:paraId="53B8539F" w14:textId="77777777" w:rsidR="008759DE" w:rsidRPr="008759DE" w:rsidRDefault="008759DE" w:rsidP="00010BCE">
      <w:pPr>
        <w:numPr>
          <w:ilvl w:val="0"/>
          <w:numId w:val="66"/>
        </w:numPr>
        <w:suppressAutoHyphens/>
        <w:spacing w:before="0" w:after="0" w:line="240" w:lineRule="auto"/>
        <w:jc w:val="both"/>
        <w:rPr>
          <w:rFonts w:asciiTheme="majorHAnsi" w:hAnsiTheme="majorHAnsi" w:cs="Tahoma"/>
          <w:lang w:eastAsia="ar-SA"/>
        </w:rPr>
      </w:pPr>
      <w:r w:rsidRPr="008759DE">
        <w:rPr>
          <w:rFonts w:asciiTheme="majorHAnsi" w:hAnsiTheme="majorHAnsi" w:cs="Tahoma"/>
          <w:lang w:eastAsia="ar-SA"/>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wykonanej części umowy.</w:t>
      </w:r>
    </w:p>
    <w:p w14:paraId="616CD2F3" w14:textId="77777777" w:rsidR="008759DE" w:rsidRPr="008759DE" w:rsidRDefault="008759DE" w:rsidP="00010BCE">
      <w:pPr>
        <w:numPr>
          <w:ilvl w:val="0"/>
          <w:numId w:val="66"/>
        </w:numPr>
        <w:suppressAutoHyphens/>
        <w:spacing w:before="0" w:after="0" w:line="240" w:lineRule="auto"/>
        <w:jc w:val="both"/>
        <w:rPr>
          <w:rFonts w:asciiTheme="majorHAnsi" w:hAnsiTheme="majorHAnsi" w:cs="Tahoma"/>
          <w:lang w:eastAsia="ar-SA"/>
        </w:rPr>
      </w:pPr>
      <w:r w:rsidRPr="008759DE">
        <w:rPr>
          <w:rFonts w:asciiTheme="majorHAnsi" w:hAnsiTheme="majorHAnsi" w:cs="Tahoma"/>
          <w:lang w:eastAsia="ar-SA"/>
        </w:rPr>
        <w:t>Odstąpienie od umowy powinno nastąpić w formie pisemnej pod rygorem nieważności takiego oświadczenia i powinno zawierać uzasadnienie.</w:t>
      </w:r>
    </w:p>
    <w:p w14:paraId="54161231" w14:textId="77777777" w:rsidR="008759DE" w:rsidRPr="008759DE" w:rsidRDefault="008759DE" w:rsidP="008759DE">
      <w:pPr>
        <w:suppressAutoHyphens/>
        <w:spacing w:after="120"/>
        <w:jc w:val="center"/>
        <w:rPr>
          <w:rFonts w:asciiTheme="majorHAnsi" w:hAnsiTheme="majorHAnsi" w:cs="Tahoma"/>
          <w:b/>
          <w:lang w:eastAsia="ar-SA"/>
        </w:rPr>
      </w:pPr>
      <w:r w:rsidRPr="008759DE">
        <w:rPr>
          <w:rFonts w:asciiTheme="majorHAnsi" w:hAnsiTheme="majorHAnsi" w:cs="Tahoma"/>
          <w:b/>
          <w:lang w:eastAsia="ar-SA"/>
        </w:rPr>
        <w:t xml:space="preserve">§ 9 </w:t>
      </w:r>
    </w:p>
    <w:p w14:paraId="6DC4CE25" w14:textId="77777777" w:rsidR="008759DE" w:rsidRPr="008759DE" w:rsidRDefault="008759DE" w:rsidP="008759DE">
      <w:pPr>
        <w:suppressAutoHyphens/>
        <w:spacing w:after="0"/>
        <w:jc w:val="both"/>
        <w:rPr>
          <w:rFonts w:asciiTheme="majorHAnsi" w:hAnsiTheme="majorHAnsi" w:cs="Tahoma"/>
          <w:lang w:eastAsia="ar-SA"/>
        </w:rPr>
      </w:pPr>
      <w:r w:rsidRPr="008759DE">
        <w:rPr>
          <w:rFonts w:asciiTheme="majorHAnsi" w:hAnsiTheme="majorHAnsi" w:cs="Tahoma"/>
          <w:lang w:eastAsia="ar-SA"/>
        </w:rPr>
        <w:t xml:space="preserve">Poza przypadkiem, o którym mowa w § 8, stronom przysługuje prawo odstąpienia </w:t>
      </w:r>
      <w:r w:rsidRPr="008759DE">
        <w:rPr>
          <w:rFonts w:asciiTheme="majorHAnsi" w:hAnsiTheme="majorHAnsi" w:cs="Tahoma"/>
          <w:lang w:eastAsia="ar-SA"/>
        </w:rPr>
        <w:br/>
        <w:t>od umowy w następujących sytuacjach:</w:t>
      </w:r>
    </w:p>
    <w:p w14:paraId="3225544F" w14:textId="77777777" w:rsidR="008759DE" w:rsidRPr="008759DE" w:rsidRDefault="008759DE" w:rsidP="00A05137">
      <w:pPr>
        <w:numPr>
          <w:ilvl w:val="0"/>
          <w:numId w:val="78"/>
        </w:numPr>
        <w:suppressAutoHyphens/>
        <w:spacing w:before="0" w:after="0" w:line="240" w:lineRule="auto"/>
        <w:jc w:val="both"/>
        <w:rPr>
          <w:rFonts w:asciiTheme="majorHAnsi" w:hAnsiTheme="majorHAnsi" w:cs="Tahoma"/>
          <w:lang w:eastAsia="ar-SA"/>
        </w:rPr>
      </w:pPr>
      <w:r w:rsidRPr="008759DE">
        <w:rPr>
          <w:rFonts w:asciiTheme="majorHAnsi" w:hAnsiTheme="majorHAnsi" w:cs="Tahoma"/>
          <w:lang w:eastAsia="ar-SA"/>
        </w:rPr>
        <w:lastRenderedPageBreak/>
        <w:t>Zamawiającemu przysługuje prawo odstąpienia od umowy, gdy:</w:t>
      </w:r>
    </w:p>
    <w:p w14:paraId="5D201FB5" w14:textId="77777777" w:rsidR="008759DE" w:rsidRPr="008759DE" w:rsidRDefault="008759DE" w:rsidP="00010BCE">
      <w:pPr>
        <w:numPr>
          <w:ilvl w:val="0"/>
          <w:numId w:val="67"/>
        </w:numPr>
        <w:tabs>
          <w:tab w:val="clear" w:pos="717"/>
          <w:tab w:val="num" w:pos="360"/>
        </w:tabs>
        <w:suppressAutoHyphens/>
        <w:spacing w:before="0" w:after="0" w:line="240" w:lineRule="auto"/>
        <w:ind w:left="360"/>
        <w:jc w:val="both"/>
        <w:rPr>
          <w:rFonts w:asciiTheme="majorHAnsi" w:hAnsiTheme="majorHAnsi" w:cs="Tahoma"/>
          <w:lang w:eastAsia="ar-SA"/>
        </w:rPr>
      </w:pPr>
      <w:r w:rsidRPr="008759DE">
        <w:rPr>
          <w:rFonts w:asciiTheme="majorHAnsi" w:hAnsiTheme="majorHAnsi" w:cs="Tahoma"/>
          <w:lang w:eastAsia="ar-SA"/>
        </w:rPr>
        <w:t>zostanie ogłoszona upadłość, likwidacja lub rozwiązanie firmy Wykonawcy</w:t>
      </w:r>
    </w:p>
    <w:p w14:paraId="346D47C2" w14:textId="77777777" w:rsidR="008759DE" w:rsidRPr="008759DE" w:rsidRDefault="008759DE" w:rsidP="00010BCE">
      <w:pPr>
        <w:numPr>
          <w:ilvl w:val="0"/>
          <w:numId w:val="67"/>
        </w:numPr>
        <w:tabs>
          <w:tab w:val="clear" w:pos="717"/>
          <w:tab w:val="num" w:pos="360"/>
        </w:tabs>
        <w:suppressAutoHyphens/>
        <w:spacing w:before="0" w:after="0" w:line="240" w:lineRule="auto"/>
        <w:ind w:left="360"/>
        <w:jc w:val="both"/>
        <w:rPr>
          <w:rFonts w:asciiTheme="majorHAnsi" w:hAnsiTheme="majorHAnsi" w:cs="Tahoma"/>
          <w:lang w:eastAsia="ar-SA"/>
        </w:rPr>
      </w:pPr>
      <w:r w:rsidRPr="008759DE">
        <w:rPr>
          <w:rFonts w:asciiTheme="majorHAnsi" w:hAnsiTheme="majorHAnsi" w:cs="Tahoma"/>
          <w:lang w:eastAsia="ar-SA"/>
        </w:rPr>
        <w:t>zostanie wydany nakaz zajęcia majątku Wykonawcy,</w:t>
      </w:r>
    </w:p>
    <w:p w14:paraId="5F66B19F" w14:textId="77777777" w:rsidR="008759DE" w:rsidRPr="008759DE" w:rsidRDefault="008759DE" w:rsidP="00010BCE">
      <w:pPr>
        <w:numPr>
          <w:ilvl w:val="0"/>
          <w:numId w:val="67"/>
        </w:numPr>
        <w:tabs>
          <w:tab w:val="clear" w:pos="717"/>
          <w:tab w:val="num" w:pos="360"/>
        </w:tabs>
        <w:suppressAutoHyphens/>
        <w:spacing w:before="0" w:after="0" w:line="240" w:lineRule="auto"/>
        <w:ind w:left="360"/>
        <w:jc w:val="both"/>
        <w:rPr>
          <w:rFonts w:asciiTheme="majorHAnsi" w:hAnsiTheme="majorHAnsi" w:cs="Tahoma"/>
          <w:lang w:eastAsia="ar-SA"/>
        </w:rPr>
      </w:pPr>
      <w:r w:rsidRPr="008759DE">
        <w:rPr>
          <w:rFonts w:asciiTheme="majorHAnsi" w:hAnsiTheme="majorHAnsi" w:cs="Tahoma"/>
          <w:lang w:eastAsia="ar-SA"/>
        </w:rPr>
        <w:t>Wykonawca nie rozpoczął realizacji przedmiotu umowy bez uzasadnionych przyczyn oraz nie kontynuuje jej pomimo wezwania Zamawiającego złożonego na piśmie.</w:t>
      </w:r>
    </w:p>
    <w:p w14:paraId="01B8F9EE" w14:textId="77777777" w:rsidR="008759DE" w:rsidRPr="008759DE" w:rsidRDefault="008759DE" w:rsidP="00A05137">
      <w:pPr>
        <w:numPr>
          <w:ilvl w:val="0"/>
          <w:numId w:val="78"/>
        </w:numPr>
        <w:suppressAutoHyphens/>
        <w:spacing w:before="0" w:after="0" w:line="240" w:lineRule="auto"/>
        <w:ind w:left="390" w:hanging="390"/>
        <w:jc w:val="both"/>
        <w:rPr>
          <w:rFonts w:asciiTheme="majorHAnsi" w:hAnsiTheme="majorHAnsi" w:cs="Tahoma"/>
          <w:lang w:eastAsia="ar-SA"/>
        </w:rPr>
      </w:pPr>
      <w:r w:rsidRPr="008759DE">
        <w:rPr>
          <w:rFonts w:asciiTheme="majorHAnsi" w:hAnsiTheme="majorHAnsi" w:cs="Tahoma"/>
          <w:lang w:eastAsia="ar-SA"/>
        </w:rPr>
        <w:t>Wykonawcy przysługuje prawo odstąpienia od umowy, jeżeli:</w:t>
      </w:r>
    </w:p>
    <w:p w14:paraId="3058D8C8" w14:textId="77777777" w:rsidR="008759DE" w:rsidRPr="008759DE" w:rsidRDefault="008759DE" w:rsidP="008759DE">
      <w:pPr>
        <w:numPr>
          <w:ilvl w:val="0"/>
          <w:numId w:val="15"/>
        </w:numPr>
        <w:tabs>
          <w:tab w:val="num" w:pos="405"/>
        </w:tabs>
        <w:suppressAutoHyphens/>
        <w:spacing w:before="0" w:after="0" w:line="240" w:lineRule="auto"/>
        <w:ind w:left="405" w:hanging="405"/>
        <w:jc w:val="both"/>
        <w:rPr>
          <w:rFonts w:asciiTheme="majorHAnsi" w:hAnsiTheme="majorHAnsi" w:cs="Tahoma"/>
          <w:lang w:eastAsia="ar-SA"/>
        </w:rPr>
      </w:pPr>
      <w:r w:rsidRPr="008759DE">
        <w:rPr>
          <w:rFonts w:asciiTheme="majorHAnsi" w:hAnsiTheme="majorHAnsi" w:cs="Tahoma"/>
          <w:lang w:eastAsia="ar-SA"/>
        </w:rPr>
        <w:t>Zamawiający nie wywiązuje się z obowiązku zapłaty faktur w terminie 4 tygodni od upływu terminu zapłaty faktur określonego w niniejszej umowie.</w:t>
      </w:r>
    </w:p>
    <w:p w14:paraId="5B8148C6" w14:textId="77777777" w:rsidR="008759DE" w:rsidRPr="008759DE" w:rsidRDefault="008759DE" w:rsidP="008759DE">
      <w:pPr>
        <w:numPr>
          <w:ilvl w:val="0"/>
          <w:numId w:val="15"/>
        </w:numPr>
        <w:tabs>
          <w:tab w:val="num" w:pos="405"/>
        </w:tabs>
        <w:suppressAutoHyphens/>
        <w:spacing w:before="0" w:after="0" w:line="240" w:lineRule="auto"/>
        <w:ind w:left="405" w:hanging="405"/>
        <w:jc w:val="both"/>
        <w:rPr>
          <w:rFonts w:asciiTheme="majorHAnsi" w:hAnsiTheme="majorHAnsi" w:cs="Tahoma"/>
          <w:lang w:eastAsia="ar-SA"/>
        </w:rPr>
      </w:pPr>
      <w:r w:rsidRPr="008759DE">
        <w:rPr>
          <w:rFonts w:asciiTheme="majorHAnsi" w:hAnsiTheme="majorHAnsi" w:cs="Tahoma"/>
          <w:lang w:eastAsia="ar-SA"/>
        </w:rPr>
        <w:t>Zamawiający zawiadomi Wykonawcę, iż wobec zaistnienia uprzednio nieprzewidzianych okoliczności nie będzie mógł spełnić swoich zobowiązań umownych wobec Wykonawcy.</w:t>
      </w:r>
    </w:p>
    <w:p w14:paraId="09D1B5CA" w14:textId="77777777" w:rsidR="008759DE" w:rsidRPr="008759DE" w:rsidRDefault="008759DE" w:rsidP="00A05137">
      <w:pPr>
        <w:numPr>
          <w:ilvl w:val="0"/>
          <w:numId w:val="78"/>
        </w:numPr>
        <w:suppressAutoHyphens/>
        <w:spacing w:before="0" w:after="0" w:line="240" w:lineRule="auto"/>
        <w:ind w:left="390" w:hanging="390"/>
        <w:jc w:val="both"/>
        <w:rPr>
          <w:rFonts w:asciiTheme="majorHAnsi" w:hAnsiTheme="majorHAnsi" w:cs="Tahoma"/>
          <w:lang w:eastAsia="ar-SA"/>
        </w:rPr>
      </w:pPr>
      <w:r w:rsidRPr="008759DE">
        <w:rPr>
          <w:rFonts w:asciiTheme="majorHAnsi" w:hAnsiTheme="majorHAnsi" w:cs="Tahoma"/>
          <w:lang w:eastAsia="ar-SA"/>
        </w:rPr>
        <w:t>Postanowienia § 8 ust. 2 stosuje się odpowiednio.</w:t>
      </w:r>
    </w:p>
    <w:p w14:paraId="6F29AFD9"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10 </w:t>
      </w:r>
      <w:r w:rsidRPr="008759DE">
        <w:rPr>
          <w:rFonts w:asciiTheme="majorHAnsi" w:hAnsiTheme="majorHAnsi" w:cs="Tahoma"/>
          <w:b/>
          <w:u w:val="single"/>
          <w:lang w:eastAsia="ar-SA"/>
        </w:rPr>
        <w:t>Zmiana umowy</w:t>
      </w:r>
    </w:p>
    <w:p w14:paraId="2D4C0E25" w14:textId="77777777" w:rsidR="008759DE" w:rsidRPr="008759DE" w:rsidRDefault="008759DE" w:rsidP="00010BCE">
      <w:pPr>
        <w:numPr>
          <w:ilvl w:val="0"/>
          <w:numId w:val="64"/>
        </w:numPr>
        <w:suppressAutoHyphens/>
        <w:spacing w:before="0" w:after="0"/>
        <w:jc w:val="both"/>
        <w:rPr>
          <w:rFonts w:asciiTheme="majorHAnsi" w:hAnsiTheme="majorHAnsi" w:cs="Tahoma"/>
          <w:lang w:eastAsia="ar-SA"/>
        </w:rPr>
      </w:pPr>
      <w:r w:rsidRPr="008759DE">
        <w:rPr>
          <w:rFonts w:asciiTheme="majorHAnsi" w:hAnsiTheme="majorHAnsi" w:cs="Tahoma"/>
          <w:lang w:eastAsia="ar-SA"/>
        </w:rPr>
        <w:t>Każda zmiana postanowień niniejszej umowy wymaga formy pisemnej w postaci aneksu pod rygorem nieważności.</w:t>
      </w:r>
    </w:p>
    <w:p w14:paraId="59C77416" w14:textId="288964BE" w:rsidR="008759DE" w:rsidRPr="008759DE" w:rsidRDefault="008759DE" w:rsidP="00010BCE">
      <w:pPr>
        <w:numPr>
          <w:ilvl w:val="0"/>
          <w:numId w:val="64"/>
        </w:numPr>
        <w:suppressAutoHyphens/>
        <w:spacing w:before="0" w:after="0"/>
        <w:jc w:val="both"/>
        <w:rPr>
          <w:rFonts w:asciiTheme="majorHAnsi" w:hAnsiTheme="majorHAnsi" w:cs="Tahoma"/>
          <w:lang w:eastAsia="ar-SA"/>
        </w:rPr>
      </w:pPr>
      <w:r w:rsidRPr="008759DE">
        <w:rPr>
          <w:rFonts w:asciiTheme="majorHAnsi" w:hAnsiTheme="majorHAnsi" w:cs="Tahoma"/>
          <w:lang w:eastAsia="ar-SA"/>
        </w:rPr>
        <w:t xml:space="preserve">Zmiany nie mogą naruszać postanowień zawartych w art. </w:t>
      </w:r>
      <w:r w:rsidR="005F2D99" w:rsidRPr="005F2D99">
        <w:rPr>
          <w:rFonts w:asciiTheme="majorHAnsi" w:hAnsiTheme="majorHAnsi" w:cs="Tahoma"/>
          <w:lang w:eastAsia="ar-SA"/>
        </w:rPr>
        <w:t>455 ust 1</w:t>
      </w:r>
      <w:r w:rsidRPr="008759DE">
        <w:rPr>
          <w:rFonts w:asciiTheme="majorHAnsi" w:hAnsiTheme="majorHAnsi" w:cs="Tahoma"/>
          <w:lang w:eastAsia="ar-SA"/>
        </w:rPr>
        <w:t xml:space="preserve"> ustawy Prawo zamówień publicznych.</w:t>
      </w:r>
    </w:p>
    <w:p w14:paraId="53BD573E"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11 </w:t>
      </w:r>
      <w:r w:rsidRPr="008759DE">
        <w:rPr>
          <w:rFonts w:asciiTheme="majorHAnsi" w:hAnsiTheme="majorHAnsi" w:cs="Tahoma"/>
          <w:b/>
          <w:u w:val="single"/>
          <w:lang w:eastAsia="ar-SA"/>
        </w:rPr>
        <w:t>Kwestie sporne</w:t>
      </w:r>
    </w:p>
    <w:p w14:paraId="21C8CAE7" w14:textId="77777777" w:rsidR="008759DE" w:rsidRPr="008759DE" w:rsidRDefault="008759DE" w:rsidP="008759DE">
      <w:pPr>
        <w:suppressAutoHyphens/>
        <w:jc w:val="both"/>
        <w:rPr>
          <w:rFonts w:asciiTheme="majorHAnsi" w:hAnsiTheme="majorHAnsi" w:cs="Tahoma"/>
          <w:lang w:eastAsia="ar-SA"/>
        </w:rPr>
      </w:pPr>
      <w:r w:rsidRPr="008759DE">
        <w:rPr>
          <w:rFonts w:asciiTheme="majorHAnsi" w:hAnsiTheme="majorHAnsi" w:cs="Tahoma"/>
          <w:lang w:eastAsia="ar-SA"/>
        </w:rPr>
        <w:t>Ewentualne kwestie sporne wynikłe w trakcie realizacji niniejszej umowy strony rozstrzygać będą polubownie. W przypadku niedojścia przez strony do porozumienia w terminie 30 dni od dnia wystąpienia jednej ze stron spory rozstrzygane będą przez sąd powszechny, właściwy miejscowo dla siedziby Zamawiającego.</w:t>
      </w:r>
    </w:p>
    <w:p w14:paraId="2F1CD08B"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12 </w:t>
      </w:r>
      <w:r w:rsidRPr="008759DE">
        <w:rPr>
          <w:rFonts w:asciiTheme="majorHAnsi" w:hAnsiTheme="majorHAnsi" w:cs="Tahoma"/>
          <w:b/>
          <w:u w:val="single"/>
          <w:lang w:eastAsia="ar-SA"/>
        </w:rPr>
        <w:t>Postanowienia końcowe</w:t>
      </w:r>
    </w:p>
    <w:p w14:paraId="7F79290D" w14:textId="77777777" w:rsidR="008759DE" w:rsidRPr="008759DE" w:rsidRDefault="008759DE" w:rsidP="00010BCE">
      <w:pPr>
        <w:numPr>
          <w:ilvl w:val="1"/>
          <w:numId w:val="69"/>
        </w:numPr>
        <w:suppressAutoHyphens/>
        <w:spacing w:before="0" w:after="0" w:line="240" w:lineRule="auto"/>
        <w:contextualSpacing/>
        <w:jc w:val="both"/>
        <w:rPr>
          <w:rFonts w:asciiTheme="majorHAnsi" w:hAnsiTheme="majorHAnsi" w:cs="Tahoma"/>
          <w:color w:val="000000"/>
          <w:lang w:eastAsia="ar-SA"/>
        </w:rPr>
      </w:pPr>
      <w:r w:rsidRPr="008759DE">
        <w:rPr>
          <w:rFonts w:asciiTheme="majorHAnsi" w:hAnsiTheme="majorHAnsi" w:cs="Tahoma"/>
          <w:color w:val="000000"/>
          <w:lang w:eastAsia="ar-SA"/>
        </w:rPr>
        <w:t>W sprawach nie uregulowanych niniejszą umową stosuje się przepisy Kodeksu Cywilnego, a w sprawach procesowych – przepisy Kodeksu Postępowania Cywilnego.</w:t>
      </w:r>
    </w:p>
    <w:p w14:paraId="6628DFA4" w14:textId="77777777" w:rsidR="008759DE" w:rsidRPr="008759DE" w:rsidRDefault="008759DE" w:rsidP="00010BCE">
      <w:pPr>
        <w:numPr>
          <w:ilvl w:val="0"/>
          <w:numId w:val="73"/>
        </w:numPr>
        <w:suppressAutoHyphens/>
        <w:spacing w:before="0" w:after="0" w:line="240" w:lineRule="auto"/>
        <w:ind w:left="284" w:hanging="284"/>
        <w:jc w:val="both"/>
        <w:rPr>
          <w:rFonts w:asciiTheme="majorHAnsi" w:hAnsiTheme="majorHAnsi" w:cs="Tahoma"/>
          <w:lang w:eastAsia="zh-CN"/>
        </w:rPr>
      </w:pPr>
      <w:r w:rsidRPr="008759DE">
        <w:rPr>
          <w:rFonts w:asciiTheme="majorHAnsi" w:hAnsiTheme="majorHAnsi" w:cs="Tahoma"/>
          <w:lang w:eastAsia="zh-CN"/>
        </w:rPr>
        <w:t xml:space="preserve">Integralną część niniejszej umowy stanowią: </w:t>
      </w:r>
    </w:p>
    <w:p w14:paraId="49188399" w14:textId="77777777" w:rsidR="008759DE" w:rsidRPr="008759DE" w:rsidRDefault="008759DE" w:rsidP="00010BCE">
      <w:pPr>
        <w:numPr>
          <w:ilvl w:val="2"/>
          <w:numId w:val="74"/>
        </w:numPr>
        <w:suppressAutoHyphens/>
        <w:spacing w:before="0" w:after="0" w:line="240" w:lineRule="auto"/>
        <w:ind w:left="709" w:hanging="283"/>
        <w:jc w:val="both"/>
        <w:rPr>
          <w:rFonts w:asciiTheme="majorHAnsi" w:hAnsiTheme="majorHAnsi" w:cs="Tahoma"/>
          <w:lang w:eastAsia="zh-CN"/>
        </w:rPr>
      </w:pPr>
      <w:r w:rsidRPr="008759DE">
        <w:rPr>
          <w:rFonts w:asciiTheme="majorHAnsi" w:hAnsiTheme="majorHAnsi" w:cs="Tahoma"/>
          <w:lang w:eastAsia="zh-CN"/>
        </w:rPr>
        <w:t>Oferta Wykonawcy</w:t>
      </w:r>
    </w:p>
    <w:p w14:paraId="4C7D696F" w14:textId="302971A8" w:rsidR="008759DE" w:rsidRDefault="008759DE" w:rsidP="00010BCE">
      <w:pPr>
        <w:numPr>
          <w:ilvl w:val="2"/>
          <w:numId w:val="74"/>
        </w:numPr>
        <w:suppressAutoHyphens/>
        <w:spacing w:before="0" w:after="0" w:line="240" w:lineRule="auto"/>
        <w:ind w:left="709" w:hanging="283"/>
        <w:jc w:val="both"/>
        <w:rPr>
          <w:rFonts w:asciiTheme="majorHAnsi" w:hAnsiTheme="majorHAnsi" w:cs="Tahoma"/>
          <w:lang w:eastAsia="zh-CN"/>
        </w:rPr>
      </w:pPr>
      <w:r w:rsidRPr="008759DE">
        <w:rPr>
          <w:rFonts w:asciiTheme="majorHAnsi" w:hAnsiTheme="majorHAnsi" w:cs="Tahoma"/>
          <w:lang w:eastAsia="zh-CN"/>
        </w:rPr>
        <w:t>Specyfikacja Warunków Zamówienia,</w:t>
      </w:r>
    </w:p>
    <w:p w14:paraId="53FC3999" w14:textId="31F54470" w:rsidR="008759DE" w:rsidRPr="008759DE" w:rsidRDefault="008759DE" w:rsidP="00010BCE">
      <w:pPr>
        <w:numPr>
          <w:ilvl w:val="2"/>
          <w:numId w:val="74"/>
        </w:numPr>
        <w:suppressAutoHyphens/>
        <w:spacing w:before="0" w:after="0" w:line="240" w:lineRule="auto"/>
        <w:ind w:left="709" w:hanging="283"/>
        <w:jc w:val="both"/>
        <w:rPr>
          <w:rFonts w:asciiTheme="majorHAnsi" w:hAnsiTheme="majorHAnsi" w:cs="Tahoma"/>
          <w:lang w:eastAsia="zh-CN"/>
        </w:rPr>
      </w:pPr>
      <w:proofErr w:type="spellStart"/>
      <w:r w:rsidRPr="008759DE">
        <w:rPr>
          <w:rFonts w:asciiTheme="majorHAnsi" w:hAnsiTheme="majorHAnsi" w:cs="Tahoma"/>
          <w:lang w:eastAsia="zh-CN"/>
        </w:rPr>
        <w:t>SST</w:t>
      </w:r>
      <w:proofErr w:type="spellEnd"/>
    </w:p>
    <w:p w14:paraId="0E3A8186" w14:textId="77777777" w:rsidR="008759DE" w:rsidRPr="008759DE" w:rsidRDefault="008759DE" w:rsidP="008759DE">
      <w:pPr>
        <w:suppressAutoHyphens/>
        <w:spacing w:after="120"/>
        <w:jc w:val="center"/>
        <w:rPr>
          <w:rFonts w:asciiTheme="majorHAnsi" w:hAnsiTheme="majorHAnsi" w:cs="Tahoma"/>
          <w:b/>
          <w:lang w:eastAsia="ar-SA"/>
        </w:rPr>
      </w:pPr>
      <w:r w:rsidRPr="008759DE">
        <w:rPr>
          <w:rFonts w:asciiTheme="majorHAnsi" w:hAnsiTheme="majorHAnsi" w:cs="Tahoma"/>
          <w:b/>
          <w:lang w:eastAsia="ar-SA"/>
        </w:rPr>
        <w:t xml:space="preserve">§ 13 </w:t>
      </w:r>
    </w:p>
    <w:p w14:paraId="75879B1D" w14:textId="77777777" w:rsidR="008759DE" w:rsidRPr="008759DE" w:rsidRDefault="008759DE" w:rsidP="008759DE">
      <w:pPr>
        <w:suppressAutoHyphens/>
        <w:jc w:val="both"/>
        <w:rPr>
          <w:rFonts w:asciiTheme="majorHAnsi" w:hAnsiTheme="majorHAnsi" w:cs="Tahoma"/>
          <w:lang w:eastAsia="ar-SA"/>
        </w:rPr>
      </w:pPr>
      <w:r w:rsidRPr="008759DE">
        <w:rPr>
          <w:rFonts w:asciiTheme="majorHAnsi" w:hAnsiTheme="majorHAnsi" w:cs="Tahoma"/>
          <w:lang w:eastAsia="ar-SA"/>
        </w:rPr>
        <w:t>Umowa została sporządzona w trzech jednobrzmiących egzemplarzach w języku polskim, jeden egzemplarz dla Wykonawcy i dwa egzemplarze dla Zamawiającego.</w:t>
      </w:r>
    </w:p>
    <w:p w14:paraId="491747FF" w14:textId="16615C95" w:rsidR="003C61DC" w:rsidRPr="00B70BE3" w:rsidRDefault="008759DE" w:rsidP="008759DE">
      <w:pPr>
        <w:spacing w:before="0" w:after="0" w:line="240" w:lineRule="auto"/>
        <w:ind w:left="363"/>
        <w:jc w:val="both"/>
        <w:rPr>
          <w:rFonts w:asciiTheme="majorHAnsi" w:hAnsiTheme="majorHAnsi" w:cs="Arial"/>
          <w:b/>
          <w:lang w:eastAsia="pl-PL"/>
        </w:rPr>
      </w:pPr>
      <w:r w:rsidRPr="008759DE">
        <w:rPr>
          <w:rFonts w:asciiTheme="majorHAnsi" w:hAnsiTheme="majorHAnsi" w:cs="Tahoma"/>
          <w:b/>
          <w:lang w:eastAsia="ar-SA"/>
        </w:rPr>
        <w:t xml:space="preserve">ZAMAWIAJĄCY :                                                      </w:t>
      </w:r>
      <w:r w:rsidRPr="008759DE">
        <w:rPr>
          <w:rFonts w:asciiTheme="majorHAnsi" w:hAnsiTheme="majorHAnsi" w:cs="Tahoma"/>
          <w:b/>
          <w:lang w:eastAsia="ar-SA"/>
        </w:rPr>
        <w:tab/>
      </w:r>
      <w:r w:rsidRPr="008759DE">
        <w:rPr>
          <w:rFonts w:asciiTheme="majorHAnsi" w:hAnsiTheme="majorHAnsi" w:cs="Tahoma"/>
          <w:b/>
          <w:lang w:eastAsia="ar-SA"/>
        </w:rPr>
        <w:tab/>
      </w:r>
      <w:r>
        <w:rPr>
          <w:rFonts w:asciiTheme="majorHAnsi" w:hAnsiTheme="majorHAnsi" w:cs="Tahoma"/>
          <w:b/>
          <w:lang w:eastAsia="ar-SA"/>
        </w:rPr>
        <w:tab/>
      </w:r>
      <w:r>
        <w:rPr>
          <w:rFonts w:asciiTheme="majorHAnsi" w:hAnsiTheme="majorHAnsi" w:cs="Tahoma"/>
          <w:b/>
          <w:lang w:eastAsia="ar-SA"/>
        </w:rPr>
        <w:tab/>
      </w:r>
      <w:r>
        <w:rPr>
          <w:rFonts w:asciiTheme="majorHAnsi" w:hAnsiTheme="majorHAnsi" w:cs="Tahoma"/>
          <w:b/>
          <w:lang w:eastAsia="ar-SA"/>
        </w:rPr>
        <w:tab/>
      </w:r>
      <w:r>
        <w:rPr>
          <w:rFonts w:asciiTheme="majorHAnsi" w:hAnsiTheme="majorHAnsi" w:cs="Tahoma"/>
          <w:b/>
          <w:lang w:eastAsia="ar-SA"/>
        </w:rPr>
        <w:tab/>
      </w:r>
      <w:r w:rsidRPr="008759DE">
        <w:rPr>
          <w:rFonts w:asciiTheme="majorHAnsi" w:hAnsiTheme="majorHAnsi" w:cs="Tahoma"/>
          <w:b/>
          <w:lang w:eastAsia="ar-SA"/>
        </w:rPr>
        <w:t>WYKONAWCA :</w:t>
      </w:r>
      <w:r w:rsidR="003C61DC" w:rsidRPr="00B70BE3">
        <w:rPr>
          <w:rFonts w:asciiTheme="majorHAnsi" w:hAnsiTheme="majorHAnsi" w:cs="Arial"/>
          <w:b/>
          <w:lang w:eastAsia="pl-PL"/>
        </w:rPr>
        <w:tab/>
      </w:r>
    </w:p>
    <w:p w14:paraId="1D31E7FE" w14:textId="77777777" w:rsidR="003C61DC" w:rsidRPr="00B70BE3" w:rsidRDefault="003C61DC" w:rsidP="00B70BE3">
      <w:pPr>
        <w:spacing w:before="0" w:after="0" w:line="240" w:lineRule="auto"/>
        <w:rPr>
          <w:rFonts w:asciiTheme="majorHAnsi" w:hAnsiTheme="majorHAnsi" w:cs="Arial"/>
          <w:lang w:eastAsia="pl-PL"/>
        </w:rPr>
      </w:pPr>
    </w:p>
    <w:p w14:paraId="1E9DB366" w14:textId="77777777" w:rsidR="003C61DC" w:rsidRPr="00B70BE3" w:rsidRDefault="003C61DC" w:rsidP="00B70BE3">
      <w:pPr>
        <w:spacing w:before="0" w:after="0" w:line="240" w:lineRule="auto"/>
        <w:rPr>
          <w:rFonts w:asciiTheme="majorHAnsi" w:hAnsiTheme="majorHAnsi" w:cs="Arial"/>
          <w:lang w:eastAsia="pl-PL"/>
        </w:rPr>
      </w:pPr>
    </w:p>
    <w:p w14:paraId="22F80568" w14:textId="77777777" w:rsidR="003C61DC" w:rsidRPr="00B70BE3" w:rsidRDefault="003C61DC" w:rsidP="00B70BE3">
      <w:pPr>
        <w:spacing w:before="0" w:after="0" w:line="240" w:lineRule="auto"/>
        <w:rPr>
          <w:rFonts w:asciiTheme="majorHAnsi" w:hAnsiTheme="majorHAnsi" w:cs="Arial"/>
          <w:lang w:eastAsia="pl-PL"/>
        </w:rPr>
      </w:pPr>
    </w:p>
    <w:p w14:paraId="1FF426D9" w14:textId="77777777" w:rsidR="003C61DC" w:rsidRPr="00B70BE3" w:rsidRDefault="003C61DC" w:rsidP="00B70BE3">
      <w:pPr>
        <w:spacing w:before="0" w:after="0" w:line="240" w:lineRule="auto"/>
        <w:rPr>
          <w:rFonts w:asciiTheme="majorHAnsi" w:hAnsiTheme="majorHAnsi" w:cs="Arial"/>
          <w:lang w:eastAsia="pl-PL"/>
        </w:rPr>
      </w:pPr>
    </w:p>
    <w:p w14:paraId="33EB645C" w14:textId="77777777" w:rsidR="00A85BCF" w:rsidRDefault="00A85BCF" w:rsidP="00B70BE3">
      <w:pPr>
        <w:autoSpaceDE w:val="0"/>
        <w:spacing w:before="0" w:after="0" w:line="240" w:lineRule="auto"/>
        <w:jc w:val="right"/>
        <w:rPr>
          <w:rFonts w:asciiTheme="majorHAnsi" w:hAnsiTheme="majorHAnsi" w:cs="Arial"/>
          <w:b/>
          <w:lang w:eastAsia="pl-PL"/>
        </w:rPr>
      </w:pPr>
    </w:p>
    <w:p w14:paraId="6875F589" w14:textId="77777777" w:rsidR="00A85BCF" w:rsidRDefault="00A85BCF" w:rsidP="00B70BE3">
      <w:pPr>
        <w:autoSpaceDE w:val="0"/>
        <w:spacing w:before="0" w:after="0" w:line="240" w:lineRule="auto"/>
        <w:jc w:val="right"/>
        <w:rPr>
          <w:rFonts w:asciiTheme="majorHAnsi" w:hAnsiTheme="majorHAnsi" w:cs="Arial"/>
          <w:b/>
          <w:lang w:eastAsia="pl-PL"/>
        </w:rPr>
      </w:pPr>
    </w:p>
    <w:p w14:paraId="105979FD" w14:textId="77777777" w:rsidR="00A85BCF" w:rsidRDefault="00A85BCF" w:rsidP="00B70BE3">
      <w:pPr>
        <w:autoSpaceDE w:val="0"/>
        <w:spacing w:before="0" w:after="0" w:line="240" w:lineRule="auto"/>
        <w:jc w:val="right"/>
        <w:rPr>
          <w:rFonts w:asciiTheme="majorHAnsi" w:hAnsiTheme="majorHAnsi" w:cs="Arial"/>
          <w:b/>
          <w:lang w:eastAsia="pl-PL"/>
        </w:rPr>
      </w:pPr>
    </w:p>
    <w:p w14:paraId="53A9A3FE" w14:textId="77777777" w:rsidR="00A85BCF" w:rsidRDefault="00A85BCF" w:rsidP="00B70BE3">
      <w:pPr>
        <w:autoSpaceDE w:val="0"/>
        <w:spacing w:before="0" w:after="0" w:line="240" w:lineRule="auto"/>
        <w:jc w:val="right"/>
        <w:rPr>
          <w:rFonts w:asciiTheme="majorHAnsi" w:hAnsiTheme="majorHAnsi" w:cs="Arial"/>
          <w:b/>
          <w:lang w:eastAsia="pl-PL"/>
        </w:rPr>
      </w:pPr>
    </w:p>
    <w:p w14:paraId="1797E828" w14:textId="77777777" w:rsidR="00A05137" w:rsidRDefault="00A05137" w:rsidP="00B70BE3">
      <w:pPr>
        <w:autoSpaceDE w:val="0"/>
        <w:spacing w:before="0" w:after="0" w:line="240" w:lineRule="auto"/>
        <w:jc w:val="right"/>
        <w:rPr>
          <w:rFonts w:asciiTheme="majorHAnsi" w:hAnsiTheme="majorHAnsi" w:cs="Arial"/>
          <w:b/>
          <w:lang w:eastAsia="pl-PL"/>
        </w:rPr>
      </w:pPr>
    </w:p>
    <w:p w14:paraId="39B2046C" w14:textId="77777777" w:rsidR="00A05137" w:rsidRDefault="00A05137" w:rsidP="00B70BE3">
      <w:pPr>
        <w:autoSpaceDE w:val="0"/>
        <w:spacing w:before="0" w:after="0" w:line="240" w:lineRule="auto"/>
        <w:jc w:val="right"/>
        <w:rPr>
          <w:rFonts w:asciiTheme="majorHAnsi" w:hAnsiTheme="majorHAnsi" w:cs="Arial"/>
          <w:b/>
          <w:lang w:eastAsia="pl-PL"/>
        </w:rPr>
      </w:pPr>
    </w:p>
    <w:p w14:paraId="7D607E6B" w14:textId="77777777" w:rsidR="00A05137" w:rsidRDefault="00A05137" w:rsidP="00B70BE3">
      <w:pPr>
        <w:autoSpaceDE w:val="0"/>
        <w:spacing w:before="0" w:after="0" w:line="240" w:lineRule="auto"/>
        <w:jc w:val="right"/>
        <w:rPr>
          <w:rFonts w:asciiTheme="majorHAnsi" w:hAnsiTheme="majorHAnsi" w:cs="Arial"/>
          <w:b/>
          <w:lang w:eastAsia="pl-PL"/>
        </w:rPr>
      </w:pPr>
    </w:p>
    <w:p w14:paraId="79DED13E" w14:textId="77777777" w:rsidR="00A05137" w:rsidRDefault="00A05137" w:rsidP="00B70BE3">
      <w:pPr>
        <w:autoSpaceDE w:val="0"/>
        <w:spacing w:before="0" w:after="0" w:line="240" w:lineRule="auto"/>
        <w:jc w:val="right"/>
        <w:rPr>
          <w:rFonts w:asciiTheme="majorHAnsi" w:hAnsiTheme="majorHAnsi" w:cs="Arial"/>
          <w:b/>
          <w:lang w:eastAsia="pl-PL"/>
        </w:rPr>
      </w:pPr>
    </w:p>
    <w:p w14:paraId="740E39D2" w14:textId="77777777" w:rsidR="00A05137" w:rsidRDefault="00A05137" w:rsidP="00B70BE3">
      <w:pPr>
        <w:autoSpaceDE w:val="0"/>
        <w:spacing w:before="0" w:after="0" w:line="240" w:lineRule="auto"/>
        <w:jc w:val="right"/>
        <w:rPr>
          <w:rFonts w:asciiTheme="majorHAnsi" w:hAnsiTheme="majorHAnsi" w:cs="Arial"/>
          <w:b/>
          <w:lang w:eastAsia="pl-PL"/>
        </w:rPr>
      </w:pPr>
    </w:p>
    <w:p w14:paraId="60CD28B2" w14:textId="77777777" w:rsidR="00A05137" w:rsidRDefault="00A05137" w:rsidP="00B70BE3">
      <w:pPr>
        <w:autoSpaceDE w:val="0"/>
        <w:spacing w:before="0" w:after="0" w:line="240" w:lineRule="auto"/>
        <w:jc w:val="right"/>
        <w:rPr>
          <w:rFonts w:asciiTheme="majorHAnsi" w:hAnsiTheme="majorHAnsi" w:cs="Arial"/>
          <w:b/>
          <w:lang w:eastAsia="pl-PL"/>
        </w:rPr>
      </w:pPr>
    </w:p>
    <w:p w14:paraId="399F14CC" w14:textId="77777777" w:rsidR="00A05137" w:rsidRDefault="00A05137" w:rsidP="00B70BE3">
      <w:pPr>
        <w:autoSpaceDE w:val="0"/>
        <w:spacing w:before="0" w:after="0" w:line="240" w:lineRule="auto"/>
        <w:jc w:val="right"/>
        <w:rPr>
          <w:rFonts w:asciiTheme="majorHAnsi" w:hAnsiTheme="majorHAnsi" w:cs="Arial"/>
          <w:b/>
          <w:lang w:eastAsia="pl-PL"/>
        </w:rPr>
      </w:pPr>
    </w:p>
    <w:p w14:paraId="26EDB1AC" w14:textId="77777777" w:rsidR="00A05137" w:rsidRDefault="00A05137" w:rsidP="00B70BE3">
      <w:pPr>
        <w:autoSpaceDE w:val="0"/>
        <w:spacing w:before="0" w:after="0" w:line="240" w:lineRule="auto"/>
        <w:jc w:val="right"/>
        <w:rPr>
          <w:rFonts w:asciiTheme="majorHAnsi" w:hAnsiTheme="majorHAnsi" w:cs="Arial"/>
          <w:b/>
          <w:lang w:eastAsia="pl-PL"/>
        </w:rPr>
      </w:pPr>
    </w:p>
    <w:p w14:paraId="07C5EBFA" w14:textId="77777777" w:rsidR="00A05137" w:rsidRDefault="00A05137" w:rsidP="00B70BE3">
      <w:pPr>
        <w:autoSpaceDE w:val="0"/>
        <w:spacing w:before="0" w:after="0" w:line="240" w:lineRule="auto"/>
        <w:jc w:val="right"/>
        <w:rPr>
          <w:rFonts w:asciiTheme="majorHAnsi" w:hAnsiTheme="majorHAnsi" w:cs="Arial"/>
          <w:b/>
          <w:lang w:eastAsia="pl-PL"/>
        </w:rPr>
      </w:pPr>
    </w:p>
    <w:p w14:paraId="339D17E3" w14:textId="77777777" w:rsidR="007C6FB6" w:rsidRDefault="007C6FB6" w:rsidP="00B70BE3">
      <w:pPr>
        <w:autoSpaceDE w:val="0"/>
        <w:spacing w:before="0" w:after="0" w:line="240" w:lineRule="auto"/>
        <w:jc w:val="right"/>
        <w:rPr>
          <w:rFonts w:asciiTheme="majorHAnsi" w:hAnsiTheme="majorHAnsi" w:cs="Arial"/>
          <w:b/>
          <w:lang w:eastAsia="pl-PL"/>
        </w:rPr>
      </w:pPr>
    </w:p>
    <w:p w14:paraId="2CAA38A2" w14:textId="77777777" w:rsidR="007C6FB6" w:rsidRDefault="007C6FB6" w:rsidP="00B70BE3">
      <w:pPr>
        <w:autoSpaceDE w:val="0"/>
        <w:spacing w:before="0" w:after="0" w:line="240" w:lineRule="auto"/>
        <w:jc w:val="right"/>
        <w:rPr>
          <w:rFonts w:asciiTheme="majorHAnsi" w:hAnsiTheme="majorHAnsi" w:cs="Arial"/>
          <w:b/>
          <w:lang w:eastAsia="pl-PL"/>
        </w:rPr>
      </w:pPr>
    </w:p>
    <w:p w14:paraId="194B582D" w14:textId="77777777" w:rsidR="007C6FB6" w:rsidRDefault="007C6FB6" w:rsidP="00B70BE3">
      <w:pPr>
        <w:autoSpaceDE w:val="0"/>
        <w:spacing w:before="0" w:after="0" w:line="240" w:lineRule="auto"/>
        <w:jc w:val="right"/>
        <w:rPr>
          <w:rFonts w:asciiTheme="majorHAnsi" w:hAnsiTheme="majorHAnsi" w:cs="Arial"/>
          <w:b/>
          <w:lang w:eastAsia="pl-PL"/>
        </w:rPr>
      </w:pPr>
    </w:p>
    <w:p w14:paraId="7A826819" w14:textId="77777777" w:rsidR="007C6FB6" w:rsidRDefault="007C6FB6" w:rsidP="00B70BE3">
      <w:pPr>
        <w:autoSpaceDE w:val="0"/>
        <w:spacing w:before="0" w:after="0" w:line="240" w:lineRule="auto"/>
        <w:jc w:val="right"/>
        <w:rPr>
          <w:rFonts w:asciiTheme="majorHAnsi" w:hAnsiTheme="majorHAnsi" w:cs="Arial"/>
          <w:b/>
          <w:lang w:eastAsia="pl-PL"/>
        </w:rPr>
      </w:pPr>
    </w:p>
    <w:p w14:paraId="77E0784C" w14:textId="77777777" w:rsidR="007C6FB6" w:rsidRDefault="007C6FB6" w:rsidP="00B70BE3">
      <w:pPr>
        <w:autoSpaceDE w:val="0"/>
        <w:spacing w:before="0" w:after="0" w:line="240" w:lineRule="auto"/>
        <w:jc w:val="right"/>
        <w:rPr>
          <w:rFonts w:asciiTheme="majorHAnsi" w:hAnsiTheme="majorHAnsi" w:cs="Arial"/>
          <w:b/>
          <w:lang w:eastAsia="pl-PL"/>
        </w:rPr>
      </w:pPr>
    </w:p>
    <w:p w14:paraId="7973E721" w14:textId="77777777" w:rsidR="007C6FB6" w:rsidRDefault="007C6FB6" w:rsidP="00B70BE3">
      <w:pPr>
        <w:autoSpaceDE w:val="0"/>
        <w:spacing w:before="0" w:after="0" w:line="240" w:lineRule="auto"/>
        <w:jc w:val="right"/>
        <w:rPr>
          <w:rFonts w:asciiTheme="majorHAnsi" w:hAnsiTheme="majorHAnsi" w:cs="Arial"/>
          <w:b/>
          <w:lang w:eastAsia="pl-PL"/>
        </w:rPr>
      </w:pPr>
    </w:p>
    <w:p w14:paraId="6125FF02" w14:textId="3AFE771C" w:rsidR="003C61DC" w:rsidRPr="00B70BE3" w:rsidRDefault="003C61DC" w:rsidP="00B70BE3">
      <w:pPr>
        <w:autoSpaceDE w:val="0"/>
        <w:spacing w:before="0" w:after="0" w:line="240" w:lineRule="auto"/>
        <w:jc w:val="right"/>
        <w:rPr>
          <w:rFonts w:asciiTheme="majorHAnsi" w:hAnsiTheme="majorHAnsi" w:cs="Arial"/>
          <w:b/>
          <w:lang w:eastAsia="pl-PL"/>
        </w:rPr>
      </w:pPr>
      <w:r w:rsidRPr="00B70BE3">
        <w:rPr>
          <w:rFonts w:asciiTheme="majorHAnsi" w:hAnsiTheme="majorHAnsi" w:cs="Arial"/>
          <w:b/>
          <w:lang w:eastAsia="pl-PL"/>
        </w:rPr>
        <w:lastRenderedPageBreak/>
        <w:t xml:space="preserve">Załącznik Nr </w:t>
      </w:r>
      <w:r w:rsidR="008B218C">
        <w:rPr>
          <w:rFonts w:asciiTheme="majorHAnsi" w:hAnsiTheme="majorHAnsi" w:cs="Arial"/>
          <w:b/>
          <w:lang w:eastAsia="pl-PL"/>
        </w:rPr>
        <w:t>1</w:t>
      </w:r>
      <w:r w:rsidRPr="00B70BE3">
        <w:rPr>
          <w:rFonts w:asciiTheme="majorHAnsi" w:hAnsiTheme="majorHAnsi" w:cs="Arial"/>
          <w:b/>
          <w:lang w:eastAsia="pl-PL"/>
        </w:rPr>
        <w:t xml:space="preserve"> do umowy</w:t>
      </w:r>
    </w:p>
    <w:p w14:paraId="09B4E0DF" w14:textId="38BF3280" w:rsidR="003C61DC" w:rsidRPr="00B70BE3" w:rsidRDefault="003C61DC" w:rsidP="00B70BE3">
      <w:pPr>
        <w:autoSpaceDE w:val="0"/>
        <w:spacing w:before="0" w:after="0" w:line="240" w:lineRule="auto"/>
        <w:jc w:val="right"/>
        <w:rPr>
          <w:rFonts w:asciiTheme="majorHAnsi" w:hAnsiTheme="majorHAnsi" w:cs="Arial"/>
          <w:b/>
          <w:lang w:eastAsia="pl-PL"/>
        </w:rPr>
      </w:pPr>
      <w:r w:rsidRPr="00B70BE3">
        <w:rPr>
          <w:rFonts w:asciiTheme="majorHAnsi" w:hAnsiTheme="majorHAnsi" w:cs="Arial"/>
          <w:b/>
          <w:lang w:eastAsia="pl-PL"/>
        </w:rPr>
        <w:t xml:space="preserve">do Umowy Nr </w:t>
      </w:r>
      <w:r w:rsidR="007C6FB6" w:rsidRPr="007C6FB6">
        <w:rPr>
          <w:rFonts w:asciiTheme="majorHAnsi" w:hAnsiTheme="majorHAnsi" w:cs="Arial"/>
          <w:b/>
          <w:lang w:eastAsia="pl-PL"/>
        </w:rPr>
        <w:t>…… /D/2022</w:t>
      </w:r>
      <w:r w:rsidRPr="00B70BE3">
        <w:rPr>
          <w:rFonts w:asciiTheme="majorHAnsi" w:hAnsiTheme="majorHAnsi" w:cs="Arial"/>
          <w:b/>
          <w:lang w:eastAsia="pl-PL"/>
        </w:rPr>
        <w:t xml:space="preserve"> z dnia ………………202</w:t>
      </w:r>
      <w:r w:rsidR="00A05137">
        <w:rPr>
          <w:rFonts w:asciiTheme="majorHAnsi" w:hAnsiTheme="majorHAnsi" w:cs="Arial"/>
          <w:b/>
          <w:lang w:eastAsia="pl-PL"/>
        </w:rPr>
        <w:t>2</w:t>
      </w:r>
      <w:r w:rsidRPr="00B70BE3">
        <w:rPr>
          <w:rFonts w:asciiTheme="majorHAnsi" w:hAnsiTheme="majorHAnsi" w:cs="Arial"/>
          <w:b/>
          <w:lang w:eastAsia="pl-PL"/>
        </w:rPr>
        <w:t xml:space="preserve"> r.</w:t>
      </w:r>
    </w:p>
    <w:p w14:paraId="7B238920" w14:textId="77777777" w:rsidR="003C61DC" w:rsidRPr="00B70BE3" w:rsidRDefault="003C61DC" w:rsidP="00B70BE3">
      <w:pPr>
        <w:autoSpaceDE w:val="0"/>
        <w:spacing w:before="0" w:after="0" w:line="240" w:lineRule="auto"/>
        <w:rPr>
          <w:rFonts w:asciiTheme="majorHAnsi" w:hAnsiTheme="majorHAnsi" w:cs="Arial"/>
          <w:lang w:eastAsia="zh-CN"/>
        </w:rPr>
      </w:pPr>
    </w:p>
    <w:p w14:paraId="1D5080B8" w14:textId="77777777" w:rsidR="003C61DC" w:rsidRPr="00B70BE3" w:rsidRDefault="003C61DC" w:rsidP="00B70BE3">
      <w:pPr>
        <w:autoSpaceDE w:val="0"/>
        <w:spacing w:before="0" w:after="0" w:line="240" w:lineRule="auto"/>
        <w:rPr>
          <w:rFonts w:asciiTheme="majorHAnsi" w:hAnsiTheme="majorHAnsi" w:cs="Arial"/>
          <w:lang w:eastAsia="zh-CN"/>
        </w:rPr>
      </w:pPr>
    </w:p>
    <w:p w14:paraId="3466E27E" w14:textId="77777777" w:rsidR="003C61DC" w:rsidRPr="00B70BE3" w:rsidRDefault="003C61DC" w:rsidP="00B70BE3">
      <w:pPr>
        <w:autoSpaceDE w:val="0"/>
        <w:spacing w:before="0" w:after="0" w:line="240" w:lineRule="auto"/>
        <w:rPr>
          <w:rFonts w:asciiTheme="majorHAnsi" w:hAnsiTheme="majorHAnsi" w:cs="Arial"/>
          <w:lang w:eastAsia="zh-CN"/>
        </w:rPr>
      </w:pPr>
      <w:r w:rsidRPr="00B70BE3">
        <w:rPr>
          <w:rFonts w:asciiTheme="majorHAnsi" w:hAnsiTheme="majorHAnsi" w:cs="Arial"/>
          <w:lang w:eastAsia="zh-CN"/>
        </w:rPr>
        <w:t>/Nazwa i adres Wykonawcy, NIP/</w:t>
      </w:r>
    </w:p>
    <w:p w14:paraId="6A0BD8D5"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638A5425" w14:textId="77777777" w:rsidR="003C61DC" w:rsidRPr="00B70BE3" w:rsidRDefault="003C61DC" w:rsidP="00B70BE3">
      <w:pPr>
        <w:autoSpaceDE w:val="0"/>
        <w:spacing w:before="0" w:after="0" w:line="240" w:lineRule="auto"/>
        <w:jc w:val="center"/>
        <w:rPr>
          <w:rFonts w:asciiTheme="majorHAnsi" w:hAnsiTheme="majorHAnsi" w:cs="Arial"/>
          <w:b/>
          <w:lang w:eastAsia="zh-CN"/>
        </w:rPr>
      </w:pPr>
    </w:p>
    <w:p w14:paraId="4CCAF771" w14:textId="77777777" w:rsidR="003C61DC" w:rsidRPr="00B70BE3" w:rsidRDefault="003C61DC" w:rsidP="00B70BE3">
      <w:pPr>
        <w:autoSpaceDE w:val="0"/>
        <w:spacing w:before="0" w:after="0" w:line="240" w:lineRule="auto"/>
        <w:jc w:val="center"/>
        <w:rPr>
          <w:rFonts w:asciiTheme="majorHAnsi" w:hAnsiTheme="majorHAnsi" w:cs="Arial"/>
          <w:b/>
          <w:lang w:eastAsia="zh-CN"/>
        </w:rPr>
      </w:pPr>
    </w:p>
    <w:p w14:paraId="21838863" w14:textId="77777777" w:rsidR="003C61DC" w:rsidRPr="00B70BE3" w:rsidRDefault="003C61DC" w:rsidP="00B70BE3">
      <w:pPr>
        <w:autoSpaceDE w:val="0"/>
        <w:spacing w:before="0" w:after="0" w:line="240" w:lineRule="auto"/>
        <w:jc w:val="center"/>
        <w:rPr>
          <w:rFonts w:asciiTheme="majorHAnsi" w:hAnsiTheme="majorHAnsi" w:cs="Arial"/>
          <w:b/>
          <w:lang w:eastAsia="zh-CN"/>
        </w:rPr>
      </w:pPr>
      <w:r w:rsidRPr="00B70BE3">
        <w:rPr>
          <w:rFonts w:asciiTheme="majorHAnsi" w:hAnsiTheme="majorHAnsi" w:cs="Arial"/>
          <w:b/>
          <w:lang w:eastAsia="zh-CN"/>
        </w:rPr>
        <w:t>OŚWIADCZENIE</w:t>
      </w:r>
    </w:p>
    <w:p w14:paraId="4E140BBD"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72134054"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6797BB38" w14:textId="77777777" w:rsidR="003C61DC" w:rsidRPr="00B70BE3" w:rsidRDefault="003C61DC" w:rsidP="00B70BE3">
      <w:pPr>
        <w:autoSpaceDE w:val="0"/>
        <w:spacing w:before="0" w:after="0" w:line="480" w:lineRule="auto"/>
        <w:ind w:left="709"/>
        <w:contextualSpacing/>
        <w:jc w:val="center"/>
        <w:rPr>
          <w:rFonts w:asciiTheme="majorHAnsi" w:hAnsiTheme="majorHAnsi" w:cs="Arial"/>
          <w:bCs/>
          <w:color w:val="000000"/>
          <w:lang w:eastAsia="zh-CN"/>
        </w:rPr>
      </w:pPr>
    </w:p>
    <w:p w14:paraId="42F631FA" w14:textId="304BC33D" w:rsidR="003C61DC" w:rsidRPr="00B70BE3" w:rsidRDefault="003C61DC" w:rsidP="00A05137">
      <w:pPr>
        <w:autoSpaceDE w:val="0"/>
        <w:spacing w:before="0" w:after="0" w:line="240" w:lineRule="auto"/>
        <w:jc w:val="both"/>
        <w:rPr>
          <w:rFonts w:asciiTheme="majorHAnsi" w:hAnsiTheme="majorHAnsi" w:cs="Arial"/>
          <w:bCs/>
          <w:color w:val="000000"/>
          <w:lang w:eastAsia="zh-CN"/>
        </w:rPr>
      </w:pPr>
      <w:r w:rsidRPr="00B70BE3">
        <w:rPr>
          <w:rFonts w:asciiTheme="majorHAnsi" w:hAnsiTheme="majorHAnsi" w:cs="Arial"/>
          <w:bCs/>
          <w:color w:val="000000"/>
          <w:lang w:eastAsia="zh-CN"/>
        </w:rPr>
        <w:t xml:space="preserve">Oświadczam, że numer rachunku bankowego wskazany na fakturach wystawianych w związku  z realizacją umowy </w:t>
      </w:r>
      <w:r w:rsidR="00A05137">
        <w:rPr>
          <w:rFonts w:asciiTheme="majorHAnsi" w:hAnsiTheme="majorHAnsi" w:cs="Arial"/>
          <w:bCs/>
          <w:color w:val="000000"/>
          <w:lang w:eastAsia="zh-CN"/>
        </w:rPr>
        <w:t>N</w:t>
      </w:r>
      <w:r w:rsidRPr="00B70BE3">
        <w:rPr>
          <w:rFonts w:asciiTheme="majorHAnsi" w:hAnsiTheme="majorHAnsi" w:cs="Arial"/>
          <w:bCs/>
          <w:color w:val="000000"/>
          <w:lang w:eastAsia="zh-CN"/>
        </w:rPr>
        <w:t xml:space="preserve">r </w:t>
      </w:r>
      <w:r w:rsidR="007C6FB6" w:rsidRPr="007C6FB6">
        <w:rPr>
          <w:rFonts w:asciiTheme="majorHAnsi" w:hAnsiTheme="majorHAnsi" w:cs="Arial"/>
          <w:bCs/>
          <w:color w:val="000000"/>
          <w:lang w:eastAsia="zh-CN"/>
        </w:rPr>
        <w:t>…… /D/2022</w:t>
      </w:r>
      <w:r w:rsidRPr="00B70BE3">
        <w:rPr>
          <w:rFonts w:asciiTheme="majorHAnsi" w:hAnsiTheme="majorHAnsi" w:cs="Arial"/>
          <w:bCs/>
          <w:color w:val="000000"/>
          <w:lang w:eastAsia="zh-CN"/>
        </w:rPr>
        <w:t xml:space="preserve"> z dnia ………………</w:t>
      </w:r>
      <w:r w:rsidR="00A05137">
        <w:rPr>
          <w:rFonts w:asciiTheme="majorHAnsi" w:hAnsiTheme="majorHAnsi" w:cs="Arial"/>
          <w:bCs/>
          <w:color w:val="000000"/>
          <w:lang w:eastAsia="zh-CN"/>
        </w:rPr>
        <w:t>2022</w:t>
      </w:r>
      <w:r w:rsidRPr="00B70BE3">
        <w:rPr>
          <w:rFonts w:asciiTheme="majorHAnsi" w:hAnsiTheme="majorHAnsi" w:cs="Arial"/>
          <w:bCs/>
          <w:color w:val="000000"/>
          <w:lang w:eastAsia="zh-CN"/>
        </w:rPr>
        <w:t xml:space="preserve"> r. jest numerem właściwym do dokonania rozliczeń mechanizmem podzielonej płatności (</w:t>
      </w:r>
      <w:proofErr w:type="spellStart"/>
      <w:r w:rsidRPr="00B70BE3">
        <w:rPr>
          <w:rFonts w:asciiTheme="majorHAnsi" w:hAnsiTheme="majorHAnsi" w:cs="Arial"/>
          <w:bCs/>
          <w:color w:val="000000"/>
          <w:lang w:eastAsia="zh-CN"/>
        </w:rPr>
        <w:t>split</w:t>
      </w:r>
      <w:proofErr w:type="spellEnd"/>
      <w:r w:rsidRPr="00B70BE3">
        <w:rPr>
          <w:rFonts w:asciiTheme="majorHAnsi" w:hAnsiTheme="majorHAnsi" w:cs="Arial"/>
          <w:bCs/>
          <w:color w:val="000000"/>
          <w:lang w:eastAsia="zh-CN"/>
        </w:rPr>
        <w:t xml:space="preserve"> </w:t>
      </w:r>
      <w:proofErr w:type="spellStart"/>
      <w:r w:rsidRPr="00B70BE3">
        <w:rPr>
          <w:rFonts w:asciiTheme="majorHAnsi" w:hAnsiTheme="majorHAnsi" w:cs="Arial"/>
          <w:bCs/>
          <w:color w:val="000000"/>
          <w:lang w:eastAsia="zh-CN"/>
        </w:rPr>
        <w:t>payment</w:t>
      </w:r>
      <w:proofErr w:type="spellEnd"/>
      <w:r w:rsidRPr="00B70BE3">
        <w:rPr>
          <w:rFonts w:asciiTheme="majorHAnsi" w:hAnsiTheme="majorHAnsi" w:cs="Arial"/>
          <w:bCs/>
          <w:color w:val="000000"/>
          <w:lang w:eastAsia="zh-CN"/>
        </w:rPr>
        <w:t>).</w:t>
      </w:r>
    </w:p>
    <w:p w14:paraId="79E82D77" w14:textId="77777777" w:rsidR="003C61DC" w:rsidRPr="00B70BE3" w:rsidRDefault="003C61DC" w:rsidP="00B70BE3">
      <w:pPr>
        <w:autoSpaceDE w:val="0"/>
        <w:spacing w:before="0" w:after="0" w:line="240" w:lineRule="auto"/>
        <w:jc w:val="both"/>
        <w:rPr>
          <w:rFonts w:asciiTheme="majorHAnsi" w:hAnsiTheme="majorHAnsi" w:cs="Arial"/>
          <w:bCs/>
          <w:color w:val="000000"/>
          <w:lang w:eastAsia="zh-CN"/>
        </w:rPr>
      </w:pPr>
    </w:p>
    <w:p w14:paraId="5B2532C7" w14:textId="77777777" w:rsidR="003C61DC" w:rsidRPr="00B70BE3" w:rsidRDefault="003C61DC" w:rsidP="00B70BE3">
      <w:pPr>
        <w:autoSpaceDE w:val="0"/>
        <w:spacing w:before="0" w:after="0" w:line="240" w:lineRule="auto"/>
        <w:jc w:val="both"/>
        <w:rPr>
          <w:rFonts w:asciiTheme="majorHAnsi" w:hAnsiTheme="majorHAnsi" w:cs="Arial"/>
          <w:bCs/>
          <w:color w:val="000000"/>
          <w:lang w:eastAsia="zh-CN"/>
        </w:rPr>
      </w:pPr>
    </w:p>
    <w:p w14:paraId="28750EDD" w14:textId="77777777" w:rsidR="00D622E3" w:rsidRDefault="003C61DC" w:rsidP="00B70BE3">
      <w:pPr>
        <w:tabs>
          <w:tab w:val="center" w:pos="4536"/>
          <w:tab w:val="right" w:pos="9072"/>
        </w:tabs>
        <w:spacing w:before="0" w:after="0" w:line="240" w:lineRule="auto"/>
        <w:rPr>
          <w:rFonts w:asciiTheme="majorHAnsi" w:hAnsiTheme="majorHAnsi" w:cs="Arial"/>
          <w:lang w:eastAsia="pl-PL"/>
        </w:rPr>
      </w:pPr>
      <w:r w:rsidRPr="00B70BE3">
        <w:rPr>
          <w:rFonts w:asciiTheme="majorHAnsi" w:hAnsiTheme="majorHAnsi" w:cs="Arial"/>
          <w:lang w:eastAsia="pl-PL"/>
        </w:rPr>
        <w:tab/>
      </w:r>
    </w:p>
    <w:p w14:paraId="6BD335D3" w14:textId="77777777" w:rsidR="00D622E3" w:rsidRDefault="00D622E3" w:rsidP="00B70BE3">
      <w:pPr>
        <w:tabs>
          <w:tab w:val="center" w:pos="4536"/>
          <w:tab w:val="right" w:pos="9072"/>
        </w:tabs>
        <w:spacing w:before="0" w:after="0" w:line="240" w:lineRule="auto"/>
        <w:rPr>
          <w:rFonts w:asciiTheme="majorHAnsi" w:hAnsiTheme="majorHAnsi" w:cs="Arial"/>
          <w:lang w:eastAsia="pl-PL"/>
        </w:rPr>
      </w:pPr>
    </w:p>
    <w:p w14:paraId="3D19E292" w14:textId="2DC7FA1F" w:rsidR="003C61DC" w:rsidRPr="00B70BE3" w:rsidRDefault="003C61DC" w:rsidP="00B70BE3">
      <w:pPr>
        <w:tabs>
          <w:tab w:val="center" w:pos="4536"/>
          <w:tab w:val="right" w:pos="9072"/>
        </w:tabs>
        <w:spacing w:before="0" w:after="0" w:line="240" w:lineRule="auto"/>
        <w:rPr>
          <w:rFonts w:asciiTheme="majorHAnsi" w:hAnsiTheme="majorHAnsi" w:cs="Arial"/>
          <w:lang w:eastAsia="pl-PL"/>
        </w:rPr>
      </w:pPr>
      <w:r w:rsidRPr="00B70BE3">
        <w:rPr>
          <w:rFonts w:asciiTheme="majorHAnsi" w:hAnsiTheme="majorHAnsi" w:cs="Arial"/>
          <w:lang w:eastAsia="pl-PL"/>
        </w:rPr>
        <w:tab/>
      </w:r>
      <w:r w:rsidRPr="00B70BE3">
        <w:rPr>
          <w:rFonts w:asciiTheme="majorHAnsi" w:hAnsiTheme="majorHAnsi" w:cs="Arial"/>
          <w:lang w:eastAsia="pl-PL"/>
        </w:rPr>
        <w:tab/>
      </w:r>
    </w:p>
    <w:p w14:paraId="2515D28F" w14:textId="1EDB57DB" w:rsidR="003C61DC" w:rsidRPr="00B70BE3" w:rsidRDefault="003C61DC" w:rsidP="00B70BE3">
      <w:pPr>
        <w:tabs>
          <w:tab w:val="center" w:pos="4536"/>
          <w:tab w:val="right" w:pos="9072"/>
        </w:tabs>
        <w:spacing w:before="0" w:after="0" w:line="240" w:lineRule="auto"/>
        <w:rPr>
          <w:rFonts w:asciiTheme="majorHAnsi" w:hAnsiTheme="majorHAnsi" w:cs="Arial"/>
          <w:lang w:eastAsia="pl-PL"/>
        </w:rPr>
      </w:pPr>
      <w:r w:rsidRPr="00B70BE3">
        <w:rPr>
          <w:rFonts w:asciiTheme="majorHAnsi" w:hAnsiTheme="majorHAnsi" w:cs="Arial"/>
          <w:lang w:eastAsia="pl-PL"/>
        </w:rPr>
        <w:tab/>
      </w:r>
      <w:r w:rsidRPr="00B70BE3">
        <w:rPr>
          <w:rFonts w:asciiTheme="majorHAnsi" w:hAnsiTheme="majorHAnsi" w:cs="Arial"/>
          <w:lang w:eastAsia="pl-PL"/>
        </w:rPr>
        <w:tab/>
        <w:t>……..............................................................</w:t>
      </w:r>
      <w:r w:rsidR="00546F7E">
        <w:rPr>
          <w:rFonts w:asciiTheme="majorHAnsi" w:hAnsiTheme="majorHAnsi" w:cs="Arial"/>
          <w:lang w:eastAsia="pl-PL"/>
        </w:rPr>
        <w:t>.....................</w:t>
      </w:r>
      <w:r w:rsidRPr="00B70BE3">
        <w:rPr>
          <w:rFonts w:asciiTheme="majorHAnsi" w:hAnsiTheme="majorHAnsi" w:cs="Arial"/>
          <w:lang w:eastAsia="pl-PL"/>
        </w:rPr>
        <w:t>....</w:t>
      </w:r>
      <w:r w:rsidRPr="00B70BE3">
        <w:rPr>
          <w:rFonts w:asciiTheme="majorHAnsi" w:hAnsiTheme="majorHAnsi" w:cs="Arial"/>
          <w:lang w:eastAsia="pl-PL"/>
        </w:rPr>
        <w:tab/>
      </w:r>
    </w:p>
    <w:p w14:paraId="44651D8F" w14:textId="087BC968" w:rsidR="00101ABB" w:rsidRDefault="003C61DC" w:rsidP="0007698E">
      <w:pPr>
        <w:spacing w:before="0" w:after="0" w:line="264" w:lineRule="auto"/>
        <w:jc w:val="center"/>
        <w:rPr>
          <w:rFonts w:asciiTheme="majorHAnsi" w:hAnsiTheme="majorHAnsi" w:cs="Arial"/>
          <w:iCs/>
          <w:lang w:eastAsia="pl-PL"/>
        </w:rPr>
      </w:pPr>
      <w:r w:rsidRPr="00B70BE3">
        <w:rPr>
          <w:rFonts w:asciiTheme="majorHAnsi" w:hAnsiTheme="majorHAnsi" w:cs="Arial"/>
          <w:lang w:eastAsia="pl-PL"/>
        </w:rPr>
        <w:t xml:space="preserve">  </w:t>
      </w:r>
      <w:r w:rsidRPr="00B70BE3">
        <w:rPr>
          <w:rFonts w:asciiTheme="majorHAnsi" w:hAnsiTheme="majorHAnsi" w:cs="Arial"/>
          <w:lang w:eastAsia="pl-PL"/>
        </w:rPr>
        <w:tab/>
      </w:r>
      <w:r w:rsidRPr="00B70BE3">
        <w:rPr>
          <w:rFonts w:asciiTheme="majorHAnsi" w:hAnsiTheme="majorHAnsi" w:cs="Arial"/>
          <w:lang w:eastAsia="pl-PL"/>
        </w:rPr>
        <w:tab/>
        <w:t xml:space="preserve"> </w:t>
      </w:r>
      <w:r w:rsidRPr="00B70BE3">
        <w:rPr>
          <w:rFonts w:asciiTheme="majorHAnsi" w:hAnsiTheme="majorHAnsi" w:cs="Arial"/>
          <w:lang w:eastAsia="pl-PL"/>
        </w:rPr>
        <w:tab/>
      </w:r>
      <w:r w:rsidRPr="00B70BE3">
        <w:rPr>
          <w:rFonts w:asciiTheme="majorHAnsi" w:hAnsiTheme="majorHAnsi" w:cs="Arial"/>
          <w:lang w:eastAsia="pl-PL"/>
        </w:rPr>
        <w:tab/>
      </w:r>
      <w:r w:rsidRPr="00B70BE3">
        <w:rPr>
          <w:rFonts w:asciiTheme="majorHAnsi" w:hAnsiTheme="majorHAnsi" w:cs="Arial"/>
          <w:lang w:eastAsia="pl-PL"/>
        </w:rPr>
        <w:tab/>
      </w:r>
      <w:r w:rsidRPr="00B70BE3">
        <w:rPr>
          <w:rFonts w:asciiTheme="majorHAnsi" w:hAnsiTheme="majorHAnsi" w:cs="Arial"/>
          <w:lang w:eastAsia="pl-PL"/>
        </w:rPr>
        <w:tab/>
      </w:r>
      <w:r w:rsidR="00546F7E">
        <w:rPr>
          <w:rFonts w:asciiTheme="majorHAnsi" w:hAnsiTheme="majorHAnsi" w:cs="Arial"/>
          <w:lang w:eastAsia="pl-PL"/>
        </w:rPr>
        <w:t xml:space="preserve">      </w:t>
      </w:r>
      <w:r w:rsidRPr="00B70BE3">
        <w:rPr>
          <w:rFonts w:asciiTheme="majorHAnsi" w:hAnsiTheme="majorHAnsi" w:cs="Arial"/>
          <w:iCs/>
          <w:lang w:eastAsia="pl-PL"/>
        </w:rPr>
        <w:t>podpis osoby uprawnionej  do reprezentowania</w:t>
      </w:r>
    </w:p>
    <w:p w14:paraId="3533FE58" w14:textId="77777777" w:rsidR="00947A72" w:rsidRDefault="00947A72" w:rsidP="0007698E">
      <w:pPr>
        <w:spacing w:before="0" w:after="0" w:line="264" w:lineRule="auto"/>
        <w:jc w:val="center"/>
        <w:rPr>
          <w:rFonts w:asciiTheme="majorHAnsi" w:hAnsiTheme="majorHAnsi" w:cs="Arial"/>
          <w:iCs/>
          <w:lang w:eastAsia="pl-PL"/>
        </w:rPr>
      </w:pPr>
    </w:p>
    <w:p w14:paraId="26B14D90" w14:textId="77777777" w:rsidR="00947A72" w:rsidRDefault="00947A72" w:rsidP="0007698E">
      <w:pPr>
        <w:spacing w:before="0" w:after="0" w:line="264" w:lineRule="auto"/>
        <w:jc w:val="center"/>
        <w:rPr>
          <w:rFonts w:asciiTheme="majorHAnsi" w:hAnsiTheme="majorHAnsi" w:cs="Arial"/>
          <w:iCs/>
          <w:lang w:eastAsia="pl-PL"/>
        </w:rPr>
      </w:pPr>
    </w:p>
    <w:p w14:paraId="7AF94DBF" w14:textId="77777777" w:rsidR="00947A72" w:rsidRDefault="00947A72" w:rsidP="0007698E">
      <w:pPr>
        <w:spacing w:before="0" w:after="0" w:line="264" w:lineRule="auto"/>
        <w:jc w:val="center"/>
        <w:rPr>
          <w:rFonts w:asciiTheme="majorHAnsi" w:hAnsiTheme="majorHAnsi" w:cs="Arial"/>
          <w:iCs/>
          <w:lang w:eastAsia="pl-PL"/>
        </w:rPr>
      </w:pPr>
    </w:p>
    <w:p w14:paraId="4928A0AE" w14:textId="77777777" w:rsidR="00947A72" w:rsidRDefault="00947A72" w:rsidP="0007698E">
      <w:pPr>
        <w:spacing w:before="0" w:after="0" w:line="264" w:lineRule="auto"/>
        <w:jc w:val="center"/>
        <w:rPr>
          <w:rFonts w:asciiTheme="majorHAnsi" w:hAnsiTheme="majorHAnsi" w:cs="Arial"/>
          <w:iCs/>
          <w:lang w:eastAsia="pl-PL"/>
        </w:rPr>
      </w:pPr>
    </w:p>
    <w:p w14:paraId="36A91CA3" w14:textId="77777777" w:rsidR="00947A72" w:rsidRDefault="00947A72" w:rsidP="0007698E">
      <w:pPr>
        <w:spacing w:before="0" w:after="0" w:line="264" w:lineRule="auto"/>
        <w:jc w:val="center"/>
        <w:rPr>
          <w:rFonts w:asciiTheme="majorHAnsi" w:hAnsiTheme="majorHAnsi" w:cs="Arial"/>
          <w:iCs/>
          <w:lang w:eastAsia="pl-PL"/>
        </w:rPr>
      </w:pPr>
    </w:p>
    <w:p w14:paraId="10BC627F" w14:textId="77777777" w:rsidR="00947A72" w:rsidRDefault="00947A72" w:rsidP="0007698E">
      <w:pPr>
        <w:spacing w:before="0" w:after="0" w:line="264" w:lineRule="auto"/>
        <w:jc w:val="center"/>
        <w:rPr>
          <w:rFonts w:asciiTheme="majorHAnsi" w:hAnsiTheme="majorHAnsi" w:cs="Arial"/>
          <w:iCs/>
          <w:lang w:eastAsia="pl-PL"/>
        </w:rPr>
      </w:pPr>
    </w:p>
    <w:p w14:paraId="261B6E57" w14:textId="77777777" w:rsidR="00947A72" w:rsidRDefault="00947A72" w:rsidP="0007698E">
      <w:pPr>
        <w:spacing w:before="0" w:after="0" w:line="264" w:lineRule="auto"/>
        <w:jc w:val="center"/>
        <w:rPr>
          <w:rFonts w:asciiTheme="majorHAnsi" w:hAnsiTheme="majorHAnsi" w:cs="Arial"/>
          <w:iCs/>
          <w:lang w:eastAsia="pl-PL"/>
        </w:rPr>
      </w:pPr>
    </w:p>
    <w:p w14:paraId="0564CF09" w14:textId="77777777" w:rsidR="00947A72" w:rsidRDefault="00947A72" w:rsidP="0007698E">
      <w:pPr>
        <w:spacing w:before="0" w:after="0" w:line="264" w:lineRule="auto"/>
        <w:jc w:val="center"/>
        <w:rPr>
          <w:rFonts w:asciiTheme="majorHAnsi" w:hAnsiTheme="majorHAnsi" w:cs="Arial"/>
          <w:iCs/>
          <w:lang w:eastAsia="pl-PL"/>
        </w:rPr>
      </w:pPr>
    </w:p>
    <w:p w14:paraId="07672E11" w14:textId="77777777" w:rsidR="00947A72" w:rsidRDefault="00947A72" w:rsidP="0007698E">
      <w:pPr>
        <w:spacing w:before="0" w:after="0" w:line="264" w:lineRule="auto"/>
        <w:jc w:val="center"/>
        <w:rPr>
          <w:rFonts w:asciiTheme="majorHAnsi" w:hAnsiTheme="majorHAnsi" w:cs="Arial"/>
          <w:iCs/>
          <w:lang w:eastAsia="pl-PL"/>
        </w:rPr>
      </w:pPr>
    </w:p>
    <w:p w14:paraId="1C5EF295" w14:textId="77777777" w:rsidR="00947A72" w:rsidRDefault="00947A72" w:rsidP="0007698E">
      <w:pPr>
        <w:spacing w:before="0" w:after="0" w:line="264" w:lineRule="auto"/>
        <w:jc w:val="center"/>
        <w:rPr>
          <w:rFonts w:asciiTheme="majorHAnsi" w:hAnsiTheme="majorHAnsi" w:cs="Arial"/>
          <w:iCs/>
          <w:lang w:eastAsia="pl-PL"/>
        </w:rPr>
      </w:pPr>
    </w:p>
    <w:p w14:paraId="018CFEA5" w14:textId="77777777" w:rsidR="00947A72" w:rsidRDefault="00947A72" w:rsidP="0007698E">
      <w:pPr>
        <w:spacing w:before="0" w:after="0" w:line="264" w:lineRule="auto"/>
        <w:jc w:val="center"/>
        <w:rPr>
          <w:rFonts w:asciiTheme="majorHAnsi" w:hAnsiTheme="majorHAnsi" w:cs="Arial"/>
          <w:iCs/>
          <w:lang w:eastAsia="pl-PL"/>
        </w:rPr>
      </w:pPr>
    </w:p>
    <w:p w14:paraId="1911C27B" w14:textId="77777777" w:rsidR="00947A72" w:rsidRDefault="00947A72" w:rsidP="0007698E">
      <w:pPr>
        <w:spacing w:before="0" w:after="0" w:line="264" w:lineRule="auto"/>
        <w:jc w:val="center"/>
        <w:rPr>
          <w:rFonts w:asciiTheme="majorHAnsi" w:hAnsiTheme="majorHAnsi" w:cs="Arial"/>
          <w:iCs/>
          <w:lang w:eastAsia="pl-PL"/>
        </w:rPr>
      </w:pPr>
    </w:p>
    <w:p w14:paraId="595EA78C" w14:textId="77777777" w:rsidR="00947A72" w:rsidRDefault="00947A72" w:rsidP="0007698E">
      <w:pPr>
        <w:spacing w:before="0" w:after="0" w:line="264" w:lineRule="auto"/>
        <w:jc w:val="center"/>
        <w:rPr>
          <w:rFonts w:asciiTheme="majorHAnsi" w:hAnsiTheme="majorHAnsi" w:cs="Arial"/>
          <w:iCs/>
          <w:lang w:eastAsia="pl-PL"/>
        </w:rPr>
      </w:pPr>
    </w:p>
    <w:p w14:paraId="1F4E9A6A" w14:textId="77777777" w:rsidR="00947A72" w:rsidRDefault="00947A72" w:rsidP="0007698E">
      <w:pPr>
        <w:spacing w:before="0" w:after="0" w:line="264" w:lineRule="auto"/>
        <w:jc w:val="center"/>
        <w:rPr>
          <w:rFonts w:asciiTheme="majorHAnsi" w:hAnsiTheme="majorHAnsi" w:cs="Arial"/>
          <w:iCs/>
          <w:lang w:eastAsia="pl-PL"/>
        </w:rPr>
      </w:pPr>
    </w:p>
    <w:p w14:paraId="2586898F" w14:textId="77777777" w:rsidR="00947A72" w:rsidRDefault="00947A72" w:rsidP="0007698E">
      <w:pPr>
        <w:spacing w:before="0" w:after="0" w:line="264" w:lineRule="auto"/>
        <w:jc w:val="center"/>
        <w:rPr>
          <w:rFonts w:asciiTheme="majorHAnsi" w:hAnsiTheme="majorHAnsi" w:cs="Arial"/>
          <w:iCs/>
          <w:lang w:eastAsia="pl-PL"/>
        </w:rPr>
      </w:pPr>
    </w:p>
    <w:p w14:paraId="3557FD81" w14:textId="77777777" w:rsidR="00947A72" w:rsidRDefault="00947A72" w:rsidP="0007698E">
      <w:pPr>
        <w:spacing w:before="0" w:after="0" w:line="264" w:lineRule="auto"/>
        <w:jc w:val="center"/>
        <w:rPr>
          <w:rFonts w:asciiTheme="majorHAnsi" w:hAnsiTheme="majorHAnsi" w:cs="Arial"/>
          <w:iCs/>
          <w:lang w:eastAsia="pl-PL"/>
        </w:rPr>
      </w:pPr>
    </w:p>
    <w:p w14:paraId="0BA50D71" w14:textId="77777777" w:rsidR="00947A72" w:rsidRDefault="00947A72" w:rsidP="0007698E">
      <w:pPr>
        <w:spacing w:before="0" w:after="0" w:line="264" w:lineRule="auto"/>
        <w:jc w:val="center"/>
        <w:rPr>
          <w:rFonts w:asciiTheme="majorHAnsi" w:hAnsiTheme="majorHAnsi" w:cs="Arial"/>
          <w:iCs/>
          <w:lang w:eastAsia="pl-PL"/>
        </w:rPr>
      </w:pPr>
    </w:p>
    <w:p w14:paraId="560157C7" w14:textId="77777777" w:rsidR="00947A72" w:rsidRDefault="00947A72" w:rsidP="0007698E">
      <w:pPr>
        <w:spacing w:before="0" w:after="0" w:line="264" w:lineRule="auto"/>
        <w:jc w:val="center"/>
        <w:rPr>
          <w:rFonts w:asciiTheme="majorHAnsi" w:hAnsiTheme="majorHAnsi" w:cs="Arial"/>
          <w:iCs/>
          <w:lang w:eastAsia="pl-PL"/>
        </w:rPr>
      </w:pPr>
    </w:p>
    <w:p w14:paraId="0C91622F" w14:textId="77777777" w:rsidR="00947A72" w:rsidRDefault="00947A72" w:rsidP="0007698E">
      <w:pPr>
        <w:spacing w:before="0" w:after="0" w:line="264" w:lineRule="auto"/>
        <w:jc w:val="center"/>
        <w:rPr>
          <w:rFonts w:asciiTheme="majorHAnsi" w:hAnsiTheme="majorHAnsi" w:cs="Arial"/>
          <w:iCs/>
          <w:lang w:eastAsia="pl-PL"/>
        </w:rPr>
      </w:pPr>
    </w:p>
    <w:p w14:paraId="40706656" w14:textId="77777777" w:rsidR="00947A72" w:rsidRDefault="00947A72" w:rsidP="0007698E">
      <w:pPr>
        <w:spacing w:before="0" w:after="0" w:line="264" w:lineRule="auto"/>
        <w:jc w:val="center"/>
        <w:rPr>
          <w:rFonts w:asciiTheme="majorHAnsi" w:hAnsiTheme="majorHAnsi" w:cs="Arial"/>
          <w:iCs/>
          <w:lang w:eastAsia="pl-PL"/>
        </w:rPr>
      </w:pPr>
    </w:p>
    <w:p w14:paraId="3312D31A" w14:textId="77777777" w:rsidR="00947A72" w:rsidRDefault="00947A72" w:rsidP="0007698E">
      <w:pPr>
        <w:spacing w:before="0" w:after="0" w:line="264" w:lineRule="auto"/>
        <w:jc w:val="center"/>
        <w:rPr>
          <w:rFonts w:asciiTheme="majorHAnsi" w:hAnsiTheme="majorHAnsi" w:cs="Arial"/>
          <w:iCs/>
          <w:lang w:eastAsia="pl-PL"/>
        </w:rPr>
      </w:pPr>
    </w:p>
    <w:p w14:paraId="74394876" w14:textId="77777777" w:rsidR="00947A72" w:rsidRDefault="00947A72" w:rsidP="0007698E">
      <w:pPr>
        <w:spacing w:before="0" w:after="0" w:line="264" w:lineRule="auto"/>
        <w:jc w:val="center"/>
        <w:rPr>
          <w:rFonts w:asciiTheme="majorHAnsi" w:hAnsiTheme="majorHAnsi" w:cs="Arial"/>
          <w:iCs/>
          <w:lang w:eastAsia="pl-PL"/>
        </w:rPr>
      </w:pPr>
    </w:p>
    <w:p w14:paraId="549DC3AA" w14:textId="77777777" w:rsidR="00947A72" w:rsidRDefault="00947A72" w:rsidP="0007698E">
      <w:pPr>
        <w:spacing w:before="0" w:after="0" w:line="264" w:lineRule="auto"/>
        <w:jc w:val="center"/>
        <w:rPr>
          <w:rFonts w:asciiTheme="majorHAnsi" w:hAnsiTheme="majorHAnsi" w:cs="Arial"/>
          <w:iCs/>
          <w:lang w:eastAsia="pl-PL"/>
        </w:rPr>
      </w:pPr>
    </w:p>
    <w:p w14:paraId="436820B5" w14:textId="77777777" w:rsidR="00947A72" w:rsidRDefault="00947A72" w:rsidP="0007698E">
      <w:pPr>
        <w:spacing w:before="0" w:after="0" w:line="264" w:lineRule="auto"/>
        <w:jc w:val="center"/>
        <w:rPr>
          <w:rFonts w:asciiTheme="majorHAnsi" w:hAnsiTheme="majorHAnsi" w:cs="Arial"/>
          <w:iCs/>
          <w:lang w:eastAsia="pl-PL"/>
        </w:rPr>
      </w:pPr>
    </w:p>
    <w:p w14:paraId="0CBB9254" w14:textId="77777777" w:rsidR="00947A72" w:rsidRDefault="00947A72" w:rsidP="0007698E">
      <w:pPr>
        <w:spacing w:before="0" w:after="0" w:line="264" w:lineRule="auto"/>
        <w:jc w:val="center"/>
        <w:rPr>
          <w:rFonts w:asciiTheme="majorHAnsi" w:hAnsiTheme="majorHAnsi" w:cs="Arial"/>
          <w:iCs/>
          <w:lang w:eastAsia="pl-PL"/>
        </w:rPr>
      </w:pPr>
    </w:p>
    <w:p w14:paraId="12E95A70" w14:textId="77777777" w:rsidR="00947A72" w:rsidRDefault="00947A72" w:rsidP="0007698E">
      <w:pPr>
        <w:spacing w:before="0" w:after="0" w:line="264" w:lineRule="auto"/>
        <w:jc w:val="center"/>
        <w:rPr>
          <w:rFonts w:asciiTheme="majorHAnsi" w:hAnsiTheme="majorHAnsi" w:cs="Arial"/>
          <w:iCs/>
          <w:lang w:eastAsia="pl-PL"/>
        </w:rPr>
      </w:pPr>
    </w:p>
    <w:p w14:paraId="1D3F3DD3" w14:textId="77777777" w:rsidR="00947A72" w:rsidRDefault="00947A72" w:rsidP="0007698E">
      <w:pPr>
        <w:spacing w:before="0" w:after="0" w:line="264" w:lineRule="auto"/>
        <w:jc w:val="center"/>
        <w:rPr>
          <w:rFonts w:asciiTheme="majorHAnsi" w:hAnsiTheme="majorHAnsi" w:cs="Arial"/>
          <w:iCs/>
          <w:lang w:eastAsia="pl-PL"/>
        </w:rPr>
      </w:pPr>
    </w:p>
    <w:p w14:paraId="1E3397E7" w14:textId="77777777" w:rsidR="00947A72" w:rsidRDefault="00947A72" w:rsidP="0007698E">
      <w:pPr>
        <w:spacing w:before="0" w:after="0" w:line="264" w:lineRule="auto"/>
        <w:jc w:val="center"/>
        <w:rPr>
          <w:rFonts w:asciiTheme="majorHAnsi" w:hAnsiTheme="majorHAnsi" w:cs="Arial"/>
          <w:iCs/>
          <w:lang w:eastAsia="pl-PL"/>
        </w:rPr>
      </w:pPr>
    </w:p>
    <w:p w14:paraId="3C574100" w14:textId="77777777" w:rsidR="00947A72" w:rsidRDefault="00947A72" w:rsidP="0007698E">
      <w:pPr>
        <w:spacing w:before="0" w:after="0" w:line="264" w:lineRule="auto"/>
        <w:jc w:val="center"/>
        <w:rPr>
          <w:rFonts w:asciiTheme="majorHAnsi" w:hAnsiTheme="majorHAnsi" w:cs="Arial"/>
          <w:iCs/>
          <w:lang w:eastAsia="pl-PL"/>
        </w:rPr>
      </w:pPr>
    </w:p>
    <w:p w14:paraId="7A656CCC" w14:textId="77777777" w:rsidR="00947A72" w:rsidRDefault="00947A72" w:rsidP="0007698E">
      <w:pPr>
        <w:spacing w:before="0" w:after="0" w:line="264" w:lineRule="auto"/>
        <w:jc w:val="center"/>
        <w:rPr>
          <w:rFonts w:asciiTheme="majorHAnsi" w:hAnsiTheme="majorHAnsi" w:cs="Arial"/>
          <w:iCs/>
          <w:lang w:eastAsia="pl-PL"/>
        </w:rPr>
      </w:pPr>
    </w:p>
    <w:p w14:paraId="4175FDF8" w14:textId="77777777" w:rsidR="00947A72" w:rsidRDefault="00947A72" w:rsidP="0007698E">
      <w:pPr>
        <w:spacing w:before="0" w:after="0" w:line="264" w:lineRule="auto"/>
        <w:jc w:val="center"/>
        <w:rPr>
          <w:rFonts w:asciiTheme="majorHAnsi" w:hAnsiTheme="majorHAnsi" w:cs="Arial"/>
          <w:iCs/>
          <w:lang w:eastAsia="pl-PL"/>
        </w:rPr>
      </w:pPr>
    </w:p>
    <w:p w14:paraId="669CDB66" w14:textId="77777777" w:rsidR="00947A72" w:rsidRDefault="00947A72" w:rsidP="0007698E">
      <w:pPr>
        <w:spacing w:before="0" w:after="0" w:line="264" w:lineRule="auto"/>
        <w:jc w:val="center"/>
        <w:rPr>
          <w:rFonts w:asciiTheme="majorHAnsi" w:hAnsiTheme="majorHAnsi" w:cs="Arial"/>
          <w:iCs/>
          <w:lang w:eastAsia="pl-PL"/>
        </w:rPr>
      </w:pPr>
    </w:p>
    <w:p w14:paraId="2A99BCC3" w14:textId="77777777" w:rsidR="00947A72" w:rsidRDefault="00947A72" w:rsidP="0007698E">
      <w:pPr>
        <w:spacing w:before="0" w:after="0" w:line="264" w:lineRule="auto"/>
        <w:jc w:val="center"/>
        <w:rPr>
          <w:rFonts w:asciiTheme="majorHAnsi" w:hAnsiTheme="majorHAnsi" w:cs="Arial"/>
          <w:iCs/>
          <w:lang w:eastAsia="pl-PL"/>
        </w:rPr>
      </w:pPr>
    </w:p>
    <w:p w14:paraId="66EB3D1C" w14:textId="77777777" w:rsidR="00947A72" w:rsidRDefault="00947A72" w:rsidP="0007698E">
      <w:pPr>
        <w:spacing w:before="0" w:after="0" w:line="264" w:lineRule="auto"/>
        <w:jc w:val="center"/>
        <w:rPr>
          <w:rFonts w:asciiTheme="majorHAnsi" w:hAnsiTheme="majorHAnsi" w:cs="Arial"/>
          <w:iCs/>
          <w:lang w:eastAsia="pl-PL"/>
        </w:rPr>
      </w:pPr>
    </w:p>
    <w:sectPr w:rsidR="00947A72" w:rsidSect="0007698E">
      <w:footerReference w:type="default" r:id="rId27"/>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13D7B" w14:textId="77777777" w:rsidR="00D97ED4" w:rsidRDefault="00D97ED4" w:rsidP="007F7FC9">
      <w:r>
        <w:separator/>
      </w:r>
    </w:p>
  </w:endnote>
  <w:endnote w:type="continuationSeparator" w:id="0">
    <w:p w14:paraId="54F3B72D" w14:textId="77777777" w:rsidR="00D97ED4" w:rsidRDefault="00D97ED4"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Content>
      <w:sdt>
        <w:sdtPr>
          <w:id w:val="1728636285"/>
          <w:docPartObj>
            <w:docPartGallery w:val="Page Numbers (Top of Page)"/>
            <w:docPartUnique/>
          </w:docPartObj>
        </w:sdtPr>
        <w:sdtContent>
          <w:p w14:paraId="58C30CE6" w14:textId="57FDD602" w:rsidR="00A27446" w:rsidRDefault="00A27446"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5D7A3F">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Pr>
                <w:rFonts w:ascii="Arial Narrow" w:hAnsi="Arial Narrow"/>
                <w:b/>
                <w:bCs/>
                <w:sz w:val="16"/>
                <w:szCs w:val="16"/>
              </w:rPr>
              <w:t>36</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6081" w14:textId="725C8E1A" w:rsidR="00A27446" w:rsidRPr="00546F7E" w:rsidRDefault="00A27446" w:rsidP="00546F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242CE" w14:textId="77777777" w:rsidR="00D97ED4" w:rsidRDefault="00D97ED4" w:rsidP="007F7FC9">
      <w:r>
        <w:separator/>
      </w:r>
    </w:p>
  </w:footnote>
  <w:footnote w:type="continuationSeparator" w:id="0">
    <w:p w14:paraId="75F101FA" w14:textId="77777777" w:rsidR="00D97ED4" w:rsidRDefault="00D97ED4" w:rsidP="007F7FC9">
      <w:r>
        <w:continuationSeparator/>
      </w:r>
    </w:p>
  </w:footnote>
  <w:footnote w:id="1">
    <w:p w14:paraId="60D37B41" w14:textId="0B727322" w:rsidR="00A27446" w:rsidRDefault="00A27446"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2">
    <w:p w14:paraId="1851E7D0" w14:textId="170BB4EB" w:rsidR="00A27446" w:rsidRDefault="00A27446"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3">
    <w:p w14:paraId="690C1FC8" w14:textId="37D56AC6" w:rsidR="00A27446" w:rsidRDefault="00A27446"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4">
    <w:p w14:paraId="31F5AF0A" w14:textId="4D4AAFAF" w:rsidR="00A27446" w:rsidRPr="00FB783A" w:rsidRDefault="00A27446"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14:paraId="3948E26F" w14:textId="612F3360" w:rsidR="00A27446" w:rsidRDefault="00A27446"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14:paraId="48369AAE" w14:textId="3AF98210" w:rsidR="00A27446" w:rsidRDefault="00A27446"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7">
    <w:p w14:paraId="6CB5C07A" w14:textId="386DF3A7" w:rsidR="00A27446" w:rsidRPr="004227D0" w:rsidRDefault="00A27446"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8">
    <w:p w14:paraId="690664AC" w14:textId="75939F61" w:rsidR="00A27446" w:rsidRPr="00CF073C" w:rsidRDefault="00A27446"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9">
    <w:p w14:paraId="754FC45E" w14:textId="24277330" w:rsidR="00A27446" w:rsidRPr="00CF073C" w:rsidRDefault="00A27446"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0">
    <w:p w14:paraId="567D1D4C" w14:textId="7F9CB6A0" w:rsidR="00A27446" w:rsidRPr="00C45DDB" w:rsidRDefault="00A27446"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1">
    <w:p w14:paraId="700E9BE5" w14:textId="77777777" w:rsidR="00A27446" w:rsidRPr="004E0B8C" w:rsidRDefault="00A27446"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7B7F9F0B" w14:textId="77777777" w:rsidR="00A27446" w:rsidRPr="0011590D" w:rsidRDefault="00A27446"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3">
    <w:p w14:paraId="7ED17181" w14:textId="1A71EB77" w:rsidR="00A27446" w:rsidRPr="004E0B8C" w:rsidRDefault="00A27446"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4">
    <w:p w14:paraId="2C5CBCE0" w14:textId="5586D527" w:rsidR="00A27446" w:rsidRDefault="00A27446"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5">
    <w:p w14:paraId="3ED726D9" w14:textId="77777777" w:rsidR="00A27446" w:rsidRPr="00FE34DE" w:rsidRDefault="00A27446"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16">
    <w:p w14:paraId="1FB44437" w14:textId="713ADA2F" w:rsidR="00A27446" w:rsidRPr="004E0B8C" w:rsidRDefault="00A27446"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 w:id="17">
    <w:p w14:paraId="6BAF51B7" w14:textId="77777777" w:rsidR="00A27446" w:rsidRPr="00D0297E" w:rsidRDefault="00A27446" w:rsidP="0007698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 xml:space="preserve">Wypełnić adekwatnie do treści warunku określonego w §VI ust. 2 pkt 4 pkt 4.1 lit. a) </w:t>
      </w:r>
      <w:proofErr w:type="spellStart"/>
      <w:r w:rsidRPr="00D0297E">
        <w:rPr>
          <w:rFonts w:ascii="Arial Narrow" w:hAnsi="Arial Narrow" w:cs="Calibri"/>
          <w:sz w:val="14"/>
          <w:szCs w:val="14"/>
        </w:rPr>
        <w:t>SWZ</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3"/>
    <w:multiLevelType w:val="singleLevel"/>
    <w:tmpl w:val="00000003"/>
    <w:name w:val="WW8Num4"/>
    <w:lvl w:ilvl="0">
      <w:start w:val="1"/>
      <w:numFmt w:val="decimal"/>
      <w:lvlText w:val="%1."/>
      <w:lvlJc w:val="left"/>
      <w:pPr>
        <w:tabs>
          <w:tab w:val="num" w:pos="390"/>
        </w:tabs>
        <w:ind w:left="390" w:hanging="390"/>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8">
    <w:nsid w:val="0000000C"/>
    <w:multiLevelType w:val="singleLevel"/>
    <w:tmpl w:val="ED50AA9A"/>
    <w:lvl w:ilvl="0">
      <w:start w:val="1"/>
      <w:numFmt w:val="decimal"/>
      <w:lvlText w:val="%1."/>
      <w:lvlJc w:val="left"/>
      <w:pPr>
        <w:tabs>
          <w:tab w:val="num" w:pos="340"/>
        </w:tabs>
        <w:ind w:left="340" w:hanging="340"/>
      </w:pPr>
      <w:rPr>
        <w:rFonts w:asciiTheme="majorHAnsi" w:hAnsiTheme="majorHAnsi" w:cs="Tahoma" w:hint="default"/>
        <w:sz w:val="20"/>
        <w:szCs w:val="20"/>
      </w:rPr>
    </w:lvl>
  </w:abstractNum>
  <w:abstractNum w:abstractNumId="9">
    <w:nsid w:val="0000000E"/>
    <w:multiLevelType w:val="singleLevel"/>
    <w:tmpl w:val="0000000E"/>
    <w:name w:val="WW8Num22"/>
    <w:lvl w:ilvl="0">
      <w:start w:val="1"/>
      <w:numFmt w:val="decimal"/>
      <w:lvlText w:val="%1)"/>
      <w:lvlJc w:val="left"/>
      <w:pPr>
        <w:tabs>
          <w:tab w:val="num" w:pos="0"/>
        </w:tabs>
        <w:ind w:left="717" w:hanging="360"/>
      </w:pPr>
    </w:lvl>
  </w:abstractNum>
  <w:abstractNum w:abstractNumId="10">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1">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2">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3">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4">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5">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6">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7">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9">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1">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3">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4">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5">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6">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7">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8">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9">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30">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31">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33">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4">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5">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6">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7">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8">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40">
    <w:nsid w:val="0000003F"/>
    <w:multiLevelType w:val="singleLevel"/>
    <w:tmpl w:val="0000003F"/>
    <w:name w:val="WW8Num81"/>
    <w:lvl w:ilvl="0">
      <w:start w:val="1"/>
      <w:numFmt w:val="decimal"/>
      <w:lvlText w:val="%1)"/>
      <w:lvlJc w:val="left"/>
      <w:pPr>
        <w:tabs>
          <w:tab w:val="num" w:pos="0"/>
        </w:tabs>
        <w:ind w:left="717" w:hanging="360"/>
      </w:pPr>
    </w:lvl>
  </w:abstractNum>
  <w:abstractNum w:abstractNumId="41">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42">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43">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4">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5">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6">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8">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9">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50">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1">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52">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3">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4">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5">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6">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7">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60">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61">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5">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089E52FF"/>
    <w:multiLevelType w:val="singleLevel"/>
    <w:tmpl w:val="568A6E7C"/>
    <w:lvl w:ilvl="0">
      <w:start w:val="1"/>
      <w:numFmt w:val="decimal"/>
      <w:lvlText w:val="%1."/>
      <w:lvlJc w:val="left"/>
      <w:pPr>
        <w:tabs>
          <w:tab w:val="num" w:pos="360"/>
        </w:tabs>
        <w:ind w:left="360" w:hanging="360"/>
      </w:pPr>
      <w:rPr>
        <w:rFonts w:asciiTheme="majorHAnsi" w:hAnsiTheme="majorHAnsi" w:cs="Century Gothic" w:hint="default"/>
        <w:b w:val="0"/>
        <w:bCs w:val="0"/>
        <w:sz w:val="20"/>
        <w:szCs w:val="20"/>
      </w:rPr>
    </w:lvl>
  </w:abstractNum>
  <w:abstractNum w:abstractNumId="67">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9">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1CE125BB"/>
    <w:multiLevelType w:val="multilevel"/>
    <w:tmpl w:val="D6C037E8"/>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hint="default"/>
        <w:b/>
        <w:i/>
        <w:position w:val="0"/>
        <w:sz w:val="22"/>
        <w:szCs w:val="20"/>
        <w:vertAlign w:val="baseline"/>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9">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0">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244059D8"/>
    <w:multiLevelType w:val="hybridMultilevel"/>
    <w:tmpl w:val="93B03F94"/>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88">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9">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0">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1">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2">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3">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4">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97">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nsid w:val="3EAE68C0"/>
    <w:multiLevelType w:val="hybridMultilevel"/>
    <w:tmpl w:val="37A29962"/>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7">
      <w:start w:val="1"/>
      <w:numFmt w:val="lowerLetter"/>
      <w:lvlText w:val="%3)"/>
      <w:lvlJc w:val="lef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03">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4">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nsid w:val="4A7D6580"/>
    <w:multiLevelType w:val="hybridMultilevel"/>
    <w:tmpl w:val="4C0AA2C0"/>
    <w:lvl w:ilvl="0" w:tplc="D7CC370E">
      <w:start w:val="1"/>
      <w:numFmt w:val="decimal"/>
      <w:lvlText w:val="%1."/>
      <w:lvlJc w:val="left"/>
      <w:pPr>
        <w:tabs>
          <w:tab w:val="num" w:pos="357"/>
        </w:tabs>
        <w:ind w:left="357" w:hanging="357"/>
      </w:pPr>
      <w:rPr>
        <w:rFonts w:ascii="Cambria" w:hAnsi="Cambria" w:cs="Century Gothic"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1975369"/>
    <w:multiLevelType w:val="multilevel"/>
    <w:tmpl w:val="3EAA7116"/>
    <w:lvl w:ilvl="0">
      <w:start w:val="2"/>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08">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10">
    <w:nsid w:val="544110BD"/>
    <w:multiLevelType w:val="multilevel"/>
    <w:tmpl w:val="54747E44"/>
    <w:name w:val="WW8Num322"/>
    <w:lvl w:ilvl="0">
      <w:start w:val="1"/>
      <w:numFmt w:val="decimal"/>
      <w:lvlText w:val="%1)"/>
      <w:lvlJc w:val="left"/>
      <w:pPr>
        <w:tabs>
          <w:tab w:val="num" w:pos="340"/>
        </w:tabs>
        <w:ind w:left="340" w:hanging="340"/>
      </w:pPr>
      <w:rPr>
        <w:rFonts w:asciiTheme="majorHAnsi" w:hAnsiTheme="majorHAnsi"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nsid w:val="56722A7B"/>
    <w:multiLevelType w:val="multilevel"/>
    <w:tmpl w:val="F056B74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4">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6">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F0D43E9"/>
    <w:multiLevelType w:val="singleLevel"/>
    <w:tmpl w:val="0415000F"/>
    <w:lvl w:ilvl="0">
      <w:start w:val="1"/>
      <w:numFmt w:val="decimal"/>
      <w:lvlText w:val="%1."/>
      <w:lvlJc w:val="left"/>
      <w:pPr>
        <w:tabs>
          <w:tab w:val="num" w:pos="360"/>
        </w:tabs>
        <w:ind w:left="360" w:hanging="360"/>
      </w:pPr>
    </w:lvl>
  </w:abstractNum>
  <w:abstractNum w:abstractNumId="118">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19">
    <w:nsid w:val="65C3344B"/>
    <w:multiLevelType w:val="hybridMultilevel"/>
    <w:tmpl w:val="B2D4F298"/>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0">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1">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24">
    <w:nsid w:val="68F67041"/>
    <w:multiLevelType w:val="multilevel"/>
    <w:tmpl w:val="3D843FD8"/>
    <w:lvl w:ilvl="0">
      <w:start w:val="18"/>
      <w:numFmt w:val="decimal"/>
      <w:lvlText w:val="%1."/>
      <w:lvlJc w:val="left"/>
      <w:pPr>
        <w:tabs>
          <w:tab w:val="num" w:pos="1146"/>
        </w:tabs>
        <w:ind w:left="1146" w:hanging="720"/>
      </w:pPr>
      <w:rPr>
        <w:rFonts w:hint="default"/>
        <w:b w:val="0"/>
        <w:color w:val="000000"/>
        <w:sz w:val="22"/>
        <w:szCs w:val="22"/>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25">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7">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29">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1">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2">
    <w:nsid w:val="7BC47046"/>
    <w:multiLevelType w:val="multilevel"/>
    <w:tmpl w:val="6D8620C0"/>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b w:val="0"/>
      </w:rPr>
    </w:lvl>
    <w:lvl w:ilvl="2">
      <w:start w:val="1"/>
      <w:numFmt w:val="decimal"/>
      <w:lvlText w:val="%3)"/>
      <w:lvlJc w:val="left"/>
      <w:pPr>
        <w:tabs>
          <w:tab w:val="num" w:pos="2500"/>
        </w:tabs>
        <w:ind w:left="2500" w:hanging="720"/>
      </w:pPr>
    </w:lvl>
    <w:lvl w:ilvl="3">
      <w:start w:val="1"/>
      <w:numFmt w:val="decimal"/>
      <w:lvlText w:val="%4)"/>
      <w:lvlJc w:val="left"/>
      <w:pPr>
        <w:tabs>
          <w:tab w:val="num" w:pos="3220"/>
        </w:tabs>
        <w:ind w:left="3220" w:hanging="720"/>
      </w:pPr>
    </w:lvl>
    <w:lvl w:ilvl="4">
      <w:start w:val="1"/>
      <w:numFmt w:val="decimal"/>
      <w:lvlText w:val="%5."/>
      <w:lvlJc w:val="left"/>
      <w:pPr>
        <w:tabs>
          <w:tab w:val="num" w:pos="3940"/>
        </w:tabs>
        <w:ind w:left="3940" w:hanging="720"/>
      </w:pPr>
    </w:lvl>
    <w:lvl w:ilvl="5">
      <w:start w:val="1"/>
      <w:numFmt w:val="decimal"/>
      <w:lvlText w:val="%6."/>
      <w:lvlJc w:val="left"/>
      <w:pPr>
        <w:tabs>
          <w:tab w:val="num" w:pos="4660"/>
        </w:tabs>
        <w:ind w:left="4660" w:hanging="720"/>
      </w:pPr>
    </w:lvl>
    <w:lvl w:ilvl="6">
      <w:start w:val="1"/>
      <w:numFmt w:val="decimal"/>
      <w:lvlText w:val="%7."/>
      <w:lvlJc w:val="left"/>
      <w:pPr>
        <w:tabs>
          <w:tab w:val="num" w:pos="5380"/>
        </w:tabs>
        <w:ind w:left="5380" w:hanging="720"/>
      </w:pPr>
    </w:lvl>
    <w:lvl w:ilvl="7">
      <w:start w:val="1"/>
      <w:numFmt w:val="decimal"/>
      <w:lvlText w:val="%8."/>
      <w:lvlJc w:val="left"/>
      <w:pPr>
        <w:tabs>
          <w:tab w:val="num" w:pos="6100"/>
        </w:tabs>
        <w:ind w:left="6100" w:hanging="720"/>
      </w:pPr>
    </w:lvl>
    <w:lvl w:ilvl="8">
      <w:start w:val="1"/>
      <w:numFmt w:val="decimal"/>
      <w:lvlText w:val="%9."/>
      <w:lvlJc w:val="left"/>
      <w:pPr>
        <w:tabs>
          <w:tab w:val="num" w:pos="6820"/>
        </w:tabs>
        <w:ind w:left="6820" w:hanging="720"/>
      </w:pPr>
    </w:lvl>
  </w:abstractNum>
  <w:abstractNum w:abstractNumId="133">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34">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35">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6">
    <w:nsid w:val="7EE327DF"/>
    <w:multiLevelType w:val="hybridMultilevel"/>
    <w:tmpl w:val="D9DA1C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8"/>
  </w:num>
  <w:num w:numId="2">
    <w:abstractNumId w:val="104"/>
  </w:num>
  <w:num w:numId="3">
    <w:abstractNumId w:val="97"/>
  </w:num>
  <w:num w:numId="4">
    <w:abstractNumId w:val="67"/>
  </w:num>
  <w:num w:numId="5">
    <w:abstractNumId w:val="54"/>
  </w:num>
  <w:num w:numId="6">
    <w:abstractNumId w:val="68"/>
  </w:num>
  <w:num w:numId="7">
    <w:abstractNumId w:val="2"/>
  </w:num>
  <w:num w:numId="8">
    <w:abstractNumId w:val="130"/>
  </w:num>
  <w:num w:numId="9">
    <w:abstractNumId w:val="103"/>
  </w:num>
  <w:num w:numId="10">
    <w:abstractNumId w:val="123"/>
  </w:num>
  <w:num w:numId="11">
    <w:abstractNumId w:val="82"/>
  </w:num>
  <w:num w:numId="12">
    <w:abstractNumId w:val="59"/>
  </w:num>
  <w:num w:numId="13">
    <w:abstractNumId w:val="89"/>
  </w:num>
  <w:num w:numId="14">
    <w:abstractNumId w:val="66"/>
  </w:num>
  <w:num w:numId="15">
    <w:abstractNumId w:val="16"/>
  </w:num>
  <w:num w:numId="16">
    <w:abstractNumId w:val="101"/>
  </w:num>
  <w:num w:numId="17">
    <w:abstractNumId w:val="80"/>
  </w:num>
  <w:num w:numId="18">
    <w:abstractNumId w:val="79"/>
  </w:num>
  <w:num w:numId="19">
    <w:abstractNumId w:val="71"/>
  </w:num>
  <w:num w:numId="20">
    <w:abstractNumId w:val="84"/>
  </w:num>
  <w:num w:numId="21">
    <w:abstractNumId w:val="95"/>
  </w:num>
  <w:num w:numId="22">
    <w:abstractNumId w:val="58"/>
  </w:num>
  <w:num w:numId="23">
    <w:abstractNumId w:val="114"/>
  </w:num>
  <w:num w:numId="24">
    <w:abstractNumId w:val="111"/>
  </w:num>
  <w:num w:numId="25">
    <w:abstractNumId w:val="112"/>
  </w:num>
  <w:num w:numId="26">
    <w:abstractNumId w:val="131"/>
  </w:num>
  <w:num w:numId="27">
    <w:abstractNumId w:val="20"/>
  </w:num>
  <w:num w:numId="28">
    <w:abstractNumId w:val="73"/>
  </w:num>
  <w:num w:numId="29">
    <w:abstractNumId w:val="69"/>
  </w:num>
  <w:num w:numId="30">
    <w:abstractNumId w:val="34"/>
  </w:num>
  <w:num w:numId="31">
    <w:abstractNumId w:val="100"/>
  </w:num>
  <w:num w:numId="32">
    <w:abstractNumId w:val="94"/>
  </w:num>
  <w:num w:numId="33">
    <w:abstractNumId w:val="105"/>
  </w:num>
  <w:num w:numId="34">
    <w:abstractNumId w:val="129"/>
  </w:num>
  <w:num w:numId="35">
    <w:abstractNumId w:val="72"/>
  </w:num>
  <w:num w:numId="36">
    <w:abstractNumId w:val="116"/>
  </w:num>
  <w:num w:numId="37">
    <w:abstractNumId w:val="85"/>
  </w:num>
  <w:num w:numId="38">
    <w:abstractNumId w:val="93"/>
  </w:num>
  <w:num w:numId="39">
    <w:abstractNumId w:val="98"/>
  </w:num>
  <w:num w:numId="40">
    <w:abstractNumId w:val="81"/>
  </w:num>
  <w:num w:numId="41">
    <w:abstractNumId w:val="92"/>
  </w:num>
  <w:num w:numId="42">
    <w:abstractNumId w:val="61"/>
  </w:num>
  <w:num w:numId="43">
    <w:abstractNumId w:val="62"/>
  </w:num>
  <w:num w:numId="44">
    <w:abstractNumId w:val="99"/>
  </w:num>
  <w:num w:numId="45">
    <w:abstractNumId w:val="126"/>
  </w:num>
  <w:num w:numId="46">
    <w:abstractNumId w:val="64"/>
  </w:num>
  <w:num w:numId="47">
    <w:abstractNumId w:val="127"/>
  </w:num>
  <w:num w:numId="48">
    <w:abstractNumId w:val="120"/>
  </w:num>
  <w:num w:numId="49">
    <w:abstractNumId w:val="60"/>
  </w:num>
  <w:num w:numId="50">
    <w:abstractNumId w:val="133"/>
  </w:num>
  <w:num w:numId="51">
    <w:abstractNumId w:val="91"/>
  </w:num>
  <w:num w:numId="52">
    <w:abstractNumId w:val="86"/>
  </w:num>
  <w:num w:numId="53">
    <w:abstractNumId w:val="113"/>
  </w:num>
  <w:num w:numId="54">
    <w:abstractNumId w:val="108"/>
  </w:num>
  <w:num w:numId="55">
    <w:abstractNumId w:val="125"/>
  </w:num>
  <w:num w:numId="56">
    <w:abstractNumId w:val="57"/>
  </w:num>
  <w:num w:numId="57">
    <w:abstractNumId w:val="122"/>
  </w:num>
  <w:num w:numId="58">
    <w:abstractNumId w:val="121"/>
  </w:num>
  <w:num w:numId="59">
    <w:abstractNumId w:val="65"/>
  </w:num>
  <w:num w:numId="60">
    <w:abstractNumId w:val="87"/>
  </w:num>
  <w:num w:numId="61">
    <w:abstractNumId w:val="128"/>
  </w:num>
  <w:num w:numId="62">
    <w:abstractNumId w:val="132"/>
  </w:num>
  <w:num w:numId="63">
    <w:abstractNumId w:val="136"/>
  </w:num>
  <w:num w:numId="64">
    <w:abstractNumId w:val="8"/>
  </w:num>
  <w:num w:numId="65">
    <w:abstractNumId w:val="117"/>
  </w:num>
  <w:num w:numId="66">
    <w:abstractNumId w:val="1"/>
  </w:num>
  <w:num w:numId="67">
    <w:abstractNumId w:val="22"/>
  </w:num>
  <w:num w:numId="68">
    <w:abstractNumId w:val="27"/>
  </w:num>
  <w:num w:numId="69">
    <w:abstractNumId w:val="110"/>
  </w:num>
  <w:num w:numId="70">
    <w:abstractNumId w:val="76"/>
  </w:num>
  <w:num w:numId="71">
    <w:abstractNumId w:val="70"/>
  </w:num>
  <w:num w:numId="72">
    <w:abstractNumId w:val="119"/>
  </w:num>
  <w:num w:numId="73">
    <w:abstractNumId w:val="107"/>
  </w:num>
  <w:num w:numId="74">
    <w:abstractNumId w:val="124"/>
  </w:num>
  <w:num w:numId="75">
    <w:abstractNumId w:val="102"/>
  </w:num>
  <w:num w:numId="76">
    <w:abstractNumId w:val="63"/>
  </w:num>
  <w:num w:numId="77">
    <w:abstractNumId w:val="78"/>
  </w:num>
  <w:num w:numId="78">
    <w:abstractNumId w:val="10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065"/>
    <w:rsid w:val="00007ADF"/>
    <w:rsid w:val="00007B58"/>
    <w:rsid w:val="00010917"/>
    <w:rsid w:val="00010BCE"/>
    <w:rsid w:val="00010BDB"/>
    <w:rsid w:val="00010EB1"/>
    <w:rsid w:val="00011AEB"/>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DA"/>
    <w:rsid w:val="000340A2"/>
    <w:rsid w:val="00034B22"/>
    <w:rsid w:val="00035464"/>
    <w:rsid w:val="000358DA"/>
    <w:rsid w:val="00035E22"/>
    <w:rsid w:val="0003603D"/>
    <w:rsid w:val="000374D1"/>
    <w:rsid w:val="00037C86"/>
    <w:rsid w:val="00037DDE"/>
    <w:rsid w:val="00037E5F"/>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52EF"/>
    <w:rsid w:val="000558E6"/>
    <w:rsid w:val="00055976"/>
    <w:rsid w:val="0005633A"/>
    <w:rsid w:val="00056518"/>
    <w:rsid w:val="00056605"/>
    <w:rsid w:val="00056A6B"/>
    <w:rsid w:val="00056B0E"/>
    <w:rsid w:val="00057602"/>
    <w:rsid w:val="000603D4"/>
    <w:rsid w:val="000605B5"/>
    <w:rsid w:val="00060641"/>
    <w:rsid w:val="0006102A"/>
    <w:rsid w:val="000616E6"/>
    <w:rsid w:val="00061DB8"/>
    <w:rsid w:val="00061F2D"/>
    <w:rsid w:val="000627BE"/>
    <w:rsid w:val="000630F7"/>
    <w:rsid w:val="00063606"/>
    <w:rsid w:val="00063804"/>
    <w:rsid w:val="00063FF4"/>
    <w:rsid w:val="00064AEC"/>
    <w:rsid w:val="00064CD8"/>
    <w:rsid w:val="00064E43"/>
    <w:rsid w:val="0006503D"/>
    <w:rsid w:val="00065A54"/>
    <w:rsid w:val="00065DD3"/>
    <w:rsid w:val="000660C2"/>
    <w:rsid w:val="0006699B"/>
    <w:rsid w:val="00066F7A"/>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698E"/>
    <w:rsid w:val="000776A7"/>
    <w:rsid w:val="00077DF7"/>
    <w:rsid w:val="00080E08"/>
    <w:rsid w:val="000816FD"/>
    <w:rsid w:val="000817F4"/>
    <w:rsid w:val="0008204C"/>
    <w:rsid w:val="000827DE"/>
    <w:rsid w:val="00082E78"/>
    <w:rsid w:val="000830D6"/>
    <w:rsid w:val="000837E8"/>
    <w:rsid w:val="00083837"/>
    <w:rsid w:val="00083C59"/>
    <w:rsid w:val="00083DE3"/>
    <w:rsid w:val="00084D43"/>
    <w:rsid w:val="00085AD9"/>
    <w:rsid w:val="00086EEF"/>
    <w:rsid w:val="00087BDC"/>
    <w:rsid w:val="0009013C"/>
    <w:rsid w:val="00090352"/>
    <w:rsid w:val="000908C6"/>
    <w:rsid w:val="000919FB"/>
    <w:rsid w:val="0009218B"/>
    <w:rsid w:val="00092454"/>
    <w:rsid w:val="00092F9D"/>
    <w:rsid w:val="000943EA"/>
    <w:rsid w:val="000944AC"/>
    <w:rsid w:val="00094C32"/>
    <w:rsid w:val="0009540A"/>
    <w:rsid w:val="00095922"/>
    <w:rsid w:val="00095A3C"/>
    <w:rsid w:val="00096C26"/>
    <w:rsid w:val="00096C92"/>
    <w:rsid w:val="00096CBA"/>
    <w:rsid w:val="000974A3"/>
    <w:rsid w:val="000A069E"/>
    <w:rsid w:val="000A0C0F"/>
    <w:rsid w:val="000A0FBB"/>
    <w:rsid w:val="000A1E04"/>
    <w:rsid w:val="000A250D"/>
    <w:rsid w:val="000A2A03"/>
    <w:rsid w:val="000A2EA3"/>
    <w:rsid w:val="000A3407"/>
    <w:rsid w:val="000A43B7"/>
    <w:rsid w:val="000A4878"/>
    <w:rsid w:val="000A487F"/>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5E84"/>
    <w:rsid w:val="000B6277"/>
    <w:rsid w:val="000B69AE"/>
    <w:rsid w:val="000B732F"/>
    <w:rsid w:val="000B7925"/>
    <w:rsid w:val="000B798D"/>
    <w:rsid w:val="000B7E1A"/>
    <w:rsid w:val="000C0A8F"/>
    <w:rsid w:val="000C0CA5"/>
    <w:rsid w:val="000C1AAA"/>
    <w:rsid w:val="000C216B"/>
    <w:rsid w:val="000C28C8"/>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D0010"/>
    <w:rsid w:val="000D09C8"/>
    <w:rsid w:val="000D0A00"/>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63BE"/>
    <w:rsid w:val="000F7DA7"/>
    <w:rsid w:val="000F7E05"/>
    <w:rsid w:val="001017AE"/>
    <w:rsid w:val="00101ABB"/>
    <w:rsid w:val="00101B34"/>
    <w:rsid w:val="001025D8"/>
    <w:rsid w:val="001026DD"/>
    <w:rsid w:val="00102CA7"/>
    <w:rsid w:val="00103438"/>
    <w:rsid w:val="001038D3"/>
    <w:rsid w:val="00103CFF"/>
    <w:rsid w:val="001042D3"/>
    <w:rsid w:val="00104A94"/>
    <w:rsid w:val="001050C1"/>
    <w:rsid w:val="00105C56"/>
    <w:rsid w:val="0010620A"/>
    <w:rsid w:val="00106764"/>
    <w:rsid w:val="00106ABD"/>
    <w:rsid w:val="00107482"/>
    <w:rsid w:val="001075B5"/>
    <w:rsid w:val="001078A7"/>
    <w:rsid w:val="001111F8"/>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3FA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557"/>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0B2D"/>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7CE"/>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85C"/>
    <w:rsid w:val="001D0949"/>
    <w:rsid w:val="001D0AAE"/>
    <w:rsid w:val="001D0BC0"/>
    <w:rsid w:val="001D0C82"/>
    <w:rsid w:val="001D11BE"/>
    <w:rsid w:val="001D1308"/>
    <w:rsid w:val="001D1535"/>
    <w:rsid w:val="001D1969"/>
    <w:rsid w:val="001D32A0"/>
    <w:rsid w:val="001D37E6"/>
    <w:rsid w:val="001D3AEA"/>
    <w:rsid w:val="001D3D33"/>
    <w:rsid w:val="001D3F39"/>
    <w:rsid w:val="001D4015"/>
    <w:rsid w:val="001D42BC"/>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A61"/>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09"/>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C4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3D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D26"/>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8D"/>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56A2"/>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0AA"/>
    <w:rsid w:val="002A1B8A"/>
    <w:rsid w:val="002A1D32"/>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B7B68"/>
    <w:rsid w:val="002C02C1"/>
    <w:rsid w:val="002C0313"/>
    <w:rsid w:val="002C05F9"/>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5F8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C8B"/>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51"/>
    <w:rsid w:val="00342DE8"/>
    <w:rsid w:val="00343E84"/>
    <w:rsid w:val="00344070"/>
    <w:rsid w:val="00344487"/>
    <w:rsid w:val="00344719"/>
    <w:rsid w:val="00344CD0"/>
    <w:rsid w:val="00344D2F"/>
    <w:rsid w:val="0034557B"/>
    <w:rsid w:val="0034566F"/>
    <w:rsid w:val="00345AA7"/>
    <w:rsid w:val="00345E65"/>
    <w:rsid w:val="00345E74"/>
    <w:rsid w:val="00346C7A"/>
    <w:rsid w:val="00347065"/>
    <w:rsid w:val="00347D96"/>
    <w:rsid w:val="00350229"/>
    <w:rsid w:val="00350689"/>
    <w:rsid w:val="00350887"/>
    <w:rsid w:val="00350909"/>
    <w:rsid w:val="00350952"/>
    <w:rsid w:val="003514B3"/>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C"/>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1DC"/>
    <w:rsid w:val="003C6A3F"/>
    <w:rsid w:val="003C6C04"/>
    <w:rsid w:val="003C7442"/>
    <w:rsid w:val="003C7548"/>
    <w:rsid w:val="003D0875"/>
    <w:rsid w:val="003D0A01"/>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2EBD"/>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1CD"/>
    <w:rsid w:val="0043735D"/>
    <w:rsid w:val="004377CD"/>
    <w:rsid w:val="0043792C"/>
    <w:rsid w:val="00437A8F"/>
    <w:rsid w:val="00437D5C"/>
    <w:rsid w:val="00437E95"/>
    <w:rsid w:val="0044043D"/>
    <w:rsid w:val="00440551"/>
    <w:rsid w:val="00440562"/>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7CC"/>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1F83"/>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024"/>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C7"/>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418"/>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9DC"/>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C48"/>
    <w:rsid w:val="00532233"/>
    <w:rsid w:val="00532294"/>
    <w:rsid w:val="005326AE"/>
    <w:rsid w:val="0053362E"/>
    <w:rsid w:val="00533A02"/>
    <w:rsid w:val="0053493B"/>
    <w:rsid w:val="00534B77"/>
    <w:rsid w:val="00534FA3"/>
    <w:rsid w:val="005356C3"/>
    <w:rsid w:val="00537114"/>
    <w:rsid w:val="00537816"/>
    <w:rsid w:val="00540160"/>
    <w:rsid w:val="00540176"/>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119"/>
    <w:rsid w:val="00546497"/>
    <w:rsid w:val="005468EA"/>
    <w:rsid w:val="005468F7"/>
    <w:rsid w:val="00546993"/>
    <w:rsid w:val="00546F7E"/>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18A"/>
    <w:rsid w:val="00553236"/>
    <w:rsid w:val="00553E11"/>
    <w:rsid w:val="00553F74"/>
    <w:rsid w:val="005545E4"/>
    <w:rsid w:val="00554A21"/>
    <w:rsid w:val="00554BE8"/>
    <w:rsid w:val="005550B8"/>
    <w:rsid w:val="00555862"/>
    <w:rsid w:val="00556B2A"/>
    <w:rsid w:val="00556FC7"/>
    <w:rsid w:val="00557228"/>
    <w:rsid w:val="0055743C"/>
    <w:rsid w:val="00557882"/>
    <w:rsid w:val="00557B3E"/>
    <w:rsid w:val="005601BF"/>
    <w:rsid w:val="0056043E"/>
    <w:rsid w:val="0056059D"/>
    <w:rsid w:val="0056087A"/>
    <w:rsid w:val="00560A3C"/>
    <w:rsid w:val="005610F6"/>
    <w:rsid w:val="00561B4C"/>
    <w:rsid w:val="00561D7A"/>
    <w:rsid w:val="00561ED7"/>
    <w:rsid w:val="00562523"/>
    <w:rsid w:val="00563595"/>
    <w:rsid w:val="00563730"/>
    <w:rsid w:val="00565042"/>
    <w:rsid w:val="00565107"/>
    <w:rsid w:val="00565866"/>
    <w:rsid w:val="00565A2A"/>
    <w:rsid w:val="00565AF6"/>
    <w:rsid w:val="00565DA8"/>
    <w:rsid w:val="00565F23"/>
    <w:rsid w:val="005660C6"/>
    <w:rsid w:val="00566F04"/>
    <w:rsid w:val="00567238"/>
    <w:rsid w:val="00567808"/>
    <w:rsid w:val="0057055A"/>
    <w:rsid w:val="005707F6"/>
    <w:rsid w:val="00570AD2"/>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5A0"/>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B87"/>
    <w:rsid w:val="005A5D16"/>
    <w:rsid w:val="005A5E9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9AD"/>
    <w:rsid w:val="005D5DF5"/>
    <w:rsid w:val="005D6652"/>
    <w:rsid w:val="005D6ACC"/>
    <w:rsid w:val="005D7777"/>
    <w:rsid w:val="005D7A3F"/>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050"/>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2D99"/>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353"/>
    <w:rsid w:val="00627D1B"/>
    <w:rsid w:val="00631204"/>
    <w:rsid w:val="00631251"/>
    <w:rsid w:val="00631274"/>
    <w:rsid w:val="006314BB"/>
    <w:rsid w:val="00631661"/>
    <w:rsid w:val="006321A2"/>
    <w:rsid w:val="0063223A"/>
    <w:rsid w:val="0063254B"/>
    <w:rsid w:val="00632832"/>
    <w:rsid w:val="00633042"/>
    <w:rsid w:val="006330A3"/>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51E"/>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643"/>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186D"/>
    <w:rsid w:val="00691C55"/>
    <w:rsid w:val="006920AD"/>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FBA"/>
    <w:rsid w:val="006B48A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4B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0DE"/>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42A"/>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0AB1"/>
    <w:rsid w:val="00751380"/>
    <w:rsid w:val="00751462"/>
    <w:rsid w:val="00751BE0"/>
    <w:rsid w:val="00751D28"/>
    <w:rsid w:val="00752449"/>
    <w:rsid w:val="00752D5E"/>
    <w:rsid w:val="00752FBC"/>
    <w:rsid w:val="00754317"/>
    <w:rsid w:val="007544D1"/>
    <w:rsid w:val="00754959"/>
    <w:rsid w:val="00754AEC"/>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50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6FB6"/>
    <w:rsid w:val="007C764D"/>
    <w:rsid w:val="007C7834"/>
    <w:rsid w:val="007C7881"/>
    <w:rsid w:val="007C79C4"/>
    <w:rsid w:val="007D00EF"/>
    <w:rsid w:val="007D1161"/>
    <w:rsid w:val="007D21B9"/>
    <w:rsid w:val="007D29AB"/>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F87"/>
    <w:rsid w:val="007E6140"/>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516"/>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C3E"/>
    <w:rsid w:val="008372DC"/>
    <w:rsid w:val="00837A7A"/>
    <w:rsid w:val="008401E4"/>
    <w:rsid w:val="008402BF"/>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9D3"/>
    <w:rsid w:val="00846AF0"/>
    <w:rsid w:val="00846D1B"/>
    <w:rsid w:val="00847114"/>
    <w:rsid w:val="0085046F"/>
    <w:rsid w:val="00851546"/>
    <w:rsid w:val="00851A96"/>
    <w:rsid w:val="00851D9B"/>
    <w:rsid w:val="00852970"/>
    <w:rsid w:val="00852B8C"/>
    <w:rsid w:val="00852D98"/>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59D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2570"/>
    <w:rsid w:val="00893996"/>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18C"/>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2F4C"/>
    <w:rsid w:val="008C316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39BF"/>
    <w:rsid w:val="008E5E34"/>
    <w:rsid w:val="008E6DE9"/>
    <w:rsid w:val="008E7E59"/>
    <w:rsid w:val="008F01E7"/>
    <w:rsid w:val="008F052A"/>
    <w:rsid w:val="008F05B8"/>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281F"/>
    <w:rsid w:val="00903130"/>
    <w:rsid w:val="009036BD"/>
    <w:rsid w:val="00903A30"/>
    <w:rsid w:val="00903FC8"/>
    <w:rsid w:val="009046D6"/>
    <w:rsid w:val="00905108"/>
    <w:rsid w:val="009055A2"/>
    <w:rsid w:val="00905DA7"/>
    <w:rsid w:val="0090629D"/>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5C3A"/>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7B2"/>
    <w:rsid w:val="00930A74"/>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2EE"/>
    <w:rsid w:val="00941A3C"/>
    <w:rsid w:val="00941C7C"/>
    <w:rsid w:val="00942717"/>
    <w:rsid w:val="00943198"/>
    <w:rsid w:val="009433A8"/>
    <w:rsid w:val="00944D5A"/>
    <w:rsid w:val="0094555E"/>
    <w:rsid w:val="0094587A"/>
    <w:rsid w:val="00945C20"/>
    <w:rsid w:val="00945F28"/>
    <w:rsid w:val="009470C3"/>
    <w:rsid w:val="009472CC"/>
    <w:rsid w:val="00947735"/>
    <w:rsid w:val="00947A72"/>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2A7"/>
    <w:rsid w:val="009777FF"/>
    <w:rsid w:val="00977D78"/>
    <w:rsid w:val="00977EA6"/>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537"/>
    <w:rsid w:val="00996A2B"/>
    <w:rsid w:val="00996E2A"/>
    <w:rsid w:val="00996E6B"/>
    <w:rsid w:val="0099706A"/>
    <w:rsid w:val="00997124"/>
    <w:rsid w:val="009A0096"/>
    <w:rsid w:val="009A04A9"/>
    <w:rsid w:val="009A069F"/>
    <w:rsid w:val="009A08A5"/>
    <w:rsid w:val="009A08D5"/>
    <w:rsid w:val="009A0D12"/>
    <w:rsid w:val="009A0EAE"/>
    <w:rsid w:val="009A1372"/>
    <w:rsid w:val="009A1403"/>
    <w:rsid w:val="009A170B"/>
    <w:rsid w:val="009A19A0"/>
    <w:rsid w:val="009A1A5A"/>
    <w:rsid w:val="009A2903"/>
    <w:rsid w:val="009A2FF6"/>
    <w:rsid w:val="009A3348"/>
    <w:rsid w:val="009A3470"/>
    <w:rsid w:val="009A36C6"/>
    <w:rsid w:val="009A36CC"/>
    <w:rsid w:val="009A3A99"/>
    <w:rsid w:val="009A3EFF"/>
    <w:rsid w:val="009A4696"/>
    <w:rsid w:val="009A56F5"/>
    <w:rsid w:val="009A5D32"/>
    <w:rsid w:val="009A5EEF"/>
    <w:rsid w:val="009A603C"/>
    <w:rsid w:val="009A60E8"/>
    <w:rsid w:val="009A68C5"/>
    <w:rsid w:val="009A6AFC"/>
    <w:rsid w:val="009A6EAB"/>
    <w:rsid w:val="009A71F9"/>
    <w:rsid w:val="009A792B"/>
    <w:rsid w:val="009A7CBB"/>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AC4"/>
    <w:rsid w:val="009C3344"/>
    <w:rsid w:val="009C3BF0"/>
    <w:rsid w:val="009C40FC"/>
    <w:rsid w:val="009C48AD"/>
    <w:rsid w:val="009C4A53"/>
    <w:rsid w:val="009C4A99"/>
    <w:rsid w:val="009C4E7B"/>
    <w:rsid w:val="009C4EED"/>
    <w:rsid w:val="009C5529"/>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29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70B"/>
    <w:rsid w:val="009F1F6D"/>
    <w:rsid w:val="009F1FB9"/>
    <w:rsid w:val="009F23E3"/>
    <w:rsid w:val="009F2554"/>
    <w:rsid w:val="009F3BAC"/>
    <w:rsid w:val="009F41AD"/>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5137"/>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364"/>
    <w:rsid w:val="00A2391A"/>
    <w:rsid w:val="00A23D55"/>
    <w:rsid w:val="00A24D09"/>
    <w:rsid w:val="00A25335"/>
    <w:rsid w:val="00A257ED"/>
    <w:rsid w:val="00A25BE3"/>
    <w:rsid w:val="00A26354"/>
    <w:rsid w:val="00A26874"/>
    <w:rsid w:val="00A268B2"/>
    <w:rsid w:val="00A27446"/>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863"/>
    <w:rsid w:val="00A36F7A"/>
    <w:rsid w:val="00A373D8"/>
    <w:rsid w:val="00A3768E"/>
    <w:rsid w:val="00A37E49"/>
    <w:rsid w:val="00A37E64"/>
    <w:rsid w:val="00A37E90"/>
    <w:rsid w:val="00A41E4D"/>
    <w:rsid w:val="00A41F28"/>
    <w:rsid w:val="00A426E3"/>
    <w:rsid w:val="00A42803"/>
    <w:rsid w:val="00A43046"/>
    <w:rsid w:val="00A43224"/>
    <w:rsid w:val="00A4322F"/>
    <w:rsid w:val="00A43474"/>
    <w:rsid w:val="00A43EC0"/>
    <w:rsid w:val="00A44C9B"/>
    <w:rsid w:val="00A45399"/>
    <w:rsid w:val="00A45E0F"/>
    <w:rsid w:val="00A45E8B"/>
    <w:rsid w:val="00A46BE0"/>
    <w:rsid w:val="00A46C6A"/>
    <w:rsid w:val="00A47DB9"/>
    <w:rsid w:val="00A50541"/>
    <w:rsid w:val="00A51078"/>
    <w:rsid w:val="00A51165"/>
    <w:rsid w:val="00A514CE"/>
    <w:rsid w:val="00A5160A"/>
    <w:rsid w:val="00A522FD"/>
    <w:rsid w:val="00A52AEE"/>
    <w:rsid w:val="00A52B97"/>
    <w:rsid w:val="00A5316E"/>
    <w:rsid w:val="00A5371F"/>
    <w:rsid w:val="00A53ABC"/>
    <w:rsid w:val="00A53D40"/>
    <w:rsid w:val="00A5457D"/>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AC2"/>
    <w:rsid w:val="00A82D4D"/>
    <w:rsid w:val="00A82E22"/>
    <w:rsid w:val="00A83A89"/>
    <w:rsid w:val="00A83DC1"/>
    <w:rsid w:val="00A844CE"/>
    <w:rsid w:val="00A8466D"/>
    <w:rsid w:val="00A84717"/>
    <w:rsid w:val="00A84965"/>
    <w:rsid w:val="00A84FF6"/>
    <w:rsid w:val="00A8523C"/>
    <w:rsid w:val="00A8549D"/>
    <w:rsid w:val="00A85986"/>
    <w:rsid w:val="00A859CE"/>
    <w:rsid w:val="00A85A40"/>
    <w:rsid w:val="00A85BCF"/>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22C"/>
    <w:rsid w:val="00AA231C"/>
    <w:rsid w:val="00AA2D40"/>
    <w:rsid w:val="00AA3ABA"/>
    <w:rsid w:val="00AA40A5"/>
    <w:rsid w:val="00AA449C"/>
    <w:rsid w:val="00AA4BB4"/>
    <w:rsid w:val="00AA4E40"/>
    <w:rsid w:val="00AA59AC"/>
    <w:rsid w:val="00AA5AC9"/>
    <w:rsid w:val="00AA5F71"/>
    <w:rsid w:val="00AA6579"/>
    <w:rsid w:val="00AA728E"/>
    <w:rsid w:val="00AB0457"/>
    <w:rsid w:val="00AB1540"/>
    <w:rsid w:val="00AB246C"/>
    <w:rsid w:val="00AB24B3"/>
    <w:rsid w:val="00AB250C"/>
    <w:rsid w:val="00AB2A14"/>
    <w:rsid w:val="00AB4FA6"/>
    <w:rsid w:val="00AB5F16"/>
    <w:rsid w:val="00AB5FE7"/>
    <w:rsid w:val="00AB60ED"/>
    <w:rsid w:val="00AB65FB"/>
    <w:rsid w:val="00AB7A1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AF9"/>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50A8"/>
    <w:rsid w:val="00AE596C"/>
    <w:rsid w:val="00AE67B9"/>
    <w:rsid w:val="00AF08E1"/>
    <w:rsid w:val="00AF094A"/>
    <w:rsid w:val="00AF0B33"/>
    <w:rsid w:val="00AF18CD"/>
    <w:rsid w:val="00AF1B12"/>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60E"/>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3AC"/>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18"/>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38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1A92"/>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0BE3"/>
    <w:rsid w:val="00B71054"/>
    <w:rsid w:val="00B712A5"/>
    <w:rsid w:val="00B71833"/>
    <w:rsid w:val="00B71A55"/>
    <w:rsid w:val="00B71C8F"/>
    <w:rsid w:val="00B72710"/>
    <w:rsid w:val="00B73464"/>
    <w:rsid w:val="00B739A3"/>
    <w:rsid w:val="00B73A01"/>
    <w:rsid w:val="00B74734"/>
    <w:rsid w:val="00B7534B"/>
    <w:rsid w:val="00B775E0"/>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341F"/>
    <w:rsid w:val="00B94016"/>
    <w:rsid w:val="00B94646"/>
    <w:rsid w:val="00B94BD1"/>
    <w:rsid w:val="00B94C2F"/>
    <w:rsid w:val="00B94D48"/>
    <w:rsid w:val="00B956D0"/>
    <w:rsid w:val="00B96715"/>
    <w:rsid w:val="00BA04EA"/>
    <w:rsid w:val="00BA1008"/>
    <w:rsid w:val="00BA126E"/>
    <w:rsid w:val="00BA13EF"/>
    <w:rsid w:val="00BA185D"/>
    <w:rsid w:val="00BA1B38"/>
    <w:rsid w:val="00BA1EF4"/>
    <w:rsid w:val="00BA3F9D"/>
    <w:rsid w:val="00BA4361"/>
    <w:rsid w:val="00BA4B25"/>
    <w:rsid w:val="00BA4B9E"/>
    <w:rsid w:val="00BA52FA"/>
    <w:rsid w:val="00BA5665"/>
    <w:rsid w:val="00BA654D"/>
    <w:rsid w:val="00BA6838"/>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2936"/>
    <w:rsid w:val="00BC3846"/>
    <w:rsid w:val="00BC3998"/>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74E"/>
    <w:rsid w:val="00BE3820"/>
    <w:rsid w:val="00BE3883"/>
    <w:rsid w:val="00BE3AD8"/>
    <w:rsid w:val="00BE3F82"/>
    <w:rsid w:val="00BE41BD"/>
    <w:rsid w:val="00BE4323"/>
    <w:rsid w:val="00BE4C69"/>
    <w:rsid w:val="00BE52C1"/>
    <w:rsid w:val="00BE5313"/>
    <w:rsid w:val="00BE5524"/>
    <w:rsid w:val="00BE5A87"/>
    <w:rsid w:val="00BE5D78"/>
    <w:rsid w:val="00BE646D"/>
    <w:rsid w:val="00BE66B0"/>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A2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64E"/>
    <w:rsid w:val="00C10D53"/>
    <w:rsid w:val="00C10F46"/>
    <w:rsid w:val="00C110D9"/>
    <w:rsid w:val="00C118D8"/>
    <w:rsid w:val="00C11986"/>
    <w:rsid w:val="00C11AB3"/>
    <w:rsid w:val="00C12411"/>
    <w:rsid w:val="00C12920"/>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5DF"/>
    <w:rsid w:val="00C20D52"/>
    <w:rsid w:val="00C20D7B"/>
    <w:rsid w:val="00C20DAC"/>
    <w:rsid w:val="00C20F0B"/>
    <w:rsid w:val="00C2178B"/>
    <w:rsid w:val="00C2297C"/>
    <w:rsid w:val="00C22F4D"/>
    <w:rsid w:val="00C22F9E"/>
    <w:rsid w:val="00C23401"/>
    <w:rsid w:val="00C23D3E"/>
    <w:rsid w:val="00C2446A"/>
    <w:rsid w:val="00C24C90"/>
    <w:rsid w:val="00C261CE"/>
    <w:rsid w:val="00C26C1B"/>
    <w:rsid w:val="00C26DEB"/>
    <w:rsid w:val="00C27986"/>
    <w:rsid w:val="00C303FF"/>
    <w:rsid w:val="00C308FD"/>
    <w:rsid w:val="00C3092A"/>
    <w:rsid w:val="00C30A70"/>
    <w:rsid w:val="00C30F5C"/>
    <w:rsid w:val="00C31A8D"/>
    <w:rsid w:val="00C325E8"/>
    <w:rsid w:val="00C32EC9"/>
    <w:rsid w:val="00C333C7"/>
    <w:rsid w:val="00C334A8"/>
    <w:rsid w:val="00C33995"/>
    <w:rsid w:val="00C33DC4"/>
    <w:rsid w:val="00C34520"/>
    <w:rsid w:val="00C3456E"/>
    <w:rsid w:val="00C34882"/>
    <w:rsid w:val="00C349EA"/>
    <w:rsid w:val="00C34D9F"/>
    <w:rsid w:val="00C35BF8"/>
    <w:rsid w:val="00C36D6A"/>
    <w:rsid w:val="00C37C5C"/>
    <w:rsid w:val="00C400F7"/>
    <w:rsid w:val="00C40639"/>
    <w:rsid w:val="00C40BAD"/>
    <w:rsid w:val="00C40DB2"/>
    <w:rsid w:val="00C41427"/>
    <w:rsid w:val="00C4165D"/>
    <w:rsid w:val="00C4183C"/>
    <w:rsid w:val="00C41A81"/>
    <w:rsid w:val="00C421F0"/>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C53"/>
    <w:rsid w:val="00C51F80"/>
    <w:rsid w:val="00C521D9"/>
    <w:rsid w:val="00C52719"/>
    <w:rsid w:val="00C52D78"/>
    <w:rsid w:val="00C52DDA"/>
    <w:rsid w:val="00C52E22"/>
    <w:rsid w:val="00C53EB4"/>
    <w:rsid w:val="00C53F37"/>
    <w:rsid w:val="00C53FBD"/>
    <w:rsid w:val="00C542EA"/>
    <w:rsid w:val="00C54305"/>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4AAF"/>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0B47"/>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845"/>
    <w:rsid w:val="00C9196C"/>
    <w:rsid w:val="00C91EE1"/>
    <w:rsid w:val="00C924A4"/>
    <w:rsid w:val="00C93842"/>
    <w:rsid w:val="00C93934"/>
    <w:rsid w:val="00C93BF1"/>
    <w:rsid w:val="00C93EBA"/>
    <w:rsid w:val="00C94A10"/>
    <w:rsid w:val="00C94C52"/>
    <w:rsid w:val="00C952C8"/>
    <w:rsid w:val="00C962D0"/>
    <w:rsid w:val="00C9632A"/>
    <w:rsid w:val="00C965E7"/>
    <w:rsid w:val="00C96634"/>
    <w:rsid w:val="00C96E72"/>
    <w:rsid w:val="00C9757A"/>
    <w:rsid w:val="00CA0714"/>
    <w:rsid w:val="00CA0753"/>
    <w:rsid w:val="00CA1B5C"/>
    <w:rsid w:val="00CA1DBE"/>
    <w:rsid w:val="00CA21AC"/>
    <w:rsid w:val="00CA233D"/>
    <w:rsid w:val="00CA2A31"/>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218"/>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BB4"/>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11"/>
    <w:rsid w:val="00D2238B"/>
    <w:rsid w:val="00D226F8"/>
    <w:rsid w:val="00D2414C"/>
    <w:rsid w:val="00D243FC"/>
    <w:rsid w:val="00D25BB2"/>
    <w:rsid w:val="00D269DE"/>
    <w:rsid w:val="00D26E85"/>
    <w:rsid w:val="00D27949"/>
    <w:rsid w:val="00D27C7E"/>
    <w:rsid w:val="00D27FC2"/>
    <w:rsid w:val="00D3004F"/>
    <w:rsid w:val="00D301C5"/>
    <w:rsid w:val="00D30CF2"/>
    <w:rsid w:val="00D313CC"/>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1EB"/>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2E3"/>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8E3"/>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97ED4"/>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41E"/>
    <w:rsid w:val="00DB668B"/>
    <w:rsid w:val="00DB6AD1"/>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90D"/>
    <w:rsid w:val="00DE2D7D"/>
    <w:rsid w:val="00DE33F2"/>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2C4A"/>
    <w:rsid w:val="00E330A7"/>
    <w:rsid w:val="00E349EB"/>
    <w:rsid w:val="00E34B5C"/>
    <w:rsid w:val="00E35BB3"/>
    <w:rsid w:val="00E3646A"/>
    <w:rsid w:val="00E36A82"/>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4E"/>
    <w:rsid w:val="00E61470"/>
    <w:rsid w:val="00E615C5"/>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4EA9"/>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7B6"/>
    <w:rsid w:val="00E8283B"/>
    <w:rsid w:val="00E82C9F"/>
    <w:rsid w:val="00E83169"/>
    <w:rsid w:val="00E83653"/>
    <w:rsid w:val="00E8441E"/>
    <w:rsid w:val="00E844D4"/>
    <w:rsid w:val="00E84529"/>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6967"/>
    <w:rsid w:val="00EA0552"/>
    <w:rsid w:val="00EA119D"/>
    <w:rsid w:val="00EA1497"/>
    <w:rsid w:val="00EA1B93"/>
    <w:rsid w:val="00EA1EF8"/>
    <w:rsid w:val="00EA2EAB"/>
    <w:rsid w:val="00EA3787"/>
    <w:rsid w:val="00EA3839"/>
    <w:rsid w:val="00EA5607"/>
    <w:rsid w:val="00EA6164"/>
    <w:rsid w:val="00EA6576"/>
    <w:rsid w:val="00EA6F83"/>
    <w:rsid w:val="00EA7239"/>
    <w:rsid w:val="00EA72C0"/>
    <w:rsid w:val="00EA748D"/>
    <w:rsid w:val="00EA775B"/>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916"/>
    <w:rsid w:val="00EC1E20"/>
    <w:rsid w:val="00EC2572"/>
    <w:rsid w:val="00EC25E9"/>
    <w:rsid w:val="00EC2669"/>
    <w:rsid w:val="00EC2905"/>
    <w:rsid w:val="00EC30FE"/>
    <w:rsid w:val="00EC419C"/>
    <w:rsid w:val="00EC48A7"/>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738"/>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7FA"/>
    <w:rsid w:val="00F20BC2"/>
    <w:rsid w:val="00F2114F"/>
    <w:rsid w:val="00F2173A"/>
    <w:rsid w:val="00F217A8"/>
    <w:rsid w:val="00F21D22"/>
    <w:rsid w:val="00F21F4E"/>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375"/>
    <w:rsid w:val="00F51C08"/>
    <w:rsid w:val="00F522B8"/>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6AC1"/>
    <w:rsid w:val="00F879F7"/>
    <w:rsid w:val="00F87BEF"/>
    <w:rsid w:val="00F87DFB"/>
    <w:rsid w:val="00F91A0F"/>
    <w:rsid w:val="00F9208D"/>
    <w:rsid w:val="00F92454"/>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6D3"/>
    <w:rsid w:val="00FB37E1"/>
    <w:rsid w:val="00FB38A3"/>
    <w:rsid w:val="00FB3989"/>
    <w:rsid w:val="00FB4867"/>
    <w:rsid w:val="00FB4919"/>
    <w:rsid w:val="00FB4939"/>
    <w:rsid w:val="00FB52A2"/>
    <w:rsid w:val="00FB5309"/>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D7E14"/>
    <w:rsid w:val="00FE02EB"/>
    <w:rsid w:val="00FE0A1E"/>
    <w:rsid w:val="00FE0B05"/>
    <w:rsid w:val="00FE0BD4"/>
    <w:rsid w:val="00FE16C3"/>
    <w:rsid w:val="00FE2055"/>
    <w:rsid w:val="00FE243F"/>
    <w:rsid w:val="00FE34DE"/>
    <w:rsid w:val="00FE3502"/>
    <w:rsid w:val="00FE36E9"/>
    <w:rsid w:val="00FE373E"/>
    <w:rsid w:val="00FE4231"/>
    <w:rsid w:val="00FE48DC"/>
    <w:rsid w:val="00FE4C92"/>
    <w:rsid w:val="00FE5585"/>
    <w:rsid w:val="00FE5B0D"/>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747411174">
      <w:bodyDiv w:val="1"/>
      <w:marLeft w:val="0"/>
      <w:marRight w:val="0"/>
      <w:marTop w:val="0"/>
      <w:marBottom w:val="0"/>
      <w:divBdr>
        <w:top w:val="none" w:sz="0" w:space="0" w:color="auto"/>
        <w:left w:val="none" w:sz="0" w:space="0" w:color="auto"/>
        <w:bottom w:val="none" w:sz="0" w:space="0" w:color="auto"/>
        <w:right w:val="none" w:sz="0" w:space="0" w:color="auto"/>
      </w:divBdr>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fontTable" Target="fontTable.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F34E-8F0E-4BD8-9147-F3256B29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6518</TotalTime>
  <Pages>1</Pages>
  <Words>14576</Words>
  <Characters>87462</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101835</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102</cp:revision>
  <cp:lastPrinted>2022-11-10T13:38:00Z</cp:lastPrinted>
  <dcterms:created xsi:type="dcterms:W3CDTF">2021-02-02T12:21:00Z</dcterms:created>
  <dcterms:modified xsi:type="dcterms:W3CDTF">2022-11-10T13:39:00Z</dcterms:modified>
</cp:coreProperties>
</file>