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63" w:rsidRDefault="00DB4963">
      <w:bookmarkStart w:id="0" w:name="_GoBack"/>
      <w:bookmarkEnd w:id="0"/>
    </w:p>
    <w:tbl>
      <w:tblPr>
        <w:tblW w:w="93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DB4963">
        <w:trPr>
          <w:trHeight w:val="1278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963" w:rsidRDefault="003F5E21">
            <w:pPr>
              <w:widowControl w:val="0"/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>Formularz Oferty</w:t>
            </w:r>
          </w:p>
          <w:p w:rsidR="00DB4963" w:rsidRDefault="003F5E21">
            <w:pPr>
              <w:widowControl w:val="0"/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>Załącznik nr 1 do SWZ</w:t>
            </w:r>
          </w:p>
        </w:tc>
      </w:tr>
      <w:tr w:rsidR="00DB4963">
        <w:trPr>
          <w:trHeight w:val="1686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963" w:rsidRDefault="003F5E21">
            <w:pPr>
              <w:widowControl w:val="0"/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:rsidR="00DB4963" w:rsidRDefault="003F5E21">
            <w:pPr>
              <w:widowControl w:val="0"/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Nazwa (firma)*: </w:t>
            </w:r>
            <w:r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DB4963" w:rsidRDefault="003F5E21">
            <w:pPr>
              <w:widowControl w:val="0"/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Adres:</w:t>
            </w:r>
            <w:r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DB4963" w:rsidRDefault="003F5E21">
            <w:pPr>
              <w:widowControl w:val="0"/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KRS:</w:t>
            </w:r>
            <w:r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DB4963" w:rsidRDefault="003F5E21">
            <w:pPr>
              <w:widowControl w:val="0"/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REGON:</w:t>
            </w:r>
            <w:r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DB4963" w:rsidRDefault="003F5E21">
            <w:pPr>
              <w:widowControl w:val="0"/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DB4963" w:rsidRDefault="003F5E21">
            <w:pPr>
              <w:widowControl w:val="0"/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DB4963" w:rsidRDefault="003F5E21">
            <w:pPr>
              <w:widowControl w:val="0"/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Faks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:</w:t>
            </w:r>
            <w:r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DB4963" w:rsidRDefault="003F5E21">
            <w:pPr>
              <w:widowControl w:val="0"/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 xml:space="preserve"> e-mail:</w:t>
            </w:r>
            <w:r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:rsidR="00DB4963" w:rsidRDefault="00DB4963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:rsidR="00DB4963" w:rsidRDefault="003F5E21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>
        <w:rPr>
          <w:rFonts w:asciiTheme="majorHAnsi" w:hAnsiTheme="majorHAnsi"/>
          <w:b/>
          <w:color w:val="000000" w:themeColor="text1"/>
          <w:sz w:val="22"/>
          <w:szCs w:val="24"/>
        </w:rPr>
        <w:t xml:space="preserve">Do: Samodzielnego Publicznego Zakładu Opieki Zdrowotnej Ministerstwa Spraw Wewnętrznych i Administracji z Warmińsko-Mazurskim Centrum Onkologii 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br/>
        <w:t>w Olsztynie, Al. Wojska Polskiego 37, 10-228 Olsztyn</w:t>
      </w:r>
    </w:p>
    <w:p w:rsidR="00DB4963" w:rsidRDefault="003F5E21">
      <w:pPr>
        <w:tabs>
          <w:tab w:val="left" w:pos="0"/>
        </w:tabs>
        <w:spacing w:line="360" w:lineRule="auto"/>
        <w:jc w:val="both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Nawiązując do ogłoszenia o przetargu nieograniczonym </w:t>
      </w:r>
      <w:r w:rsidR="00566102">
        <w:rPr>
          <w:rFonts w:asciiTheme="majorHAnsi" w:hAnsiTheme="majorHAnsi"/>
          <w:color w:val="000000" w:themeColor="text1"/>
          <w:sz w:val="22"/>
          <w:szCs w:val="22"/>
        </w:rPr>
        <w:t>na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566102">
        <w:rPr>
          <w:rFonts w:asciiTheme="majorHAnsi" w:hAnsiTheme="majorHAnsi"/>
          <w:color w:val="000000" w:themeColor="text1"/>
          <w:sz w:val="22"/>
          <w:szCs w:val="22"/>
        </w:rPr>
        <w:t>d</w:t>
      </w:r>
      <w:r>
        <w:rPr>
          <w:rFonts w:asciiTheme="majorHAnsi" w:hAnsiTheme="majorHAnsi"/>
          <w:color w:val="000000" w:themeColor="text1"/>
          <w:sz w:val="22"/>
          <w:szCs w:val="22"/>
        </w:rPr>
        <w:t>ostaw</w:t>
      </w:r>
      <w:r w:rsidR="00566102">
        <w:rPr>
          <w:rFonts w:asciiTheme="majorHAnsi" w:hAnsiTheme="majorHAnsi"/>
          <w:color w:val="000000" w:themeColor="text1"/>
          <w:sz w:val="22"/>
          <w:szCs w:val="22"/>
        </w:rPr>
        <w:t>ę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różnego sprzętu medycznego </w:t>
      </w:r>
      <w:r w:rsidR="00566102">
        <w:rPr>
          <w:rFonts w:ascii="Cambria" w:hAnsi="Cambria" w:cs="Arial"/>
          <w:color w:val="000000" w:themeColor="text1"/>
          <w:sz w:val="22"/>
          <w:szCs w:val="22"/>
        </w:rPr>
        <w:t>do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 Pracowni Endoskopowej</w:t>
      </w:r>
      <w:r>
        <w:rPr>
          <w:rFonts w:asciiTheme="majorHAnsi" w:hAnsiTheme="majorHAnsi"/>
          <w:bCs/>
          <w:color w:val="000000" w:themeColor="text1"/>
          <w:sz w:val="22"/>
          <w:szCs w:val="22"/>
        </w:rPr>
        <w:t>”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, znak sprawy: </w:t>
      </w:r>
      <w:r>
        <w:rPr>
          <w:rFonts w:asciiTheme="majorHAnsi" w:hAnsiTheme="majorHAnsi"/>
          <w:iCs/>
          <w:color w:val="000000"/>
          <w:sz w:val="22"/>
          <w:szCs w:val="22"/>
        </w:rPr>
        <w:t>ZPZ-50/09/21</w:t>
      </w:r>
      <w:r>
        <w:rPr>
          <w:rFonts w:asciiTheme="majorHAnsi" w:hAnsiTheme="majorHAnsi"/>
          <w:color w:val="000000" w:themeColor="text1"/>
          <w:sz w:val="22"/>
          <w:szCs w:val="22"/>
        </w:rPr>
        <w:t>, ja/my niżej podpisani*:</w:t>
      </w:r>
    </w:p>
    <w:p w:rsidR="00DB4963" w:rsidRDefault="00DB4963">
      <w:pPr>
        <w:tabs>
          <w:tab w:val="left" w:pos="0"/>
        </w:tabs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DB4963" w:rsidRDefault="00DB4963">
      <w:pPr>
        <w:widowControl w:val="0"/>
        <w:pBdr>
          <w:top w:val="single" w:sz="12" w:space="0" w:color="000000"/>
          <w:bottom w:val="single" w:sz="12" w:space="1" w:color="000000"/>
        </w:pBdr>
        <w:shd w:val="clear" w:color="auto" w:fill="FFFFFF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DB4963" w:rsidRDefault="003F5E21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działając w imieniu i na rzecz ww. wykonawcy /wykonawców:</w:t>
      </w:r>
    </w:p>
    <w:p w:rsidR="00DB4963" w:rsidRDefault="003F5E21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Składam/y ofertę na wykonanie przedmiotu zamówienia zgodnie ze Specyfikacją Warunków Zamówienia, zgodnie z podziałem zamówienia na części, za cenę (</w:t>
      </w:r>
      <w:r>
        <w:rPr>
          <w:rFonts w:asciiTheme="majorHAnsi" w:hAnsiTheme="majorHAnsi" w:cs="Tahoma"/>
          <w:i/>
          <w:iCs/>
          <w:color w:val="000000"/>
          <w:sz w:val="20"/>
          <w:szCs w:val="22"/>
        </w:rPr>
        <w:t>wykonawca wypełnia formularz, w części, na którą składa ofertę</w:t>
      </w:r>
      <w:r>
        <w:rPr>
          <w:rFonts w:asciiTheme="majorHAnsi" w:hAnsiTheme="majorHAnsi" w:cs="Tahoma"/>
          <w:iCs/>
          <w:color w:val="000000"/>
          <w:sz w:val="22"/>
          <w:szCs w:val="22"/>
        </w:rPr>
        <w:t xml:space="preserve">): </w:t>
      </w:r>
    </w:p>
    <w:p w:rsidR="00DB4963" w:rsidRDefault="003F5E21">
      <w:pPr>
        <w:pStyle w:val="Akapitzlist"/>
        <w:widowControl w:val="0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Część 1 – Stół przezierny dla promieniowania X:</w:t>
      </w:r>
    </w:p>
    <w:tbl>
      <w:tblPr>
        <w:tblStyle w:val="Tabela-Siatka"/>
        <w:tblW w:w="9463" w:type="dxa"/>
        <w:tblInd w:w="108" w:type="dxa"/>
        <w:tblLayout w:type="fixed"/>
        <w:tblLook w:val="04A0"/>
      </w:tblPr>
      <w:tblGrid>
        <w:gridCol w:w="424"/>
        <w:gridCol w:w="2129"/>
        <w:gridCol w:w="1569"/>
        <w:gridCol w:w="699"/>
        <w:gridCol w:w="1273"/>
        <w:gridCol w:w="1684"/>
        <w:gridCol w:w="1685"/>
      </w:tblGrid>
      <w:tr w:rsidR="00DB4963">
        <w:tc>
          <w:tcPr>
            <w:tcW w:w="423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129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Nazwa urządzenia</w:t>
            </w:r>
          </w:p>
        </w:tc>
        <w:tc>
          <w:tcPr>
            <w:tcW w:w="1569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Nazwa, model, typ, producent, nr katalogowy</w:t>
            </w:r>
          </w:p>
        </w:tc>
        <w:tc>
          <w:tcPr>
            <w:tcW w:w="699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Ilość /szt./</w:t>
            </w:r>
          </w:p>
        </w:tc>
        <w:tc>
          <w:tcPr>
            <w:tcW w:w="1273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Cena jedn. netto</w:t>
            </w:r>
          </w:p>
        </w:tc>
        <w:tc>
          <w:tcPr>
            <w:tcW w:w="1684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Wartość netto </w:t>
            </w:r>
          </w:p>
        </w:tc>
        <w:tc>
          <w:tcPr>
            <w:tcW w:w="1685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DB4963">
        <w:tc>
          <w:tcPr>
            <w:tcW w:w="423" w:type="dxa"/>
          </w:tcPr>
          <w:p w:rsidR="00DB4963" w:rsidRDefault="003F5E21">
            <w:pPr>
              <w:pStyle w:val="Akapitzlist"/>
              <w:widowControl w:val="0"/>
              <w:spacing w:line="360" w:lineRule="auto"/>
              <w:ind w:left="0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9" w:type="dxa"/>
          </w:tcPr>
          <w:p w:rsidR="00DB4963" w:rsidRDefault="003F5E21">
            <w:pPr>
              <w:pStyle w:val="Akapitzlist"/>
              <w:widowControl w:val="0"/>
              <w:spacing w:line="360" w:lineRule="auto"/>
              <w:ind w:left="0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Stół przezierny dla promieniowania X</w:t>
            </w:r>
          </w:p>
        </w:tc>
        <w:tc>
          <w:tcPr>
            <w:tcW w:w="1569" w:type="dxa"/>
          </w:tcPr>
          <w:p w:rsidR="00DB4963" w:rsidRDefault="00DB4963">
            <w:pPr>
              <w:pStyle w:val="Akapitzlist"/>
              <w:widowControl w:val="0"/>
              <w:spacing w:line="360" w:lineRule="auto"/>
              <w:ind w:left="0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</w:tcPr>
          <w:p w:rsidR="00DB4963" w:rsidRDefault="003F5E21">
            <w:pPr>
              <w:pStyle w:val="Akapitzlist"/>
              <w:widowControl w:val="0"/>
              <w:spacing w:line="360" w:lineRule="auto"/>
              <w:ind w:left="0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DB4963" w:rsidRDefault="00DB4963">
            <w:pPr>
              <w:pStyle w:val="Akapitzlist"/>
              <w:widowControl w:val="0"/>
              <w:spacing w:line="360" w:lineRule="auto"/>
              <w:ind w:left="0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</w:tcPr>
          <w:p w:rsidR="00DB4963" w:rsidRDefault="00DB4963">
            <w:pPr>
              <w:pStyle w:val="Akapitzlist"/>
              <w:widowControl w:val="0"/>
              <w:spacing w:line="360" w:lineRule="auto"/>
              <w:ind w:left="0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</w:tcPr>
          <w:p w:rsidR="00DB4963" w:rsidRDefault="00DB4963">
            <w:pPr>
              <w:pStyle w:val="Akapitzlist"/>
              <w:widowControl w:val="0"/>
              <w:spacing w:line="360" w:lineRule="auto"/>
              <w:ind w:left="0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DB4963">
        <w:tc>
          <w:tcPr>
            <w:tcW w:w="6093" w:type="dxa"/>
            <w:gridSpan w:val="5"/>
          </w:tcPr>
          <w:p w:rsidR="00DB4963" w:rsidRDefault="003F5E21">
            <w:pPr>
              <w:pStyle w:val="Akapitzlist"/>
              <w:widowControl w:val="0"/>
              <w:spacing w:line="360" w:lineRule="auto"/>
              <w:ind w:left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684" w:type="dxa"/>
          </w:tcPr>
          <w:p w:rsidR="00DB4963" w:rsidRDefault="00DB4963">
            <w:pPr>
              <w:pStyle w:val="Akapitzlist"/>
              <w:widowControl w:val="0"/>
              <w:spacing w:line="360" w:lineRule="auto"/>
              <w:ind w:left="0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</w:tcPr>
          <w:p w:rsidR="00DB4963" w:rsidRDefault="00DB4963">
            <w:pPr>
              <w:pStyle w:val="Akapitzlist"/>
              <w:widowControl w:val="0"/>
              <w:spacing w:line="360" w:lineRule="auto"/>
              <w:ind w:left="0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:rsidR="00DB4963" w:rsidRDefault="003F5E21">
      <w:pPr>
        <w:pStyle w:val="Akapitzlist"/>
        <w:widowControl w:val="0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Część 2 – Wózek transportowy</w:t>
      </w:r>
      <w:r>
        <w:rPr>
          <w:rFonts w:ascii="Cambria" w:hAnsi="Cambria"/>
          <w:color w:val="000000" w:themeColor="text1"/>
          <w:sz w:val="22"/>
          <w:szCs w:val="22"/>
        </w:rPr>
        <w:t>:</w:t>
      </w:r>
    </w:p>
    <w:tbl>
      <w:tblPr>
        <w:tblStyle w:val="Tabela-Siatka"/>
        <w:tblW w:w="9463" w:type="dxa"/>
        <w:tblInd w:w="108" w:type="dxa"/>
        <w:tblLayout w:type="fixed"/>
        <w:tblLook w:val="04A0"/>
      </w:tblPr>
      <w:tblGrid>
        <w:gridCol w:w="424"/>
        <w:gridCol w:w="2129"/>
        <w:gridCol w:w="1579"/>
        <w:gridCol w:w="689"/>
        <w:gridCol w:w="1273"/>
        <w:gridCol w:w="1684"/>
        <w:gridCol w:w="1685"/>
      </w:tblGrid>
      <w:tr w:rsidR="00DB4963">
        <w:tc>
          <w:tcPr>
            <w:tcW w:w="423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129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Nazwa urządzenia</w:t>
            </w:r>
          </w:p>
        </w:tc>
        <w:tc>
          <w:tcPr>
            <w:tcW w:w="1579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Nazwa, model, typ, producent, nr katalogowy</w:t>
            </w:r>
          </w:p>
        </w:tc>
        <w:tc>
          <w:tcPr>
            <w:tcW w:w="689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Ilość /szt./</w:t>
            </w:r>
          </w:p>
        </w:tc>
        <w:tc>
          <w:tcPr>
            <w:tcW w:w="1273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Cena jedn. netto</w:t>
            </w:r>
          </w:p>
        </w:tc>
        <w:tc>
          <w:tcPr>
            <w:tcW w:w="1684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Wartość netto </w:t>
            </w:r>
          </w:p>
        </w:tc>
        <w:tc>
          <w:tcPr>
            <w:tcW w:w="1685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DB4963">
        <w:tc>
          <w:tcPr>
            <w:tcW w:w="423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9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Wózek transportowy</w:t>
            </w:r>
          </w:p>
        </w:tc>
        <w:tc>
          <w:tcPr>
            <w:tcW w:w="1579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3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DB4963">
        <w:tc>
          <w:tcPr>
            <w:tcW w:w="6093" w:type="dxa"/>
            <w:gridSpan w:val="5"/>
          </w:tcPr>
          <w:p w:rsidR="00DB4963" w:rsidRDefault="003F5E21">
            <w:pPr>
              <w:pStyle w:val="Bezodstpw"/>
              <w:widowControl w:val="0"/>
              <w:tabs>
                <w:tab w:val="left" w:pos="1225"/>
              </w:tabs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684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</w:tbl>
    <w:p w:rsidR="00DB4963" w:rsidRDefault="00DB4963">
      <w:pPr>
        <w:pStyle w:val="Akapitzlist"/>
        <w:widowControl w:val="0"/>
        <w:shd w:val="clear" w:color="auto" w:fill="FFFFFF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</w:p>
    <w:p w:rsidR="00DB4963" w:rsidRDefault="003F5E21">
      <w:pPr>
        <w:pStyle w:val="Akapitzlist"/>
        <w:widowControl w:val="0"/>
        <w:numPr>
          <w:ilvl w:val="0"/>
          <w:numId w:val="2"/>
        </w:numPr>
        <w:shd w:val="clear" w:color="auto" w:fill="FFFFFF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Część 3 – Zestaw urządzeń do Pracowni Endoskopowej:</w:t>
      </w:r>
    </w:p>
    <w:tbl>
      <w:tblPr>
        <w:tblStyle w:val="Tabela-Siatka"/>
        <w:tblW w:w="9240" w:type="dxa"/>
        <w:tblInd w:w="108" w:type="dxa"/>
        <w:tblLayout w:type="fixed"/>
        <w:tblLook w:val="04A0"/>
      </w:tblPr>
      <w:tblGrid>
        <w:gridCol w:w="423"/>
        <w:gridCol w:w="1949"/>
        <w:gridCol w:w="1738"/>
        <w:gridCol w:w="710"/>
        <w:gridCol w:w="1548"/>
        <w:gridCol w:w="1547"/>
        <w:gridCol w:w="1325"/>
      </w:tblGrid>
      <w:tr w:rsidR="00DB4963">
        <w:tc>
          <w:tcPr>
            <w:tcW w:w="423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lastRenderedPageBreak/>
              <w:t>l.p</w:t>
            </w:r>
            <w:proofErr w:type="spellEnd"/>
          </w:p>
        </w:tc>
        <w:tc>
          <w:tcPr>
            <w:tcW w:w="1949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Nazwa urządzenia</w:t>
            </w:r>
          </w:p>
        </w:tc>
        <w:tc>
          <w:tcPr>
            <w:tcW w:w="1738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Nazwa, model, typ, producent, nr katalogowy</w:t>
            </w:r>
          </w:p>
        </w:tc>
        <w:tc>
          <w:tcPr>
            <w:tcW w:w="710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Ilość /szt./</w:t>
            </w:r>
          </w:p>
        </w:tc>
        <w:tc>
          <w:tcPr>
            <w:tcW w:w="1548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Cena jedn. netto</w:t>
            </w:r>
          </w:p>
        </w:tc>
        <w:tc>
          <w:tcPr>
            <w:tcW w:w="1547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Wartość netto </w:t>
            </w:r>
          </w:p>
        </w:tc>
        <w:tc>
          <w:tcPr>
            <w:tcW w:w="1325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DB4963">
        <w:tc>
          <w:tcPr>
            <w:tcW w:w="423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49" w:type="dxa"/>
          </w:tcPr>
          <w:p w:rsidR="00DB4963" w:rsidRDefault="003F5E21">
            <w:pPr>
              <w:widowControl w:val="0"/>
              <w:rPr>
                <w:rFonts w:asciiTheme="majorHAnsi" w:hAnsiTheme="majorHAnsi" w:cs="Calibr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Calibri"/>
                <w:sz w:val="18"/>
                <w:szCs w:val="18"/>
              </w:rPr>
              <w:t>Duodenoskop</w:t>
            </w:r>
            <w:proofErr w:type="spellEnd"/>
          </w:p>
        </w:tc>
        <w:tc>
          <w:tcPr>
            <w:tcW w:w="1738" w:type="dxa"/>
            <w:vAlign w:val="center"/>
          </w:tcPr>
          <w:p w:rsidR="00DB4963" w:rsidRDefault="00DB4963">
            <w:pPr>
              <w:widowControl w:val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B4963" w:rsidRDefault="003F5E21">
            <w:pPr>
              <w:widowControl w:val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1</w:t>
            </w:r>
          </w:p>
        </w:tc>
        <w:tc>
          <w:tcPr>
            <w:tcW w:w="1548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DB4963">
        <w:tc>
          <w:tcPr>
            <w:tcW w:w="423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49" w:type="dxa"/>
          </w:tcPr>
          <w:p w:rsidR="00DB4963" w:rsidRDefault="003F5E21">
            <w:pPr>
              <w:widowControl w:val="0"/>
              <w:rPr>
                <w:rFonts w:asciiTheme="majorHAnsi" w:hAnsiTheme="majorHAnsi" w:cs="Calibr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Calibri"/>
                <w:sz w:val="18"/>
                <w:szCs w:val="18"/>
              </w:rPr>
              <w:t>Kolonoskop</w:t>
            </w:r>
            <w:proofErr w:type="spellEnd"/>
            <w:r>
              <w:rPr>
                <w:rFonts w:asciiTheme="majorHAnsi" w:hAnsiTheme="majorHAnsi" w:cs="Calibri"/>
                <w:sz w:val="18"/>
                <w:szCs w:val="18"/>
              </w:rPr>
              <w:t xml:space="preserve"> wideo HDTV</w:t>
            </w:r>
          </w:p>
        </w:tc>
        <w:tc>
          <w:tcPr>
            <w:tcW w:w="1738" w:type="dxa"/>
            <w:vAlign w:val="center"/>
          </w:tcPr>
          <w:p w:rsidR="00DB4963" w:rsidRDefault="00DB4963">
            <w:pPr>
              <w:widowControl w:val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B4963" w:rsidRDefault="003F5E21">
            <w:pPr>
              <w:widowControl w:val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1</w:t>
            </w:r>
          </w:p>
        </w:tc>
        <w:tc>
          <w:tcPr>
            <w:tcW w:w="1548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DB4963">
        <w:tc>
          <w:tcPr>
            <w:tcW w:w="423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49" w:type="dxa"/>
          </w:tcPr>
          <w:p w:rsidR="00DB4963" w:rsidRDefault="003F5E21">
            <w:pPr>
              <w:widowControl w:val="0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Monitor medyczny 4K</w:t>
            </w:r>
          </w:p>
        </w:tc>
        <w:tc>
          <w:tcPr>
            <w:tcW w:w="1738" w:type="dxa"/>
            <w:vAlign w:val="center"/>
          </w:tcPr>
          <w:p w:rsidR="00DB4963" w:rsidRDefault="00DB4963">
            <w:pPr>
              <w:widowControl w:val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B4963" w:rsidRDefault="003F5E21">
            <w:pPr>
              <w:widowControl w:val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1</w:t>
            </w:r>
          </w:p>
        </w:tc>
        <w:tc>
          <w:tcPr>
            <w:tcW w:w="1548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DB4963">
        <w:tc>
          <w:tcPr>
            <w:tcW w:w="423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49" w:type="dxa"/>
          </w:tcPr>
          <w:p w:rsidR="00DB4963" w:rsidRDefault="003F5E21">
            <w:pPr>
              <w:widowControl w:val="0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Monitor medyczny HDTV</w:t>
            </w:r>
          </w:p>
        </w:tc>
        <w:tc>
          <w:tcPr>
            <w:tcW w:w="1738" w:type="dxa"/>
            <w:vAlign w:val="center"/>
          </w:tcPr>
          <w:p w:rsidR="00DB4963" w:rsidRDefault="00DB4963">
            <w:pPr>
              <w:widowControl w:val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B4963" w:rsidRDefault="003F5E21">
            <w:pPr>
              <w:widowControl w:val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2</w:t>
            </w:r>
          </w:p>
        </w:tc>
        <w:tc>
          <w:tcPr>
            <w:tcW w:w="1548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DB4963">
        <w:tc>
          <w:tcPr>
            <w:tcW w:w="423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49" w:type="dxa"/>
          </w:tcPr>
          <w:p w:rsidR="00DB4963" w:rsidRDefault="003F5E21">
            <w:pPr>
              <w:widowControl w:val="0"/>
              <w:rPr>
                <w:rFonts w:asciiTheme="majorHAnsi" w:hAnsiTheme="majorHAnsi" w:cs="Calibr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Calibri"/>
                <w:sz w:val="18"/>
                <w:szCs w:val="18"/>
              </w:rPr>
              <w:t>Insuflator</w:t>
            </w:r>
            <w:proofErr w:type="spellEnd"/>
          </w:p>
        </w:tc>
        <w:tc>
          <w:tcPr>
            <w:tcW w:w="1738" w:type="dxa"/>
            <w:vAlign w:val="center"/>
          </w:tcPr>
          <w:p w:rsidR="00DB4963" w:rsidRDefault="00DB4963">
            <w:pPr>
              <w:widowControl w:val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B4963" w:rsidRDefault="003F5E21">
            <w:pPr>
              <w:widowControl w:val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1</w:t>
            </w:r>
          </w:p>
        </w:tc>
        <w:tc>
          <w:tcPr>
            <w:tcW w:w="1548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DB4963">
        <w:tc>
          <w:tcPr>
            <w:tcW w:w="423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49" w:type="dxa"/>
          </w:tcPr>
          <w:p w:rsidR="00DB4963" w:rsidRDefault="003F5E21">
            <w:pPr>
              <w:widowControl w:val="0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Procesor graficzny i źródła światła do endoskopów</w:t>
            </w:r>
          </w:p>
        </w:tc>
        <w:tc>
          <w:tcPr>
            <w:tcW w:w="1738" w:type="dxa"/>
            <w:vAlign w:val="center"/>
          </w:tcPr>
          <w:p w:rsidR="00DB4963" w:rsidRDefault="00DB4963">
            <w:pPr>
              <w:widowControl w:val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B4963" w:rsidRDefault="003F5E21">
            <w:pPr>
              <w:widowControl w:val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1</w:t>
            </w:r>
          </w:p>
        </w:tc>
        <w:tc>
          <w:tcPr>
            <w:tcW w:w="1548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DB4963">
        <w:tc>
          <w:tcPr>
            <w:tcW w:w="423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949" w:type="dxa"/>
            <w:vAlign w:val="center"/>
          </w:tcPr>
          <w:p w:rsidR="00DB4963" w:rsidRDefault="003F5E21">
            <w:pPr>
              <w:widowControl w:val="0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Oprogramowanie (system) przechwytywania obrazu i wideo oraz archiwizacji danych</w:t>
            </w:r>
          </w:p>
        </w:tc>
        <w:tc>
          <w:tcPr>
            <w:tcW w:w="1738" w:type="dxa"/>
            <w:vAlign w:val="center"/>
          </w:tcPr>
          <w:p w:rsidR="00DB4963" w:rsidRDefault="00DB4963">
            <w:pPr>
              <w:widowControl w:val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B4963" w:rsidRDefault="003F5E21">
            <w:pPr>
              <w:widowControl w:val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1</w:t>
            </w:r>
          </w:p>
        </w:tc>
        <w:tc>
          <w:tcPr>
            <w:tcW w:w="1548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DB4963">
        <w:tc>
          <w:tcPr>
            <w:tcW w:w="423" w:type="dxa"/>
            <w:tcBorders>
              <w:top w:val="nil"/>
            </w:tcBorders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49" w:type="dxa"/>
            <w:tcBorders>
              <w:top w:val="nil"/>
            </w:tcBorders>
            <w:vAlign w:val="center"/>
          </w:tcPr>
          <w:p w:rsidR="00DB4963" w:rsidRDefault="003F5E21">
            <w:pPr>
              <w:widowControl w:val="0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Oprogramowanie (system) archiwizacji danych</w:t>
            </w:r>
          </w:p>
        </w:tc>
        <w:tc>
          <w:tcPr>
            <w:tcW w:w="1738" w:type="dxa"/>
            <w:tcBorders>
              <w:top w:val="nil"/>
            </w:tcBorders>
            <w:vAlign w:val="center"/>
          </w:tcPr>
          <w:p w:rsidR="00DB4963" w:rsidRDefault="00DB4963">
            <w:pPr>
              <w:widowControl w:val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</w:tcBorders>
            <w:vAlign w:val="center"/>
          </w:tcPr>
          <w:p w:rsidR="00DB4963" w:rsidRDefault="003F5E21">
            <w:pPr>
              <w:widowControl w:val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</w:t>
            </w:r>
          </w:p>
        </w:tc>
        <w:tc>
          <w:tcPr>
            <w:tcW w:w="1548" w:type="dxa"/>
            <w:tcBorders>
              <w:top w:val="nil"/>
            </w:tcBorders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DB4963">
        <w:tc>
          <w:tcPr>
            <w:tcW w:w="423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949" w:type="dxa"/>
          </w:tcPr>
          <w:p w:rsidR="00DB4963" w:rsidRDefault="003F5E21">
            <w:pPr>
              <w:widowControl w:val="0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Komputery do zastosowań medycznych</w:t>
            </w:r>
          </w:p>
        </w:tc>
        <w:tc>
          <w:tcPr>
            <w:tcW w:w="1738" w:type="dxa"/>
            <w:vAlign w:val="center"/>
          </w:tcPr>
          <w:p w:rsidR="00DB4963" w:rsidRDefault="00DB4963">
            <w:pPr>
              <w:widowControl w:val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B4963" w:rsidRDefault="003F5E21">
            <w:pPr>
              <w:widowControl w:val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2</w:t>
            </w:r>
          </w:p>
        </w:tc>
        <w:tc>
          <w:tcPr>
            <w:tcW w:w="1548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DB4963">
        <w:tc>
          <w:tcPr>
            <w:tcW w:w="423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949" w:type="dxa"/>
          </w:tcPr>
          <w:p w:rsidR="00DB4963" w:rsidRDefault="003F5E21">
            <w:pPr>
              <w:widowControl w:val="0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Wózek endoskopowy</w:t>
            </w:r>
          </w:p>
        </w:tc>
        <w:tc>
          <w:tcPr>
            <w:tcW w:w="1738" w:type="dxa"/>
            <w:vAlign w:val="center"/>
          </w:tcPr>
          <w:p w:rsidR="00DB4963" w:rsidRDefault="00DB4963">
            <w:pPr>
              <w:widowControl w:val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B4963" w:rsidRDefault="003F5E21">
            <w:pPr>
              <w:widowControl w:val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1</w:t>
            </w:r>
          </w:p>
        </w:tc>
        <w:tc>
          <w:tcPr>
            <w:tcW w:w="1548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DB4963">
        <w:tc>
          <w:tcPr>
            <w:tcW w:w="6368" w:type="dxa"/>
            <w:gridSpan w:val="5"/>
          </w:tcPr>
          <w:p w:rsidR="00DB4963" w:rsidRDefault="003F5E21">
            <w:pPr>
              <w:pStyle w:val="Bezodstpw"/>
              <w:widowControl w:val="0"/>
              <w:tabs>
                <w:tab w:val="left" w:pos="2117"/>
              </w:tabs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</w:tbl>
    <w:p w:rsidR="00DB4963" w:rsidRDefault="00DB4963">
      <w:pPr>
        <w:pStyle w:val="Akapitzlist"/>
        <w:widowControl w:val="0"/>
        <w:shd w:val="clear" w:color="auto" w:fill="FFFFFF"/>
        <w:spacing w:line="360" w:lineRule="auto"/>
        <w:ind w:left="1146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DB4963" w:rsidRDefault="003F5E21">
      <w:pPr>
        <w:pStyle w:val="Akapitzlist"/>
        <w:widowControl w:val="0"/>
        <w:numPr>
          <w:ilvl w:val="0"/>
          <w:numId w:val="2"/>
        </w:numPr>
        <w:shd w:val="clear" w:color="auto" w:fill="FFFFFF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Część 4 – Szafy do przechowywania endoskopów:</w:t>
      </w:r>
    </w:p>
    <w:tbl>
      <w:tblPr>
        <w:tblStyle w:val="Tabela-Siatka"/>
        <w:tblW w:w="9463" w:type="dxa"/>
        <w:tblInd w:w="108" w:type="dxa"/>
        <w:tblLayout w:type="fixed"/>
        <w:tblLook w:val="04A0"/>
      </w:tblPr>
      <w:tblGrid>
        <w:gridCol w:w="424"/>
        <w:gridCol w:w="1949"/>
        <w:gridCol w:w="1738"/>
        <w:gridCol w:w="1094"/>
        <w:gridCol w:w="1164"/>
        <w:gridCol w:w="1547"/>
        <w:gridCol w:w="1547"/>
      </w:tblGrid>
      <w:tr w:rsidR="00DB4963">
        <w:tc>
          <w:tcPr>
            <w:tcW w:w="423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949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Nazwa urządzenia</w:t>
            </w:r>
          </w:p>
        </w:tc>
        <w:tc>
          <w:tcPr>
            <w:tcW w:w="1738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Nazwa, model, typ, producent, nr katalogowy</w:t>
            </w:r>
          </w:p>
        </w:tc>
        <w:tc>
          <w:tcPr>
            <w:tcW w:w="1094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Ilość /szt./</w:t>
            </w:r>
          </w:p>
        </w:tc>
        <w:tc>
          <w:tcPr>
            <w:tcW w:w="1164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Cena jedn. netto</w:t>
            </w:r>
          </w:p>
        </w:tc>
        <w:tc>
          <w:tcPr>
            <w:tcW w:w="1547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Wartość netto </w:t>
            </w:r>
          </w:p>
        </w:tc>
        <w:tc>
          <w:tcPr>
            <w:tcW w:w="1547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DB4963">
        <w:tc>
          <w:tcPr>
            <w:tcW w:w="423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49" w:type="dxa"/>
          </w:tcPr>
          <w:p w:rsidR="00DB4963" w:rsidRDefault="003F5E21">
            <w:pPr>
              <w:widowControl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Szafa do przechowywania 8 endoskopów</w:t>
            </w:r>
          </w:p>
        </w:tc>
        <w:tc>
          <w:tcPr>
            <w:tcW w:w="1738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4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DB4963">
        <w:tc>
          <w:tcPr>
            <w:tcW w:w="423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49" w:type="dxa"/>
          </w:tcPr>
          <w:p w:rsidR="00DB4963" w:rsidRDefault="003F5E21">
            <w:pPr>
              <w:widowControl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Szafa do przechowywania 12 endoskopów</w:t>
            </w:r>
          </w:p>
        </w:tc>
        <w:tc>
          <w:tcPr>
            <w:tcW w:w="1738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4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DB4963">
        <w:tc>
          <w:tcPr>
            <w:tcW w:w="6368" w:type="dxa"/>
            <w:gridSpan w:val="5"/>
          </w:tcPr>
          <w:p w:rsidR="00DB4963" w:rsidRDefault="003F5E21">
            <w:pPr>
              <w:pStyle w:val="Bezodstpw"/>
              <w:widowControl w:val="0"/>
              <w:tabs>
                <w:tab w:val="left" w:pos="2117"/>
              </w:tabs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</w:tbl>
    <w:p w:rsidR="00DB4963" w:rsidRDefault="00DB4963">
      <w:pPr>
        <w:pStyle w:val="Akapitzlist"/>
        <w:widowControl w:val="0"/>
        <w:shd w:val="clear" w:color="auto" w:fill="FFFFFF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</w:p>
    <w:p w:rsidR="00DB4963" w:rsidRDefault="003F5E21">
      <w:pPr>
        <w:pStyle w:val="Akapitzlist"/>
        <w:widowControl w:val="0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Część 5 – Kolumny sufitowe dwuramienne:</w:t>
      </w:r>
    </w:p>
    <w:tbl>
      <w:tblPr>
        <w:tblStyle w:val="Tabela-Siatka"/>
        <w:tblW w:w="9463" w:type="dxa"/>
        <w:tblInd w:w="108" w:type="dxa"/>
        <w:tblLayout w:type="fixed"/>
        <w:tblLook w:val="04A0"/>
      </w:tblPr>
      <w:tblGrid>
        <w:gridCol w:w="424"/>
        <w:gridCol w:w="1949"/>
        <w:gridCol w:w="1738"/>
        <w:gridCol w:w="1094"/>
        <w:gridCol w:w="1164"/>
        <w:gridCol w:w="1547"/>
        <w:gridCol w:w="1547"/>
      </w:tblGrid>
      <w:tr w:rsidR="00DB4963">
        <w:tc>
          <w:tcPr>
            <w:tcW w:w="423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949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Nazwa urządzenia</w:t>
            </w:r>
          </w:p>
        </w:tc>
        <w:tc>
          <w:tcPr>
            <w:tcW w:w="1738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Nazwa, model, typ, producent, nr katalogowy</w:t>
            </w:r>
          </w:p>
        </w:tc>
        <w:tc>
          <w:tcPr>
            <w:tcW w:w="1094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Ilość /szt./</w:t>
            </w:r>
          </w:p>
        </w:tc>
        <w:tc>
          <w:tcPr>
            <w:tcW w:w="1164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Cena jedn. netto</w:t>
            </w:r>
          </w:p>
        </w:tc>
        <w:tc>
          <w:tcPr>
            <w:tcW w:w="1547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Wartość netto </w:t>
            </w:r>
          </w:p>
        </w:tc>
        <w:tc>
          <w:tcPr>
            <w:tcW w:w="1547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DB4963">
        <w:tc>
          <w:tcPr>
            <w:tcW w:w="423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49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Kolumna sufitowa – sala </w:t>
            </w:r>
            <w:proofErr w:type="spellStart"/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kolonoskopii</w:t>
            </w:r>
            <w:proofErr w:type="spellEnd"/>
          </w:p>
        </w:tc>
        <w:tc>
          <w:tcPr>
            <w:tcW w:w="1738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4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DB4963">
        <w:tc>
          <w:tcPr>
            <w:tcW w:w="423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49" w:type="dxa"/>
          </w:tcPr>
          <w:p w:rsidR="00DB4963" w:rsidRDefault="003F5E21">
            <w:pPr>
              <w:pStyle w:val="Bezodstpw"/>
              <w:widowControl w:val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Kolumna sufitowa – sala ECPW</w:t>
            </w:r>
          </w:p>
        </w:tc>
        <w:tc>
          <w:tcPr>
            <w:tcW w:w="1738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4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DB4963">
        <w:tc>
          <w:tcPr>
            <w:tcW w:w="6368" w:type="dxa"/>
            <w:gridSpan w:val="5"/>
          </w:tcPr>
          <w:p w:rsidR="00DB4963" w:rsidRDefault="003F5E21">
            <w:pPr>
              <w:pStyle w:val="Bezodstpw"/>
              <w:widowControl w:val="0"/>
              <w:tabs>
                <w:tab w:val="left" w:pos="2117"/>
              </w:tabs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</w:tbl>
    <w:p w:rsidR="00DB4963" w:rsidRDefault="00DB4963">
      <w:pPr>
        <w:pStyle w:val="Akapitzlist"/>
        <w:widowControl w:val="0"/>
        <w:shd w:val="clear" w:color="auto" w:fill="FFFFFF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</w:p>
    <w:p w:rsidR="00DB4963" w:rsidRDefault="003F5E21">
      <w:pPr>
        <w:pStyle w:val="Akapitzlist"/>
        <w:widowControl w:val="0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Część 6 – Stanowisko do znieczulania ogólnego:</w:t>
      </w:r>
    </w:p>
    <w:tbl>
      <w:tblPr>
        <w:tblStyle w:val="Tabela-Siatka"/>
        <w:tblW w:w="9463" w:type="dxa"/>
        <w:tblInd w:w="108" w:type="dxa"/>
        <w:tblLayout w:type="fixed"/>
        <w:tblLook w:val="04A0"/>
      </w:tblPr>
      <w:tblGrid>
        <w:gridCol w:w="424"/>
        <w:gridCol w:w="1949"/>
        <w:gridCol w:w="1738"/>
        <w:gridCol w:w="1094"/>
        <w:gridCol w:w="1164"/>
        <w:gridCol w:w="1547"/>
        <w:gridCol w:w="1547"/>
      </w:tblGrid>
      <w:tr w:rsidR="00DB4963">
        <w:tc>
          <w:tcPr>
            <w:tcW w:w="423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949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Nazwa urządzenia</w:t>
            </w:r>
          </w:p>
        </w:tc>
        <w:tc>
          <w:tcPr>
            <w:tcW w:w="1738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Nazwa, model, typ, producent, nr katalogowy</w:t>
            </w:r>
          </w:p>
        </w:tc>
        <w:tc>
          <w:tcPr>
            <w:tcW w:w="1094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Ilość /szt./</w:t>
            </w:r>
          </w:p>
        </w:tc>
        <w:tc>
          <w:tcPr>
            <w:tcW w:w="1164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Cena jedn. netto</w:t>
            </w:r>
          </w:p>
        </w:tc>
        <w:tc>
          <w:tcPr>
            <w:tcW w:w="1547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Wartość netto </w:t>
            </w:r>
          </w:p>
        </w:tc>
        <w:tc>
          <w:tcPr>
            <w:tcW w:w="1547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DB4963">
        <w:tc>
          <w:tcPr>
            <w:tcW w:w="423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49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Stanowisko do znieczulania ogólnego</w:t>
            </w:r>
          </w:p>
        </w:tc>
        <w:tc>
          <w:tcPr>
            <w:tcW w:w="1738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4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DB4963">
        <w:tc>
          <w:tcPr>
            <w:tcW w:w="6368" w:type="dxa"/>
            <w:gridSpan w:val="5"/>
          </w:tcPr>
          <w:p w:rsidR="00DB4963" w:rsidRDefault="003F5E21">
            <w:pPr>
              <w:pStyle w:val="Bezodstpw"/>
              <w:widowControl w:val="0"/>
              <w:tabs>
                <w:tab w:val="left" w:pos="2117"/>
              </w:tabs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</w:tbl>
    <w:p w:rsidR="00DB4963" w:rsidRDefault="00DB4963">
      <w:pPr>
        <w:pStyle w:val="Akapitzlist"/>
        <w:widowControl w:val="0"/>
        <w:shd w:val="clear" w:color="auto" w:fill="FFFFFF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</w:p>
    <w:p w:rsidR="00DB4963" w:rsidRDefault="003F5E21">
      <w:pPr>
        <w:pStyle w:val="Akapitzlist"/>
        <w:widowControl w:val="0"/>
        <w:numPr>
          <w:ilvl w:val="0"/>
          <w:numId w:val="2"/>
        </w:numPr>
        <w:shd w:val="clear" w:color="auto" w:fill="FFFFFF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Część 7 – Wózek anestezjologiczny:</w:t>
      </w:r>
    </w:p>
    <w:tbl>
      <w:tblPr>
        <w:tblStyle w:val="Tabela-Siatka"/>
        <w:tblW w:w="9463" w:type="dxa"/>
        <w:tblInd w:w="108" w:type="dxa"/>
        <w:tblLayout w:type="fixed"/>
        <w:tblLook w:val="04A0"/>
      </w:tblPr>
      <w:tblGrid>
        <w:gridCol w:w="424"/>
        <w:gridCol w:w="1949"/>
        <w:gridCol w:w="1738"/>
        <w:gridCol w:w="1094"/>
        <w:gridCol w:w="1164"/>
        <w:gridCol w:w="1547"/>
        <w:gridCol w:w="1547"/>
      </w:tblGrid>
      <w:tr w:rsidR="00DB4963">
        <w:tc>
          <w:tcPr>
            <w:tcW w:w="423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lastRenderedPageBreak/>
              <w:t>l.p</w:t>
            </w:r>
            <w:proofErr w:type="spellEnd"/>
          </w:p>
        </w:tc>
        <w:tc>
          <w:tcPr>
            <w:tcW w:w="1949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Nazwa urządzenia</w:t>
            </w:r>
          </w:p>
        </w:tc>
        <w:tc>
          <w:tcPr>
            <w:tcW w:w="1738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Nazwa, model, typ, producent, nr katalogowy</w:t>
            </w:r>
          </w:p>
        </w:tc>
        <w:tc>
          <w:tcPr>
            <w:tcW w:w="1094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Ilość /szt./</w:t>
            </w:r>
          </w:p>
        </w:tc>
        <w:tc>
          <w:tcPr>
            <w:tcW w:w="1164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Cena jedn. netto</w:t>
            </w:r>
          </w:p>
        </w:tc>
        <w:tc>
          <w:tcPr>
            <w:tcW w:w="1547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Wartość netto </w:t>
            </w:r>
          </w:p>
        </w:tc>
        <w:tc>
          <w:tcPr>
            <w:tcW w:w="1547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DB4963">
        <w:tc>
          <w:tcPr>
            <w:tcW w:w="423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49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Wózek anestezjologiczny</w:t>
            </w:r>
          </w:p>
        </w:tc>
        <w:tc>
          <w:tcPr>
            <w:tcW w:w="1738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4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DB4963">
        <w:tc>
          <w:tcPr>
            <w:tcW w:w="6368" w:type="dxa"/>
            <w:gridSpan w:val="5"/>
          </w:tcPr>
          <w:p w:rsidR="00DB4963" w:rsidRDefault="003F5E21">
            <w:pPr>
              <w:pStyle w:val="Bezodstpw"/>
              <w:widowControl w:val="0"/>
              <w:tabs>
                <w:tab w:val="left" w:pos="2117"/>
              </w:tabs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</w:tbl>
    <w:p w:rsidR="00DB4963" w:rsidRDefault="00DB4963">
      <w:pPr>
        <w:pStyle w:val="Akapitzlist"/>
        <w:widowControl w:val="0"/>
        <w:shd w:val="clear" w:color="auto" w:fill="FFFFFF"/>
        <w:spacing w:line="360" w:lineRule="auto"/>
        <w:ind w:left="1146"/>
        <w:jc w:val="both"/>
        <w:rPr>
          <w:rFonts w:ascii="Cambria" w:hAnsi="Cambria"/>
          <w:b/>
          <w:color w:val="000000" w:themeColor="text1"/>
          <w:sz w:val="22"/>
          <w:szCs w:val="22"/>
        </w:rPr>
      </w:pPr>
    </w:p>
    <w:p w:rsidR="00DB4963" w:rsidRDefault="003F5E21">
      <w:pPr>
        <w:pStyle w:val="Akapitzlist"/>
        <w:widowControl w:val="0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Część 8 – Kardiomonitor:</w:t>
      </w:r>
    </w:p>
    <w:tbl>
      <w:tblPr>
        <w:tblStyle w:val="Tabela-Siatka"/>
        <w:tblW w:w="9463" w:type="dxa"/>
        <w:tblInd w:w="108" w:type="dxa"/>
        <w:tblLayout w:type="fixed"/>
        <w:tblLook w:val="04A0"/>
      </w:tblPr>
      <w:tblGrid>
        <w:gridCol w:w="424"/>
        <w:gridCol w:w="1949"/>
        <w:gridCol w:w="1738"/>
        <w:gridCol w:w="1094"/>
        <w:gridCol w:w="1164"/>
        <w:gridCol w:w="1547"/>
        <w:gridCol w:w="1547"/>
      </w:tblGrid>
      <w:tr w:rsidR="00DB4963">
        <w:tc>
          <w:tcPr>
            <w:tcW w:w="423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949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Nazwa urządzenia</w:t>
            </w:r>
          </w:p>
        </w:tc>
        <w:tc>
          <w:tcPr>
            <w:tcW w:w="1738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Nazwa, model, typ, producent, nr katalogowy</w:t>
            </w:r>
          </w:p>
        </w:tc>
        <w:tc>
          <w:tcPr>
            <w:tcW w:w="1094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Ilość /szt./</w:t>
            </w:r>
          </w:p>
        </w:tc>
        <w:tc>
          <w:tcPr>
            <w:tcW w:w="1164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Cena jedn. netto</w:t>
            </w:r>
          </w:p>
        </w:tc>
        <w:tc>
          <w:tcPr>
            <w:tcW w:w="1547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Wartość netto </w:t>
            </w:r>
          </w:p>
        </w:tc>
        <w:tc>
          <w:tcPr>
            <w:tcW w:w="1547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DB4963">
        <w:tc>
          <w:tcPr>
            <w:tcW w:w="423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49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Kardiomonitor </w:t>
            </w:r>
          </w:p>
        </w:tc>
        <w:tc>
          <w:tcPr>
            <w:tcW w:w="1738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dxa"/>
          </w:tcPr>
          <w:p w:rsidR="00DB4963" w:rsidRDefault="003F5E21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64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DB4963">
        <w:tc>
          <w:tcPr>
            <w:tcW w:w="6368" w:type="dxa"/>
            <w:gridSpan w:val="5"/>
          </w:tcPr>
          <w:p w:rsidR="00DB4963" w:rsidRDefault="003F5E21">
            <w:pPr>
              <w:pStyle w:val="Bezodstpw"/>
              <w:widowControl w:val="0"/>
              <w:tabs>
                <w:tab w:val="left" w:pos="2117"/>
              </w:tabs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</w:tcPr>
          <w:p w:rsidR="00DB4963" w:rsidRDefault="00DB4963">
            <w:pPr>
              <w:pStyle w:val="Bezodstpw"/>
              <w:widowContro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</w:tbl>
    <w:p w:rsidR="00DB4963" w:rsidRDefault="00DB4963">
      <w:pPr>
        <w:widowControl w:val="0"/>
        <w:shd w:val="clear" w:color="auto" w:fill="FFFFFF"/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</w:p>
    <w:p w:rsidR="00DB4963" w:rsidRDefault="003F5E21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:rsidR="00DB4963" w:rsidRDefault="003F5E2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Zamówienie zrealizujemy sami / przy udziale następujących podwykonawców **:</w:t>
      </w:r>
    </w:p>
    <w:p w:rsidR="00DB4963" w:rsidRDefault="00DB4963">
      <w:pPr>
        <w:pStyle w:val="Akapitzlist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DB4963" w:rsidRDefault="003F5E21">
      <w:pPr>
        <w:spacing w:line="360" w:lineRule="auto"/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______________________________________________________________________________</w:t>
      </w:r>
    </w:p>
    <w:p w:rsidR="00DB4963" w:rsidRDefault="003F5E21">
      <w:pPr>
        <w:spacing w:line="360" w:lineRule="auto"/>
        <w:ind w:left="426" w:hanging="426"/>
        <w:contextualSpacing/>
        <w:jc w:val="center"/>
        <w:rPr>
          <w:rFonts w:asciiTheme="majorHAnsi" w:hAnsiTheme="majorHAnsi"/>
          <w:i/>
          <w:iCs/>
          <w:color w:val="000000" w:themeColor="text1"/>
          <w:sz w:val="22"/>
          <w:szCs w:val="24"/>
        </w:rPr>
      </w:pP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podać firmę ( nazwę)  podwykonawcy oraz część zamówienia (zakres prac , którą wykonawca zamierza powierzyć podwykonawcom)</w:t>
      </w:r>
    </w:p>
    <w:p w:rsidR="00DB4963" w:rsidRDefault="003F5E21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  <w:lang w:eastAsia="ar-SA"/>
        </w:rPr>
      </w:pPr>
      <w:r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Dokumenty, które zamawiający może uzyskać na zasadach określonych w art. 127 ustawy </w:t>
      </w:r>
      <w:proofErr w:type="spellStart"/>
      <w:r>
        <w:rPr>
          <w:rFonts w:asciiTheme="majorHAnsi" w:hAnsiTheme="majorHAnsi"/>
          <w:color w:val="000000" w:themeColor="text1"/>
          <w:sz w:val="22"/>
          <w:szCs w:val="24"/>
          <w:lang w:eastAsia="ar-SA"/>
        </w:rPr>
        <w:t>Pzp</w:t>
      </w:r>
      <w:proofErr w:type="spellEnd"/>
      <w:r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 dostępne są: _____________________________________________________</w:t>
      </w:r>
    </w:p>
    <w:p w:rsidR="00DB4963" w:rsidRDefault="003F5E21">
      <w:pPr>
        <w:pStyle w:val="Akapitzlist"/>
        <w:spacing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</w:pPr>
      <w:r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(w tym miejscu wykonawca winien wskazać adres strony internetowej z której zamawiający winien pobrać dokument np. KRS lub CEIDG).</w:t>
      </w:r>
    </w:p>
    <w:p w:rsidR="00DB4963" w:rsidRDefault="00DB4963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</w:p>
    <w:p w:rsidR="00DB4963" w:rsidRDefault="003F5E21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  <w:r>
        <w:rPr>
          <w:rFonts w:asciiTheme="majorHAnsi" w:hAnsiTheme="majorHAnsi"/>
          <w:b/>
          <w:iCs/>
          <w:color w:val="000000" w:themeColor="text1"/>
          <w:sz w:val="22"/>
          <w:szCs w:val="24"/>
        </w:rPr>
        <w:t>POZOSTAŁE OŚWIADCZENIA WYKONAWCY</w:t>
      </w:r>
    </w:p>
    <w:p w:rsidR="00DB4963" w:rsidRDefault="00DB4963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</w:p>
    <w:p w:rsidR="00DB4963" w:rsidRDefault="003F5E21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Specyfikacją Warunków Zamówienia </w:t>
      </w:r>
      <w:r>
        <w:rPr>
          <w:rFonts w:asciiTheme="majorHAnsi" w:hAnsiTheme="majorHAnsi"/>
          <w:color w:val="000000" w:themeColor="text1"/>
          <w:sz w:val="22"/>
          <w:szCs w:val="24"/>
        </w:rPr>
        <w:br/>
        <w:t xml:space="preserve">i nie wnosimy do niej zastrzeżeń oraz zdobyliśmy konieczne informacje </w:t>
      </w:r>
      <w:r>
        <w:rPr>
          <w:rFonts w:asciiTheme="majorHAnsi" w:hAnsiTheme="majorHAnsi"/>
          <w:color w:val="000000" w:themeColor="text1"/>
          <w:sz w:val="22"/>
          <w:szCs w:val="24"/>
        </w:rPr>
        <w:br/>
        <w:t>do przygotowania oferty.</w:t>
      </w:r>
    </w:p>
    <w:p w:rsidR="00DB4963" w:rsidRDefault="003F5E21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425" w:hanging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Oferujemy termin realizacji zamówienia: zgodny z SWZ.</w:t>
      </w:r>
    </w:p>
    <w:p w:rsidR="00DB4963" w:rsidRDefault="003F5E21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Oferty, do zawarcia umowy, na warunkach w niej określonych, </w:t>
      </w:r>
      <w:r>
        <w:rPr>
          <w:rFonts w:asciiTheme="majorHAnsi" w:hAnsiTheme="majorHAnsi"/>
          <w:color w:val="000000" w:themeColor="text1"/>
          <w:sz w:val="22"/>
          <w:szCs w:val="24"/>
        </w:rPr>
        <w:br/>
        <w:t>w miejscu i terminie wyznaczonym przez Zamawiającego.</w:t>
      </w:r>
    </w:p>
    <w:p w:rsidR="00DB4963" w:rsidRDefault="003F5E21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Akceptujemy termin płatności do 60 dni od daty otrzymania prawidłowo wystawionej faktury.</w:t>
      </w:r>
    </w:p>
    <w:p w:rsidR="00DB4963" w:rsidRDefault="003F5E21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Uważamy się za związanych niniejszą ofertą przez czas wskazany w SWZ.</w:t>
      </w:r>
    </w:p>
    <w:p w:rsidR="00DB4963" w:rsidRDefault="003F5E21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Informuję, iż naszej wybór oferty będzie prowadzić do powstania u Zamawiającego obowiązku zastosowania mechanizmu podzielonej płatności </w:t>
      </w:r>
      <w:proofErr w:type="spellStart"/>
      <w:r>
        <w:rPr>
          <w:rFonts w:asciiTheme="majorHAnsi" w:hAnsiTheme="majorHAnsi"/>
          <w:color w:val="000000" w:themeColor="text1"/>
          <w:sz w:val="22"/>
          <w:szCs w:val="24"/>
        </w:rPr>
        <w:t>(spli</w:t>
      </w:r>
      <w:proofErr w:type="spellEnd"/>
      <w:r>
        <w:rPr>
          <w:rFonts w:asciiTheme="majorHAnsi" w:hAnsiTheme="majorHAnsi"/>
          <w:color w:val="000000" w:themeColor="text1"/>
          <w:sz w:val="22"/>
          <w:szCs w:val="24"/>
        </w:rPr>
        <w:t xml:space="preserve">t </w:t>
      </w:r>
      <w:proofErr w:type="spellStart"/>
      <w:r>
        <w:rPr>
          <w:rFonts w:asciiTheme="majorHAnsi" w:hAnsiTheme="majorHAnsi"/>
          <w:color w:val="000000" w:themeColor="text1"/>
          <w:sz w:val="22"/>
          <w:szCs w:val="24"/>
        </w:rPr>
        <w:t>payment</w:t>
      </w:r>
      <w:proofErr w:type="spellEnd"/>
      <w:r>
        <w:rPr>
          <w:rFonts w:asciiTheme="majorHAnsi" w:hAnsiTheme="majorHAnsi"/>
          <w:color w:val="000000" w:themeColor="text1"/>
          <w:sz w:val="22"/>
          <w:szCs w:val="24"/>
        </w:rPr>
        <w:t>) o którym mowa w art. 15 ustawy z dnia 09 sierpnia 2019 r. o zmianie ustawy o podatku od towarów i usług oraz niektórych innych ustaw (</w:t>
      </w:r>
      <w:proofErr w:type="spellStart"/>
      <w:r>
        <w:rPr>
          <w:rFonts w:asciiTheme="majorHAnsi" w:hAnsiTheme="majorHAnsi"/>
          <w:color w:val="000000" w:themeColor="text1"/>
          <w:sz w:val="22"/>
          <w:szCs w:val="24"/>
        </w:rPr>
        <w:t>Dz.U</w:t>
      </w:r>
      <w:proofErr w:type="spellEnd"/>
      <w:r>
        <w:rPr>
          <w:rFonts w:asciiTheme="majorHAnsi" w:hAnsiTheme="majorHAnsi"/>
          <w:color w:val="000000" w:themeColor="text1"/>
          <w:sz w:val="22"/>
          <w:szCs w:val="24"/>
        </w:rPr>
        <w:t>. 2019 r., poz. 1751)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:rsidR="00DB4963" w:rsidRDefault="003F5E21">
      <w:pPr>
        <w:pStyle w:val="Tekstpodstawowy"/>
        <w:spacing w:after="0" w:line="360" w:lineRule="auto"/>
        <w:ind w:left="425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lastRenderedPageBreak/>
        <w:t>TAK/NIE **   .</w:t>
      </w:r>
    </w:p>
    <w:p w:rsidR="00DB4963" w:rsidRDefault="003F5E21">
      <w:pPr>
        <w:pStyle w:val="Akapitzlist"/>
        <w:spacing w:line="360" w:lineRule="auto"/>
        <w:ind w:left="425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to z jej treści.:</w:t>
      </w:r>
    </w:p>
    <w:p w:rsidR="00DB4963" w:rsidRDefault="003F5E21">
      <w:pPr>
        <w:spacing w:line="360" w:lineRule="auto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:rsidR="00DB4963" w:rsidRDefault="003F5E21">
      <w:pPr>
        <w:spacing w:line="360" w:lineRule="auto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:rsidR="00DB4963" w:rsidRDefault="003F5E2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Oświadczam, iż za wyjątkiem________________________________________________ niniejsza 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z dnia 16 kwietnia 1993 r. o zwalczaniu nieuczciwej konkurencji (</w:t>
      </w:r>
      <w:r>
        <w:rPr>
          <w:rFonts w:asciiTheme="majorHAnsi" w:hAnsiTheme="majorHAnsi"/>
          <w:color w:val="000000" w:themeColor="text1"/>
          <w:kern w:val="2"/>
          <w:sz w:val="22"/>
          <w:szCs w:val="24"/>
        </w:rPr>
        <w:t>tj. </w:t>
      </w:r>
      <w:hyperlink r:id="rId8">
        <w:r>
          <w:rPr>
            <w:rFonts w:asciiTheme="majorHAnsi" w:hAnsiTheme="majorHAnsi"/>
            <w:color w:val="000000" w:themeColor="text1"/>
            <w:kern w:val="2"/>
            <w:sz w:val="22"/>
            <w:szCs w:val="24"/>
          </w:rPr>
          <w:t>Dz. U. 2019 poz.</w:t>
        </w:r>
      </w:hyperlink>
      <w:r>
        <w:rPr>
          <w:rFonts w:asciiTheme="majorHAnsi" w:hAnsiTheme="majorHAnsi"/>
          <w:color w:val="000000" w:themeColor="text1"/>
          <w:kern w:val="2"/>
          <w:sz w:val="22"/>
          <w:szCs w:val="24"/>
        </w:rPr>
        <w:t xml:space="preserve"> 1010 ze zm.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) dołączamy do oferty. </w:t>
      </w:r>
    </w:p>
    <w:p w:rsidR="00DB4963" w:rsidRDefault="003F5E2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Oświadczam, iż jesteśmy małym / średnim / dużym przedsiębiorcą **.</w:t>
      </w:r>
    </w:p>
    <w:p w:rsidR="00DB4963" w:rsidRDefault="003F5E2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Wadium w wysokości ______________ zł zostało złożone w dniu _______________________ </w:t>
      </w:r>
      <w:r>
        <w:rPr>
          <w:rFonts w:asciiTheme="majorHAnsi" w:hAnsiTheme="majorHAnsi"/>
          <w:sz w:val="22"/>
          <w:szCs w:val="24"/>
        </w:rPr>
        <w:br/>
        <w:t>w formie: ___________________________ Bank i numer konta, na które ma zostać zwrócone wadium ___________________________________________________________________________________________________</w:t>
      </w:r>
    </w:p>
    <w:p w:rsidR="00DB4963" w:rsidRDefault="003F5E21">
      <w:pPr>
        <w:pStyle w:val="Akapitzlist"/>
        <w:spacing w:line="360" w:lineRule="auto"/>
        <w:ind w:left="426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W przypadku wniesienia wadium w innej formie niż w pieniądzu, zamawiający prześle oświadczenie o zwolnieniu wadium gwarantowi lub poręczycielowi oświadczenia o zwolnieniu wadium na adres e-mail:___________________________________________ </w:t>
      </w:r>
      <w:r>
        <w:rPr>
          <w:rFonts w:asciiTheme="majorHAnsi" w:hAnsiTheme="majorHAnsi"/>
          <w:i/>
          <w:sz w:val="22"/>
          <w:szCs w:val="24"/>
        </w:rPr>
        <w:t>(</w:t>
      </w:r>
      <w:r>
        <w:rPr>
          <w:rFonts w:asciiTheme="majorHAnsi" w:hAnsiTheme="majorHAnsi"/>
          <w:i/>
          <w:sz w:val="18"/>
          <w:szCs w:val="24"/>
        </w:rPr>
        <w:t>wskazać adres e-mail gwaranta, poręczyciela).</w:t>
      </w:r>
    </w:p>
    <w:p w:rsidR="00DB4963" w:rsidRDefault="003F5E2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:rsidR="00DB4963" w:rsidRDefault="003F5E21">
      <w:pPr>
        <w:spacing w:line="360" w:lineRule="auto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:rsidR="00DB4963" w:rsidRDefault="003F5E21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:rsidR="00DB4963" w:rsidRDefault="003F5E21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Adres</w:t>
      </w:r>
      <w:proofErr w:type="spellEnd"/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e-mail: ____________________________________________________________</w:t>
      </w:r>
    </w:p>
    <w:p w:rsidR="00DB4963" w:rsidRDefault="003F5E2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 w:cs="Arial"/>
          <w:color w:val="000000" w:themeColor="text1"/>
          <w:sz w:val="22"/>
          <w:szCs w:val="24"/>
        </w:rPr>
        <w:t>Oświadczam, że wypełniam obowiązki informacyjne przewidziane w art. 13 lub 14 RODO</w:t>
      </w:r>
      <w:r>
        <w:rPr>
          <w:rStyle w:val="Zakotwicze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 w celu ubiegania się o udzielenie zamówienia publicznego w niniejszym postępowaniu***.</w:t>
      </w:r>
    </w:p>
    <w:p w:rsidR="00DB4963" w:rsidRDefault="00DB4963">
      <w:pPr>
        <w:pStyle w:val="Akapitzlist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DB4963" w:rsidRDefault="003F5E2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:rsidR="00DB4963" w:rsidRDefault="003F5E21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</w:t>
      </w:r>
    </w:p>
    <w:p w:rsidR="00DB4963" w:rsidRDefault="00DB496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DB4963" w:rsidRDefault="003F5E21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_______________ dn. _________ 2021 roku.</w:t>
      </w:r>
    </w:p>
    <w:p w:rsidR="00DB4963" w:rsidRDefault="00DB4963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:rsidR="00DB4963" w:rsidRDefault="00DB4963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:rsidR="00DB4963" w:rsidRDefault="00DB4963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:rsidR="00DB4963" w:rsidRDefault="00DB4963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:rsidR="00DB4963" w:rsidRDefault="003F5E21">
      <w:pPr>
        <w:spacing w:line="360" w:lineRule="auto"/>
        <w:ind w:left="6769" w:firstLine="311"/>
        <w:jc w:val="center"/>
        <w:rPr>
          <w:rFonts w:asciiTheme="majorHAnsi" w:hAnsiTheme="majorHAnsi"/>
          <w:color w:val="000000" w:themeColor="text1"/>
          <w:sz w:val="18"/>
          <w:szCs w:val="24"/>
        </w:rPr>
      </w:pPr>
      <w:r>
        <w:rPr>
          <w:rFonts w:asciiTheme="majorHAnsi" w:hAnsiTheme="majorHAnsi"/>
          <w:color w:val="000000" w:themeColor="text1"/>
          <w:sz w:val="18"/>
          <w:szCs w:val="24"/>
        </w:rPr>
        <w:t xml:space="preserve">………….….…….……………………… </w:t>
      </w:r>
    </w:p>
    <w:p w:rsidR="00DB4963" w:rsidRDefault="003F5E21">
      <w:pPr>
        <w:spacing w:line="360" w:lineRule="auto"/>
        <w:ind w:left="6372" w:firstLine="708"/>
        <w:jc w:val="center"/>
        <w:rPr>
          <w:rFonts w:asciiTheme="majorHAnsi" w:hAnsiTheme="majorHAnsi"/>
          <w:i/>
          <w:color w:val="000000" w:themeColor="text1"/>
          <w:sz w:val="18"/>
          <w:szCs w:val="24"/>
        </w:rPr>
      </w:pPr>
      <w:r>
        <w:rPr>
          <w:rFonts w:asciiTheme="majorHAnsi" w:hAnsiTheme="majorHAnsi"/>
          <w:i/>
          <w:color w:val="000000" w:themeColor="text1"/>
          <w:sz w:val="18"/>
          <w:szCs w:val="24"/>
        </w:rPr>
        <w:t xml:space="preserve">(podpis osoby upoważnionej </w:t>
      </w:r>
    </w:p>
    <w:p w:rsidR="00DB4963" w:rsidRDefault="003F5E21">
      <w:pPr>
        <w:spacing w:line="360" w:lineRule="auto"/>
        <w:ind w:left="6372" w:firstLine="708"/>
        <w:jc w:val="center"/>
        <w:rPr>
          <w:rFonts w:asciiTheme="majorHAnsi" w:hAnsiTheme="majorHAnsi"/>
          <w:i/>
          <w:color w:val="000000" w:themeColor="text1"/>
          <w:sz w:val="18"/>
          <w:szCs w:val="24"/>
        </w:rPr>
      </w:pPr>
      <w:r>
        <w:rPr>
          <w:rFonts w:asciiTheme="majorHAnsi" w:hAnsiTheme="majorHAnsi"/>
          <w:i/>
          <w:color w:val="000000" w:themeColor="text1"/>
          <w:sz w:val="18"/>
          <w:szCs w:val="24"/>
        </w:rPr>
        <w:t xml:space="preserve">do reprezentacji Wykonawcy) </w:t>
      </w:r>
    </w:p>
    <w:p w:rsidR="00DB4963" w:rsidRDefault="003F5E21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:rsidR="00DB4963" w:rsidRDefault="00DB4963">
      <w:pPr>
        <w:pStyle w:val="Tekstpodstawowy"/>
        <w:spacing w:after="0" w:line="360" w:lineRule="auto"/>
        <w:jc w:val="both"/>
        <w:rPr>
          <w:rFonts w:asciiTheme="majorHAnsi" w:hAnsiTheme="majorHAnsi"/>
          <w:color w:val="000000" w:themeColor="text1"/>
          <w:szCs w:val="24"/>
        </w:rPr>
      </w:pPr>
    </w:p>
    <w:p w:rsidR="00DB4963" w:rsidRDefault="003F5E21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>
        <w:rPr>
          <w:rFonts w:asciiTheme="majorHAnsi" w:hAnsiTheme="majorHAnsi"/>
          <w:i/>
          <w:color w:val="000000" w:themeColor="text1"/>
          <w:sz w:val="22"/>
          <w:szCs w:val="24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DB4963" w:rsidRDefault="003F5E21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:rsidR="00DB4963" w:rsidRDefault="003F5E21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>
        <w:rPr>
          <w:rFonts w:asciiTheme="majorHAnsi" w:hAnsiTheme="majorHAnsi"/>
          <w:i/>
          <w:color w:val="000000" w:themeColor="text1"/>
          <w:sz w:val="22"/>
          <w:szCs w:val="24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DB4963" w:rsidSect="00CD4667">
      <w:footerReference w:type="default" r:id="rId9"/>
      <w:pgSz w:w="11906" w:h="16838"/>
      <w:pgMar w:top="1418" w:right="1134" w:bottom="1418" w:left="1418" w:header="0" w:footer="709" w:gutter="0"/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E21" w:rsidRDefault="003F5E21">
      <w:r>
        <w:separator/>
      </w:r>
    </w:p>
  </w:endnote>
  <w:endnote w:type="continuationSeparator" w:id="0">
    <w:p w:rsidR="003F5E21" w:rsidRDefault="003F5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63" w:rsidRDefault="00F678B5">
    <w:pPr>
      <w:pStyle w:val="Stopka"/>
      <w:jc w:val="right"/>
    </w:pPr>
    <w:r>
      <w:fldChar w:fldCharType="begin"/>
    </w:r>
    <w:r w:rsidR="003F5E21">
      <w:instrText>PAGE</w:instrText>
    </w:r>
    <w:r>
      <w:fldChar w:fldCharType="separate"/>
    </w:r>
    <w:r w:rsidR="00566102">
      <w:rPr>
        <w:noProof/>
      </w:rPr>
      <w:t>1</w:t>
    </w:r>
    <w:r>
      <w:fldChar w:fldCharType="end"/>
    </w:r>
  </w:p>
  <w:p w:rsidR="00DB4963" w:rsidRDefault="00DB4963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E21" w:rsidRDefault="003F5E21">
      <w:pPr>
        <w:rPr>
          <w:sz w:val="12"/>
        </w:rPr>
      </w:pPr>
      <w:r>
        <w:separator/>
      </w:r>
    </w:p>
  </w:footnote>
  <w:footnote w:type="continuationSeparator" w:id="0">
    <w:p w:rsidR="003F5E21" w:rsidRDefault="003F5E21">
      <w:pPr>
        <w:rPr>
          <w:sz w:val="12"/>
        </w:rPr>
      </w:pPr>
      <w:r>
        <w:continuationSeparator/>
      </w:r>
    </w:p>
  </w:footnote>
  <w:footnote w:id="1">
    <w:p w:rsidR="00DB4963" w:rsidRDefault="003F5E21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D2B"/>
    <w:multiLevelType w:val="multilevel"/>
    <w:tmpl w:val="7E62DF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F5D1206"/>
    <w:multiLevelType w:val="multilevel"/>
    <w:tmpl w:val="48E4E38A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>
    <w:nsid w:val="71B044A7"/>
    <w:multiLevelType w:val="multilevel"/>
    <w:tmpl w:val="F380FA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963"/>
    <w:rsid w:val="003F5E21"/>
    <w:rsid w:val="00537795"/>
    <w:rsid w:val="00566102"/>
    <w:rsid w:val="00713C3C"/>
    <w:rsid w:val="00CD4667"/>
    <w:rsid w:val="00DB4963"/>
    <w:rsid w:val="00F6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sid w:val="00CD4667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qFormat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D163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163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rsid w:val="00CD4667"/>
    <w:rPr>
      <w:color w:val="000080"/>
      <w:u w:val="single"/>
    </w:rPr>
  </w:style>
  <w:style w:type="character" w:customStyle="1" w:styleId="Zakotwiczenieprzypisukocowego">
    <w:name w:val="Zakotwiczenie przypisu końcowego"/>
    <w:rsid w:val="00CD4667"/>
    <w:rPr>
      <w:vertAlign w:val="superscript"/>
    </w:rPr>
  </w:style>
  <w:style w:type="character" w:customStyle="1" w:styleId="Znakiprzypiswkocowych">
    <w:name w:val="Znaki przypisów końcowych"/>
    <w:qFormat/>
    <w:rsid w:val="00CD4667"/>
  </w:style>
  <w:style w:type="paragraph" w:styleId="Nagwek">
    <w:name w:val="header"/>
    <w:basedOn w:val="Normalny"/>
    <w:next w:val="Tekstpodstawow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paragraph" w:styleId="Lista">
    <w:name w:val="List"/>
    <w:basedOn w:val="Tekstpodstawowy"/>
    <w:rsid w:val="00CD4667"/>
    <w:rPr>
      <w:rFonts w:cs="Arial"/>
    </w:rPr>
  </w:style>
  <w:style w:type="paragraph" w:styleId="Legenda">
    <w:name w:val="caption"/>
    <w:basedOn w:val="Normalny"/>
    <w:qFormat/>
    <w:rsid w:val="00CD466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CD466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D4667"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paragraph" w:styleId="Akapitzlist">
    <w:name w:val="List Paragraph"/>
    <w:basedOn w:val="Normalny"/>
    <w:uiPriority w:val="34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rPr>
      <w:sz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D163B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D16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163B"/>
    <w:rPr>
      <w:rFonts w:ascii="Tahoma" w:hAnsi="Tahoma" w:cs="Tahoma"/>
      <w:sz w:val="16"/>
      <w:szCs w:val="16"/>
    </w:rPr>
  </w:style>
  <w:style w:type="paragraph" w:customStyle="1" w:styleId="ust">
    <w:name w:val="ust"/>
    <w:qFormat/>
    <w:rsid w:val="00766C9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paragraph" w:styleId="Bezodstpw">
    <w:name w:val="No Spacing"/>
    <w:uiPriority w:val="1"/>
    <w:qFormat/>
    <w:rsid w:val="009C77BA"/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CD4667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CD4667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F44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3969E-49EF-4B7C-8205-936858EA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kpiotrowski</cp:lastModifiedBy>
  <cp:revision>3</cp:revision>
  <cp:lastPrinted>2021-03-19T06:57:00Z</cp:lastPrinted>
  <dcterms:created xsi:type="dcterms:W3CDTF">2021-09-13T12:26:00Z</dcterms:created>
  <dcterms:modified xsi:type="dcterms:W3CDTF">2021-09-15T09:37:00Z</dcterms:modified>
  <dc:language>pl-PL</dc:language>
</cp:coreProperties>
</file>