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B0AD" w14:textId="10055572" w:rsidR="000F2B8C" w:rsidRPr="000E0012" w:rsidRDefault="000F2B8C" w:rsidP="000F2B8C">
      <w:pPr>
        <w:keepNext/>
        <w:keepLines/>
        <w:spacing w:after="0" w:line="240" w:lineRule="auto"/>
        <w:jc w:val="right"/>
        <w:outlineLvl w:val="0"/>
        <w:rPr>
          <w:rFonts w:ascii="Arial" w:eastAsia="Calibri" w:hAnsi="Arial" w:cs="Arial"/>
          <w:lang w:eastAsia="pl-PL"/>
        </w:rPr>
      </w:pPr>
      <w:r w:rsidRPr="000E0012">
        <w:rPr>
          <w:rFonts w:ascii="Arial" w:eastAsia="Times New Roman" w:hAnsi="Arial" w:cs="Arial"/>
          <w:bCs/>
          <w:lang w:eastAsia="pl-PL"/>
        </w:rPr>
        <w:t>ZP.271.</w:t>
      </w:r>
      <w:r w:rsidR="007E65C6">
        <w:rPr>
          <w:rFonts w:ascii="Arial" w:eastAsia="Times New Roman" w:hAnsi="Arial" w:cs="Arial"/>
          <w:bCs/>
          <w:lang w:eastAsia="pl-PL"/>
        </w:rPr>
        <w:t>3</w:t>
      </w:r>
      <w:r w:rsidRPr="000E0012">
        <w:rPr>
          <w:rFonts w:ascii="Arial" w:eastAsia="Times New Roman" w:hAnsi="Arial" w:cs="Arial"/>
          <w:bCs/>
          <w:lang w:eastAsia="pl-PL"/>
        </w:rPr>
        <w:t>.202</w:t>
      </w:r>
      <w:r w:rsidR="00EB27D6">
        <w:rPr>
          <w:rFonts w:ascii="Arial" w:eastAsia="Times New Roman" w:hAnsi="Arial" w:cs="Arial"/>
          <w:bCs/>
          <w:lang w:eastAsia="pl-PL"/>
        </w:rPr>
        <w:t>2</w:t>
      </w:r>
      <w:r w:rsidRPr="000E0012">
        <w:rPr>
          <w:rFonts w:ascii="Arial" w:eastAsia="Times New Roman" w:hAnsi="Arial" w:cs="Arial"/>
          <w:bCs/>
          <w:lang w:eastAsia="pl-PL"/>
        </w:rPr>
        <w:t xml:space="preserve"> </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sidR="007E65C6">
        <w:rPr>
          <w:rFonts w:ascii="Arial" w:eastAsia="Times New Roman" w:hAnsi="Arial" w:cs="Arial"/>
          <w:bCs/>
          <w:lang w:eastAsia="pl-PL"/>
        </w:rPr>
        <w:t>27</w:t>
      </w:r>
      <w:r w:rsidRPr="000E0012">
        <w:rPr>
          <w:rFonts w:ascii="Arial" w:eastAsia="Times New Roman" w:hAnsi="Arial" w:cs="Arial"/>
          <w:bCs/>
          <w:lang w:eastAsia="pl-PL"/>
        </w:rPr>
        <w:t>.</w:t>
      </w:r>
      <w:r w:rsidR="00EB27D6">
        <w:rPr>
          <w:rFonts w:ascii="Arial" w:eastAsia="Times New Roman" w:hAnsi="Arial" w:cs="Arial"/>
          <w:bCs/>
          <w:lang w:eastAsia="pl-PL"/>
        </w:rPr>
        <w:t>0</w:t>
      </w:r>
      <w:r>
        <w:rPr>
          <w:rFonts w:ascii="Arial" w:eastAsia="Times New Roman" w:hAnsi="Arial" w:cs="Arial"/>
          <w:bCs/>
          <w:lang w:eastAsia="pl-PL"/>
        </w:rPr>
        <w:t>1</w:t>
      </w:r>
      <w:r w:rsidRPr="000E0012">
        <w:rPr>
          <w:rFonts w:ascii="Arial" w:eastAsia="Times New Roman" w:hAnsi="Arial" w:cs="Arial"/>
          <w:bCs/>
          <w:lang w:eastAsia="pl-PL"/>
        </w:rPr>
        <w:t>.202</w:t>
      </w:r>
      <w:r w:rsidR="00EB27D6">
        <w:rPr>
          <w:rFonts w:ascii="Arial" w:eastAsia="Times New Roman" w:hAnsi="Arial" w:cs="Arial"/>
          <w:bCs/>
          <w:lang w:eastAsia="pl-PL"/>
        </w:rPr>
        <w:t>2</w:t>
      </w:r>
      <w:r w:rsidRPr="000E0012">
        <w:rPr>
          <w:rFonts w:ascii="Arial" w:eastAsia="Times New Roman" w:hAnsi="Arial" w:cs="Arial"/>
          <w:bCs/>
          <w:lang w:eastAsia="pl-PL"/>
        </w:rPr>
        <w:t>r.</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p>
    <w:p w14:paraId="1EB1B9E9" w14:textId="77777777" w:rsidR="000F2B8C" w:rsidRPr="000E0012" w:rsidRDefault="000F2B8C" w:rsidP="000F2B8C">
      <w:pPr>
        <w:keepNext/>
        <w:keepLines/>
        <w:spacing w:after="0" w:line="240" w:lineRule="auto"/>
        <w:jc w:val="right"/>
        <w:outlineLvl w:val="0"/>
        <w:rPr>
          <w:rFonts w:ascii="Arial" w:eastAsia="Calibri" w:hAnsi="Arial" w:cs="Arial"/>
          <w:lang w:eastAsia="pl-PL"/>
        </w:rPr>
      </w:pPr>
    </w:p>
    <w:p w14:paraId="2335EA0D" w14:textId="77777777" w:rsidR="000F2B8C" w:rsidRPr="000E0012" w:rsidRDefault="000F2B8C" w:rsidP="000F2B8C">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6660B65C" w14:textId="77777777" w:rsidR="000F2B8C" w:rsidRPr="000E0012" w:rsidRDefault="000F2B8C" w:rsidP="000F2B8C">
      <w:pPr>
        <w:keepNext/>
        <w:keepLines/>
        <w:spacing w:after="0" w:line="240" w:lineRule="auto"/>
        <w:outlineLvl w:val="0"/>
        <w:rPr>
          <w:rFonts w:ascii="Arial" w:eastAsia="Calibri" w:hAnsi="Arial" w:cs="Arial"/>
          <w:b/>
          <w:lang w:eastAsia="pl-PL"/>
        </w:rPr>
      </w:pPr>
    </w:p>
    <w:p w14:paraId="2740C5C2" w14:textId="77777777" w:rsidR="000F2B8C" w:rsidRPr="000E0012" w:rsidRDefault="000F2B8C" w:rsidP="000F2B8C">
      <w:pPr>
        <w:autoSpaceDE w:val="0"/>
        <w:autoSpaceDN w:val="0"/>
        <w:adjustRightInd w:val="0"/>
        <w:spacing w:after="0" w:line="240" w:lineRule="auto"/>
        <w:jc w:val="both"/>
        <w:rPr>
          <w:rFonts w:ascii="Arial" w:eastAsia="Calibri" w:hAnsi="Arial" w:cs="Arial"/>
          <w:lang w:eastAsia="pl-PL"/>
        </w:rPr>
      </w:pPr>
    </w:p>
    <w:p w14:paraId="7AEF7140" w14:textId="77777777" w:rsidR="000F2B8C" w:rsidRDefault="000F2B8C" w:rsidP="000F2B8C">
      <w:pPr>
        <w:spacing w:after="0" w:line="240" w:lineRule="auto"/>
        <w:jc w:val="center"/>
        <w:rPr>
          <w:rFonts w:ascii="Arial" w:eastAsia="Calibri" w:hAnsi="Arial" w:cs="Arial"/>
          <w:b/>
          <w:lang w:eastAsia="pl-PL"/>
        </w:rPr>
      </w:pPr>
      <w:r w:rsidRPr="000E0012">
        <w:rPr>
          <w:rFonts w:ascii="Arial" w:eastAsia="Calibri" w:hAnsi="Arial" w:cs="Arial"/>
          <w:b/>
          <w:lang w:eastAsia="pl-PL"/>
        </w:rPr>
        <w:t>Wyjaśnienie treści SWZ</w:t>
      </w:r>
    </w:p>
    <w:p w14:paraId="4ED892EB" w14:textId="77777777" w:rsidR="000F2B8C" w:rsidRPr="000E0012" w:rsidRDefault="000F2B8C" w:rsidP="000F2B8C">
      <w:pPr>
        <w:spacing w:after="0" w:line="240" w:lineRule="auto"/>
        <w:jc w:val="center"/>
        <w:rPr>
          <w:rFonts w:ascii="Arial" w:eastAsia="Calibri" w:hAnsi="Arial" w:cs="Arial"/>
          <w:b/>
          <w:lang w:eastAsia="pl-PL"/>
        </w:rPr>
      </w:pPr>
    </w:p>
    <w:p w14:paraId="65892626" w14:textId="77777777" w:rsidR="000F2B8C" w:rsidRPr="000E0012" w:rsidRDefault="000F2B8C" w:rsidP="000F2B8C">
      <w:pPr>
        <w:spacing w:after="0" w:line="240" w:lineRule="auto"/>
        <w:jc w:val="both"/>
        <w:rPr>
          <w:rFonts w:ascii="Arial" w:eastAsia="Calibri" w:hAnsi="Arial" w:cs="Arial"/>
          <w:lang w:eastAsia="pl-PL"/>
        </w:rPr>
      </w:pPr>
    </w:p>
    <w:p w14:paraId="59896568" w14:textId="77777777" w:rsidR="000F2B8C" w:rsidRDefault="000F2B8C" w:rsidP="000F2B8C">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podstawowym na: </w:t>
      </w:r>
    </w:p>
    <w:p w14:paraId="08B113A9" w14:textId="3DC83595" w:rsidR="000F2B8C" w:rsidRPr="000E0012" w:rsidRDefault="00E540B3" w:rsidP="000F2B8C">
      <w:pPr>
        <w:spacing w:after="0" w:line="240" w:lineRule="auto"/>
        <w:jc w:val="both"/>
        <w:rPr>
          <w:rFonts w:ascii="Arial" w:eastAsia="Calibri" w:hAnsi="Arial" w:cs="Arial"/>
          <w:lang w:eastAsia="pl-PL"/>
        </w:rPr>
      </w:pPr>
      <w:r w:rsidRPr="00E540B3">
        <w:rPr>
          <w:rFonts w:ascii="Arial" w:hAnsi="Arial" w:cs="Arial"/>
          <w:b/>
          <w:bCs/>
          <w:color w:val="000000"/>
          <w:lang w:val="x-none" w:bidi="pl-PL"/>
        </w:rPr>
        <w:t>Usługi pocztowe w roku 2022 na rzecz Gminy</w:t>
      </w:r>
      <w:r w:rsidRPr="00E540B3">
        <w:rPr>
          <w:rFonts w:ascii="Arial" w:hAnsi="Arial" w:cs="Arial"/>
          <w:b/>
          <w:bCs/>
          <w:color w:val="000000"/>
          <w:lang w:bidi="pl-PL"/>
        </w:rPr>
        <w:t xml:space="preserve"> Kosakowo </w:t>
      </w:r>
      <w:r w:rsidR="007E65C6">
        <w:rPr>
          <w:rFonts w:ascii="Arial" w:hAnsi="Arial" w:cs="Arial"/>
          <w:b/>
          <w:bCs/>
          <w:color w:val="000000"/>
          <w:lang w:bidi="pl-PL"/>
        </w:rPr>
        <w:t xml:space="preserve">– 2 edycja </w:t>
      </w:r>
      <w:r w:rsidR="000F2B8C" w:rsidRPr="000E0012">
        <w:rPr>
          <w:rFonts w:ascii="Arial" w:eastAsia="Calibri" w:hAnsi="Arial" w:cs="Arial"/>
          <w:lang w:eastAsia="pl-PL"/>
        </w:rPr>
        <w:t>Działając na podstawie</w:t>
      </w:r>
      <w:r w:rsidR="000F2B8C" w:rsidRPr="000E0012">
        <w:rPr>
          <w:rFonts w:ascii="Arial" w:eastAsia="Calibri" w:hAnsi="Arial" w:cs="Arial"/>
          <w:b/>
          <w:bCs/>
          <w:i/>
          <w:iCs/>
          <w:lang w:eastAsia="pl-PL"/>
        </w:rPr>
        <w:t xml:space="preserve"> </w:t>
      </w:r>
      <w:r w:rsidR="000F2B8C" w:rsidRPr="000E0012">
        <w:rPr>
          <w:rFonts w:ascii="Arial" w:eastAsia="Calibri" w:hAnsi="Arial" w:cs="Arial"/>
          <w:lang w:eastAsia="pl-PL"/>
        </w:rPr>
        <w:t>art. 284 ust. 6</w:t>
      </w:r>
      <w:r w:rsidR="000F2B8C" w:rsidRPr="000E0012">
        <w:rPr>
          <w:rFonts w:ascii="Arial" w:eastAsia="Calibri" w:hAnsi="Arial" w:cs="Arial"/>
          <w:b/>
          <w:bCs/>
          <w:i/>
          <w:iCs/>
          <w:lang w:eastAsia="pl-PL"/>
        </w:rPr>
        <w:t xml:space="preserve"> </w:t>
      </w:r>
      <w:r w:rsidR="000F2B8C" w:rsidRPr="000E0012">
        <w:rPr>
          <w:rFonts w:ascii="Arial" w:eastAsia="Calibri" w:hAnsi="Arial" w:cs="Arial"/>
          <w:bCs/>
          <w:lang w:eastAsia="pl-PL"/>
        </w:rPr>
        <w:t>ustawy z dnia 11 września 2019 r. – Prawo zamówień publicznych (</w:t>
      </w:r>
      <w:proofErr w:type="spellStart"/>
      <w:r w:rsidR="000F2B8C">
        <w:rPr>
          <w:rFonts w:ascii="Arial" w:eastAsia="Calibri" w:hAnsi="Arial" w:cs="Arial"/>
          <w:bCs/>
          <w:lang w:eastAsia="pl-PL"/>
        </w:rPr>
        <w:t>t.j</w:t>
      </w:r>
      <w:proofErr w:type="spellEnd"/>
      <w:r w:rsidR="000F2B8C">
        <w:rPr>
          <w:rFonts w:ascii="Arial" w:eastAsia="Calibri" w:hAnsi="Arial" w:cs="Arial"/>
          <w:bCs/>
          <w:lang w:eastAsia="pl-PL"/>
        </w:rPr>
        <w:t xml:space="preserve">. </w:t>
      </w:r>
      <w:r w:rsidR="000F2B8C" w:rsidRPr="000E0012">
        <w:rPr>
          <w:rFonts w:ascii="Arial" w:eastAsia="Calibri" w:hAnsi="Arial" w:cs="Arial"/>
          <w:bCs/>
          <w:lang w:eastAsia="pl-PL"/>
        </w:rPr>
        <w:t>Dz.U. z 20</w:t>
      </w:r>
      <w:r w:rsidR="000F2B8C">
        <w:rPr>
          <w:rFonts w:ascii="Arial" w:eastAsia="Calibri" w:hAnsi="Arial" w:cs="Arial"/>
          <w:bCs/>
          <w:lang w:eastAsia="pl-PL"/>
        </w:rPr>
        <w:t>21</w:t>
      </w:r>
      <w:r w:rsidR="000F2B8C" w:rsidRPr="000E0012">
        <w:rPr>
          <w:rFonts w:ascii="Arial" w:eastAsia="Calibri" w:hAnsi="Arial" w:cs="Arial"/>
          <w:bCs/>
          <w:lang w:eastAsia="pl-PL"/>
        </w:rPr>
        <w:t xml:space="preserve"> r. poz. </w:t>
      </w:r>
      <w:r w:rsidR="000F2B8C">
        <w:rPr>
          <w:rFonts w:ascii="Arial" w:eastAsia="Calibri" w:hAnsi="Arial" w:cs="Arial"/>
          <w:bCs/>
          <w:lang w:eastAsia="pl-PL"/>
        </w:rPr>
        <w:t>1129 )</w:t>
      </w:r>
      <w:r w:rsidR="000F2B8C" w:rsidRPr="000E0012">
        <w:rPr>
          <w:rFonts w:ascii="Arial" w:eastAsia="Calibri" w:hAnsi="Arial" w:cs="Arial"/>
          <w:lang w:eastAsia="pl-PL"/>
        </w:rPr>
        <w:t xml:space="preserve"> Zamawiający przekazuje poniżej treść zapytań, które wpłynęły do Zamawiającego wraz z wyjaśnieniami:</w:t>
      </w:r>
    </w:p>
    <w:p w14:paraId="0C4BF657" w14:textId="77777777" w:rsidR="000F2B8C" w:rsidRPr="000E0012" w:rsidRDefault="000F2B8C" w:rsidP="000F2B8C">
      <w:pPr>
        <w:spacing w:after="0" w:line="240" w:lineRule="auto"/>
        <w:jc w:val="both"/>
        <w:rPr>
          <w:rFonts w:ascii="Arial" w:eastAsia="Calibri" w:hAnsi="Arial" w:cs="Arial"/>
          <w:b/>
          <w:lang w:eastAsia="pl-PL"/>
        </w:rPr>
      </w:pPr>
    </w:p>
    <w:p w14:paraId="16AD6B15" w14:textId="77777777" w:rsidR="00D60B03" w:rsidRPr="00D60B03" w:rsidRDefault="00D60B03" w:rsidP="00D60B03">
      <w:pPr>
        <w:spacing w:after="0" w:line="240" w:lineRule="auto"/>
        <w:jc w:val="both"/>
        <w:rPr>
          <w:rFonts w:ascii="Arial" w:eastAsia="Calibri" w:hAnsi="Arial" w:cs="Arial"/>
          <w:b/>
          <w:bCs/>
          <w:lang w:eastAsia="pl-PL"/>
        </w:rPr>
      </w:pPr>
      <w:bookmarkStart w:id="0" w:name="_Hlk86734568"/>
      <w:r w:rsidRPr="00D60B03">
        <w:rPr>
          <w:rFonts w:ascii="Arial" w:eastAsia="Calibri" w:hAnsi="Arial" w:cs="Arial"/>
          <w:b/>
          <w:bCs/>
          <w:iCs/>
          <w:lang w:eastAsia="pl-PL"/>
        </w:rPr>
        <w:t xml:space="preserve">1. Załącznik nr 1 – Formularz oferty w łączności z Załącznik nr 5 OPZ - ust. 28 oraz </w:t>
      </w:r>
      <w:r w:rsidRPr="00D60B03">
        <w:rPr>
          <w:rFonts w:ascii="Arial" w:eastAsia="Calibri" w:hAnsi="Arial" w:cs="Arial"/>
          <w:b/>
          <w:bCs/>
          <w:lang w:eastAsia="pl-PL"/>
        </w:rPr>
        <w:t xml:space="preserve">Załącznik </w:t>
      </w:r>
      <w:r w:rsidRPr="00D60B03">
        <w:rPr>
          <w:rFonts w:ascii="Arial" w:eastAsia="Calibri" w:hAnsi="Arial" w:cs="Arial"/>
          <w:b/>
          <w:bCs/>
          <w:lang w:val="eu-ES" w:eastAsia="pl-PL"/>
        </w:rPr>
        <w:t>nr 6 wzór umowy</w:t>
      </w:r>
      <w:r w:rsidRPr="00D60B03">
        <w:rPr>
          <w:rFonts w:ascii="Arial" w:eastAsia="Calibri" w:hAnsi="Arial" w:cs="Arial"/>
          <w:b/>
          <w:bCs/>
          <w:lang w:eastAsia="pl-PL"/>
        </w:rPr>
        <w:t xml:space="preserve"> §4 ust. 1 pkt 9)</w:t>
      </w:r>
    </w:p>
    <w:p w14:paraId="15F1C572"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Wykonawca wnosi o dodanie w Załączniku nr 1 punktu umożliwiającego wskazanie placówki pocztowej Wykonawcy na terenie Gminy Kosakowo, zgodnie z wymogiem Zamawiającego zapisanym w Załączniku nr 5 OPZ ust 28.</w:t>
      </w:r>
    </w:p>
    <w:p w14:paraId="77305E75"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Odpowiedź</w:t>
      </w:r>
    </w:p>
    <w:p w14:paraId="15A4A99D"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Zamawiający dołącza poprawiony Załącznik nr 1 do SWZ.</w:t>
      </w:r>
    </w:p>
    <w:p w14:paraId="690BB04B" w14:textId="77777777" w:rsidR="00D60B03" w:rsidRPr="00D60B03" w:rsidRDefault="00D60B03" w:rsidP="00D60B03">
      <w:pPr>
        <w:spacing w:after="0" w:line="240" w:lineRule="auto"/>
        <w:jc w:val="both"/>
        <w:rPr>
          <w:rFonts w:ascii="Arial" w:eastAsia="Calibri" w:hAnsi="Arial" w:cs="Arial"/>
          <w:b/>
          <w:bCs/>
          <w:iCs/>
          <w:lang w:eastAsia="pl-PL"/>
        </w:rPr>
      </w:pPr>
    </w:p>
    <w:p w14:paraId="0077194C" w14:textId="77777777" w:rsidR="00D60B03" w:rsidRPr="00D60B03" w:rsidRDefault="00D60B03" w:rsidP="00D60B03">
      <w:pPr>
        <w:spacing w:after="0" w:line="240" w:lineRule="auto"/>
        <w:jc w:val="both"/>
        <w:rPr>
          <w:rFonts w:ascii="Arial" w:eastAsia="Calibri" w:hAnsi="Arial" w:cs="Arial"/>
          <w:b/>
          <w:bCs/>
          <w:lang w:eastAsia="pl-PL"/>
        </w:rPr>
      </w:pPr>
      <w:r w:rsidRPr="00D60B03">
        <w:rPr>
          <w:rFonts w:ascii="Arial" w:eastAsia="Calibri" w:hAnsi="Arial" w:cs="Arial"/>
          <w:b/>
          <w:bCs/>
          <w:iCs/>
          <w:lang w:eastAsia="pl-PL"/>
        </w:rPr>
        <w:t>2. Załącznik nr 5 OPZ ust. 15</w:t>
      </w:r>
    </w:p>
    <w:p w14:paraId="7412293C"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Wykonawca zwraca się z prośbą o potwierdzenie, że przez wyrażenie „usługa odbioru” Zamawiający rozumie odbiór przesyłek dostarczonych przez Zamawiającego do placówki Wykonawcy.</w:t>
      </w:r>
    </w:p>
    <w:p w14:paraId="77C4DE94" w14:textId="77777777" w:rsidR="00D60B03" w:rsidRPr="00D60B03" w:rsidRDefault="00D60B03" w:rsidP="00D60B03">
      <w:pPr>
        <w:spacing w:after="0" w:line="240" w:lineRule="auto"/>
        <w:jc w:val="both"/>
        <w:rPr>
          <w:rFonts w:ascii="Arial" w:eastAsia="Calibri" w:hAnsi="Arial" w:cs="Arial"/>
          <w:b/>
          <w:iCs/>
          <w:lang w:eastAsia="pl-PL"/>
        </w:rPr>
      </w:pPr>
      <w:r w:rsidRPr="00D60B03">
        <w:rPr>
          <w:rFonts w:ascii="Arial" w:eastAsia="Calibri" w:hAnsi="Arial" w:cs="Arial"/>
          <w:b/>
          <w:iCs/>
          <w:lang w:eastAsia="pl-PL"/>
        </w:rPr>
        <w:t>Odpowiedź.</w:t>
      </w:r>
    </w:p>
    <w:p w14:paraId="569BBBD7"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Zamawiający wskazał w Załączniku nr 5 OPZ w ust. 17 sposób nadawania przesyłek, o którym mowa w ust. 15</w:t>
      </w:r>
    </w:p>
    <w:p w14:paraId="2F820C7C" w14:textId="77777777" w:rsidR="00D60B03" w:rsidRPr="00D60B03" w:rsidRDefault="00D60B03" w:rsidP="00D60B03">
      <w:pPr>
        <w:spacing w:after="0" w:line="240" w:lineRule="auto"/>
        <w:jc w:val="both"/>
        <w:rPr>
          <w:rFonts w:ascii="Arial" w:eastAsia="Calibri" w:hAnsi="Arial" w:cs="Arial"/>
          <w:b/>
          <w:bCs/>
          <w:iCs/>
          <w:lang w:eastAsia="pl-PL"/>
        </w:rPr>
      </w:pPr>
    </w:p>
    <w:p w14:paraId="2B25C1AC"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
          <w:bCs/>
          <w:lang w:eastAsia="pl-PL"/>
        </w:rPr>
        <w:t xml:space="preserve">3. Załącznik </w:t>
      </w:r>
      <w:r w:rsidRPr="00D60B03">
        <w:rPr>
          <w:rFonts w:ascii="Arial" w:eastAsia="Calibri" w:hAnsi="Arial" w:cs="Arial"/>
          <w:b/>
          <w:bCs/>
          <w:lang w:val="eu-ES" w:eastAsia="pl-PL"/>
        </w:rPr>
        <w:t>nr 6 wzór umowy</w:t>
      </w:r>
      <w:r w:rsidRPr="00D60B03">
        <w:rPr>
          <w:rFonts w:ascii="Arial" w:eastAsia="Calibri" w:hAnsi="Arial" w:cs="Arial"/>
          <w:b/>
          <w:bCs/>
          <w:lang w:eastAsia="pl-PL"/>
        </w:rPr>
        <w:t xml:space="preserve"> §7 ust. 4</w:t>
      </w:r>
    </w:p>
    <w:p w14:paraId="6283A80B"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W przypadku zobowiązań cywilnoprawnych zasadą jest, że zapłata dokonana jest dopiero z chwilą uznania rachunku bankowego wierzyciela, co gwarantuje m.in. prawidłowe monitorowanie rozliczania stron.</w:t>
      </w:r>
    </w:p>
    <w:p w14:paraId="6FD28F8D"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W związku z tym wnosimy o zmianę określenia dnia zapłaty według powszechnie stosowanej formy w obrocie gospodarczym: „Za dzień zapłaty strony przyjmują dzień uznania rachunku bankowego Wykonawcy.”</w:t>
      </w:r>
    </w:p>
    <w:p w14:paraId="7BDA0117" w14:textId="77777777" w:rsidR="00D60B03" w:rsidRPr="00D60B03" w:rsidRDefault="00D60B03" w:rsidP="00D60B03">
      <w:pPr>
        <w:spacing w:after="0" w:line="240" w:lineRule="auto"/>
        <w:jc w:val="both"/>
        <w:rPr>
          <w:rFonts w:ascii="Arial" w:eastAsia="Calibri" w:hAnsi="Arial" w:cs="Arial"/>
          <w:b/>
          <w:lang w:eastAsia="pl-PL"/>
        </w:rPr>
      </w:pPr>
      <w:r w:rsidRPr="00D60B03">
        <w:rPr>
          <w:rFonts w:ascii="Arial" w:eastAsia="Calibri" w:hAnsi="Arial" w:cs="Arial"/>
          <w:b/>
          <w:lang w:eastAsia="pl-PL"/>
        </w:rPr>
        <w:t>Odpowiedź</w:t>
      </w:r>
    </w:p>
    <w:p w14:paraId="7568CCB5" w14:textId="079A72D5"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 xml:space="preserve">Zgodnie z zasadą wynikającą z art. 353(1) kodeksu cywilnego (Dz.U.2020.1740 </w:t>
      </w:r>
      <w:proofErr w:type="spellStart"/>
      <w:r w:rsidRPr="00D60B03">
        <w:rPr>
          <w:rFonts w:ascii="Arial" w:eastAsia="Calibri" w:hAnsi="Arial" w:cs="Arial"/>
          <w:bCs/>
          <w:lang w:eastAsia="pl-PL"/>
        </w:rPr>
        <w:t>t.j</w:t>
      </w:r>
      <w:proofErr w:type="spellEnd"/>
      <w:r w:rsidRPr="00D60B03">
        <w:rPr>
          <w:rFonts w:ascii="Arial" w:eastAsia="Calibri" w:hAnsi="Arial" w:cs="Arial"/>
          <w:bCs/>
          <w:lang w:eastAsia="pl-PL"/>
        </w:rPr>
        <w:t xml:space="preserve">.) </w:t>
      </w:r>
      <w:r w:rsidR="00C1637D">
        <w:rPr>
          <w:rFonts w:ascii="Arial" w:eastAsia="Calibri" w:hAnsi="Arial" w:cs="Arial"/>
          <w:bCs/>
          <w:lang w:eastAsia="pl-PL"/>
        </w:rPr>
        <w:t>„</w:t>
      </w:r>
      <w:r w:rsidRPr="00D60B03">
        <w:rPr>
          <w:rFonts w:ascii="Arial" w:eastAsia="Calibri" w:hAnsi="Arial" w:cs="Arial"/>
          <w:bCs/>
          <w:lang w:eastAsia="pl-PL"/>
        </w:rPr>
        <w:t>umowa może ułożyć stosunek prawny według swego uznania, byleby jego treść lub cel nie sprzeciwiały się właściwości (naturze) stosunku, ustawie ani zasadom współżycia społecznego</w:t>
      </w:r>
      <w:r w:rsidR="00C1637D">
        <w:rPr>
          <w:rFonts w:ascii="Arial" w:eastAsia="Calibri" w:hAnsi="Arial" w:cs="Arial"/>
          <w:bCs/>
          <w:lang w:eastAsia="pl-PL"/>
        </w:rPr>
        <w:t>”</w:t>
      </w:r>
      <w:r w:rsidRPr="00D60B03">
        <w:rPr>
          <w:rFonts w:ascii="Arial" w:eastAsia="Calibri" w:hAnsi="Arial" w:cs="Arial"/>
          <w:bCs/>
          <w:lang w:eastAsia="pl-PL"/>
        </w:rPr>
        <w:t xml:space="preserve">. Ze względów organizacyjnych Zamawiającego wzór umowy przewiduje najkorzystniejszy dla Zamawiającego sposób rozliczenia stron i nie zamierza go zmieniać.   </w:t>
      </w:r>
    </w:p>
    <w:p w14:paraId="5082379C" w14:textId="77777777" w:rsidR="00D60B03" w:rsidRPr="00D60B03" w:rsidRDefault="00D60B03" w:rsidP="00D60B03">
      <w:pPr>
        <w:spacing w:after="0" w:line="240" w:lineRule="auto"/>
        <w:jc w:val="both"/>
        <w:rPr>
          <w:rFonts w:ascii="Arial" w:eastAsia="Calibri" w:hAnsi="Arial" w:cs="Arial"/>
          <w:bCs/>
          <w:lang w:eastAsia="pl-PL"/>
        </w:rPr>
      </w:pPr>
    </w:p>
    <w:p w14:paraId="2E9C3F41"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 xml:space="preserve">4. Załącznik </w:t>
      </w:r>
      <w:r w:rsidRPr="00D60B03">
        <w:rPr>
          <w:rFonts w:ascii="Arial" w:eastAsia="Calibri" w:hAnsi="Arial" w:cs="Arial"/>
          <w:b/>
          <w:bCs/>
          <w:lang w:val="eu-ES" w:eastAsia="pl-PL"/>
        </w:rPr>
        <w:t>nr 6 wzór umowy</w:t>
      </w:r>
      <w:r w:rsidRPr="00D60B03">
        <w:rPr>
          <w:rFonts w:ascii="Arial" w:eastAsia="Calibri" w:hAnsi="Arial" w:cs="Arial"/>
          <w:b/>
          <w:bCs/>
          <w:lang w:eastAsia="pl-PL"/>
        </w:rPr>
        <w:t xml:space="preserve"> §7</w:t>
      </w:r>
      <w:r w:rsidRPr="00D60B03">
        <w:rPr>
          <w:rFonts w:ascii="Arial" w:eastAsia="Calibri" w:hAnsi="Arial" w:cs="Arial"/>
          <w:b/>
          <w:bCs/>
          <w:iCs/>
          <w:lang w:eastAsia="pl-PL"/>
        </w:rPr>
        <w:t xml:space="preserve"> ust. 5</w:t>
      </w:r>
    </w:p>
    <w:p w14:paraId="3B336373" w14:textId="77777777" w:rsidR="00D60B03" w:rsidRPr="00D60B03" w:rsidRDefault="00D60B03" w:rsidP="00D60B03">
      <w:pPr>
        <w:spacing w:after="0" w:line="240" w:lineRule="auto"/>
        <w:jc w:val="both"/>
        <w:rPr>
          <w:rFonts w:ascii="Arial" w:eastAsia="Calibri" w:hAnsi="Arial" w:cs="Arial"/>
          <w:bCs/>
          <w:iCs/>
          <w:lang w:eastAsia="pl-PL"/>
        </w:rPr>
      </w:pPr>
      <w:bookmarkStart w:id="1" w:name="_Hlk92805410"/>
      <w:r w:rsidRPr="00D60B03">
        <w:rPr>
          <w:rFonts w:ascii="Arial" w:eastAsia="Calibri" w:hAnsi="Arial" w:cs="Arial"/>
          <w:bCs/>
          <w:iCs/>
          <w:lang w:eastAsia="pl-PL"/>
        </w:rPr>
        <w:t>Wykonawca wnosi o nadanie ust. 5 następującego brzmienia:</w:t>
      </w:r>
    </w:p>
    <w:bookmarkEnd w:id="1"/>
    <w:p w14:paraId="3D7B0D84"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„5. 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w:t>
      </w:r>
    </w:p>
    <w:p w14:paraId="34C25985"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lang w:eastAsia="pl-PL"/>
        </w:rPr>
        <w:t>Jednocześnie wnosimy o uzupełnienie ust. 5 o następujący zapis:</w:t>
      </w:r>
    </w:p>
    <w:p w14:paraId="1EF1119E"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 xml:space="preserve">„W przypadku zalegania przez Zamawiającego z płatnościami przez okres dłuższy niż 21 dni od wskazanego w pkt … terminu zapłaty, Wykonawca ma prawo do wstrzymania realizacji usług opłacanych w formie opłaty „z dołu” oraz prawo do wstrzymania realizacji usług na warunkach cenowych określonych w niniejszej umowie. W takiej sytuacji usługi będą realizowane na ogólnie obowiązujących warunkach świadczenia usług pocztowych, tj. po uiszczeniu opłaty z góry za jej </w:t>
      </w:r>
      <w:r w:rsidRPr="00D60B03">
        <w:rPr>
          <w:rFonts w:ascii="Arial" w:eastAsia="Calibri" w:hAnsi="Arial" w:cs="Arial"/>
          <w:bCs/>
          <w:iCs/>
          <w:lang w:eastAsia="pl-PL"/>
        </w:rPr>
        <w:lastRenderedPageBreak/>
        <w:t>świadczenie. Przez opłatę „z góry” na ogólnie obowiązujących warunkach należy rozumieć opłatę w całości wniesioną przez Zamawiającego przed nadaniem przesyłki, zgodnie z cennikami jak dla Klienta indywidualnego dostępnymi na stronie internetowej Wykonawcy. Ponowne zastosowanie formy opłaty „z dołu” i powrót do warunków cenowych określonych w niniejszej umowie nastąpić może począwszy od następnego okresu rozliczeniowego, po uregulowaniu zaległych należności wraz z odsetkami”.</w:t>
      </w:r>
    </w:p>
    <w:p w14:paraId="213DAD1F" w14:textId="77777777" w:rsidR="00D60B03" w:rsidRPr="00D60B03" w:rsidRDefault="00D60B03" w:rsidP="00D60B03">
      <w:pPr>
        <w:spacing w:after="0" w:line="240" w:lineRule="auto"/>
        <w:jc w:val="both"/>
        <w:rPr>
          <w:rFonts w:ascii="Arial" w:eastAsia="Calibri" w:hAnsi="Arial" w:cs="Arial"/>
          <w:b/>
          <w:lang w:eastAsia="pl-PL"/>
        </w:rPr>
      </w:pPr>
      <w:r w:rsidRPr="00D60B03">
        <w:rPr>
          <w:rFonts w:ascii="Arial" w:eastAsia="Calibri" w:hAnsi="Arial" w:cs="Arial"/>
          <w:b/>
          <w:lang w:eastAsia="pl-PL"/>
        </w:rPr>
        <w:t>Odpowiedź</w:t>
      </w:r>
    </w:p>
    <w:p w14:paraId="5627461E"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 xml:space="preserve">Wskazane przez Wykonawcę sankcje w pierwotnych zapisach umowy w pełni zabezpieczają interes Wykonawcy w przypadku nieterminowego regulowania należności przez Zamawiającego. Zamawiający pozostawia zapis bez zmian. </w:t>
      </w:r>
    </w:p>
    <w:p w14:paraId="3BB9CE28"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 xml:space="preserve"> </w:t>
      </w:r>
    </w:p>
    <w:p w14:paraId="6226A587"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 xml:space="preserve">5. Załącznik nr 6 wzór umowy §7 ust. 7 </w:t>
      </w:r>
    </w:p>
    <w:p w14:paraId="7FA91371"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 xml:space="preserve">Wykonawca proponuje nadanie ust. 7 następującego brzmienia:  </w:t>
      </w:r>
    </w:p>
    <w:p w14:paraId="145BC95E"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„Zamawiający wyraża zgodę na przesyłanie faktur w formie elektronicznej na poniższych zasadach:</w:t>
      </w:r>
    </w:p>
    <w:p w14:paraId="2048E39B"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1)</w:t>
      </w:r>
      <w:r w:rsidRPr="00D60B03">
        <w:rPr>
          <w:rFonts w:ascii="Arial" w:eastAsia="Calibri" w:hAnsi="Arial" w:cs="Arial"/>
          <w:bCs/>
          <w:lang w:eastAsia="pl-PL"/>
        </w:rPr>
        <w:tab/>
        <w:t>Zamawiający oświadcza, że zezwala na przesyłanie drogą elektroniczną faktur wystawianych przez Wykonawcę zgodnie z obowiązującymi przepisami, w formacie PDF,</w:t>
      </w:r>
    </w:p>
    <w:p w14:paraId="27507D96"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2)</w:t>
      </w:r>
      <w:r w:rsidRPr="00D60B03">
        <w:rPr>
          <w:rFonts w:ascii="Arial" w:eastAsia="Calibri" w:hAnsi="Arial" w:cs="Arial"/>
          <w:bCs/>
          <w:lang w:eastAsia="pl-PL"/>
        </w:rPr>
        <w:tab/>
        <w:t>Wykonawca zobowiązuje się przesyłać faktury (oraz faktury korygujące i duplikaty faktur) drogą elektroniczną w formacie PDF,</w:t>
      </w:r>
    </w:p>
    <w:p w14:paraId="55EEB9E2"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3)</w:t>
      </w:r>
      <w:r w:rsidRPr="00D60B03">
        <w:rPr>
          <w:rFonts w:ascii="Arial" w:eastAsia="Calibri" w:hAnsi="Arial" w:cs="Arial"/>
          <w:bCs/>
          <w:lang w:eastAsia="pl-PL"/>
        </w:rPr>
        <w:tab/>
        <w:t xml:space="preserve">Wykonawca oświadcza, że faktury będą przesyłane z następującego adresu e-mail: </w:t>
      </w:r>
      <w:proofErr w:type="spellStart"/>
      <w:r w:rsidRPr="00D60B03">
        <w:rPr>
          <w:rFonts w:ascii="Arial" w:eastAsia="Calibri" w:hAnsi="Arial" w:cs="Arial"/>
          <w:bCs/>
          <w:lang w:eastAsia="pl-PL"/>
        </w:rPr>
        <w:t>xxx@xxx</w:t>
      </w:r>
      <w:proofErr w:type="spellEnd"/>
    </w:p>
    <w:p w14:paraId="425DFD80"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4)</w:t>
      </w:r>
      <w:r w:rsidRPr="00D60B03">
        <w:rPr>
          <w:rFonts w:ascii="Arial" w:eastAsia="Calibri" w:hAnsi="Arial" w:cs="Arial"/>
          <w:bCs/>
          <w:lang w:eastAsia="pl-PL"/>
        </w:rPr>
        <w:tab/>
        <w:t xml:space="preserve">Zamawiający oświadcza, że adresem e-mail właściwym do przesyłania faktur jest: </w:t>
      </w:r>
      <w:proofErr w:type="spellStart"/>
      <w:r w:rsidRPr="00D60B03">
        <w:rPr>
          <w:rFonts w:ascii="Arial" w:eastAsia="Calibri" w:hAnsi="Arial" w:cs="Arial"/>
          <w:bCs/>
          <w:lang w:eastAsia="pl-PL"/>
        </w:rPr>
        <w:t>xxx@xxx</w:t>
      </w:r>
      <w:proofErr w:type="spellEnd"/>
    </w:p>
    <w:p w14:paraId="2AD2EEA5"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5)</w:t>
      </w:r>
      <w:r w:rsidRPr="00D60B03">
        <w:rPr>
          <w:rFonts w:ascii="Arial" w:eastAsia="Calibri" w:hAnsi="Arial" w:cs="Arial"/>
          <w:bCs/>
          <w:lang w:eastAsia="pl-PL"/>
        </w:rPr>
        <w:tab/>
        <w:t>Strony zobowiązują się co najmniej na trzy dni przed zmianą danych określonych w pkt 3-4 poinformować o tym drugą Stronę drogą elektroniczną. Zmian nie wymaga sporządzenia aneksu do umowy,</w:t>
      </w:r>
    </w:p>
    <w:p w14:paraId="7919ECEE"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6)</w:t>
      </w:r>
      <w:r w:rsidRPr="00D60B03">
        <w:rPr>
          <w:rFonts w:ascii="Arial" w:eastAsia="Calibri" w:hAnsi="Arial" w:cs="Arial"/>
          <w:bCs/>
          <w:lang w:eastAsia="pl-PL"/>
        </w:rPr>
        <w:tab/>
        <w:t xml:space="preserve">Zamawiający zobowiązuje się do aktywowania funkcji generowania informacji zwrotnych w postaci </w:t>
      </w:r>
      <w:proofErr w:type="spellStart"/>
      <w:r w:rsidRPr="00D60B03">
        <w:rPr>
          <w:rFonts w:ascii="Arial" w:eastAsia="Calibri" w:hAnsi="Arial" w:cs="Arial"/>
          <w:bCs/>
          <w:lang w:eastAsia="pl-PL"/>
        </w:rPr>
        <w:t>autorespondera</w:t>
      </w:r>
      <w:proofErr w:type="spellEnd"/>
      <w:r w:rsidRPr="00D60B03">
        <w:rPr>
          <w:rFonts w:ascii="Arial" w:eastAsia="Calibri" w:hAnsi="Arial" w:cs="Arial"/>
          <w:bCs/>
          <w:lang w:eastAsia="pl-PL"/>
        </w:rPr>
        <w:t xml:space="preserve"> i każdorazowego automatycznego potwierdzania otrzymania wiadomości z wykorzystaniem tej funkcji lub przekazywania każdorazowo na adres Wykonawcy wskazany w pkt 3,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4,</w:t>
      </w:r>
    </w:p>
    <w:p w14:paraId="72A3611E"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7)</w:t>
      </w:r>
      <w:r w:rsidRPr="00D60B03">
        <w:rPr>
          <w:rFonts w:ascii="Arial" w:eastAsia="Calibri" w:hAnsi="Arial" w:cs="Arial"/>
          <w:bCs/>
          <w:lang w:eastAsia="pl-PL"/>
        </w:rPr>
        <w:tab/>
        <w:t>Zamawiający i Wykonawca zobowiązują się przechowywać egzemplarze faktur w formie papierowej lub elektronicznej do upływu terminu przedawnienia zobowiązań podatkowych,</w:t>
      </w:r>
    </w:p>
    <w:p w14:paraId="00D1A314"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8)</w:t>
      </w:r>
      <w:r w:rsidRPr="00D60B03">
        <w:rPr>
          <w:rFonts w:ascii="Arial" w:eastAsia="Calibri" w:hAnsi="Arial" w:cs="Arial"/>
          <w:bCs/>
          <w:lang w:eastAsia="pl-PL"/>
        </w:rPr>
        <w:tab/>
        <w:t>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w:t>
      </w:r>
    </w:p>
    <w:p w14:paraId="0569EE64"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9)</w:t>
      </w:r>
      <w:r w:rsidRPr="00D60B03">
        <w:rPr>
          <w:rFonts w:ascii="Arial" w:eastAsia="Calibri" w:hAnsi="Arial" w:cs="Arial"/>
          <w:bCs/>
          <w:lang w:eastAsia="pl-PL"/>
        </w:rPr>
        <w:tab/>
        <w:t>cofnięcie zezwolenia, o którym mowa w pkt 1 może nastąpić w formie pisemnej lub elektronicznej.”</w:t>
      </w:r>
    </w:p>
    <w:p w14:paraId="4BEB27AE" w14:textId="319C2A30" w:rsidR="00D60B03" w:rsidRPr="00D60B03" w:rsidRDefault="00D60B03" w:rsidP="00D60B03">
      <w:pPr>
        <w:spacing w:after="0" w:line="240" w:lineRule="auto"/>
        <w:jc w:val="both"/>
        <w:rPr>
          <w:rFonts w:ascii="Arial" w:eastAsia="Calibri" w:hAnsi="Arial" w:cs="Arial"/>
          <w:b/>
          <w:lang w:eastAsia="pl-PL"/>
        </w:rPr>
      </w:pPr>
      <w:r w:rsidRPr="00D60B03">
        <w:rPr>
          <w:rFonts w:ascii="Arial" w:eastAsia="Calibri" w:hAnsi="Arial" w:cs="Arial"/>
          <w:b/>
          <w:lang w:eastAsia="pl-PL"/>
        </w:rPr>
        <w:t>Odpowied</w:t>
      </w:r>
      <w:r>
        <w:rPr>
          <w:rFonts w:ascii="Arial" w:eastAsia="Calibri" w:hAnsi="Arial" w:cs="Arial"/>
          <w:b/>
          <w:lang w:eastAsia="pl-PL"/>
        </w:rPr>
        <w:t>ź</w:t>
      </w:r>
    </w:p>
    <w:p w14:paraId="175E09C6"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Zamawiający pozostawia dotychczasowe zapisy bez zmian.</w:t>
      </w:r>
    </w:p>
    <w:p w14:paraId="0DA9B711" w14:textId="77777777" w:rsidR="00D60B03" w:rsidRPr="00D60B03" w:rsidRDefault="00D60B03" w:rsidP="00D60B03">
      <w:pPr>
        <w:spacing w:after="0" w:line="240" w:lineRule="auto"/>
        <w:jc w:val="both"/>
        <w:rPr>
          <w:rFonts w:ascii="Arial" w:eastAsia="Calibri" w:hAnsi="Arial" w:cs="Arial"/>
          <w:bCs/>
          <w:lang w:eastAsia="pl-PL"/>
        </w:rPr>
      </w:pPr>
    </w:p>
    <w:p w14:paraId="42E0BB40"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6. Załącznik nr 6 wzór umowy §7 ust. 8</w:t>
      </w:r>
    </w:p>
    <w:p w14:paraId="427C694E"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Wykonawca wnosi o skreślenie wyrażenia „27 grudnia 2021 r.”</w:t>
      </w:r>
    </w:p>
    <w:p w14:paraId="39E0B41F" w14:textId="77777777" w:rsidR="00D60B03" w:rsidRPr="00D60B03" w:rsidRDefault="00D60B03" w:rsidP="00D60B03">
      <w:pPr>
        <w:spacing w:after="0" w:line="240" w:lineRule="auto"/>
        <w:jc w:val="both"/>
        <w:rPr>
          <w:rFonts w:ascii="Arial" w:eastAsia="Calibri" w:hAnsi="Arial" w:cs="Arial"/>
          <w:b/>
          <w:lang w:eastAsia="pl-PL"/>
        </w:rPr>
      </w:pPr>
      <w:r w:rsidRPr="00D60B03">
        <w:rPr>
          <w:rFonts w:ascii="Arial" w:eastAsia="Calibri" w:hAnsi="Arial" w:cs="Arial"/>
          <w:b/>
          <w:lang w:eastAsia="pl-PL"/>
        </w:rPr>
        <w:t>Odpowiedź</w:t>
      </w:r>
    </w:p>
    <w:p w14:paraId="7C6ADA7B"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 xml:space="preserve">Zamawiający wprowadza zmianę wzoru umowy w tym zakresie. </w:t>
      </w:r>
    </w:p>
    <w:p w14:paraId="2A4C9CFE" w14:textId="77777777" w:rsidR="00D60B03" w:rsidRPr="00D60B03" w:rsidRDefault="00D60B03" w:rsidP="00D60B03">
      <w:pPr>
        <w:spacing w:after="0" w:line="240" w:lineRule="auto"/>
        <w:jc w:val="both"/>
        <w:rPr>
          <w:rFonts w:ascii="Arial" w:eastAsia="Calibri" w:hAnsi="Arial" w:cs="Arial"/>
          <w:bCs/>
          <w:lang w:eastAsia="pl-PL"/>
        </w:rPr>
      </w:pPr>
    </w:p>
    <w:p w14:paraId="582F7CEF"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7. Załącznik nr 6 wzór umowy §9 ust. 3</w:t>
      </w:r>
    </w:p>
    <w:p w14:paraId="30D8D3A9"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lang w:eastAsia="pl-PL"/>
        </w:rPr>
        <w:t xml:space="preserve">Wykonawca wnosi o usunięciu ust 3. Kwestia </w:t>
      </w:r>
      <w:proofErr w:type="spellStart"/>
      <w:r w:rsidRPr="00D60B03">
        <w:rPr>
          <w:rFonts w:ascii="Arial" w:eastAsia="Calibri" w:hAnsi="Arial" w:cs="Arial"/>
          <w:bCs/>
          <w:lang w:eastAsia="pl-PL"/>
        </w:rPr>
        <w:t>eFaktur</w:t>
      </w:r>
      <w:proofErr w:type="spellEnd"/>
      <w:r w:rsidRPr="00D60B03">
        <w:rPr>
          <w:rFonts w:ascii="Arial" w:eastAsia="Calibri" w:hAnsi="Arial" w:cs="Arial"/>
          <w:bCs/>
          <w:lang w:eastAsia="pl-PL"/>
        </w:rPr>
        <w:t xml:space="preserve"> została uregulowana w </w:t>
      </w:r>
      <w:r w:rsidRPr="00D60B03">
        <w:rPr>
          <w:rFonts w:ascii="Arial" w:eastAsia="Calibri" w:hAnsi="Arial" w:cs="Arial"/>
          <w:bCs/>
          <w:iCs/>
          <w:lang w:eastAsia="pl-PL"/>
        </w:rPr>
        <w:t>§7 ust. 7.</w:t>
      </w:r>
    </w:p>
    <w:p w14:paraId="093CD762" w14:textId="77777777" w:rsidR="00D60B03" w:rsidRPr="00D60B03" w:rsidRDefault="00D60B03" w:rsidP="00D60B03">
      <w:pPr>
        <w:spacing w:after="0" w:line="240" w:lineRule="auto"/>
        <w:jc w:val="both"/>
        <w:rPr>
          <w:rFonts w:ascii="Arial" w:eastAsia="Calibri" w:hAnsi="Arial" w:cs="Arial"/>
          <w:b/>
          <w:iCs/>
          <w:lang w:eastAsia="pl-PL"/>
        </w:rPr>
      </w:pPr>
      <w:r w:rsidRPr="00D60B03">
        <w:rPr>
          <w:rFonts w:ascii="Arial" w:eastAsia="Calibri" w:hAnsi="Arial" w:cs="Arial"/>
          <w:b/>
          <w:iCs/>
          <w:lang w:eastAsia="pl-PL"/>
        </w:rPr>
        <w:t>Odpowiedź</w:t>
      </w:r>
    </w:p>
    <w:p w14:paraId="7E1F8E09"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iCs/>
          <w:lang w:eastAsia="pl-PL"/>
        </w:rPr>
        <w:t>Wskazany zapis dotyczy Wykazu Nabywców i Płatników i nie jest w sprzeczności z w §7 ust. 7 umowy. Zapis pozostaje bez zmian.</w:t>
      </w:r>
    </w:p>
    <w:p w14:paraId="1B98DB65" w14:textId="77777777" w:rsidR="00D60B03" w:rsidRPr="00D60B03" w:rsidRDefault="00D60B03" w:rsidP="00D60B03">
      <w:pPr>
        <w:spacing w:after="0" w:line="240" w:lineRule="auto"/>
        <w:jc w:val="both"/>
        <w:rPr>
          <w:rFonts w:ascii="Arial" w:eastAsia="Calibri" w:hAnsi="Arial" w:cs="Arial"/>
          <w:bCs/>
          <w:lang w:eastAsia="pl-PL"/>
        </w:rPr>
      </w:pPr>
    </w:p>
    <w:p w14:paraId="5225695D"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 xml:space="preserve">8. Załącznik nr 6 wzór umowy </w:t>
      </w:r>
      <w:bookmarkStart w:id="2" w:name="_Hlk94169282"/>
      <w:r w:rsidRPr="00D60B03">
        <w:rPr>
          <w:rFonts w:ascii="Arial" w:eastAsia="Calibri" w:hAnsi="Arial" w:cs="Arial"/>
          <w:b/>
          <w:bCs/>
          <w:iCs/>
          <w:lang w:eastAsia="pl-PL"/>
        </w:rPr>
        <w:t xml:space="preserve">§12 ust. 2 </w:t>
      </w:r>
      <w:bookmarkEnd w:id="2"/>
      <w:r w:rsidRPr="00D60B03">
        <w:rPr>
          <w:rFonts w:ascii="Arial" w:eastAsia="Calibri" w:hAnsi="Arial" w:cs="Arial"/>
          <w:b/>
          <w:bCs/>
          <w:iCs/>
          <w:lang w:eastAsia="pl-PL"/>
        </w:rPr>
        <w:t>pkt 3) i 4)</w:t>
      </w:r>
    </w:p>
    <w:p w14:paraId="0047ED0E"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Wykonawca prosi</w:t>
      </w:r>
      <w:r w:rsidRPr="00D60B03">
        <w:rPr>
          <w:rFonts w:ascii="Arial" w:eastAsia="Calibri" w:hAnsi="Arial" w:cs="Arial"/>
          <w:bCs/>
          <w:lang w:eastAsia="pl-PL"/>
        </w:rPr>
        <w:t xml:space="preserve"> </w:t>
      </w:r>
      <w:r w:rsidRPr="00D60B03">
        <w:rPr>
          <w:rFonts w:ascii="Arial" w:eastAsia="Calibri" w:hAnsi="Arial" w:cs="Arial"/>
          <w:bCs/>
          <w:iCs/>
          <w:lang w:eastAsia="pl-PL"/>
        </w:rPr>
        <w:t>o potwierdzenie, że</w:t>
      </w:r>
      <w:r w:rsidRPr="00D60B03">
        <w:rPr>
          <w:rFonts w:ascii="Arial" w:eastAsia="Calibri" w:hAnsi="Arial" w:cs="Arial"/>
          <w:bCs/>
          <w:lang w:eastAsia="pl-PL"/>
        </w:rPr>
        <w:t xml:space="preserve"> Zamawiający ma na myśli </w:t>
      </w:r>
      <w:r w:rsidRPr="00D60B03">
        <w:rPr>
          <w:rFonts w:ascii="Arial" w:eastAsia="Calibri" w:hAnsi="Arial" w:cs="Arial"/>
          <w:bCs/>
          <w:iCs/>
          <w:lang w:eastAsia="pl-PL"/>
        </w:rPr>
        <w:t>obszar Gminy Kosakowo.</w:t>
      </w:r>
    </w:p>
    <w:p w14:paraId="625DE483"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Odpowiedź</w:t>
      </w:r>
    </w:p>
    <w:p w14:paraId="471458CC"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lastRenderedPageBreak/>
        <w:t xml:space="preserve">We wskazanym </w:t>
      </w:r>
      <w:r w:rsidRPr="00D60B03">
        <w:rPr>
          <w:rFonts w:ascii="Arial" w:eastAsia="Calibri" w:hAnsi="Arial" w:cs="Arial"/>
          <w:b/>
          <w:bCs/>
          <w:iCs/>
          <w:lang w:eastAsia="pl-PL"/>
        </w:rPr>
        <w:t xml:space="preserve">§12 ust. 2 </w:t>
      </w:r>
      <w:r w:rsidRPr="00D60B03">
        <w:rPr>
          <w:rFonts w:ascii="Arial" w:eastAsia="Calibri" w:hAnsi="Arial" w:cs="Arial"/>
          <w:bCs/>
          <w:iCs/>
          <w:lang w:eastAsia="pl-PL"/>
        </w:rPr>
        <w:t xml:space="preserve">określono, że dotyczy to „osób wykonujących czynności w trakcie realizacji zamówienia </w:t>
      </w:r>
      <w:r w:rsidRPr="00D60B03">
        <w:rPr>
          <w:rFonts w:ascii="Arial" w:eastAsia="Calibri" w:hAnsi="Arial" w:cs="Arial"/>
          <w:bCs/>
          <w:iCs/>
          <w:u w:val="single"/>
          <w:lang w:eastAsia="pl-PL"/>
        </w:rPr>
        <w:t>w nadawczej placówce Wykonawcy wskazanej w formularzu ofertowym</w:t>
      </w:r>
      <w:r w:rsidRPr="00D60B03">
        <w:rPr>
          <w:rFonts w:ascii="Arial" w:eastAsia="Calibri" w:hAnsi="Arial" w:cs="Arial"/>
          <w:bCs/>
          <w:iCs/>
          <w:lang w:eastAsia="pl-PL"/>
        </w:rPr>
        <w:t>”</w:t>
      </w:r>
    </w:p>
    <w:p w14:paraId="729F5EDA" w14:textId="77777777" w:rsidR="00D60B03" w:rsidRPr="00D60B03" w:rsidRDefault="00D60B03" w:rsidP="00D60B03">
      <w:pPr>
        <w:spacing w:after="0" w:line="240" w:lineRule="auto"/>
        <w:jc w:val="both"/>
        <w:rPr>
          <w:rFonts w:ascii="Arial" w:eastAsia="Calibri" w:hAnsi="Arial" w:cs="Arial"/>
          <w:bCs/>
          <w:lang w:eastAsia="pl-PL"/>
        </w:rPr>
      </w:pPr>
    </w:p>
    <w:p w14:paraId="6706BBBE"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9. Załącznik nr 6 wzór umowy §12 ust. 4</w:t>
      </w:r>
    </w:p>
    <w:p w14:paraId="085D4D41"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 xml:space="preserve">Wykonawca będzie przedstawiał oświadczenia w wymaganym terminie zgodnie z żądaniem Zamawiającego. </w:t>
      </w:r>
    </w:p>
    <w:p w14:paraId="7E69794C"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Jednakże kwestionujemy prawo Zamawiającego do żądania zapłacenia kary umownej z tytułu niespełnienia wymagania dotyczącego zatrudnienia i potrącania z wynagrodzenia należnego Wykonawcy bez jakiejkolwiek procedury wyjaśniającej. Wnosimy o opracowanie odpowiedniej procedury i drogi odwoławczej, aby ewentualne potrącenia z wynagrodzenia należnego Wykonawcy nie były dokonywane  w sposób jednostronny, bez możliwości sprawdzenia ich zasadności i wysokości.</w:t>
      </w:r>
    </w:p>
    <w:p w14:paraId="2F5F4BC7" w14:textId="77777777" w:rsidR="00D60B03" w:rsidRPr="00D60B03" w:rsidRDefault="00D60B03" w:rsidP="00D60B03">
      <w:pPr>
        <w:spacing w:after="0" w:line="240" w:lineRule="auto"/>
        <w:jc w:val="both"/>
        <w:rPr>
          <w:rFonts w:ascii="Arial" w:eastAsia="Calibri" w:hAnsi="Arial" w:cs="Arial"/>
          <w:b/>
          <w:iCs/>
          <w:lang w:eastAsia="pl-PL"/>
        </w:rPr>
      </w:pPr>
      <w:r w:rsidRPr="00D60B03">
        <w:rPr>
          <w:rFonts w:ascii="Arial" w:eastAsia="Calibri" w:hAnsi="Arial" w:cs="Arial"/>
          <w:b/>
          <w:iCs/>
          <w:lang w:eastAsia="pl-PL"/>
        </w:rPr>
        <w:t>Odpowiedź</w:t>
      </w:r>
    </w:p>
    <w:p w14:paraId="75EACBCF"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 xml:space="preserve">Wykonawca ma prawo odwołania od decyzji zamawiającego na ogólnych zasadach kodeksu cywilnego jednakże w tym przypadku dokumenty żądane przez zamawiającego pozwalają przedstawić w sposób bezsprzeczny fakt spełnienia lub nie wymagania Zamawiającego dotyczącego zatrudnienia. Dotychczasowe zapisy pozostają bez zmian. </w:t>
      </w:r>
    </w:p>
    <w:p w14:paraId="4B99BF15" w14:textId="77777777" w:rsidR="00D60B03" w:rsidRPr="00D60B03" w:rsidRDefault="00D60B03" w:rsidP="00D60B03">
      <w:pPr>
        <w:spacing w:after="0" w:line="240" w:lineRule="auto"/>
        <w:jc w:val="both"/>
        <w:rPr>
          <w:rFonts w:ascii="Arial" w:eastAsia="Calibri" w:hAnsi="Arial" w:cs="Arial"/>
          <w:bCs/>
          <w:lang w:eastAsia="pl-PL"/>
        </w:rPr>
      </w:pPr>
    </w:p>
    <w:p w14:paraId="64445E45"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10.  Załącznik nr 6 wzór umowy §13 ust. 1 pkt 11) lit. a)</w:t>
      </w:r>
    </w:p>
    <w:p w14:paraId="2DE16E82"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 xml:space="preserve">Wykonawca wnosi o skreślenie lit. a) ponieważ wyklucza się z pkt 5). </w:t>
      </w:r>
    </w:p>
    <w:p w14:paraId="3C594B37" w14:textId="77777777" w:rsidR="00D60B03" w:rsidRPr="00D60B03" w:rsidRDefault="00D60B03" w:rsidP="00D60B03">
      <w:pPr>
        <w:spacing w:after="0" w:line="240" w:lineRule="auto"/>
        <w:jc w:val="both"/>
        <w:rPr>
          <w:rFonts w:ascii="Arial" w:eastAsia="Calibri" w:hAnsi="Arial" w:cs="Arial"/>
          <w:b/>
          <w:iCs/>
          <w:lang w:eastAsia="pl-PL"/>
        </w:rPr>
      </w:pPr>
      <w:r w:rsidRPr="00D60B03">
        <w:rPr>
          <w:rFonts w:ascii="Arial" w:eastAsia="Calibri" w:hAnsi="Arial" w:cs="Arial"/>
          <w:b/>
          <w:iCs/>
          <w:lang w:eastAsia="pl-PL"/>
        </w:rPr>
        <w:t>Odpowiedź</w:t>
      </w:r>
    </w:p>
    <w:p w14:paraId="48A75C97"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Wskazany pkt. 5 uzupełnia §13 ust. 1 pkt 11) lit. a) o podatek akcyzowy. Zapisy pozostają bez zmian.</w:t>
      </w:r>
    </w:p>
    <w:p w14:paraId="5797DE00" w14:textId="77777777" w:rsidR="00D60B03" w:rsidRPr="00D60B03" w:rsidRDefault="00D60B03" w:rsidP="00D60B03">
      <w:pPr>
        <w:spacing w:after="0" w:line="240" w:lineRule="auto"/>
        <w:jc w:val="both"/>
        <w:rPr>
          <w:rFonts w:ascii="Arial" w:eastAsia="Calibri" w:hAnsi="Arial" w:cs="Arial"/>
          <w:bCs/>
          <w:iCs/>
          <w:lang w:eastAsia="pl-PL"/>
        </w:rPr>
      </w:pPr>
    </w:p>
    <w:p w14:paraId="782C9B56" w14:textId="77777777" w:rsidR="00D60B03" w:rsidRPr="00D60B03" w:rsidRDefault="00D60B03" w:rsidP="00D60B03">
      <w:pPr>
        <w:spacing w:after="0" w:line="240" w:lineRule="auto"/>
        <w:jc w:val="both"/>
        <w:rPr>
          <w:rFonts w:ascii="Arial" w:eastAsia="Calibri" w:hAnsi="Arial" w:cs="Arial"/>
          <w:b/>
          <w:bCs/>
          <w:iCs/>
          <w:lang w:eastAsia="pl-PL"/>
        </w:rPr>
      </w:pPr>
      <w:bookmarkStart w:id="3" w:name="_Hlk92805365"/>
      <w:r w:rsidRPr="00D60B03">
        <w:rPr>
          <w:rFonts w:ascii="Arial" w:eastAsia="Calibri" w:hAnsi="Arial" w:cs="Arial"/>
          <w:b/>
          <w:bCs/>
          <w:iCs/>
          <w:lang w:eastAsia="pl-PL"/>
        </w:rPr>
        <w:t>11.  Załącznik nr 6 wzór umowy §13 ust</w:t>
      </w:r>
      <w:bookmarkEnd w:id="3"/>
      <w:r w:rsidRPr="00D60B03">
        <w:rPr>
          <w:rFonts w:ascii="Arial" w:eastAsia="Calibri" w:hAnsi="Arial" w:cs="Arial"/>
          <w:b/>
          <w:bCs/>
          <w:iCs/>
          <w:lang w:eastAsia="pl-PL"/>
        </w:rPr>
        <w:t>. 1 pkt 14)</w:t>
      </w:r>
    </w:p>
    <w:p w14:paraId="62501D50"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Wykonawca wnosi o dodanie w §13 ust. 1 pkt 14) zdania o następującym brzmieniu:</w:t>
      </w:r>
    </w:p>
    <w:p w14:paraId="368175A2"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„Z chwilą wejścia w życie nowego cennika, Zamawiający zobowiązuje się do zapłaty wynagrodzenia zgodnie z tym cennikiem.”</w:t>
      </w:r>
    </w:p>
    <w:p w14:paraId="1F8A8D16" w14:textId="77777777" w:rsidR="00D60B03" w:rsidRPr="00D60B03" w:rsidRDefault="00D60B03" w:rsidP="00D60B03">
      <w:pPr>
        <w:spacing w:after="0" w:line="240" w:lineRule="auto"/>
        <w:jc w:val="both"/>
        <w:rPr>
          <w:rFonts w:ascii="Arial" w:eastAsia="Calibri" w:hAnsi="Arial" w:cs="Arial"/>
          <w:b/>
          <w:iCs/>
          <w:lang w:eastAsia="pl-PL"/>
        </w:rPr>
      </w:pPr>
      <w:r w:rsidRPr="00D60B03">
        <w:rPr>
          <w:rFonts w:ascii="Arial" w:eastAsia="Calibri" w:hAnsi="Arial" w:cs="Arial"/>
          <w:b/>
          <w:iCs/>
          <w:lang w:eastAsia="pl-PL"/>
        </w:rPr>
        <w:t>Odpowiedź</w:t>
      </w:r>
    </w:p>
    <w:p w14:paraId="2153588A" w14:textId="753DA9B3"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Proponowany zapis podważa sens przeprowadzenia post</w:t>
      </w:r>
      <w:r w:rsidR="0045252C">
        <w:rPr>
          <w:rFonts w:ascii="Arial" w:eastAsia="Calibri" w:hAnsi="Arial" w:cs="Arial"/>
          <w:bCs/>
          <w:iCs/>
          <w:lang w:eastAsia="pl-PL"/>
        </w:rPr>
        <w:t>ę</w:t>
      </w:r>
      <w:r w:rsidRPr="00D60B03">
        <w:rPr>
          <w:rFonts w:ascii="Arial" w:eastAsia="Calibri" w:hAnsi="Arial" w:cs="Arial"/>
          <w:bCs/>
          <w:iCs/>
          <w:lang w:eastAsia="pl-PL"/>
        </w:rPr>
        <w:t xml:space="preserve">powania o udzielenie zamówienia publicznego. Dotychczasowy zapis pozostaje bez zmian. </w:t>
      </w:r>
    </w:p>
    <w:p w14:paraId="15786DEB" w14:textId="77777777" w:rsidR="00D60B03" w:rsidRPr="00D60B03" w:rsidRDefault="00D60B03" w:rsidP="00D60B03">
      <w:pPr>
        <w:spacing w:after="0" w:line="240" w:lineRule="auto"/>
        <w:jc w:val="both"/>
        <w:rPr>
          <w:rFonts w:ascii="Arial" w:eastAsia="Calibri" w:hAnsi="Arial" w:cs="Arial"/>
          <w:b/>
          <w:bCs/>
          <w:iCs/>
          <w:lang w:eastAsia="pl-PL"/>
        </w:rPr>
      </w:pPr>
    </w:p>
    <w:p w14:paraId="481D844C"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12.  Załącznik nr 6 wzór umowy §13 ust. 8</w:t>
      </w:r>
    </w:p>
    <w:p w14:paraId="2F692CBB"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Wykonawca wnosi o nadanie ust. 8 następującego brzmienia:</w:t>
      </w:r>
    </w:p>
    <w:p w14:paraId="70E5C298"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 xml:space="preserve">„8. Wszelkie zmiany niniejszej Umowy wymagają formy pisemnej, pod rygorem nieważności. Katalog istotnych zmian wskazany w ust. 1 jest dobrowolny i nie uprawnia Strony do żądania od drugiej Strony dokonywania tych zmian, z wyjątkiem ust. 1 pkt 5).” </w:t>
      </w:r>
    </w:p>
    <w:p w14:paraId="3967380E" w14:textId="77777777" w:rsidR="00D60B03" w:rsidRPr="00D60B03" w:rsidRDefault="00D60B03" w:rsidP="00D60B03">
      <w:pPr>
        <w:spacing w:after="0" w:line="240" w:lineRule="auto"/>
        <w:jc w:val="both"/>
        <w:rPr>
          <w:rFonts w:ascii="Arial" w:eastAsia="Calibri" w:hAnsi="Arial" w:cs="Arial"/>
          <w:b/>
          <w:iCs/>
          <w:lang w:eastAsia="pl-PL"/>
        </w:rPr>
      </w:pPr>
      <w:r w:rsidRPr="00D60B03">
        <w:rPr>
          <w:rFonts w:ascii="Arial" w:eastAsia="Calibri" w:hAnsi="Arial" w:cs="Arial"/>
          <w:b/>
          <w:iCs/>
          <w:lang w:eastAsia="pl-PL"/>
        </w:rPr>
        <w:t>Odpowiedź</w:t>
      </w:r>
    </w:p>
    <w:p w14:paraId="47DE4E39"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Wprowadzenie wyjątku dla ust. 1 pkt. 5 ) jest w sprzeczności z jego treścią gdyż Zamawiający wymaga aby zawiadomienie ze strony Wykonawcy było w formie pisemnej. Zapis pozostaje bez zmian.</w:t>
      </w:r>
    </w:p>
    <w:p w14:paraId="366BB214" w14:textId="77777777" w:rsidR="00D60B03" w:rsidRPr="00D60B03" w:rsidRDefault="00D60B03" w:rsidP="00D60B03">
      <w:pPr>
        <w:spacing w:after="0" w:line="240" w:lineRule="auto"/>
        <w:jc w:val="both"/>
        <w:rPr>
          <w:rFonts w:ascii="Arial" w:eastAsia="Calibri" w:hAnsi="Arial" w:cs="Arial"/>
          <w:b/>
          <w:bCs/>
          <w:iCs/>
          <w:lang w:eastAsia="pl-PL"/>
        </w:rPr>
      </w:pPr>
    </w:p>
    <w:p w14:paraId="5C9B8D25"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 xml:space="preserve">13.  Załącznik nr 6 wzór umowy §14 </w:t>
      </w:r>
    </w:p>
    <w:p w14:paraId="5682A326"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lang w:eastAsia="pl-PL"/>
        </w:rPr>
        <w:t xml:space="preserve">W celu równego ukształtowania praw stron Wykonawca wnosi o dodanie w </w:t>
      </w:r>
      <w:r w:rsidRPr="00D60B03">
        <w:rPr>
          <w:rFonts w:ascii="Arial" w:eastAsia="Calibri" w:hAnsi="Arial" w:cs="Arial"/>
          <w:bCs/>
          <w:iCs/>
          <w:lang w:eastAsia="pl-PL"/>
        </w:rPr>
        <w:t>§14 ust. 5 i ust. 6 o następującej treści:</w:t>
      </w:r>
    </w:p>
    <w:p w14:paraId="6CB9D96B" w14:textId="77777777" w:rsidR="00D60B03" w:rsidRPr="00D60B03" w:rsidRDefault="00D60B03" w:rsidP="00D60B03">
      <w:pPr>
        <w:spacing w:after="0" w:line="240" w:lineRule="auto"/>
        <w:jc w:val="both"/>
        <w:rPr>
          <w:rFonts w:ascii="Arial" w:eastAsia="Calibri" w:hAnsi="Arial" w:cs="Arial"/>
          <w:bCs/>
          <w:iCs/>
          <w:lang w:eastAsia="pl-PL"/>
        </w:rPr>
      </w:pPr>
      <w:r w:rsidRPr="00D60B03">
        <w:rPr>
          <w:rFonts w:ascii="Arial" w:eastAsia="Calibri" w:hAnsi="Arial" w:cs="Arial"/>
          <w:bCs/>
          <w:iCs/>
          <w:lang w:eastAsia="pl-PL"/>
        </w:rPr>
        <w:t xml:space="preserve">„5. </w:t>
      </w:r>
      <w:r w:rsidRPr="00D60B03">
        <w:rPr>
          <w:rFonts w:ascii="Arial" w:eastAsia="Calibri" w:hAnsi="Arial" w:cs="Arial"/>
          <w:bCs/>
          <w:lang w:eastAsia="pl-PL"/>
        </w:rPr>
        <w:t>W przypadku niewykonania lub nienależytego wykonania Umowy przez jedną ze Stron, drugiej Stronie przysługuje prawo jej rozwiązania bez zachowania okresu wypowiedzenia.”</w:t>
      </w:r>
    </w:p>
    <w:p w14:paraId="30D6DE4D"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iCs/>
          <w:lang w:eastAsia="pl-PL"/>
        </w:rPr>
        <w:t xml:space="preserve">„6. </w:t>
      </w:r>
      <w:r w:rsidRPr="00D60B03">
        <w:rPr>
          <w:rFonts w:ascii="Arial" w:eastAsia="Calibri" w:hAnsi="Arial" w:cs="Arial"/>
          <w:bCs/>
          <w:lang w:eastAsia="pl-PL"/>
        </w:rPr>
        <w:t>Każda ze Stron może rozwiązać umowę z zachowaniem 1 miesięcznego okresu wypowiedzenia, ze skutkiem na koniec miesiąca kalendarzowego.”</w:t>
      </w:r>
    </w:p>
    <w:p w14:paraId="3E1AF056" w14:textId="77777777" w:rsidR="00D60B03" w:rsidRPr="00D60B03" w:rsidRDefault="00D60B03" w:rsidP="00D60B03">
      <w:pPr>
        <w:spacing w:after="0" w:line="240" w:lineRule="auto"/>
        <w:jc w:val="both"/>
        <w:rPr>
          <w:rFonts w:ascii="Arial" w:eastAsia="Calibri" w:hAnsi="Arial" w:cs="Arial"/>
          <w:b/>
          <w:lang w:eastAsia="pl-PL"/>
        </w:rPr>
      </w:pPr>
      <w:r w:rsidRPr="00D60B03">
        <w:rPr>
          <w:rFonts w:ascii="Arial" w:eastAsia="Calibri" w:hAnsi="Arial" w:cs="Arial"/>
          <w:b/>
          <w:lang w:eastAsia="pl-PL"/>
        </w:rPr>
        <w:t>Odpowiedź</w:t>
      </w:r>
    </w:p>
    <w:p w14:paraId="2A82EE35"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Zapisy dotyczące prawa do rozwiązania umowy dotyczą szczególnej sytuacji w jakiej może znaleźć się Zamawiający. Prawo Wykonawcy do odstąpienia od umowy wynika z zasad ogólnych, na które wskazane zostały w § 23  ust. 7 umowy. Zapis pozostaje bez zmian.</w:t>
      </w:r>
    </w:p>
    <w:p w14:paraId="7BF92E5C"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iCs/>
          <w:lang w:eastAsia="pl-PL"/>
        </w:rPr>
        <w:t xml:space="preserve"> </w:t>
      </w:r>
    </w:p>
    <w:p w14:paraId="217467B9"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 xml:space="preserve">14.  Załącznik nr 6 wzór umowy §16 ust. 1 </w:t>
      </w:r>
      <w:proofErr w:type="spellStart"/>
      <w:r w:rsidRPr="00D60B03">
        <w:rPr>
          <w:rFonts w:ascii="Arial" w:eastAsia="Calibri" w:hAnsi="Arial" w:cs="Arial"/>
          <w:b/>
          <w:bCs/>
          <w:iCs/>
          <w:lang w:eastAsia="pl-PL"/>
        </w:rPr>
        <w:t>tiret</w:t>
      </w:r>
      <w:proofErr w:type="spellEnd"/>
      <w:r w:rsidRPr="00D60B03">
        <w:rPr>
          <w:rFonts w:ascii="Arial" w:eastAsia="Calibri" w:hAnsi="Arial" w:cs="Arial"/>
          <w:b/>
          <w:bCs/>
          <w:iCs/>
          <w:lang w:eastAsia="pl-PL"/>
        </w:rPr>
        <w:t xml:space="preserve"> pierwszy w łączności z </w:t>
      </w:r>
      <w:bookmarkStart w:id="4" w:name="_Hlk94171375"/>
      <w:r w:rsidRPr="00D60B03">
        <w:rPr>
          <w:rFonts w:ascii="Arial" w:eastAsia="Calibri" w:hAnsi="Arial" w:cs="Arial"/>
          <w:b/>
          <w:bCs/>
          <w:iCs/>
          <w:lang w:eastAsia="pl-PL"/>
        </w:rPr>
        <w:t>§12 ust. 4</w:t>
      </w:r>
      <w:bookmarkEnd w:id="4"/>
    </w:p>
    <w:p w14:paraId="09BBF80E"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Wykonawca zwraca uwagę, że zapisy dotyczące wysokości kary umownej we wskazanych paragrafach są niespójne.</w:t>
      </w:r>
    </w:p>
    <w:p w14:paraId="0B27EE61" w14:textId="77777777" w:rsidR="00D60B03" w:rsidRPr="00D60B03" w:rsidRDefault="00D60B03" w:rsidP="00D60B03">
      <w:pPr>
        <w:spacing w:after="0" w:line="240" w:lineRule="auto"/>
        <w:jc w:val="both"/>
        <w:rPr>
          <w:rFonts w:ascii="Arial" w:eastAsia="Calibri" w:hAnsi="Arial" w:cs="Arial"/>
          <w:b/>
          <w:lang w:eastAsia="pl-PL"/>
        </w:rPr>
      </w:pPr>
      <w:r w:rsidRPr="00D60B03">
        <w:rPr>
          <w:rFonts w:ascii="Arial" w:eastAsia="Calibri" w:hAnsi="Arial" w:cs="Arial"/>
          <w:b/>
          <w:lang w:eastAsia="pl-PL"/>
        </w:rPr>
        <w:t>Odpowiedź</w:t>
      </w:r>
    </w:p>
    <w:p w14:paraId="15F0C90C"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 xml:space="preserve">Zamawiający wprowadza zmianę wzoru umowy w </w:t>
      </w:r>
      <w:r w:rsidRPr="00D60B03">
        <w:rPr>
          <w:rFonts w:ascii="Arial" w:eastAsia="Calibri" w:hAnsi="Arial" w:cs="Arial"/>
          <w:bCs/>
          <w:iCs/>
          <w:lang w:eastAsia="pl-PL"/>
        </w:rPr>
        <w:t>§12 ust. 4</w:t>
      </w:r>
    </w:p>
    <w:p w14:paraId="515D819D" w14:textId="77777777" w:rsidR="00D60B03" w:rsidRPr="00D60B03" w:rsidRDefault="00D60B03" w:rsidP="00D60B03">
      <w:pPr>
        <w:spacing w:after="0" w:line="240" w:lineRule="auto"/>
        <w:jc w:val="both"/>
        <w:rPr>
          <w:rFonts w:ascii="Arial" w:eastAsia="Calibri" w:hAnsi="Arial" w:cs="Arial"/>
          <w:bCs/>
          <w:lang w:eastAsia="pl-PL"/>
        </w:rPr>
      </w:pPr>
    </w:p>
    <w:p w14:paraId="0B423CFB" w14:textId="77777777" w:rsidR="00D60B03" w:rsidRPr="00D60B03" w:rsidRDefault="00D60B03" w:rsidP="00D60B03">
      <w:pPr>
        <w:spacing w:after="0" w:line="240" w:lineRule="auto"/>
        <w:jc w:val="both"/>
        <w:rPr>
          <w:rFonts w:ascii="Arial" w:eastAsia="Calibri" w:hAnsi="Arial" w:cs="Arial"/>
          <w:b/>
          <w:bCs/>
          <w:iCs/>
          <w:lang w:eastAsia="pl-PL"/>
        </w:rPr>
      </w:pPr>
      <w:r w:rsidRPr="00D60B03">
        <w:rPr>
          <w:rFonts w:ascii="Arial" w:eastAsia="Calibri" w:hAnsi="Arial" w:cs="Arial"/>
          <w:b/>
          <w:bCs/>
          <w:iCs/>
          <w:lang w:eastAsia="pl-PL"/>
        </w:rPr>
        <w:t xml:space="preserve">15.  Załącznik nr 6 wzór umowy §16 ust. 1 </w:t>
      </w:r>
      <w:proofErr w:type="spellStart"/>
      <w:r w:rsidRPr="00D60B03">
        <w:rPr>
          <w:rFonts w:ascii="Arial" w:eastAsia="Calibri" w:hAnsi="Arial" w:cs="Arial"/>
          <w:b/>
          <w:bCs/>
          <w:iCs/>
          <w:lang w:eastAsia="pl-PL"/>
        </w:rPr>
        <w:t>tiret</w:t>
      </w:r>
      <w:proofErr w:type="spellEnd"/>
      <w:r w:rsidRPr="00D60B03">
        <w:rPr>
          <w:rFonts w:ascii="Arial" w:eastAsia="Calibri" w:hAnsi="Arial" w:cs="Arial"/>
          <w:b/>
          <w:bCs/>
          <w:iCs/>
          <w:lang w:eastAsia="pl-PL"/>
        </w:rPr>
        <w:t xml:space="preserve"> drugi oraz ust. 3</w:t>
      </w:r>
    </w:p>
    <w:p w14:paraId="072A0D9A"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lastRenderedPageBreak/>
        <w:t>Jeżeli przedmiotem zamówienia jest świadczenie usług pocztowych w rozumieniu przepisów ustawy Prawo pocztowe, to Zamawiający powinien, tworząc projekt umowy uwzględnić przepisy tej ustawy i aktów wykonawczych wydanych na jej podstawie. W przeciwnym wypadku ewentualna umowa może być niezgodna z ustawą i tym samym może być uznana za nieważną.</w:t>
      </w:r>
    </w:p>
    <w:p w14:paraId="73588B0F"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 xml:space="preserve">Zwracamy uwagę, że zastrzeganie kar umownych w przypadku niewykonania lub nienależytego wykonania usług pocztowych jest niedopuszczalne i może być traktowane jako zmierzające do obejścia przepisów ustawy Prawo pocztowe o zakresie i wysokości odszkodowania w przypadku niewykonania lub nienależytego wykonania usługi pocztowej przez operatora pocztowego. Zgodnie z art. 87 ust. 1 ustawy prawo pocztowe do odpowiedzialności operatorów pocztowych za niewykonanie lub nienależyte wykonanie usługi pocztowej stosuje się ustawę z dnia 23 kwietnia 1964 r. - Kodeks cywilny, jeżeli przepisy ustawy nie stanowią inaczej. Dalsze ustępy art. 87 oraz art. 88 i n. ustawy prawo pocztowe regulują zasady odpowiedzialności, w szczególności kiedy operator pocztowy odpowiada za niewykonanie lub nienależyte wykonanie usługi pocztowej (art. 87 ust. 3-6) oraz w jakiej wysokości (art. 88). Kolejne przepisy regulują też kwestie odszkodowania za nienależyte doręczenie przesyłek sądowych lub administracyjnych, odszkodowania za niedoręczenie kwoty przekazu pocztowego i zwrotu opłaty za niewykonaną usługę pocztową. W ocenie Wykonawcy regulacja ta jest wyczerpująca i mająca charakter </w:t>
      </w:r>
      <w:proofErr w:type="spellStart"/>
      <w:r w:rsidRPr="00D60B03">
        <w:rPr>
          <w:rFonts w:ascii="Arial" w:eastAsia="Calibri" w:hAnsi="Arial" w:cs="Arial"/>
          <w:bCs/>
          <w:i/>
          <w:iCs/>
          <w:lang w:eastAsia="pl-PL"/>
        </w:rPr>
        <w:t>ius</w:t>
      </w:r>
      <w:proofErr w:type="spellEnd"/>
      <w:r w:rsidRPr="00D60B03">
        <w:rPr>
          <w:rFonts w:ascii="Arial" w:eastAsia="Calibri" w:hAnsi="Arial" w:cs="Arial"/>
          <w:bCs/>
          <w:i/>
          <w:iCs/>
          <w:lang w:eastAsia="pl-PL"/>
        </w:rPr>
        <w:t xml:space="preserve"> </w:t>
      </w:r>
      <w:proofErr w:type="spellStart"/>
      <w:r w:rsidRPr="00D60B03">
        <w:rPr>
          <w:rFonts w:ascii="Arial" w:eastAsia="Calibri" w:hAnsi="Arial" w:cs="Arial"/>
          <w:bCs/>
          <w:i/>
          <w:iCs/>
          <w:lang w:eastAsia="pl-PL"/>
        </w:rPr>
        <w:t>cogens</w:t>
      </w:r>
      <w:proofErr w:type="spellEnd"/>
      <w:r w:rsidRPr="00D60B03">
        <w:rPr>
          <w:rFonts w:ascii="Arial" w:eastAsia="Calibri" w:hAnsi="Arial" w:cs="Arial"/>
          <w:bCs/>
          <w:lang w:eastAsia="pl-PL"/>
        </w:rPr>
        <w:t xml:space="preserve"> czyli bezwzględnie obowiązujący. Potwierdza to m.in. art. 87 ust. 5 ustawy, z którego wynika, że operator pocztowy odpowiada za niewykonanie lub nienależyte wykonanie usługi pocztowej w zakresie określonym ustawą, chyba że niewykonanie lub nienależyte jej wykonanie:</w:t>
      </w:r>
    </w:p>
    <w:p w14:paraId="26DBAE8B"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1) jest następstwem czynu niedozwolonego;</w:t>
      </w:r>
    </w:p>
    <w:p w14:paraId="54C3DA25"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2) nastąpiło z winy umyślnej operatora;</w:t>
      </w:r>
    </w:p>
    <w:p w14:paraId="78949A80"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3) jest wynikiem rażącego niedbalstwa operatora.</w:t>
      </w:r>
    </w:p>
    <w:p w14:paraId="77F81144"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Oznacza to, że tylko w przypadkach o których mowa w art. 87 ust. 5 ustawy możliwe jest umowne uregulowanie kary umownej jako surogatu odszkodowania za niewykonanie lub nienależyte wykonanie usługi pocztowej przez operatora pocztowego.</w:t>
      </w:r>
    </w:p>
    <w:p w14:paraId="02BB45C8"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 xml:space="preserve">Należy przy tym zauważyć, że kara umowna za odstąpienie z przyczyn leżących po stronie operatora oznacza w istocie karę umowną za niewykonanie lub nienależyte wykonanie umowy z przyczyn leżących po stronie operatora, gdyż odstąpienie od umowy może być dokonane w takich właśnie przypadkach. Tym samym uregulowanie takie jest niezgodne z powyżej przywołanymi przepisami ustawy prawo pocztowe. </w:t>
      </w:r>
    </w:p>
    <w:p w14:paraId="6570C8AB"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Czy z uwagi na powyższe, Zamawiający zgodzi się na wykreślenie zapisów dotyczących kar umownych i wprowadzi w ich miejsce postanowienia regulujące odpowiedzialność operatora pocztowego na zasadach określonych w ustawie Prawo pocztowe?</w:t>
      </w:r>
    </w:p>
    <w:p w14:paraId="32CF3F1C" w14:textId="77777777" w:rsidR="00D60B03" w:rsidRPr="00D60B03" w:rsidRDefault="00D60B03" w:rsidP="00D60B03">
      <w:pPr>
        <w:spacing w:after="0" w:line="240" w:lineRule="auto"/>
        <w:jc w:val="both"/>
        <w:rPr>
          <w:rFonts w:ascii="Arial" w:eastAsia="Calibri" w:hAnsi="Arial" w:cs="Arial"/>
          <w:b/>
          <w:lang w:eastAsia="pl-PL"/>
        </w:rPr>
      </w:pPr>
      <w:r w:rsidRPr="00D60B03">
        <w:rPr>
          <w:rFonts w:ascii="Arial" w:eastAsia="Calibri" w:hAnsi="Arial" w:cs="Arial"/>
          <w:b/>
          <w:lang w:eastAsia="pl-PL"/>
        </w:rPr>
        <w:t>Odpowiedź</w:t>
      </w:r>
    </w:p>
    <w:p w14:paraId="53B4F0BC" w14:textId="77777777" w:rsidR="00D60B03" w:rsidRPr="00D60B03" w:rsidRDefault="00D60B03" w:rsidP="00D60B03">
      <w:pPr>
        <w:spacing w:after="0" w:line="240" w:lineRule="auto"/>
        <w:jc w:val="both"/>
        <w:rPr>
          <w:rFonts w:ascii="Arial" w:eastAsia="Calibri" w:hAnsi="Arial" w:cs="Arial"/>
          <w:bCs/>
          <w:lang w:eastAsia="pl-PL"/>
        </w:rPr>
      </w:pPr>
      <w:bookmarkStart w:id="5" w:name="_Hlk94172031"/>
      <w:r w:rsidRPr="00D60B03">
        <w:rPr>
          <w:rFonts w:ascii="Arial" w:eastAsia="Calibri" w:hAnsi="Arial" w:cs="Arial"/>
          <w:bCs/>
          <w:lang w:eastAsia="pl-PL"/>
        </w:rPr>
        <w:t>Zamawiający wprowadza zmianę wzoru umowy w tym zakresie</w:t>
      </w:r>
      <w:bookmarkEnd w:id="5"/>
      <w:r w:rsidRPr="00D60B03">
        <w:rPr>
          <w:rFonts w:ascii="Arial" w:eastAsia="Calibri" w:hAnsi="Arial" w:cs="Arial"/>
          <w:bCs/>
          <w:lang w:eastAsia="pl-PL"/>
        </w:rPr>
        <w:t>.</w:t>
      </w:r>
    </w:p>
    <w:p w14:paraId="5F8434C9" w14:textId="77777777" w:rsidR="00D60B03" w:rsidRPr="00D60B03" w:rsidRDefault="00D60B03" w:rsidP="00D60B03">
      <w:pPr>
        <w:spacing w:after="0" w:line="240" w:lineRule="auto"/>
        <w:jc w:val="both"/>
        <w:rPr>
          <w:rFonts w:ascii="Arial" w:eastAsia="Calibri" w:hAnsi="Arial" w:cs="Arial"/>
          <w:bCs/>
          <w:lang w:eastAsia="pl-PL"/>
        </w:rPr>
      </w:pPr>
    </w:p>
    <w:p w14:paraId="6DE9F0B6" w14:textId="77777777" w:rsidR="00D60B03" w:rsidRPr="00D60B03" w:rsidRDefault="00D60B03" w:rsidP="00D60B03">
      <w:pPr>
        <w:spacing w:after="0" w:line="240" w:lineRule="auto"/>
        <w:jc w:val="both"/>
        <w:rPr>
          <w:rFonts w:ascii="Arial" w:eastAsia="Calibri" w:hAnsi="Arial" w:cs="Arial"/>
          <w:b/>
          <w:bCs/>
          <w:lang w:eastAsia="pl-PL"/>
        </w:rPr>
      </w:pPr>
      <w:r w:rsidRPr="00D60B03">
        <w:rPr>
          <w:rFonts w:ascii="Arial" w:eastAsia="Calibri" w:hAnsi="Arial" w:cs="Arial"/>
          <w:b/>
          <w:bCs/>
          <w:lang w:eastAsia="pl-PL"/>
        </w:rPr>
        <w:t>16. Załącznik nr 6 wzór umowy §17</w:t>
      </w:r>
    </w:p>
    <w:p w14:paraId="42C47353"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 xml:space="preserve">Wykonawca wnosi o usunięcie zapisów w §17 ze względu na ujęcie tych zapisów w  §12. </w:t>
      </w:r>
    </w:p>
    <w:p w14:paraId="0588FEB6" w14:textId="77777777" w:rsidR="00D60B03" w:rsidRPr="00D60B03" w:rsidRDefault="00D60B03" w:rsidP="00D60B03">
      <w:pPr>
        <w:spacing w:after="0" w:line="240" w:lineRule="auto"/>
        <w:jc w:val="both"/>
        <w:rPr>
          <w:rFonts w:ascii="Arial" w:eastAsia="Calibri" w:hAnsi="Arial" w:cs="Arial"/>
          <w:b/>
          <w:lang w:eastAsia="pl-PL"/>
        </w:rPr>
      </w:pPr>
      <w:r w:rsidRPr="00D60B03">
        <w:rPr>
          <w:rFonts w:ascii="Arial" w:eastAsia="Calibri" w:hAnsi="Arial" w:cs="Arial"/>
          <w:b/>
          <w:lang w:eastAsia="pl-PL"/>
        </w:rPr>
        <w:t>Odpowiedź</w:t>
      </w:r>
    </w:p>
    <w:p w14:paraId="73A0517F" w14:textId="77777777" w:rsidR="00D60B03" w:rsidRPr="00D60B03" w:rsidRDefault="00D60B03" w:rsidP="00D60B03">
      <w:pPr>
        <w:spacing w:after="0" w:line="240" w:lineRule="auto"/>
        <w:jc w:val="both"/>
        <w:rPr>
          <w:rFonts w:ascii="Arial" w:eastAsia="Calibri" w:hAnsi="Arial" w:cs="Arial"/>
          <w:bCs/>
          <w:lang w:eastAsia="pl-PL"/>
        </w:rPr>
      </w:pPr>
      <w:r w:rsidRPr="00D60B03">
        <w:rPr>
          <w:rFonts w:ascii="Arial" w:eastAsia="Calibri" w:hAnsi="Arial" w:cs="Arial"/>
          <w:bCs/>
          <w:lang w:eastAsia="pl-PL"/>
        </w:rPr>
        <w:t xml:space="preserve">Zamawiający pozostawia zapisy bez zmian.  </w:t>
      </w:r>
    </w:p>
    <w:p w14:paraId="08877979" w14:textId="77777777" w:rsidR="007E65C6" w:rsidRDefault="007E65C6" w:rsidP="00121593">
      <w:pPr>
        <w:spacing w:after="0" w:line="240" w:lineRule="auto"/>
        <w:jc w:val="both"/>
        <w:rPr>
          <w:rFonts w:ascii="Arial" w:eastAsia="Calibri" w:hAnsi="Arial" w:cs="Arial"/>
          <w:bCs/>
          <w:lang w:eastAsia="pl-PL"/>
        </w:rPr>
      </w:pPr>
    </w:p>
    <w:bookmarkEnd w:id="0"/>
    <w:p w14:paraId="39296727" w14:textId="77777777" w:rsidR="00586B34" w:rsidRPr="00586B34" w:rsidRDefault="00586B34" w:rsidP="00586B34">
      <w:pPr>
        <w:spacing w:after="0" w:line="240" w:lineRule="auto"/>
        <w:rPr>
          <w:rFonts w:ascii="Arial" w:eastAsia="Calibri" w:hAnsi="Arial" w:cs="Arial"/>
          <w:bCs/>
          <w:lang w:eastAsia="pl-PL"/>
        </w:rPr>
      </w:pPr>
    </w:p>
    <w:p w14:paraId="0A609D8D" w14:textId="6A39A474" w:rsidR="000F2B8C" w:rsidRPr="000E0012" w:rsidRDefault="000F2B8C" w:rsidP="000F2B8C">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3788DFCC" w14:textId="77777777" w:rsidR="000F2B8C" w:rsidRPr="000E0012" w:rsidRDefault="000F2B8C" w:rsidP="000F2B8C">
      <w:pPr>
        <w:spacing w:before="120" w:after="0" w:line="240" w:lineRule="auto"/>
        <w:ind w:left="5664" w:right="-57" w:firstLine="708"/>
        <w:jc w:val="both"/>
        <w:rPr>
          <w:rFonts w:ascii="Arial" w:eastAsia="Times New Roman" w:hAnsi="Arial" w:cs="Arial"/>
          <w:b/>
          <w:bCs/>
          <w:lang w:eastAsia="pl-PL"/>
        </w:rPr>
      </w:pPr>
    </w:p>
    <w:p w14:paraId="73385A5A" w14:textId="77777777" w:rsidR="000F2B8C" w:rsidRPr="000E0012" w:rsidRDefault="000F2B8C" w:rsidP="000F2B8C">
      <w:pPr>
        <w:tabs>
          <w:tab w:val="center" w:pos="6480"/>
        </w:tabs>
        <w:spacing w:after="0" w:line="240" w:lineRule="auto"/>
        <w:jc w:val="center"/>
        <w:rPr>
          <w:rFonts w:ascii="Arial" w:eastAsia="Calibri" w:hAnsi="Arial" w:cs="Arial"/>
          <w:b/>
          <w:lang w:eastAsia="pl-PL"/>
        </w:rPr>
      </w:pPr>
      <w:r>
        <w:rPr>
          <w:rFonts w:ascii="Arial" w:eastAsia="Calibri" w:hAnsi="Arial" w:cs="Arial"/>
          <w:b/>
          <w:lang w:eastAsia="pl-PL"/>
        </w:rPr>
        <w:t xml:space="preserve">                                                                                           </w:t>
      </w:r>
      <w:r w:rsidRPr="000E0012">
        <w:rPr>
          <w:rFonts w:ascii="Arial" w:eastAsia="Calibri" w:hAnsi="Arial" w:cs="Arial"/>
          <w:b/>
          <w:lang w:eastAsia="pl-PL"/>
        </w:rPr>
        <w:t>Wójt Gminy Kosakowo</w:t>
      </w:r>
    </w:p>
    <w:p w14:paraId="53EF2DC6" w14:textId="77777777" w:rsidR="000F2B8C" w:rsidRPr="000E0012" w:rsidRDefault="000F2B8C" w:rsidP="000F2B8C">
      <w:pPr>
        <w:tabs>
          <w:tab w:val="center" w:pos="6480"/>
        </w:tabs>
        <w:spacing w:after="0" w:line="240" w:lineRule="auto"/>
        <w:jc w:val="both"/>
        <w:rPr>
          <w:rFonts w:ascii="Arial" w:eastAsia="Calibri" w:hAnsi="Arial" w:cs="Arial"/>
          <w:b/>
          <w:lang w:eastAsia="pl-PL"/>
        </w:rPr>
      </w:pP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t xml:space="preserve">                                                                                 </w:t>
      </w:r>
    </w:p>
    <w:p w14:paraId="43FA4CC9" w14:textId="451F80D7" w:rsidR="001D014A" w:rsidRDefault="000F2B8C" w:rsidP="00885DE5">
      <w:pPr>
        <w:tabs>
          <w:tab w:val="center" w:pos="6480"/>
        </w:tabs>
        <w:spacing w:after="0" w:line="240" w:lineRule="auto"/>
        <w:jc w:val="center"/>
      </w:pPr>
      <w:r w:rsidRPr="000E0012">
        <w:rPr>
          <w:rFonts w:ascii="Arial" w:eastAsia="Calibri" w:hAnsi="Arial" w:cs="Arial"/>
          <w:b/>
          <w:lang w:eastAsia="pl-PL"/>
        </w:rPr>
        <w:t xml:space="preserve">                                                                                              Marcin </w:t>
      </w:r>
      <w:r>
        <w:rPr>
          <w:rFonts w:ascii="Arial" w:eastAsia="Calibri" w:hAnsi="Arial" w:cs="Arial"/>
          <w:b/>
          <w:lang w:eastAsia="pl-PL"/>
        </w:rPr>
        <w:t>Majek</w:t>
      </w:r>
    </w:p>
    <w:sectPr w:rsidR="001D014A" w:rsidSect="00885DE5">
      <w:pgSz w:w="11906" w:h="16838"/>
      <w:pgMar w:top="426"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7"/>
    <w:multiLevelType w:val="multilevel"/>
    <w:tmpl w:val="00000057"/>
    <w:name w:val="WW8Num8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8BF3BBF"/>
    <w:multiLevelType w:val="hybridMultilevel"/>
    <w:tmpl w:val="17847A7E"/>
    <w:lvl w:ilvl="0" w:tplc="C88C4062">
      <w:numFmt w:val="decimal"/>
      <w:lvlText w:val=""/>
      <w:lvlJc w:val="left"/>
      <w:pPr>
        <w:ind w:left="360" w:hanging="360"/>
      </w:pPr>
      <w:rPr>
        <w:rFonts w:ascii="Symbol" w:hAnsi="Symbol" w:hint="default"/>
        <w:b w:val="0"/>
        <w:bCs w:val="0"/>
        <w:strike w:val="0"/>
        <w:dstrike w:val="0"/>
        <w:u w:val="none"/>
        <w:effect w:val="none"/>
      </w:rPr>
    </w:lvl>
    <w:lvl w:ilvl="1" w:tplc="04150019">
      <w:start w:val="1"/>
      <w:numFmt w:val="lowerLetter"/>
      <w:lvlText w:val="%2."/>
      <w:lvlJc w:val="left"/>
      <w:pPr>
        <w:ind w:left="1504" w:hanging="360"/>
      </w:pPr>
    </w:lvl>
    <w:lvl w:ilvl="2" w:tplc="0415001B">
      <w:start w:val="1"/>
      <w:numFmt w:val="lowerRoman"/>
      <w:lvlText w:val="%3."/>
      <w:lvlJc w:val="right"/>
      <w:pPr>
        <w:ind w:left="2224" w:hanging="180"/>
      </w:pPr>
    </w:lvl>
    <w:lvl w:ilvl="3" w:tplc="0415000F">
      <w:start w:val="1"/>
      <w:numFmt w:val="decimal"/>
      <w:lvlText w:val="%4."/>
      <w:lvlJc w:val="left"/>
      <w:pPr>
        <w:ind w:left="2944" w:hanging="360"/>
      </w:pPr>
    </w:lvl>
    <w:lvl w:ilvl="4" w:tplc="04150019">
      <w:start w:val="1"/>
      <w:numFmt w:val="lowerLetter"/>
      <w:lvlText w:val="%5."/>
      <w:lvlJc w:val="left"/>
      <w:pPr>
        <w:ind w:left="3664" w:hanging="360"/>
      </w:pPr>
    </w:lvl>
    <w:lvl w:ilvl="5" w:tplc="0415001B">
      <w:start w:val="1"/>
      <w:numFmt w:val="lowerRoman"/>
      <w:lvlText w:val="%6."/>
      <w:lvlJc w:val="right"/>
      <w:pPr>
        <w:ind w:left="4384" w:hanging="180"/>
      </w:pPr>
    </w:lvl>
    <w:lvl w:ilvl="6" w:tplc="0415000F">
      <w:start w:val="1"/>
      <w:numFmt w:val="decimal"/>
      <w:lvlText w:val="%7."/>
      <w:lvlJc w:val="left"/>
      <w:pPr>
        <w:ind w:left="5104" w:hanging="360"/>
      </w:pPr>
    </w:lvl>
    <w:lvl w:ilvl="7" w:tplc="04150019">
      <w:start w:val="1"/>
      <w:numFmt w:val="lowerLetter"/>
      <w:lvlText w:val="%8."/>
      <w:lvlJc w:val="left"/>
      <w:pPr>
        <w:ind w:left="5824" w:hanging="360"/>
      </w:pPr>
    </w:lvl>
    <w:lvl w:ilvl="8" w:tplc="0415001B">
      <w:start w:val="1"/>
      <w:numFmt w:val="lowerRoman"/>
      <w:lvlText w:val="%9."/>
      <w:lvlJc w:val="right"/>
      <w:pPr>
        <w:ind w:left="6544" w:hanging="180"/>
      </w:pPr>
    </w:lvl>
  </w:abstractNum>
  <w:abstractNum w:abstractNumId="2"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1CD1CC6"/>
    <w:multiLevelType w:val="hybridMultilevel"/>
    <w:tmpl w:val="BDF63F0E"/>
    <w:lvl w:ilvl="0" w:tplc="0415000F">
      <w:start w:val="1"/>
      <w:numFmt w:val="decimal"/>
      <w:lvlText w:val="%1."/>
      <w:lvlJc w:val="left"/>
      <w:pPr>
        <w:ind w:left="720" w:hanging="360"/>
      </w:pPr>
      <w:rPr>
        <w:strike w:val="0"/>
        <w:dstrike w:val="0"/>
        <w:u w:val="none" w:color="000000"/>
        <w:effect w:val="none"/>
      </w:rPr>
    </w:lvl>
    <w:lvl w:ilvl="1" w:tplc="4F1C565C">
      <w:start w:val="1"/>
      <w:numFmt w:val="decimal"/>
      <w:lvlText w:val="%2)"/>
      <w:lvlJc w:val="left"/>
      <w:pPr>
        <w:ind w:left="1440" w:hanging="360"/>
      </w:pPr>
    </w:lvl>
    <w:lvl w:ilvl="2" w:tplc="A6F222EC">
      <w:start w:val="1"/>
      <w:numFmt w:val="lowerRoman"/>
      <w:lvlText w:val="%3."/>
      <w:lvlJc w:val="left"/>
      <w:pPr>
        <w:ind w:left="2700" w:hanging="720"/>
      </w:pPr>
    </w:lvl>
    <w:lvl w:ilvl="3" w:tplc="556C62D4">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5907157"/>
    <w:multiLevelType w:val="multilevel"/>
    <w:tmpl w:val="6BA04E4A"/>
    <w:lvl w:ilvl="0">
      <w:start w:val="1"/>
      <w:numFmt w:val="decimal"/>
      <w:lvlText w:val="%1."/>
      <w:lvlJc w:val="left"/>
      <w:pPr>
        <w:tabs>
          <w:tab w:val="num" w:pos="0"/>
        </w:tabs>
        <w:ind w:left="720" w:hanging="360"/>
      </w:pPr>
      <w:rPr>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C046037"/>
    <w:multiLevelType w:val="hybridMultilevel"/>
    <w:tmpl w:val="F24276CC"/>
    <w:lvl w:ilvl="0" w:tplc="1D18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237C26"/>
    <w:multiLevelType w:val="hybridMultilevel"/>
    <w:tmpl w:val="EFE4B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8C"/>
    <w:rsid w:val="00022242"/>
    <w:rsid w:val="0005022F"/>
    <w:rsid w:val="000801C0"/>
    <w:rsid w:val="000A4000"/>
    <w:rsid w:val="000F2B8C"/>
    <w:rsid w:val="00121593"/>
    <w:rsid w:val="00123B2D"/>
    <w:rsid w:val="00144C69"/>
    <w:rsid w:val="00152478"/>
    <w:rsid w:val="0017325C"/>
    <w:rsid w:val="001B3488"/>
    <w:rsid w:val="001D014A"/>
    <w:rsid w:val="001E498A"/>
    <w:rsid w:val="002107BA"/>
    <w:rsid w:val="002447A7"/>
    <w:rsid w:val="00253C90"/>
    <w:rsid w:val="00262732"/>
    <w:rsid w:val="00277745"/>
    <w:rsid w:val="002B0CFA"/>
    <w:rsid w:val="002B4C32"/>
    <w:rsid w:val="002C18C6"/>
    <w:rsid w:val="002C67E1"/>
    <w:rsid w:val="002D6526"/>
    <w:rsid w:val="003A646A"/>
    <w:rsid w:val="003A682D"/>
    <w:rsid w:val="003B42C2"/>
    <w:rsid w:val="003C1117"/>
    <w:rsid w:val="003C2BC5"/>
    <w:rsid w:val="003C2FA3"/>
    <w:rsid w:val="004019DE"/>
    <w:rsid w:val="00410715"/>
    <w:rsid w:val="00432E20"/>
    <w:rsid w:val="0045252C"/>
    <w:rsid w:val="004975D6"/>
    <w:rsid w:val="004D0D9F"/>
    <w:rsid w:val="00540879"/>
    <w:rsid w:val="00584B0E"/>
    <w:rsid w:val="00586B34"/>
    <w:rsid w:val="005873C9"/>
    <w:rsid w:val="005D39B2"/>
    <w:rsid w:val="005E4593"/>
    <w:rsid w:val="005E563A"/>
    <w:rsid w:val="0062124A"/>
    <w:rsid w:val="006328F5"/>
    <w:rsid w:val="006872C1"/>
    <w:rsid w:val="006B1EE5"/>
    <w:rsid w:val="00700B76"/>
    <w:rsid w:val="00711245"/>
    <w:rsid w:val="0072310F"/>
    <w:rsid w:val="0073157D"/>
    <w:rsid w:val="00764F9C"/>
    <w:rsid w:val="007A3F94"/>
    <w:rsid w:val="007B5185"/>
    <w:rsid w:val="007D73BD"/>
    <w:rsid w:val="007E65C6"/>
    <w:rsid w:val="007F1BC9"/>
    <w:rsid w:val="00822148"/>
    <w:rsid w:val="00833D84"/>
    <w:rsid w:val="00885DE5"/>
    <w:rsid w:val="0091499F"/>
    <w:rsid w:val="00951311"/>
    <w:rsid w:val="00964197"/>
    <w:rsid w:val="00994843"/>
    <w:rsid w:val="009D0E05"/>
    <w:rsid w:val="00A02FA0"/>
    <w:rsid w:val="00A0510B"/>
    <w:rsid w:val="00A22A27"/>
    <w:rsid w:val="00A304E5"/>
    <w:rsid w:val="00A7507C"/>
    <w:rsid w:val="00AA6897"/>
    <w:rsid w:val="00AD761E"/>
    <w:rsid w:val="00B008AA"/>
    <w:rsid w:val="00C1637D"/>
    <w:rsid w:val="00C773B6"/>
    <w:rsid w:val="00CA48E5"/>
    <w:rsid w:val="00CD74AA"/>
    <w:rsid w:val="00D12D58"/>
    <w:rsid w:val="00D15D91"/>
    <w:rsid w:val="00D50C55"/>
    <w:rsid w:val="00D60B03"/>
    <w:rsid w:val="00D836E8"/>
    <w:rsid w:val="00DC6750"/>
    <w:rsid w:val="00E177F4"/>
    <w:rsid w:val="00E540B3"/>
    <w:rsid w:val="00E85445"/>
    <w:rsid w:val="00E903AF"/>
    <w:rsid w:val="00EB27D6"/>
    <w:rsid w:val="00EC65B5"/>
    <w:rsid w:val="00EC7232"/>
    <w:rsid w:val="00EF1B08"/>
    <w:rsid w:val="00F437FC"/>
    <w:rsid w:val="00F7159C"/>
    <w:rsid w:val="00F73C46"/>
    <w:rsid w:val="00F9027B"/>
    <w:rsid w:val="00FA0D55"/>
    <w:rsid w:val="00FC1B10"/>
    <w:rsid w:val="00FD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6945"/>
  <w15:chartTrackingRefBased/>
  <w15:docId w15:val="{E80A543A-DB99-4A89-AD2C-9BCB3F5A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B8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D0D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525">
      <w:bodyDiv w:val="1"/>
      <w:marLeft w:val="0"/>
      <w:marRight w:val="0"/>
      <w:marTop w:val="0"/>
      <w:marBottom w:val="0"/>
      <w:divBdr>
        <w:top w:val="none" w:sz="0" w:space="0" w:color="auto"/>
        <w:left w:val="none" w:sz="0" w:space="0" w:color="auto"/>
        <w:bottom w:val="none" w:sz="0" w:space="0" w:color="auto"/>
        <w:right w:val="none" w:sz="0" w:space="0" w:color="auto"/>
      </w:divBdr>
    </w:div>
    <w:div w:id="1125074915">
      <w:bodyDiv w:val="1"/>
      <w:marLeft w:val="0"/>
      <w:marRight w:val="0"/>
      <w:marTop w:val="0"/>
      <w:marBottom w:val="0"/>
      <w:divBdr>
        <w:top w:val="none" w:sz="0" w:space="0" w:color="auto"/>
        <w:left w:val="none" w:sz="0" w:space="0" w:color="auto"/>
        <w:bottom w:val="none" w:sz="0" w:space="0" w:color="auto"/>
        <w:right w:val="none" w:sz="0" w:space="0" w:color="auto"/>
      </w:divBdr>
    </w:div>
    <w:div w:id="1483350319">
      <w:bodyDiv w:val="1"/>
      <w:marLeft w:val="0"/>
      <w:marRight w:val="0"/>
      <w:marTop w:val="0"/>
      <w:marBottom w:val="0"/>
      <w:divBdr>
        <w:top w:val="none" w:sz="0" w:space="0" w:color="auto"/>
        <w:left w:val="none" w:sz="0" w:space="0" w:color="auto"/>
        <w:bottom w:val="none" w:sz="0" w:space="0" w:color="auto"/>
        <w:right w:val="none" w:sz="0" w:space="0" w:color="auto"/>
      </w:divBdr>
    </w:div>
    <w:div w:id="20254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1953</Words>
  <Characters>11721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2</cp:revision>
  <cp:lastPrinted>2022-01-13T14:28:00Z</cp:lastPrinted>
  <dcterms:created xsi:type="dcterms:W3CDTF">2022-01-27T09:58:00Z</dcterms:created>
  <dcterms:modified xsi:type="dcterms:W3CDTF">2022-01-27T09:58:00Z</dcterms:modified>
</cp:coreProperties>
</file>