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258D6" w14:textId="77777777" w:rsidR="000A00AB" w:rsidRPr="001B4B03" w:rsidRDefault="000A00AB" w:rsidP="000A00AB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7 do SWZ</w:t>
      </w:r>
    </w:p>
    <w:p w14:paraId="76B6E6E0" w14:textId="77777777" w:rsidR="000A00AB" w:rsidRPr="001B4B03" w:rsidRDefault="000A00AB" w:rsidP="000A00A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27</w:t>
      </w:r>
      <w:r w:rsidRPr="001B4B03">
        <w:rPr>
          <w:rFonts w:ascii="Aptos Narrow" w:hAnsi="Aptos Narrow" w:cstheme="minorHAnsi"/>
        </w:rPr>
        <w:t>/2024</w:t>
      </w:r>
    </w:p>
    <w:p w14:paraId="61C4171C" w14:textId="77777777" w:rsidR="000A00AB" w:rsidRPr="001B4B03" w:rsidRDefault="000A00AB" w:rsidP="000A00AB">
      <w:pPr>
        <w:tabs>
          <w:tab w:val="left" w:pos="0"/>
          <w:tab w:val="left" w:pos="360"/>
        </w:tabs>
        <w:suppressAutoHyphens/>
        <w:spacing w:line="276" w:lineRule="auto"/>
        <w:rPr>
          <w:rFonts w:ascii="Aptos Narrow" w:hAnsi="Aptos Narrow" w:cstheme="minorHAnsi"/>
        </w:rPr>
      </w:pPr>
    </w:p>
    <w:p w14:paraId="3AB77134" w14:textId="77777777" w:rsidR="000A00AB" w:rsidRPr="001B4B03" w:rsidRDefault="000A00AB" w:rsidP="000A00AB">
      <w:pPr>
        <w:widowControl w:val="0"/>
        <w:adjustRightInd w:val="0"/>
        <w:spacing w:line="276" w:lineRule="auto"/>
        <w:rPr>
          <w:rFonts w:ascii="Aptos Narrow" w:hAnsi="Aptos Narrow" w:cstheme="minorHAnsi"/>
        </w:rPr>
      </w:pPr>
    </w:p>
    <w:p w14:paraId="2A7E9E2D" w14:textId="77777777" w:rsidR="000A00AB" w:rsidRPr="001B4B03" w:rsidRDefault="000A00AB" w:rsidP="000A00AB">
      <w:pPr>
        <w:spacing w:line="276" w:lineRule="auto"/>
        <w:ind w:right="-108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WYKAZ ROBÓT</w:t>
      </w:r>
    </w:p>
    <w:p w14:paraId="5686E65C" w14:textId="77777777" w:rsidR="000A00AB" w:rsidRPr="001B4B03" w:rsidRDefault="000A00AB" w:rsidP="000A00AB">
      <w:pPr>
        <w:spacing w:line="276" w:lineRule="auto"/>
        <w:ind w:right="-108"/>
        <w:jc w:val="center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(doświadczenie wykonawcy)</w:t>
      </w:r>
    </w:p>
    <w:p w14:paraId="1040323D" w14:textId="77777777" w:rsidR="000A00AB" w:rsidRPr="001B4B03" w:rsidRDefault="000A00AB" w:rsidP="000A00A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09D40756" w14:textId="77777777" w:rsidR="000A00AB" w:rsidRPr="001B4B03" w:rsidRDefault="000A00AB" w:rsidP="000A00AB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Wykonawca spełni </w:t>
      </w:r>
      <w:proofErr w:type="gramStart"/>
      <w:r w:rsidRPr="001B4B03">
        <w:rPr>
          <w:rFonts w:ascii="Aptos Narrow" w:hAnsi="Aptos Narrow" w:cstheme="minorHAnsi"/>
        </w:rPr>
        <w:t>warunek</w:t>
      </w:r>
      <w:proofErr w:type="gramEnd"/>
      <w:r w:rsidRPr="001B4B03">
        <w:rPr>
          <w:rFonts w:ascii="Aptos Narrow" w:hAnsi="Aptos Narrow" w:cstheme="minorHAnsi"/>
        </w:rPr>
        <w:t xml:space="preserve"> jeżeli przedstawi wykaz:</w:t>
      </w:r>
    </w:p>
    <w:p w14:paraId="262A120F" w14:textId="77777777" w:rsidR="000A00AB" w:rsidRPr="001B4B03" w:rsidRDefault="000A00AB" w:rsidP="000A00A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co najmniej dwóch robót budowlanych polegających na budowie studni głębinowych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</w:t>
      </w:r>
      <w:r w:rsidRPr="001B4B03">
        <w:rPr>
          <w:rFonts w:ascii="Aptos Narrow" w:hAnsi="Aptos Narrow" w:cstheme="minorHAnsi"/>
        </w:rPr>
        <w:br/>
        <w:t xml:space="preserve">i podmiotów, na rzecz których roboty te zostały wykonane, z załączeniem dowodów określających czy te roboty zostały wykonane należycie, </w:t>
      </w:r>
      <w:r w:rsidRPr="001B4B03">
        <w:rPr>
          <w:rFonts w:ascii="Aptos Narrow" w:hAnsi="Aptos Narrow" w:cstheme="minorHAnsi"/>
        </w:rPr>
        <w:br/>
        <w:t>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p w14:paraId="37039C8C" w14:textId="77777777" w:rsidR="000A00AB" w:rsidRPr="001B4B03" w:rsidRDefault="000A00AB" w:rsidP="000A00A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co najmniej jednej roboty budowlaną polegającą na likwidacji studni głębinowej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</w:t>
      </w:r>
      <w:r w:rsidRPr="001B4B03">
        <w:rPr>
          <w:rFonts w:ascii="Aptos Narrow" w:hAnsi="Aptos Narrow" w:cstheme="minorHAnsi"/>
        </w:rPr>
        <w:br/>
        <w:t>i podmiotów, na rzecz których roboty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0A00AB" w:rsidRPr="001B4B03" w14:paraId="2AB3ACE7" w14:textId="77777777" w:rsidTr="00D50689">
        <w:trPr>
          <w:trHeight w:val="445"/>
        </w:trPr>
        <w:tc>
          <w:tcPr>
            <w:tcW w:w="3277" w:type="dxa"/>
            <w:vAlign w:val="center"/>
          </w:tcPr>
          <w:p w14:paraId="20996B32" w14:textId="77777777" w:rsidR="000A00AB" w:rsidRPr="001B4B03" w:rsidRDefault="000A00AB" w:rsidP="00D50689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38B229D1" w14:textId="77777777" w:rsidR="000A00AB" w:rsidRPr="001B4B03" w:rsidRDefault="000A00AB" w:rsidP="00D50689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25FB09CC" w14:textId="77777777" w:rsidR="000A00AB" w:rsidRPr="001B4B03" w:rsidRDefault="000A00AB" w:rsidP="00D50689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Data wykonania</w:t>
            </w:r>
          </w:p>
        </w:tc>
      </w:tr>
      <w:tr w:rsidR="000A00AB" w:rsidRPr="001B4B03" w14:paraId="432C1C29" w14:textId="77777777" w:rsidTr="00D50689">
        <w:trPr>
          <w:trHeight w:val="851"/>
        </w:trPr>
        <w:tc>
          <w:tcPr>
            <w:tcW w:w="3277" w:type="dxa"/>
          </w:tcPr>
          <w:p w14:paraId="49FCF2EF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08008C93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181D9D66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0A00AB" w:rsidRPr="001B4B03" w14:paraId="343C9C51" w14:textId="77777777" w:rsidTr="00D50689">
        <w:trPr>
          <w:trHeight w:val="851"/>
        </w:trPr>
        <w:tc>
          <w:tcPr>
            <w:tcW w:w="3277" w:type="dxa"/>
          </w:tcPr>
          <w:p w14:paraId="0E411D06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730337A2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5D7A347E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0A00AB" w:rsidRPr="001B4B03" w14:paraId="0085C4A4" w14:textId="77777777" w:rsidTr="00D50689">
        <w:trPr>
          <w:trHeight w:val="851"/>
        </w:trPr>
        <w:tc>
          <w:tcPr>
            <w:tcW w:w="3277" w:type="dxa"/>
          </w:tcPr>
          <w:p w14:paraId="1445A166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4E4D94F4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115838BF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0A00AB" w:rsidRPr="001B4B03" w14:paraId="412E5B2B" w14:textId="77777777" w:rsidTr="00D50689">
        <w:trPr>
          <w:trHeight w:val="851"/>
        </w:trPr>
        <w:tc>
          <w:tcPr>
            <w:tcW w:w="3277" w:type="dxa"/>
          </w:tcPr>
          <w:p w14:paraId="26D58579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686E27C8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64F90B2B" w14:textId="77777777" w:rsidR="000A00AB" w:rsidRPr="001B4B03" w:rsidRDefault="000A00AB" w:rsidP="00D50689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</w:tbl>
    <w:p w14:paraId="2A6C65B3" w14:textId="77777777" w:rsidR="000A00AB" w:rsidRPr="001B4B03" w:rsidRDefault="000A00AB" w:rsidP="000A00A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1B865F25" w14:textId="77777777" w:rsidR="000A00AB" w:rsidRPr="001B4B03" w:rsidRDefault="000A00AB" w:rsidP="000A00AB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Dołączam/my dokumenty (np. referencje) potwierdzające, że wyżej wymienione roboty wykonane zostały należycie.</w:t>
      </w:r>
    </w:p>
    <w:p w14:paraId="0CFCBD20" w14:textId="77777777" w:rsidR="000A00AB" w:rsidRPr="001B4B03" w:rsidRDefault="000A00AB" w:rsidP="000A00A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6F02E52" w14:textId="77777777" w:rsidR="000A00AB" w:rsidRPr="001B4B03" w:rsidRDefault="000A00AB" w:rsidP="000A00A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572DD462" w14:textId="77777777" w:rsidR="000A00AB" w:rsidRPr="001B4B03" w:rsidRDefault="000A00AB" w:rsidP="000A00A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AEAA5EA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A1B60"/>
    <w:multiLevelType w:val="hybridMultilevel"/>
    <w:tmpl w:val="6E96E17C"/>
    <w:lvl w:ilvl="0" w:tplc="FFFFFFFF">
      <w:start w:val="1"/>
      <w:numFmt w:val="lowerLetter"/>
      <w:lvlText w:val="%1)"/>
      <w:lvlJc w:val="left"/>
      <w:pPr>
        <w:ind w:left="1920" w:hanging="360"/>
      </w:p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200831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0AB"/>
    <w:rsid w:val="000A00AB"/>
    <w:rsid w:val="00133CA0"/>
    <w:rsid w:val="006A493D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57AF"/>
  <w15:chartTrackingRefBased/>
  <w15:docId w15:val="{93647277-B03F-4247-A823-811C2181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0A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0A00A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0A00A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2024-09-02T10:58:00Z</dcterms:created>
  <dcterms:modified xsi:type="dcterms:W3CDTF">2024-09-02T10:58:00Z</dcterms:modified>
</cp:coreProperties>
</file>