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9" w:rsidRPr="0072227E" w:rsidRDefault="006D7D19" w:rsidP="00731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72227E" w:rsidP="00722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27E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DPS.II.322.2.2021</w:t>
      </w:r>
      <w:r w:rsidRPr="007222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449E7"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986BC2"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</w:t>
      </w:r>
      <w:r w:rsidR="00FE7EAB"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</w:t>
      </w:r>
    </w:p>
    <w:p w:rsidR="00FE7EAB" w:rsidRPr="00731E97" w:rsidRDefault="00FE7EAB" w:rsidP="00731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CC4F0F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Projektowane postanowienia umowy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985AE1" w:rsidRDefault="00FE7EAB" w:rsidP="00731E97">
      <w:pPr>
        <w:pStyle w:val="Cytatintensywny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pl-PL"/>
        </w:rPr>
      </w:pPr>
      <w:r w:rsidRPr="00985AE1">
        <w:rPr>
          <w:rFonts w:ascii="Times New Roman" w:hAnsi="Times New Roman" w:cs="Times New Roman"/>
          <w:i w:val="0"/>
          <w:color w:val="auto"/>
          <w:sz w:val="28"/>
          <w:szCs w:val="28"/>
          <w:lang w:eastAsia="pl-PL"/>
        </w:rPr>
        <w:t>UMOWA</w:t>
      </w:r>
      <w:r w:rsidR="0061194A" w:rsidRPr="00985AE1">
        <w:rPr>
          <w:rFonts w:ascii="Times New Roman" w:hAnsi="Times New Roman" w:cs="Times New Roman"/>
          <w:i w:val="0"/>
          <w:color w:val="auto"/>
          <w:sz w:val="28"/>
          <w:szCs w:val="28"/>
          <w:lang w:eastAsia="pl-PL"/>
        </w:rPr>
        <w:t xml:space="preserve"> nr </w:t>
      </w:r>
      <w:r w:rsidRPr="00985AE1">
        <w:rPr>
          <w:rFonts w:ascii="Times New Roman" w:hAnsi="Times New Roman" w:cs="Times New Roman"/>
          <w:i w:val="0"/>
          <w:color w:val="auto"/>
          <w:sz w:val="28"/>
          <w:szCs w:val="28"/>
          <w:lang w:eastAsia="pl-PL"/>
        </w:rPr>
        <w:t>…../</w:t>
      </w:r>
      <w:r w:rsidR="0061194A" w:rsidRPr="00985AE1">
        <w:rPr>
          <w:rFonts w:ascii="Times New Roman" w:hAnsi="Times New Roman" w:cs="Times New Roman"/>
          <w:i w:val="0"/>
          <w:color w:val="auto"/>
          <w:sz w:val="28"/>
          <w:szCs w:val="28"/>
          <w:lang w:eastAsia="pl-PL"/>
        </w:rPr>
        <w:t>20</w:t>
      </w:r>
      <w:r w:rsidR="00677FF5" w:rsidRPr="00985AE1">
        <w:rPr>
          <w:rFonts w:ascii="Times New Roman" w:hAnsi="Times New Roman" w:cs="Times New Roman"/>
          <w:i w:val="0"/>
          <w:color w:val="auto"/>
          <w:sz w:val="28"/>
          <w:szCs w:val="28"/>
          <w:lang w:eastAsia="pl-PL"/>
        </w:rPr>
        <w:t>21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936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……………………20</w:t>
      </w:r>
      <w:r w:rsidR="00677FF5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971936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Pilski al. Niepodległości 33/35 , 64-920 Piła  NIP: 764-26-11-565</w:t>
      </w:r>
    </w:p>
    <w:p w:rsidR="00971936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</w:t>
      </w:r>
      <w:r w:rsidR="00971936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przez </w:t>
      </w:r>
    </w:p>
    <w:p w:rsidR="00971936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971936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Pomocy Społecznej w Dębnie 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– Filipa Perlińskiego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„Zamawiającym”, 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a………………………………………………..z siedzibą w ……………………….przy ul.</w:t>
      </w:r>
    </w:p>
    <w:p w:rsidR="000F50F7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……………………………………….reprezentowanym przez ………………………………., zwanym dalej „Wykonawcą”.</w:t>
      </w:r>
    </w:p>
    <w:p w:rsidR="000F50F7" w:rsidRPr="00731E97" w:rsidRDefault="000F50F7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dokonania przez Zamawiającego wyboru oferty Wykonawcy zgodnie</w:t>
      </w:r>
      <w:r w:rsid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ustawy Prawo zamówień publicznych, w trybie </w:t>
      </w:r>
      <w:r w:rsidR="00677FF5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podstawowym, na podstawie art. 275 pkt 1 ustawy </w:t>
      </w:r>
      <w:proofErr w:type="spellStart"/>
      <w:r w:rsidR="00677FF5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zleca, a Wykonawca przyjmuje do wy</w:t>
      </w:r>
      <w:r w:rsidR="00134E0B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dostawy p.n. „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oleju opałowego dla Domu Pomocy Społecznej w Dębnie”.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dostawę oleju opałowego dobrej jakości, o parametrach określonych przez Zamawiającego w specyfikacji warunków zamówienia.</w:t>
      </w:r>
    </w:p>
    <w:p w:rsidR="00FE7EAB" w:rsidRPr="00731E97" w:rsidRDefault="00FE7EAB" w:rsidP="00731E9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złej jakości partii dostarczonego oleju, Zamawiający ma prawo żądać jego wymiany bez dodatkowego wynagrodzenia.</w:t>
      </w:r>
    </w:p>
    <w:p w:rsidR="00FE7EAB" w:rsidRPr="00731E97" w:rsidRDefault="00FE7EAB" w:rsidP="00731E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oleju opałowego odbywać się będą sukcesywnie, każdorazowo zgodnie z zamówieniem Zamawiającego oraz posiadanymi środkami finansowymi.</w:t>
      </w:r>
    </w:p>
    <w:p w:rsidR="00FE7EAB" w:rsidRPr="00731E97" w:rsidRDefault="00FE7EAB" w:rsidP="00731E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składania zamówień faksem lub telefonicznie.</w:t>
      </w:r>
    </w:p>
    <w:p w:rsidR="00FE7EAB" w:rsidRPr="00731E97" w:rsidRDefault="00FE7EAB" w:rsidP="00731E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zrealizować dostawy w ciągu 3 dni po zgłoszeniu przez Zamawiającego wielkości i miejsca dostawy, własnym transportem i na własny koszt.</w:t>
      </w:r>
    </w:p>
    <w:p w:rsidR="00FE7EAB" w:rsidRPr="00731E97" w:rsidRDefault="00FE7EAB" w:rsidP="00731E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właściwej jakości oleju opałowego Wykonawca obowiązany jest przy każdej dostawie przedkładać certyfikat zgodności ol</w:t>
      </w:r>
      <w:r w:rsidR="00E64161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eju opałowego </w:t>
      </w:r>
      <w:r w:rsidR="00614623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 normami określonymi w S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:rsidR="00FE7EAB" w:rsidRPr="00731E97" w:rsidRDefault="00FE7EAB" w:rsidP="00731E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ilościowy dostawy oleju będzie następować na podstawie legalizowanych liczników przepływowych, w które muszą być wyposażone samochody Wykonawcy.</w:t>
      </w:r>
    </w:p>
    <w:p w:rsidR="00FE7EAB" w:rsidRPr="00731E97" w:rsidRDefault="00FE7EAB" w:rsidP="00731E9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dostawy wadliwej partii oleju opałowego Wykonawca zobowiązuje się do przyjęcia zwrotu i wymiany wadliwej partii oleju opałowego oraz pokrycia wszelkich kosztów z tym związanych.</w:t>
      </w:r>
    </w:p>
    <w:p w:rsidR="00FE7EAB" w:rsidRPr="00731E97" w:rsidRDefault="00FE7EAB" w:rsidP="00731E9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odpowiada za uszkodzenia urządzeń związanych ze spalaniem oleju opałowego powstałe w  wyniku złej jakości dostarczonego oleju opałowego.</w:t>
      </w:r>
    </w:p>
    <w:p w:rsidR="00FE7EAB" w:rsidRPr="00250D74" w:rsidRDefault="00FE7EAB" w:rsidP="00250D7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zmiana albo rezygnacja z podwykonawcy dotyczy podmiotu, na którego zasoby</w:t>
      </w:r>
      <w:r w:rsid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powoływał się, na</w:t>
      </w:r>
      <w:r w:rsidR="002C2E31" w:rsidRP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art. 118</w:t>
      </w:r>
      <w:r w:rsidRP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</w:t>
      </w:r>
      <w:r w:rsidR="002C2E31" w:rsidRP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2C2E31" w:rsidRP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wykazania spełnienia warunków udziału w postępowaniu lub kryteriów selekcji, Wyk</w:t>
      </w:r>
      <w:r w:rsidR="008043ED" w:rsidRP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>onawca jest obowiązany wykazać Z</w:t>
      </w:r>
      <w:r w:rsidRPr="00250D7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amawiającemu, że proponowany inny podwykonawca lub wykonawca samodzielnie spełnia je w stopniu nie mniejszym niż podwykonawca, na którego zasoby wykonawca powoływał się w trakcie postępowania o udzielenie zamówienia.</w:t>
      </w:r>
    </w:p>
    <w:p w:rsidR="00FE7EAB" w:rsidRPr="00731E97" w:rsidRDefault="00FE7EAB" w:rsidP="0073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obowiązującą formą odszkodowania będą kary umowne z tytułów                       i wysokościach, jak w § 5 i 6.</w:t>
      </w:r>
      <w:r w:rsidR="0049788B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FE7EAB" w:rsidRPr="00731E97" w:rsidRDefault="00FE7EAB" w:rsidP="00731E9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– w wysokości 20.000zł.</w:t>
      </w:r>
    </w:p>
    <w:p w:rsidR="006D2B0F" w:rsidRPr="00731E97" w:rsidRDefault="006D2B0F" w:rsidP="00731E9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dostawie oleju opałowego, wynikającą z zaniedbania Wykonawcy, dłuższą niż 7 dni od dnia zamówienia – w wysokości 500 zł za każdy dzień zwłoki, począwszy od 8 dnia zwłoki.</w:t>
      </w:r>
    </w:p>
    <w:p w:rsidR="00FE7EAB" w:rsidRPr="00731E97" w:rsidRDefault="00FE7EAB" w:rsidP="003E760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upoważnia Zamawiającego do potrącenia kar umownych z należnego wynagrodzenia.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kary umowne:</w:t>
      </w:r>
    </w:p>
    <w:p w:rsidR="00FE7EAB" w:rsidRPr="00731E97" w:rsidRDefault="00FE7EAB" w:rsidP="00731E9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Zamawiającego – w wysokości 20.000zł.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F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możliwość dochodzenia odszkodowania uzupełniającego do wysokości rzeczywiście poniesionej szkody, w przypadku, gdy powstała szkoda przewyższać będzie wysokość zastrzeżonej kary umownej.</w:t>
      </w:r>
      <w:r w:rsidR="0049788B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Łączna wysokość kar umownych nie może przekraczać 40.000 zł.</w:t>
      </w:r>
    </w:p>
    <w:p w:rsidR="00346348" w:rsidRPr="00731E97" w:rsidRDefault="00346348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końcowy ewentualnego naliczenia kar jest równoznaczny z terminem </w:t>
      </w:r>
      <w:r w:rsidR="00E43B89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4E67A4" w:rsidRPr="00731E97" w:rsidRDefault="004E67A4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67A4" w:rsidRPr="00731E97" w:rsidRDefault="004E67A4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67A4" w:rsidRPr="00731E97" w:rsidRDefault="004E67A4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rozliczeń finansowych</w:t>
      </w:r>
    </w:p>
    <w:p w:rsidR="000F50F7" w:rsidRPr="00731E97" w:rsidRDefault="000F50F7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FE7EAB" w:rsidRPr="00731E97" w:rsidRDefault="00FE7EAB" w:rsidP="00731E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ustala limit wydatków w ramach umowy do kwoty …………………..zł brutto.</w:t>
      </w:r>
    </w:p>
    <w:p w:rsidR="00926F3B" w:rsidRPr="00731E97" w:rsidRDefault="00926F3B" w:rsidP="00731E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zamówić w </w:t>
      </w:r>
      <w:r w:rsidR="00A76351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trwania umowy minimum 60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 oleju opałowego.</w:t>
      </w:r>
    </w:p>
    <w:p w:rsidR="00FE7EAB" w:rsidRPr="00731E97" w:rsidRDefault="00FE7EAB" w:rsidP="00731E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rozliczenia każdej dostawy oleju opałowego będzie cena brutto składająca się z:</w:t>
      </w:r>
    </w:p>
    <w:p w:rsidR="00FE7EAB" w:rsidRPr="00731E97" w:rsidRDefault="00192AC9" w:rsidP="00731E97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D05EA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eny 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opublikowanej na oficjalnej stronie internetowej producenta</w:t>
      </w:r>
      <w:r w:rsidR="002D05EA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EAB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za 1m³ oleju opałowego na dzień dostawy,</w:t>
      </w:r>
    </w:p>
    <w:p w:rsidR="00FE7EAB" w:rsidRPr="00731E97" w:rsidRDefault="00FE7EAB" w:rsidP="00731E97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stałej marży </w:t>
      </w:r>
      <w:r w:rsidR="002D05EA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stałego upustu </w:t>
      </w:r>
      <w:r w:rsidR="0046779B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1m³ oleju opałowego w wysokości ………………..zł</w:t>
      </w:r>
      <w:r w:rsidR="0046779B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5EA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podanej w ofercie.</w:t>
      </w:r>
    </w:p>
    <w:p w:rsidR="0003108A" w:rsidRDefault="00192AC9" w:rsidP="0003108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obowiązującego podatku VAT</w:t>
      </w:r>
    </w:p>
    <w:p w:rsidR="0003108A" w:rsidRPr="0003108A" w:rsidRDefault="006331BF" w:rsidP="0003108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bookmarkStart w:id="0" w:name="_GoBack"/>
      <w:bookmarkEnd w:id="0"/>
      <w:r w:rsidR="0003108A" w:rsidRPr="0003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zwłoki w zapłacie za dostawę oleju</w:t>
      </w:r>
      <w:r w:rsidR="00031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08A" w:rsidRPr="000310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wypłaci Wykonawcy należne ustawowo odsetki,</w:t>
      </w:r>
    </w:p>
    <w:p w:rsidR="00FE7EAB" w:rsidRPr="00731E97" w:rsidRDefault="00FE7EAB" w:rsidP="00731E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Marża </w:t>
      </w:r>
      <w:r w:rsidR="002D05EA"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upust </w:t>
      </w: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="0046779B"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podany w ofercie</w:t>
      </w: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może ulec zmianie przez cały okres realizacji umowy.</w:t>
      </w:r>
    </w:p>
    <w:p w:rsidR="00FE7EAB" w:rsidRPr="00731E97" w:rsidRDefault="00FE7EAB" w:rsidP="00731E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każdą dostawę oleju będzie </w:t>
      </w:r>
      <w:r w:rsidR="006048E1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wynikała 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ceny </w:t>
      </w:r>
      <w:r w:rsidR="006048E1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(powiększonej o stałą marżę lub pomniejszoną o stały upust)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1m³ oleju pomnożonej przez ilość m³ dostarczonego oleju.</w:t>
      </w:r>
    </w:p>
    <w:p w:rsidR="00FE7EAB" w:rsidRPr="00731E97" w:rsidRDefault="00FE7EAB" w:rsidP="00731E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rozliczenia dostaw będą faktury VAT, płatne w terminie do ………..dni od dnia doręczenia Zamawiającemu prawidłowo wystawionej faktury, w formie przelewu z rachunku Zamawiającego.</w:t>
      </w:r>
    </w:p>
    <w:p w:rsidR="00FE7EAB" w:rsidRPr="00731E97" w:rsidRDefault="00FE7EAB" w:rsidP="00731E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Płatnikiem faktur jest Dom Pomocy Społecznej w Dębnie.</w:t>
      </w:r>
    </w:p>
    <w:p w:rsidR="00FE7EAB" w:rsidRPr="00731E97" w:rsidRDefault="00FE7EAB" w:rsidP="00731E9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obciążenia rachunku Zamawiającego.</w:t>
      </w:r>
    </w:p>
    <w:p w:rsidR="00A37D77" w:rsidRPr="00731E97" w:rsidRDefault="00A37D77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FE7EAB" w:rsidRPr="00731E97" w:rsidRDefault="00FE7EAB" w:rsidP="00731E9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zmiany umowy w zakresie wynagrodzenia w przypadku ustawowej zmiany stawki podatku od towarów i usług. Zamawiający dokona zmiany jedynie o zastosowanie nowej stawki podatku VAT. Ewentualna zmiana może nastąpić ze skutkiem od dnia wejścia w życie ustawy zmieniającej wysokość podatku do dnia zakończenia realizacji przedmiotu zamówienia, po złożeniu</w:t>
      </w:r>
      <w:r w:rsidR="00912588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dokonanie takiej zmiany przez Wykonawcę.</w:t>
      </w:r>
    </w:p>
    <w:p w:rsidR="00FE7EAB" w:rsidRPr="00731E97" w:rsidRDefault="00FE7EAB" w:rsidP="00731E9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="0093737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podstawowemu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interesowi bezpieczeństwa  państwa  lub bezpieczeństwu publicznemu, zamawiający może odstąpić od umowy w terminie 30 dni od dnia powzięcia wi</w:t>
      </w:r>
      <w:r w:rsidR="00B0186C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adomości o tych okolicznościach (art. 456 ust. 1 pkt 1 ustawy </w:t>
      </w:r>
      <w:proofErr w:type="spellStart"/>
      <w:r w:rsidR="00B0186C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0186C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7EAB" w:rsidRPr="00731E97" w:rsidRDefault="00FE7EAB" w:rsidP="00731E9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</w:t>
      </w:r>
      <w:r w:rsidR="00B13F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 od umowy</w:t>
      </w:r>
      <w:r w:rsidR="00B6215F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456</w:t>
      </w:r>
      <w:r w:rsidR="00B0186C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</w:t>
      </w:r>
      <w:r w:rsidR="00B6215F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B6215F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0186C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86C" w:rsidRPr="00731E97" w:rsidRDefault="00B0186C" w:rsidP="00731E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zachodzi co najmniej jedna z następujących okoliczności:</w:t>
      </w:r>
    </w:p>
    <w:p w:rsidR="00B0186C" w:rsidRPr="00731E97" w:rsidRDefault="00B0186C" w:rsidP="00731E97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zmiany umowy z naruszeniem art. 454 i art. 455</w:t>
      </w:r>
    </w:p>
    <w:p w:rsidR="00B0186C" w:rsidRPr="00731E97" w:rsidRDefault="00B0186C" w:rsidP="00731E97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chwili zawarcia umowy podlegał wykluczeniu na podstawie art. 108 ustawy </w:t>
      </w:r>
      <w:proofErr w:type="spellStart"/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B0186C" w:rsidRPr="00731E97" w:rsidRDefault="00B0186C" w:rsidP="00731E97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 i dyrektywy 2009/81/WE, z uwagi na to, że Zamawiający udzielił zamówienia z naruszeniem prawa Unii Europejskiej.</w:t>
      </w:r>
    </w:p>
    <w:p w:rsidR="00B0186C" w:rsidRPr="00731E97" w:rsidRDefault="00B0186C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 którym mowa w </w:t>
      </w: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D7FCF">
        <w:rPr>
          <w:rFonts w:ascii="Times New Roman" w:eastAsia="Times New Roman" w:hAnsi="Times New Roman" w:cs="Times New Roman"/>
          <w:sz w:val="24"/>
          <w:szCs w:val="24"/>
          <w:lang w:eastAsia="pl-PL"/>
        </w:rPr>
        <w:t>9 ust.</w:t>
      </w:r>
      <w:r w:rsidR="007246EE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="007D7FCF">
        <w:rPr>
          <w:rFonts w:ascii="Times New Roman" w:eastAsia="Times New Roman" w:hAnsi="Times New Roman" w:cs="Times New Roman"/>
          <w:sz w:val="24"/>
          <w:szCs w:val="24"/>
          <w:lang w:eastAsia="pl-PL"/>
        </w:rPr>
        <w:t>lit.</w:t>
      </w:r>
      <w:r w:rsidR="007246EE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odstępuje od umowy w części, której zmiana</w:t>
      </w:r>
      <w:r w:rsidR="007246EE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dotyczy.</w:t>
      </w:r>
    </w:p>
    <w:p w:rsidR="00000C43" w:rsidRPr="00731E97" w:rsidRDefault="00F026A3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</w:t>
      </w:r>
      <w:r w:rsidR="007D7FCF">
        <w:rPr>
          <w:rFonts w:ascii="Times New Roman" w:eastAsia="Times New Roman" w:hAnsi="Times New Roman" w:cs="Times New Roman"/>
          <w:sz w:val="24"/>
          <w:szCs w:val="24"/>
          <w:lang w:eastAsia="pl-PL"/>
        </w:rPr>
        <w:t>adkach, o których mowa w § 9 ust.</w:t>
      </w:r>
      <w:r w:rsidR="00665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i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="00A56E15"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 żądać wyłącznie wynagrodzenia należnego z tytułu wykonania części umowy.</w:t>
      </w:r>
    </w:p>
    <w:p w:rsidR="00B6215F" w:rsidRDefault="00B6215F" w:rsidP="00731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E97" w:rsidRPr="00731E97" w:rsidRDefault="00731E97" w:rsidP="0066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F7" w:rsidRPr="00731E97" w:rsidRDefault="000F50F7" w:rsidP="00731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zawarcia umowy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F7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na okres </w:t>
      </w:r>
      <w:r w:rsidR="00AF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miesięcy</w:t>
      </w: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czasu wcześniejszego zrealizowania zamówienia na całą kwotę określoną w § 8 ust. 1.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Postanowienia końcowe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może nastąpić w formie pisemnej za porozumieniem stron.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rozpoznawania sporów mogących wyniknąć na tle realizacji umowy jest sąd powszechny właściwy miejscowo dla Zamawiającego.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umową mają zastosowanie przepisy ustawy Prawo zamówień publicznych i Kodeksu cywilnego.</w:t>
      </w:r>
    </w:p>
    <w:p w:rsidR="00FE7EAB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FE7EAB" w:rsidRPr="00731E97" w:rsidRDefault="00FE7EAB" w:rsidP="0073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F7" w:rsidRPr="00731E97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FE7EAB" w:rsidRDefault="00FE7EAB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E97" w:rsidRPr="00731E97" w:rsidRDefault="00731E97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1D1" w:rsidRPr="00731E97" w:rsidRDefault="003461D1" w:rsidP="007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B1D" w:rsidRDefault="00CC3B1D" w:rsidP="00731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3B1D" w:rsidRDefault="00CC3B1D" w:rsidP="00731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7EAB" w:rsidRPr="00731E97" w:rsidRDefault="00FE7EAB" w:rsidP="00731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1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1D5714" w:rsidRDefault="001D5714" w:rsidP="008E76D0"/>
    <w:sectPr w:rsidR="001D5714" w:rsidSect="00250D74">
      <w:footerReference w:type="default" r:id="rId8"/>
      <w:pgSz w:w="11906" w:h="16838"/>
      <w:pgMar w:top="1135" w:right="1133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32" w:rsidRDefault="00C84B32">
      <w:pPr>
        <w:spacing w:after="0" w:line="240" w:lineRule="auto"/>
      </w:pPr>
      <w:r>
        <w:separator/>
      </w:r>
    </w:p>
  </w:endnote>
  <w:endnote w:type="continuationSeparator" w:id="0">
    <w:p w:rsidR="00C84B32" w:rsidRDefault="00C8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2D" w:rsidRDefault="00FE7E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31BF">
      <w:rPr>
        <w:noProof/>
      </w:rPr>
      <w:t>3</w:t>
    </w:r>
    <w:r>
      <w:fldChar w:fldCharType="end"/>
    </w:r>
  </w:p>
  <w:p w:rsidR="0092022D" w:rsidRDefault="00C84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32" w:rsidRDefault="00C84B32">
      <w:pPr>
        <w:spacing w:after="0" w:line="240" w:lineRule="auto"/>
      </w:pPr>
      <w:r>
        <w:separator/>
      </w:r>
    </w:p>
  </w:footnote>
  <w:footnote w:type="continuationSeparator" w:id="0">
    <w:p w:rsidR="00C84B32" w:rsidRDefault="00C8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C74"/>
    <w:multiLevelType w:val="hybridMultilevel"/>
    <w:tmpl w:val="84DA355E"/>
    <w:lvl w:ilvl="0" w:tplc="AF56F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20571"/>
    <w:multiLevelType w:val="hybridMultilevel"/>
    <w:tmpl w:val="4DF8A222"/>
    <w:lvl w:ilvl="0" w:tplc="6BC4D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81F1D"/>
    <w:multiLevelType w:val="hybridMultilevel"/>
    <w:tmpl w:val="2F147598"/>
    <w:lvl w:ilvl="0" w:tplc="D2EAD7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780552"/>
    <w:multiLevelType w:val="hybridMultilevel"/>
    <w:tmpl w:val="E8048044"/>
    <w:lvl w:ilvl="0" w:tplc="4CE4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45BFF"/>
    <w:multiLevelType w:val="hybridMultilevel"/>
    <w:tmpl w:val="FF98FC9A"/>
    <w:lvl w:ilvl="0" w:tplc="2206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042B8"/>
    <w:multiLevelType w:val="hybridMultilevel"/>
    <w:tmpl w:val="31643220"/>
    <w:lvl w:ilvl="0" w:tplc="6974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26F44"/>
    <w:multiLevelType w:val="hybridMultilevel"/>
    <w:tmpl w:val="F5184678"/>
    <w:lvl w:ilvl="0" w:tplc="E064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86A45"/>
    <w:multiLevelType w:val="hybridMultilevel"/>
    <w:tmpl w:val="ECD06E02"/>
    <w:lvl w:ilvl="0" w:tplc="D896B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07EA3"/>
    <w:multiLevelType w:val="hybridMultilevel"/>
    <w:tmpl w:val="FD80B7C6"/>
    <w:lvl w:ilvl="0" w:tplc="ACC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AB"/>
    <w:rsid w:val="00000C43"/>
    <w:rsid w:val="0003108A"/>
    <w:rsid w:val="000D08FE"/>
    <w:rsid w:val="000F50F7"/>
    <w:rsid w:val="00134E0B"/>
    <w:rsid w:val="00181612"/>
    <w:rsid w:val="00192AC9"/>
    <w:rsid w:val="001B7E82"/>
    <w:rsid w:val="001D5714"/>
    <w:rsid w:val="002078CF"/>
    <w:rsid w:val="002167CC"/>
    <w:rsid w:val="002449E7"/>
    <w:rsid w:val="00250D74"/>
    <w:rsid w:val="002A43FC"/>
    <w:rsid w:val="002C2E31"/>
    <w:rsid w:val="002D05EA"/>
    <w:rsid w:val="00303C63"/>
    <w:rsid w:val="003414C3"/>
    <w:rsid w:val="003461D1"/>
    <w:rsid w:val="00346348"/>
    <w:rsid w:val="00356923"/>
    <w:rsid w:val="00385063"/>
    <w:rsid w:val="003921A6"/>
    <w:rsid w:val="003E7607"/>
    <w:rsid w:val="00413B82"/>
    <w:rsid w:val="00444D81"/>
    <w:rsid w:val="0045470C"/>
    <w:rsid w:val="0046779B"/>
    <w:rsid w:val="004904CD"/>
    <w:rsid w:val="004946DC"/>
    <w:rsid w:val="0049788B"/>
    <w:rsid w:val="004A093B"/>
    <w:rsid w:val="004E67A4"/>
    <w:rsid w:val="0050335B"/>
    <w:rsid w:val="005E5DFA"/>
    <w:rsid w:val="006048E1"/>
    <w:rsid w:val="0061194A"/>
    <w:rsid w:val="00614623"/>
    <w:rsid w:val="00625304"/>
    <w:rsid w:val="006331BF"/>
    <w:rsid w:val="00665424"/>
    <w:rsid w:val="00677FF5"/>
    <w:rsid w:val="00687E9F"/>
    <w:rsid w:val="006D2B0F"/>
    <w:rsid w:val="006D7D19"/>
    <w:rsid w:val="0072227E"/>
    <w:rsid w:val="007246EE"/>
    <w:rsid w:val="00731E97"/>
    <w:rsid w:val="007847A6"/>
    <w:rsid w:val="007D7FCF"/>
    <w:rsid w:val="007F64C5"/>
    <w:rsid w:val="008043ED"/>
    <w:rsid w:val="008274E6"/>
    <w:rsid w:val="008B3CF8"/>
    <w:rsid w:val="008E76D0"/>
    <w:rsid w:val="00912588"/>
    <w:rsid w:val="00926F3B"/>
    <w:rsid w:val="0093737B"/>
    <w:rsid w:val="00971936"/>
    <w:rsid w:val="00977597"/>
    <w:rsid w:val="00985AE1"/>
    <w:rsid w:val="00986BC2"/>
    <w:rsid w:val="009A62BD"/>
    <w:rsid w:val="009C2A28"/>
    <w:rsid w:val="009D37E1"/>
    <w:rsid w:val="00A04034"/>
    <w:rsid w:val="00A37D77"/>
    <w:rsid w:val="00A458A0"/>
    <w:rsid w:val="00A55BAE"/>
    <w:rsid w:val="00A56E15"/>
    <w:rsid w:val="00A76351"/>
    <w:rsid w:val="00A9044E"/>
    <w:rsid w:val="00A93095"/>
    <w:rsid w:val="00AF5D37"/>
    <w:rsid w:val="00B0186C"/>
    <w:rsid w:val="00B13F0A"/>
    <w:rsid w:val="00B6215F"/>
    <w:rsid w:val="00BA4BD0"/>
    <w:rsid w:val="00C175B2"/>
    <w:rsid w:val="00C21C66"/>
    <w:rsid w:val="00C84B32"/>
    <w:rsid w:val="00C84CA5"/>
    <w:rsid w:val="00CC3B1D"/>
    <w:rsid w:val="00CC4F0F"/>
    <w:rsid w:val="00CD427A"/>
    <w:rsid w:val="00D2089C"/>
    <w:rsid w:val="00D77C1A"/>
    <w:rsid w:val="00DA4634"/>
    <w:rsid w:val="00DC1120"/>
    <w:rsid w:val="00DE3733"/>
    <w:rsid w:val="00E128D4"/>
    <w:rsid w:val="00E23140"/>
    <w:rsid w:val="00E43B89"/>
    <w:rsid w:val="00E64161"/>
    <w:rsid w:val="00E700DB"/>
    <w:rsid w:val="00E7378B"/>
    <w:rsid w:val="00ED45A8"/>
    <w:rsid w:val="00ED6DC7"/>
    <w:rsid w:val="00EF40FE"/>
    <w:rsid w:val="00F026A3"/>
    <w:rsid w:val="00F308E1"/>
    <w:rsid w:val="00F44E34"/>
    <w:rsid w:val="00F516A6"/>
    <w:rsid w:val="00F83BC6"/>
    <w:rsid w:val="00F83FDF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7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7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186C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6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61D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7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7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186C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6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61D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Michalina</cp:lastModifiedBy>
  <cp:revision>71</cp:revision>
  <dcterms:created xsi:type="dcterms:W3CDTF">2016-09-15T11:05:00Z</dcterms:created>
  <dcterms:modified xsi:type="dcterms:W3CDTF">2021-08-30T10:25:00Z</dcterms:modified>
</cp:coreProperties>
</file>