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11FF" w14:textId="77777777" w:rsidR="006F1B83" w:rsidRDefault="00711708"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r>
        <w:rPr>
          <w:noProof/>
          <w:lang w:eastAsia="pl-PL"/>
        </w:rPr>
        <w:drawing>
          <wp:anchor distT="0" distB="0" distL="114300" distR="114300" simplePos="0" relativeHeight="251659264" behindDoc="0" locked="0" layoutInCell="1" allowOverlap="1" wp14:anchorId="2E610B4A" wp14:editId="7A4D4E76">
            <wp:simplePos x="0" y="0"/>
            <wp:positionH relativeFrom="column">
              <wp:posOffset>0</wp:posOffset>
            </wp:positionH>
            <wp:positionV relativeFrom="paragraph">
              <wp:posOffset>-635</wp:posOffset>
            </wp:positionV>
            <wp:extent cx="5979795" cy="825500"/>
            <wp:effectExtent l="0" t="0" r="190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9795"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543157"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CF597F2"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4D2E161"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791CFE22" w14:textId="77777777" w:rsidR="00711708" w:rsidRDefault="00711708"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684E4B85" w14:textId="77777777" w:rsidR="00711708" w:rsidRDefault="00711708"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EB4202F" w14:textId="77777777" w:rsidR="006F1B83" w:rsidRDefault="00311DEF"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inline distT="0" distB="0" distL="0" distR="0" wp14:anchorId="418403A4" wp14:editId="008C920F">
            <wp:extent cx="1209675" cy="1571962"/>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brane.png"/>
                    <pic:cNvPicPr/>
                  </pic:nvPicPr>
                  <pic:blipFill>
                    <a:blip r:embed="rId9">
                      <a:extLst>
                        <a:ext uri="{28A0092B-C50C-407E-A947-70E740481C1C}">
                          <a14:useLocalDpi xmlns:a14="http://schemas.microsoft.com/office/drawing/2010/main" val="0"/>
                        </a:ext>
                      </a:extLst>
                    </a:blip>
                    <a:stretch>
                      <a:fillRect/>
                    </a:stretch>
                  </pic:blipFill>
                  <pic:spPr>
                    <a:xfrm>
                      <a:off x="0" y="0"/>
                      <a:ext cx="1214688" cy="1578476"/>
                    </a:xfrm>
                    <a:prstGeom prst="rect">
                      <a:avLst/>
                    </a:prstGeom>
                  </pic:spPr>
                </pic:pic>
              </a:graphicData>
            </a:graphic>
          </wp:inline>
        </w:drawing>
      </w:r>
    </w:p>
    <w:p w14:paraId="7F437001" w14:textId="77777777" w:rsidR="00311DEF" w:rsidRDefault="00311DEF" w:rsidP="00451C35">
      <w:pPr>
        <w:keepNext/>
        <w:keepLines/>
        <w:widowControl w:val="0"/>
        <w:spacing w:after="0" w:line="276" w:lineRule="auto"/>
        <w:jc w:val="center"/>
        <w:outlineLvl w:val="1"/>
        <w:rPr>
          <w:rFonts w:ascii="Tahoma" w:eastAsia="Calibri" w:hAnsi="Tahoma" w:cs="Tahoma"/>
          <w:sz w:val="28"/>
          <w:szCs w:val="28"/>
          <w:lang w:val="x-none" w:eastAsia="pl-PL"/>
        </w:rPr>
      </w:pPr>
      <w:r>
        <w:rPr>
          <w:rFonts w:ascii="Tahoma" w:eastAsia="Calibri" w:hAnsi="Tahoma" w:cs="Tahoma"/>
          <w:sz w:val="28"/>
          <w:szCs w:val="28"/>
          <w:lang w:val="x-none" w:eastAsia="pl-PL"/>
        </w:rPr>
        <w:t>Gmina Dąbrowa Biskupia</w:t>
      </w:r>
    </w:p>
    <w:p w14:paraId="592CDAC3" w14:textId="77777777" w:rsidR="00311DEF" w:rsidRDefault="00311DEF" w:rsidP="00A11E11">
      <w:pPr>
        <w:keepNext/>
        <w:keepLines/>
        <w:widowControl w:val="0"/>
        <w:spacing w:after="0" w:line="276" w:lineRule="auto"/>
        <w:jc w:val="center"/>
        <w:outlineLvl w:val="1"/>
        <w:rPr>
          <w:rFonts w:ascii="Tahoma" w:eastAsia="Calibri" w:hAnsi="Tahoma" w:cs="Tahoma"/>
          <w:sz w:val="28"/>
          <w:szCs w:val="28"/>
          <w:lang w:val="x-none" w:eastAsia="pl-PL"/>
        </w:rPr>
      </w:pPr>
      <w:r>
        <w:rPr>
          <w:rFonts w:ascii="Tahoma" w:eastAsia="Calibri" w:hAnsi="Tahoma" w:cs="Tahoma"/>
          <w:sz w:val="28"/>
          <w:szCs w:val="28"/>
          <w:lang w:val="x-none" w:eastAsia="pl-PL"/>
        </w:rPr>
        <w:t>ul. Topolowa 2</w:t>
      </w:r>
    </w:p>
    <w:p w14:paraId="28D1432F" w14:textId="77777777" w:rsidR="005841E8" w:rsidRDefault="00311DEF" w:rsidP="00A11E11">
      <w:pPr>
        <w:keepNext/>
        <w:keepLines/>
        <w:widowControl w:val="0"/>
        <w:spacing w:after="0" w:line="276" w:lineRule="auto"/>
        <w:jc w:val="center"/>
        <w:outlineLvl w:val="1"/>
        <w:rPr>
          <w:rFonts w:ascii="Tahoma" w:eastAsia="Calibri" w:hAnsi="Tahoma" w:cs="Tahoma"/>
          <w:sz w:val="28"/>
          <w:szCs w:val="28"/>
          <w:lang w:val="x-none" w:eastAsia="pl-PL"/>
        </w:rPr>
      </w:pPr>
      <w:r w:rsidRPr="00311DEF">
        <w:rPr>
          <w:rFonts w:ascii="Tahoma" w:eastAsia="Calibri" w:hAnsi="Tahoma" w:cs="Tahoma"/>
          <w:sz w:val="28"/>
          <w:szCs w:val="28"/>
          <w:lang w:val="x-none" w:eastAsia="pl-PL"/>
        </w:rPr>
        <w:t>88-133 Dąbrowa Biskupia</w:t>
      </w:r>
    </w:p>
    <w:p w14:paraId="7F0B1B7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00311DEF" w:rsidRPr="00311DEF">
        <w:rPr>
          <w:rFonts w:ascii="Tahoma" w:eastAsia="Calibri" w:hAnsi="Tahoma" w:cs="Tahoma"/>
          <w:sz w:val="28"/>
          <w:szCs w:val="28"/>
          <w:lang w:eastAsia="pl-PL"/>
        </w:rPr>
        <w:t>556-256-19-47</w:t>
      </w:r>
    </w:p>
    <w:p w14:paraId="6829A9A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215F3F05" w14:textId="72742C21"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5E016F3E"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781581D9"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6C236A59" w14:textId="77777777" w:rsidR="00A11E11" w:rsidRDefault="00A11E11" w:rsidP="007F2C86">
      <w:pPr>
        <w:pStyle w:val="Tekstpodstawowy"/>
        <w:jc w:val="center"/>
        <w:rPr>
          <w:rFonts w:cs="Tahoma"/>
          <w:b/>
          <w:lang w:val="pl-PL"/>
        </w:rPr>
      </w:pPr>
    </w:p>
    <w:p w14:paraId="25B3D6BD" w14:textId="121FF129" w:rsidR="00BB507B" w:rsidRDefault="00A574D9" w:rsidP="00205069">
      <w:pPr>
        <w:pStyle w:val="Tekstpodstawowy"/>
        <w:ind w:left="-851" w:right="-648"/>
        <w:jc w:val="center"/>
        <w:rPr>
          <w:rFonts w:cs="Tahoma"/>
          <w:b/>
          <w:lang w:val="pl-PL"/>
        </w:rPr>
      </w:pPr>
      <w:r w:rsidRPr="00A574D9">
        <w:rPr>
          <w:rFonts w:cs="Tahoma"/>
          <w:b/>
          <w:lang w:val="pl-PL"/>
        </w:rPr>
        <w:t>„</w:t>
      </w:r>
      <w:r w:rsidR="00205069" w:rsidRPr="00205069">
        <w:rPr>
          <w:rFonts w:cs="Tahoma"/>
          <w:b/>
          <w:lang w:val="pl-PL"/>
        </w:rPr>
        <w:t>Zabezpieczenie Dworu generała</w:t>
      </w:r>
      <w:r w:rsidR="00205069">
        <w:rPr>
          <w:rFonts w:cs="Tahoma"/>
          <w:b/>
          <w:lang w:val="pl-PL"/>
        </w:rPr>
        <w:t xml:space="preserve"> </w:t>
      </w:r>
      <w:r w:rsidR="00205069" w:rsidRPr="00205069">
        <w:rPr>
          <w:rFonts w:cs="Tahoma"/>
          <w:b/>
          <w:lang w:val="pl-PL"/>
        </w:rPr>
        <w:t>Władysława Sikorskiego</w:t>
      </w:r>
      <w:r w:rsidR="00205069">
        <w:rPr>
          <w:rFonts w:cs="Tahoma"/>
          <w:b/>
          <w:lang w:val="pl-PL"/>
        </w:rPr>
        <w:t xml:space="preserve"> </w:t>
      </w:r>
      <w:r w:rsidR="00205069" w:rsidRPr="00205069">
        <w:rPr>
          <w:rFonts w:cs="Tahoma"/>
          <w:b/>
          <w:lang w:val="pl-PL"/>
        </w:rPr>
        <w:t>w Parchaniu</w:t>
      </w:r>
      <w:r w:rsidRPr="00A574D9">
        <w:rPr>
          <w:rFonts w:cs="Tahoma"/>
          <w:b/>
          <w:lang w:val="pl-PL"/>
        </w:rPr>
        <w:t>”</w:t>
      </w:r>
      <w:r w:rsidR="00742820" w:rsidRPr="00742820">
        <w:rPr>
          <w:rFonts w:cs="Tahoma"/>
          <w:b/>
          <w:lang w:val="pl-PL"/>
        </w:rPr>
        <w:t>.</w:t>
      </w:r>
    </w:p>
    <w:p w14:paraId="7F41D49E" w14:textId="77777777" w:rsidR="009807EE" w:rsidRPr="007F2C86" w:rsidRDefault="009807EE" w:rsidP="007F2C86">
      <w:pPr>
        <w:pStyle w:val="Tekstpodstawowy"/>
        <w:jc w:val="center"/>
        <w:rPr>
          <w:rFonts w:cs="Tahoma"/>
          <w:b/>
          <w:lang w:val="pl-PL"/>
        </w:rPr>
      </w:pPr>
    </w:p>
    <w:p w14:paraId="1B86A7F0" w14:textId="3B27D3D8"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D6F76" w:rsidRPr="005D6F76">
        <w:rPr>
          <w:rFonts w:ascii="Arial" w:eastAsia="Arial" w:hAnsi="Arial" w:cs="Arial"/>
          <w:b/>
          <w:bCs/>
          <w:color w:val="000000"/>
          <w:sz w:val="24"/>
          <w:szCs w:val="24"/>
          <w:lang w:eastAsia="pl-PL" w:bidi="pl-PL"/>
        </w:rPr>
        <w:t>ORG.271.</w:t>
      </w:r>
      <w:r w:rsidR="00870165">
        <w:rPr>
          <w:rFonts w:ascii="Arial" w:eastAsia="Arial" w:hAnsi="Arial" w:cs="Arial"/>
          <w:b/>
          <w:bCs/>
          <w:color w:val="000000"/>
          <w:sz w:val="24"/>
          <w:szCs w:val="24"/>
          <w:lang w:eastAsia="pl-PL" w:bidi="pl-PL"/>
        </w:rPr>
        <w:t>4</w:t>
      </w:r>
      <w:r w:rsidR="005D6F76" w:rsidRPr="005D6F76">
        <w:rPr>
          <w:rFonts w:ascii="Arial" w:eastAsia="Arial" w:hAnsi="Arial" w:cs="Arial"/>
          <w:b/>
          <w:bCs/>
          <w:color w:val="000000"/>
          <w:sz w:val="24"/>
          <w:szCs w:val="24"/>
          <w:lang w:eastAsia="pl-PL" w:bidi="pl-PL"/>
        </w:rPr>
        <w:t>.202</w:t>
      </w:r>
      <w:r w:rsidR="00870165">
        <w:rPr>
          <w:rFonts w:ascii="Arial" w:eastAsia="Arial" w:hAnsi="Arial" w:cs="Arial"/>
          <w:b/>
          <w:bCs/>
          <w:color w:val="000000"/>
          <w:sz w:val="24"/>
          <w:szCs w:val="24"/>
          <w:lang w:eastAsia="pl-PL" w:bidi="pl-PL"/>
        </w:rPr>
        <w:t>5</w:t>
      </w:r>
    </w:p>
    <w:p w14:paraId="17E56374" w14:textId="77777777" w:rsidR="00954C7B" w:rsidRDefault="00954C7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562514A2" w14:textId="08850A23" w:rsidR="00711708" w:rsidRPr="00711708" w:rsidRDefault="00711708" w:rsidP="00711708">
      <w:pPr>
        <w:widowControl w:val="0"/>
        <w:spacing w:after="0" w:line="276" w:lineRule="auto"/>
        <w:jc w:val="center"/>
        <w:rPr>
          <w:rFonts w:ascii="Arial" w:eastAsia="Arial" w:hAnsi="Arial" w:cs="Arial"/>
          <w:b/>
          <w:color w:val="000000"/>
          <w:sz w:val="18"/>
          <w:szCs w:val="18"/>
          <w:lang w:eastAsia="pl-PL" w:bidi="pl-PL"/>
        </w:rPr>
      </w:pPr>
      <w:r>
        <w:rPr>
          <w:rFonts w:ascii="Calibri" w:eastAsia="Calibri" w:hAnsi="Calibri" w:cs="Calibri"/>
          <w:sz w:val="20"/>
          <w:szCs w:val="16"/>
          <w:lang w:eastAsia="pl-PL" w:bidi="pl-PL"/>
        </w:rPr>
        <w:t xml:space="preserve">Projekt </w:t>
      </w:r>
      <w:r w:rsidRPr="003874C1">
        <w:rPr>
          <w:rFonts w:ascii="Calibri" w:eastAsia="Calibri" w:hAnsi="Calibri" w:cs="Calibri"/>
          <w:sz w:val="20"/>
          <w:szCs w:val="16"/>
          <w:lang w:eastAsia="pl-PL" w:bidi="pl-PL"/>
        </w:rPr>
        <w:t xml:space="preserve">współfinansowany z Rządowego Funduszu Polski Ład: </w:t>
      </w:r>
      <w:r w:rsidR="00353944" w:rsidRPr="00353944">
        <w:rPr>
          <w:rFonts w:ascii="Calibri" w:eastAsia="Calibri" w:hAnsi="Calibri" w:cs="Calibri"/>
          <w:sz w:val="20"/>
          <w:szCs w:val="16"/>
          <w:lang w:eastAsia="pl-PL" w:bidi="pl-PL"/>
        </w:rPr>
        <w:t>Rządowy Program Obudowy Zabytków</w:t>
      </w:r>
      <w:r w:rsidR="00353944">
        <w:rPr>
          <w:rFonts w:ascii="Calibri" w:eastAsia="Calibri" w:hAnsi="Calibri" w:cs="Calibri"/>
          <w:sz w:val="20"/>
          <w:szCs w:val="16"/>
          <w:lang w:eastAsia="pl-PL" w:bidi="pl-PL"/>
        </w:rPr>
        <w:t>.</w:t>
      </w:r>
    </w:p>
    <w:p w14:paraId="67956D3B" w14:textId="77777777" w:rsidR="00711708" w:rsidRDefault="00711708"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6A8C5D3A"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tbl>
      <w:tblPr>
        <w:tblStyle w:val="Tabela-Siatka"/>
        <w:tblW w:w="0" w:type="auto"/>
        <w:tblLook w:val="04A0" w:firstRow="1" w:lastRow="0" w:firstColumn="1" w:lastColumn="0" w:noHBand="0" w:noVBand="1"/>
      </w:tblPr>
      <w:tblGrid>
        <w:gridCol w:w="9407"/>
      </w:tblGrid>
      <w:tr w:rsidR="00954C7B" w14:paraId="54A1322C" w14:textId="77777777" w:rsidTr="00954C7B">
        <w:tc>
          <w:tcPr>
            <w:tcW w:w="9407" w:type="dxa"/>
          </w:tcPr>
          <w:p w14:paraId="25E17062" w14:textId="77777777" w:rsidR="00954C7B" w:rsidRDefault="00954C7B" w:rsidP="004929CB">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r w:rsidR="00311DEF">
              <w:rPr>
                <w:rFonts w:ascii="Tahoma" w:eastAsiaTheme="minorEastAsia" w:hAnsi="Tahoma" w:cs="Tahoma"/>
                <w:b/>
                <w:sz w:val="18"/>
                <w:szCs w:val="18"/>
              </w:rPr>
              <w:t xml:space="preserve">platformy zakupowej Zamawiającego dostępnej na stronie </w:t>
            </w:r>
            <w:hyperlink r:id="rId10" w:history="1">
              <w:r w:rsidR="00311DEF" w:rsidRPr="00B97A64">
                <w:rPr>
                  <w:rStyle w:val="Hipercze"/>
                  <w:rFonts w:ascii="Tahoma" w:eastAsiaTheme="minorEastAsia" w:hAnsi="Tahoma" w:cs="Tahoma"/>
                  <w:b/>
                  <w:sz w:val="18"/>
                  <w:szCs w:val="18"/>
                </w:rPr>
                <w:t>https://platformazakupowa.pl/pn/dabrowabiskupia</w:t>
              </w:r>
            </w:hyperlink>
            <w:r w:rsidRPr="00954C7B">
              <w:rPr>
                <w:rFonts w:ascii="Tahoma" w:eastAsiaTheme="minorEastAsia" w:hAnsi="Tahoma" w:cs="Tahoma"/>
                <w:b/>
                <w:sz w:val="18"/>
                <w:szCs w:val="18"/>
              </w:rPr>
              <w:t>.</w:t>
            </w:r>
            <w:r w:rsidRPr="00954C7B">
              <w:rPr>
                <w:rFonts w:ascii="Tahoma" w:eastAsiaTheme="minorEastAsia" w:hAnsi="Tahoma" w:cs="Tahoma"/>
                <w:b/>
                <w:sz w:val="18"/>
                <w:szCs w:val="18"/>
              </w:rPr>
              <w:br/>
              <w:t xml:space="preserve">Szczegółowe instrukcje użytkowania </w:t>
            </w:r>
            <w:r w:rsidR="00311DEF">
              <w:rPr>
                <w:rFonts w:ascii="Tahoma" w:eastAsiaTheme="minorEastAsia" w:hAnsi="Tahoma" w:cs="Tahoma"/>
                <w:b/>
                <w:sz w:val="18"/>
                <w:szCs w:val="18"/>
              </w:rPr>
              <w:t xml:space="preserve">wymienionej platformy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311DEF" w:rsidRPr="00B97A64">
                <w:rPr>
                  <w:rStyle w:val="Hipercze"/>
                </w:rPr>
                <w:t>https://platformazakupowa.pl/</w:t>
              </w:r>
            </w:hyperlink>
            <w:r w:rsidR="00311DEF">
              <w:t xml:space="preserve"> </w:t>
            </w:r>
          </w:p>
        </w:tc>
      </w:tr>
    </w:tbl>
    <w:p w14:paraId="470EA244"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1773F434"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566C3F23" w14:textId="77777777"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11BF102A"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Wójt Gminy </w:t>
      </w:r>
      <w:r w:rsidR="00311DEF">
        <w:rPr>
          <w:rFonts w:ascii="Arial" w:eastAsia="Arial" w:hAnsi="Arial" w:cs="Arial"/>
          <w:b/>
          <w:bCs/>
          <w:color w:val="000000"/>
          <w:sz w:val="18"/>
          <w:szCs w:val="18"/>
          <w:lang w:eastAsia="pl-PL" w:bidi="pl-PL"/>
        </w:rPr>
        <w:t>Dąbrowa Biskupia</w:t>
      </w:r>
    </w:p>
    <w:p w14:paraId="69DBC4B1" w14:textId="77777777" w:rsidR="006E075B" w:rsidRPr="006E075B" w:rsidRDefault="006E075B"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p>
    <w:p w14:paraId="2F15A54D" w14:textId="77777777" w:rsidR="006E075B" w:rsidRPr="006E075B" w:rsidRDefault="006E075B"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C733D22" w14:textId="20D09B8D" w:rsidR="006E075B" w:rsidRPr="006E075B" w:rsidRDefault="00311DEF"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Dąbrowa Biskupia</w:t>
      </w:r>
      <w:r w:rsidR="008E5B7B">
        <w:rPr>
          <w:rFonts w:ascii="Arial" w:eastAsia="Arial" w:hAnsi="Arial" w:cs="Arial"/>
          <w:b/>
          <w:bCs/>
          <w:color w:val="000000"/>
          <w:sz w:val="18"/>
          <w:szCs w:val="18"/>
          <w:lang w:eastAsia="pl-PL" w:bidi="pl-PL"/>
        </w:rPr>
        <w:t xml:space="preserve">, </w:t>
      </w:r>
      <w:r w:rsidR="00854DE4">
        <w:rPr>
          <w:rFonts w:ascii="Arial" w:eastAsia="Arial" w:hAnsi="Arial" w:cs="Arial"/>
          <w:b/>
          <w:bCs/>
          <w:color w:val="000000"/>
          <w:sz w:val="18"/>
          <w:szCs w:val="18"/>
          <w:lang w:eastAsia="pl-PL" w:bidi="pl-PL"/>
        </w:rPr>
        <w:t>30 czerwca</w:t>
      </w:r>
      <w:r w:rsidR="005D6F76">
        <w:rPr>
          <w:rFonts w:ascii="Arial" w:eastAsia="Arial" w:hAnsi="Arial" w:cs="Arial"/>
          <w:b/>
          <w:bCs/>
          <w:color w:val="000000"/>
          <w:sz w:val="18"/>
          <w:szCs w:val="18"/>
          <w:lang w:eastAsia="pl-PL" w:bidi="pl-PL"/>
        </w:rPr>
        <w:t xml:space="preserve"> 202</w:t>
      </w:r>
      <w:r w:rsidR="00854DE4">
        <w:rPr>
          <w:rFonts w:ascii="Arial" w:eastAsia="Arial" w:hAnsi="Arial" w:cs="Arial"/>
          <w:b/>
          <w:bCs/>
          <w:color w:val="000000"/>
          <w:sz w:val="18"/>
          <w:szCs w:val="18"/>
          <w:lang w:eastAsia="pl-PL" w:bidi="pl-PL"/>
        </w:rPr>
        <w:t>5</w:t>
      </w:r>
      <w:r w:rsidR="00A11E11">
        <w:rPr>
          <w:rFonts w:ascii="Arial" w:eastAsia="Arial" w:hAnsi="Arial" w:cs="Arial"/>
          <w:b/>
          <w:bCs/>
          <w:color w:val="000000"/>
          <w:sz w:val="18"/>
          <w:szCs w:val="18"/>
          <w:lang w:eastAsia="pl-PL" w:bidi="pl-PL"/>
        </w:rPr>
        <w:t xml:space="preserve"> r.</w:t>
      </w:r>
    </w:p>
    <w:p w14:paraId="1BFD2A1B" w14:textId="77777777" w:rsidR="00A11E11" w:rsidRDefault="00A11E11">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5A44FEE3"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23F32355" w14:textId="77777777" w:rsidR="00DC5552" w:rsidRDefault="00DC5552" w:rsidP="00DC5552">
      <w:pPr>
        <w:pStyle w:val="Akapitzlist"/>
        <w:spacing w:line="276" w:lineRule="auto"/>
        <w:ind w:left="360"/>
        <w:jc w:val="both"/>
        <w:rPr>
          <w:rFonts w:ascii="Arial" w:eastAsia="Arial" w:hAnsi="Arial" w:cs="Arial"/>
          <w:sz w:val="18"/>
          <w:szCs w:val="18"/>
        </w:rPr>
      </w:pPr>
    </w:p>
    <w:p w14:paraId="419F37B0"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1428438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7B3CE7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78056494"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01F0737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008931EF"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A4D51A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73433EF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5D48B9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75FB5AD8"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6D90595"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0EB7FB6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433347F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15CFAD8"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070FECB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08F8DD75"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E54951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1DE8670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77C6337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9B0481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4ACABD0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EC2762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653ABFD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9DF15A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E4F042F"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5860485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00C49744"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0EBB4C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3D828B5C"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54292AB0"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D59033F" w14:textId="34DC80AA"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Oświadczenie wykonawców wspólnie ubiegających się o zamówienie - załącznik nr </w:t>
      </w:r>
      <w:r w:rsidR="0095316E">
        <w:rPr>
          <w:rFonts w:ascii="Arial" w:eastAsia="Arial" w:hAnsi="Arial" w:cs="Arial"/>
          <w:color w:val="000000"/>
          <w:sz w:val="18"/>
          <w:szCs w:val="18"/>
          <w:lang w:eastAsia="pl-PL" w:bidi="pl-PL"/>
        </w:rPr>
        <w:t>4</w:t>
      </w:r>
    </w:p>
    <w:p w14:paraId="3C9AB94F" w14:textId="73FF8661"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Wzór umowy - załącznik nr </w:t>
      </w:r>
      <w:r w:rsidR="0095316E">
        <w:rPr>
          <w:rFonts w:ascii="Arial" w:eastAsia="Arial" w:hAnsi="Arial" w:cs="Arial"/>
          <w:color w:val="000000"/>
          <w:sz w:val="18"/>
          <w:szCs w:val="18"/>
          <w:lang w:eastAsia="pl-PL" w:bidi="pl-PL"/>
        </w:rPr>
        <w:t>5</w:t>
      </w:r>
    </w:p>
    <w:p w14:paraId="72EB0094" w14:textId="3E8F9563"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załącznik nr </w:t>
      </w:r>
      <w:r w:rsidR="0095316E">
        <w:rPr>
          <w:rFonts w:ascii="Arial" w:eastAsia="Arial" w:hAnsi="Arial" w:cs="Arial"/>
          <w:color w:val="000000"/>
          <w:sz w:val="18"/>
          <w:szCs w:val="18"/>
          <w:lang w:eastAsia="pl-PL" w:bidi="pl-PL"/>
        </w:rPr>
        <w:t>6</w:t>
      </w:r>
    </w:p>
    <w:p w14:paraId="3C823191"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69B44EA1"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45397737"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489F5511"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238F5015" w14:textId="77777777" w:rsidR="004929CB" w:rsidRPr="004929CB" w:rsidRDefault="004929CB" w:rsidP="004929CB">
      <w:pPr>
        <w:widowControl w:val="0"/>
        <w:spacing w:after="0" w:line="240" w:lineRule="auto"/>
        <w:ind w:left="658" w:hanging="360"/>
        <w:rPr>
          <w:rFonts w:ascii="Arial" w:eastAsia="Times New Roman" w:hAnsi="Arial" w:cs="Arial"/>
          <w:b/>
          <w:color w:val="000000"/>
          <w:sz w:val="18"/>
          <w:szCs w:val="18"/>
          <w:lang w:eastAsia="ar-SA" w:bidi="pl-PL"/>
        </w:rPr>
      </w:pPr>
      <w:r w:rsidRPr="004929CB">
        <w:rPr>
          <w:rFonts w:ascii="Arial" w:eastAsia="Times New Roman" w:hAnsi="Arial" w:cs="Arial"/>
          <w:b/>
          <w:color w:val="000000"/>
          <w:sz w:val="18"/>
          <w:szCs w:val="18"/>
          <w:lang w:eastAsia="ar-SA" w:bidi="pl-PL"/>
        </w:rPr>
        <w:t>Gmina Dąbrowa Biskupia</w:t>
      </w:r>
    </w:p>
    <w:p w14:paraId="4C00067A" w14:textId="77777777" w:rsidR="004929CB" w:rsidRPr="004929CB" w:rsidRDefault="004929CB" w:rsidP="004929CB">
      <w:pPr>
        <w:widowControl w:val="0"/>
        <w:spacing w:after="0" w:line="240" w:lineRule="auto"/>
        <w:ind w:left="658" w:hanging="360"/>
        <w:rPr>
          <w:rFonts w:ascii="Arial" w:eastAsia="Times New Roman" w:hAnsi="Arial" w:cs="Arial"/>
          <w:color w:val="000000"/>
          <w:sz w:val="18"/>
          <w:szCs w:val="18"/>
          <w:lang w:eastAsia="ar-SA" w:bidi="pl-PL"/>
        </w:rPr>
      </w:pPr>
      <w:r w:rsidRPr="004929CB">
        <w:rPr>
          <w:rFonts w:ascii="Arial" w:eastAsia="Times New Roman" w:hAnsi="Arial" w:cs="Arial"/>
          <w:color w:val="000000"/>
          <w:sz w:val="18"/>
          <w:szCs w:val="18"/>
          <w:lang w:eastAsia="ar-SA" w:bidi="pl-PL"/>
        </w:rPr>
        <w:t>ul. Topolowa 2</w:t>
      </w:r>
    </w:p>
    <w:p w14:paraId="38054FC9" w14:textId="77777777" w:rsidR="004929CB" w:rsidRPr="004929CB" w:rsidRDefault="004929CB" w:rsidP="004929CB">
      <w:pPr>
        <w:widowControl w:val="0"/>
        <w:spacing w:after="0" w:line="240" w:lineRule="auto"/>
        <w:ind w:left="658" w:hanging="360"/>
        <w:rPr>
          <w:rFonts w:ascii="Arial" w:eastAsia="Times New Roman" w:hAnsi="Arial" w:cs="Arial"/>
          <w:color w:val="000000"/>
          <w:sz w:val="18"/>
          <w:szCs w:val="18"/>
          <w:lang w:eastAsia="ar-SA" w:bidi="pl-PL"/>
        </w:rPr>
      </w:pPr>
      <w:r w:rsidRPr="004929CB">
        <w:rPr>
          <w:rFonts w:ascii="Arial" w:eastAsia="Times New Roman" w:hAnsi="Arial" w:cs="Arial"/>
          <w:color w:val="000000"/>
          <w:sz w:val="18"/>
          <w:szCs w:val="18"/>
          <w:lang w:eastAsia="ar-SA" w:bidi="pl-PL"/>
        </w:rPr>
        <w:t>88-133 Dąbrowa Biskupia</w:t>
      </w:r>
    </w:p>
    <w:p w14:paraId="3ED2A737" w14:textId="77777777" w:rsidR="00FA272F" w:rsidRDefault="004929CB" w:rsidP="004929CB">
      <w:pPr>
        <w:widowControl w:val="0"/>
        <w:spacing w:after="0" w:line="240" w:lineRule="auto"/>
        <w:ind w:left="658" w:hanging="360"/>
        <w:rPr>
          <w:rFonts w:ascii="Arial" w:eastAsia="Times New Roman" w:hAnsi="Arial" w:cs="Arial"/>
          <w:color w:val="000000"/>
          <w:sz w:val="18"/>
          <w:szCs w:val="18"/>
          <w:lang w:eastAsia="ar-SA" w:bidi="pl-PL"/>
        </w:rPr>
      </w:pPr>
      <w:r w:rsidRPr="004929CB">
        <w:rPr>
          <w:rFonts w:ascii="Arial" w:eastAsia="Times New Roman" w:hAnsi="Arial" w:cs="Arial"/>
          <w:color w:val="000000"/>
          <w:sz w:val="18"/>
          <w:szCs w:val="18"/>
          <w:lang w:eastAsia="ar-SA" w:bidi="pl-PL"/>
        </w:rPr>
        <w:t>NIP 556-256-19-47</w:t>
      </w:r>
    </w:p>
    <w:p w14:paraId="3265B09D" w14:textId="77777777" w:rsidR="004929CB" w:rsidRDefault="004929CB" w:rsidP="004929CB">
      <w:pPr>
        <w:widowControl w:val="0"/>
        <w:spacing w:after="0" w:line="240" w:lineRule="auto"/>
        <w:ind w:left="658" w:hanging="360"/>
        <w:rPr>
          <w:rFonts w:ascii="Arial" w:eastAsia="Times New Roman" w:hAnsi="Arial" w:cs="Arial"/>
          <w:color w:val="000000"/>
          <w:sz w:val="18"/>
          <w:szCs w:val="18"/>
          <w:lang w:eastAsia="ar-SA" w:bidi="pl-PL"/>
        </w:rPr>
      </w:pPr>
      <w:r w:rsidRPr="004929CB">
        <w:rPr>
          <w:rFonts w:ascii="Arial" w:eastAsia="Times New Roman" w:hAnsi="Arial" w:cs="Arial"/>
          <w:color w:val="000000"/>
          <w:sz w:val="18"/>
          <w:szCs w:val="18"/>
          <w:lang w:eastAsia="ar-SA" w:bidi="pl-PL"/>
        </w:rPr>
        <w:t>REGON: 092350731</w:t>
      </w:r>
    </w:p>
    <w:p w14:paraId="02354364" w14:textId="77777777" w:rsidR="004929CB" w:rsidRPr="004929CB" w:rsidRDefault="004929CB" w:rsidP="004929CB">
      <w:pPr>
        <w:widowControl w:val="0"/>
        <w:spacing w:after="0" w:line="240" w:lineRule="auto"/>
        <w:ind w:left="658" w:hanging="360"/>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 xml:space="preserve">tel. </w:t>
      </w:r>
      <w:r w:rsidRPr="004929CB">
        <w:rPr>
          <w:rFonts w:ascii="Arial" w:eastAsia="Times New Roman" w:hAnsi="Arial" w:cs="Arial"/>
          <w:color w:val="000000"/>
          <w:sz w:val="18"/>
          <w:szCs w:val="18"/>
          <w:lang w:eastAsia="ar-SA" w:bidi="pl-PL"/>
        </w:rPr>
        <w:t>+48 52 311 70 00</w:t>
      </w:r>
    </w:p>
    <w:p w14:paraId="50670A53" w14:textId="77777777" w:rsidR="004929CB" w:rsidRPr="004929CB" w:rsidRDefault="004929CB" w:rsidP="004929CB">
      <w:pPr>
        <w:widowControl w:val="0"/>
        <w:spacing w:after="0" w:line="240" w:lineRule="auto"/>
        <w:ind w:left="658" w:hanging="360"/>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 xml:space="preserve">fax. </w:t>
      </w:r>
      <w:r w:rsidRPr="004929CB">
        <w:rPr>
          <w:rFonts w:ascii="Arial" w:eastAsia="Times New Roman" w:hAnsi="Arial" w:cs="Arial"/>
          <w:color w:val="000000"/>
          <w:sz w:val="18"/>
          <w:szCs w:val="18"/>
          <w:lang w:eastAsia="ar-SA" w:bidi="pl-PL"/>
        </w:rPr>
        <w:t>+48 52 506 54 20</w:t>
      </w:r>
    </w:p>
    <w:p w14:paraId="1C03F86F" w14:textId="77777777" w:rsidR="004929CB" w:rsidRDefault="004929CB" w:rsidP="004929CB">
      <w:pPr>
        <w:widowControl w:val="0"/>
        <w:spacing w:after="0" w:line="240" w:lineRule="auto"/>
        <w:ind w:left="658" w:hanging="360"/>
        <w:rPr>
          <w:rFonts w:ascii="Arial" w:eastAsia="Times New Roman" w:hAnsi="Arial" w:cs="Arial"/>
          <w:color w:val="000000"/>
          <w:sz w:val="18"/>
          <w:szCs w:val="18"/>
          <w:lang w:eastAsia="ar-SA" w:bidi="pl-PL"/>
        </w:rPr>
      </w:pPr>
      <w:r w:rsidRPr="004929CB">
        <w:rPr>
          <w:rFonts w:ascii="Arial" w:eastAsia="Times New Roman" w:hAnsi="Arial" w:cs="Arial"/>
          <w:color w:val="000000"/>
          <w:sz w:val="18"/>
          <w:szCs w:val="18"/>
          <w:lang w:eastAsia="ar-SA" w:bidi="pl-PL"/>
        </w:rPr>
        <w:t>e-mail: dabrowa_biskupia@lo.pl , urzad@lo.pl</w:t>
      </w:r>
    </w:p>
    <w:p w14:paraId="5F5E827B" w14:textId="77777777" w:rsidR="004929CB" w:rsidRDefault="006E075B" w:rsidP="004929C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4929CB" w:rsidRPr="00B97A64">
          <w:rPr>
            <w:rStyle w:val="Hipercze"/>
            <w:rFonts w:ascii="Arial" w:eastAsia="Times New Roman" w:hAnsi="Arial" w:cs="Arial"/>
            <w:sz w:val="18"/>
            <w:szCs w:val="18"/>
            <w:lang w:eastAsia="ar-SA" w:bidi="pl-PL"/>
          </w:rPr>
          <w:t>http://dabrowabiskupia.pl/</w:t>
        </w:r>
      </w:hyperlink>
      <w:r w:rsidR="004929CB">
        <w:rPr>
          <w:rFonts w:ascii="Arial" w:eastAsia="Times New Roman" w:hAnsi="Arial" w:cs="Arial"/>
          <w:color w:val="000000"/>
          <w:sz w:val="18"/>
          <w:szCs w:val="18"/>
          <w:lang w:eastAsia="ar-SA" w:bidi="pl-PL"/>
        </w:rPr>
        <w:t xml:space="preserve"> </w:t>
      </w:r>
      <w:r w:rsidR="004929CB" w:rsidRPr="004929CB">
        <w:rPr>
          <w:rFonts w:ascii="Arial" w:eastAsia="Times New Roman" w:hAnsi="Arial" w:cs="Arial"/>
          <w:color w:val="000000"/>
          <w:sz w:val="18"/>
          <w:szCs w:val="18"/>
          <w:lang w:eastAsia="ar-SA" w:bidi="pl-PL"/>
        </w:rPr>
        <w:t xml:space="preserve"> </w:t>
      </w:r>
      <w:r w:rsidR="004929CB">
        <w:rPr>
          <w:rFonts w:ascii="Arial" w:eastAsia="Times New Roman" w:hAnsi="Arial" w:cs="Arial"/>
          <w:color w:val="000000"/>
          <w:sz w:val="18"/>
          <w:szCs w:val="18"/>
          <w:lang w:eastAsia="ar-SA" w:bidi="pl-PL"/>
        </w:rPr>
        <w:t xml:space="preserve"> </w:t>
      </w:r>
    </w:p>
    <w:p w14:paraId="47C07F73" w14:textId="77777777" w:rsidR="004929CB" w:rsidRDefault="004929CB" w:rsidP="004929CB">
      <w:pPr>
        <w:widowControl w:val="0"/>
        <w:spacing w:after="0" w:line="240" w:lineRule="auto"/>
        <w:ind w:left="658" w:hanging="360"/>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Godziny pracy Urzędu Gminy Dąbrowa Biskupia:</w:t>
      </w:r>
    </w:p>
    <w:p w14:paraId="3EE645A7" w14:textId="77777777" w:rsidR="004929CB" w:rsidRDefault="004929CB" w:rsidP="004929CB">
      <w:pPr>
        <w:widowControl w:val="0"/>
        <w:spacing w:after="0" w:line="240" w:lineRule="auto"/>
        <w:ind w:left="410" w:firstLine="14"/>
        <w:rPr>
          <w:rFonts w:ascii="Arial" w:eastAsia="Times New Roman" w:hAnsi="Arial" w:cs="Arial"/>
          <w:color w:val="000000"/>
          <w:sz w:val="18"/>
          <w:szCs w:val="18"/>
          <w:lang w:eastAsia="ar-SA" w:bidi="pl-PL"/>
        </w:rPr>
      </w:pPr>
    </w:p>
    <w:p w14:paraId="230B0092" w14:textId="77777777" w:rsidR="004929CB" w:rsidRPr="004929CB" w:rsidRDefault="004929CB" w:rsidP="004929CB">
      <w:pPr>
        <w:widowControl w:val="0"/>
        <w:spacing w:after="0" w:line="240" w:lineRule="auto"/>
        <w:ind w:left="410" w:firstLine="14"/>
        <w:rPr>
          <w:rFonts w:ascii="Arial" w:eastAsia="Times New Roman" w:hAnsi="Arial" w:cs="Arial"/>
          <w:color w:val="000000"/>
          <w:sz w:val="18"/>
          <w:szCs w:val="18"/>
          <w:lang w:eastAsia="ar-SA" w:bidi="pl-PL"/>
        </w:rPr>
      </w:pPr>
      <w:r w:rsidRPr="004929CB">
        <w:rPr>
          <w:rFonts w:ascii="Arial" w:eastAsia="Times New Roman" w:hAnsi="Arial" w:cs="Arial"/>
          <w:color w:val="000000"/>
          <w:sz w:val="18"/>
          <w:szCs w:val="18"/>
          <w:lang w:eastAsia="ar-SA" w:bidi="pl-PL"/>
        </w:rPr>
        <w:t>poniedziałek 7:00 - 15:00</w:t>
      </w:r>
    </w:p>
    <w:p w14:paraId="78219FE7" w14:textId="77777777" w:rsidR="004929CB" w:rsidRPr="004929CB" w:rsidRDefault="004929CB" w:rsidP="004929CB">
      <w:pPr>
        <w:widowControl w:val="0"/>
        <w:spacing w:after="0" w:line="240" w:lineRule="auto"/>
        <w:ind w:left="410" w:firstLine="14"/>
        <w:rPr>
          <w:rFonts w:ascii="Arial" w:eastAsia="Times New Roman" w:hAnsi="Arial" w:cs="Arial"/>
          <w:color w:val="000000"/>
          <w:sz w:val="18"/>
          <w:szCs w:val="18"/>
          <w:lang w:eastAsia="ar-SA" w:bidi="pl-PL"/>
        </w:rPr>
      </w:pPr>
      <w:r w:rsidRPr="004929CB">
        <w:rPr>
          <w:rFonts w:ascii="Arial" w:eastAsia="Times New Roman" w:hAnsi="Arial" w:cs="Arial"/>
          <w:color w:val="000000"/>
          <w:sz w:val="18"/>
          <w:szCs w:val="18"/>
          <w:lang w:eastAsia="ar-SA" w:bidi="pl-PL"/>
        </w:rPr>
        <w:t>wtorek 7:30 - 16:30</w:t>
      </w:r>
    </w:p>
    <w:p w14:paraId="3D0049F8" w14:textId="77777777" w:rsidR="004929CB" w:rsidRPr="004929CB" w:rsidRDefault="004929CB" w:rsidP="004929CB">
      <w:pPr>
        <w:widowControl w:val="0"/>
        <w:spacing w:after="0" w:line="240" w:lineRule="auto"/>
        <w:ind w:left="410" w:firstLine="14"/>
        <w:rPr>
          <w:rFonts w:ascii="Arial" w:eastAsia="Times New Roman" w:hAnsi="Arial" w:cs="Arial"/>
          <w:color w:val="000000"/>
          <w:sz w:val="18"/>
          <w:szCs w:val="18"/>
          <w:lang w:eastAsia="ar-SA" w:bidi="pl-PL"/>
        </w:rPr>
      </w:pPr>
      <w:r w:rsidRPr="004929CB">
        <w:rPr>
          <w:rFonts w:ascii="Arial" w:eastAsia="Times New Roman" w:hAnsi="Arial" w:cs="Arial"/>
          <w:color w:val="000000"/>
          <w:sz w:val="18"/>
          <w:szCs w:val="18"/>
          <w:lang w:eastAsia="ar-SA" w:bidi="pl-PL"/>
        </w:rPr>
        <w:t>środa 7:00 - 15:00</w:t>
      </w:r>
    </w:p>
    <w:p w14:paraId="4F227C0B" w14:textId="77777777" w:rsidR="004929CB" w:rsidRPr="004929CB" w:rsidRDefault="004929CB" w:rsidP="004929CB">
      <w:pPr>
        <w:widowControl w:val="0"/>
        <w:spacing w:after="0" w:line="240" w:lineRule="auto"/>
        <w:ind w:left="410" w:firstLine="14"/>
        <w:rPr>
          <w:rFonts w:ascii="Arial" w:eastAsia="Times New Roman" w:hAnsi="Arial" w:cs="Arial"/>
          <w:color w:val="000000"/>
          <w:sz w:val="18"/>
          <w:szCs w:val="18"/>
          <w:lang w:eastAsia="ar-SA" w:bidi="pl-PL"/>
        </w:rPr>
      </w:pPr>
      <w:r w:rsidRPr="004929CB">
        <w:rPr>
          <w:rFonts w:ascii="Arial" w:eastAsia="Times New Roman" w:hAnsi="Arial" w:cs="Arial"/>
          <w:color w:val="000000"/>
          <w:sz w:val="18"/>
          <w:szCs w:val="18"/>
          <w:lang w:eastAsia="ar-SA" w:bidi="pl-PL"/>
        </w:rPr>
        <w:t>czwartek 7:00 - 15:00</w:t>
      </w:r>
    </w:p>
    <w:p w14:paraId="78FDA0BD" w14:textId="77777777" w:rsidR="004929CB" w:rsidRPr="004929CB" w:rsidRDefault="004929CB" w:rsidP="004929CB">
      <w:pPr>
        <w:widowControl w:val="0"/>
        <w:spacing w:after="0" w:line="240" w:lineRule="auto"/>
        <w:ind w:left="410" w:firstLine="14"/>
        <w:rPr>
          <w:rFonts w:ascii="Arial" w:eastAsia="Times New Roman" w:hAnsi="Arial" w:cs="Arial"/>
          <w:color w:val="000000"/>
          <w:sz w:val="18"/>
          <w:szCs w:val="18"/>
          <w:lang w:eastAsia="ar-SA" w:bidi="pl-PL"/>
        </w:rPr>
      </w:pPr>
      <w:r w:rsidRPr="004929CB">
        <w:rPr>
          <w:rFonts w:ascii="Arial" w:eastAsia="Times New Roman" w:hAnsi="Arial" w:cs="Arial"/>
          <w:color w:val="000000"/>
          <w:sz w:val="18"/>
          <w:szCs w:val="18"/>
          <w:lang w:eastAsia="ar-SA" w:bidi="pl-PL"/>
        </w:rPr>
        <w:t>piątek 7:00 - 14:00</w:t>
      </w:r>
    </w:p>
    <w:p w14:paraId="350C5E55" w14:textId="77777777" w:rsidR="004929CB" w:rsidRPr="004929CB" w:rsidRDefault="004929CB" w:rsidP="004929CB">
      <w:pPr>
        <w:widowControl w:val="0"/>
        <w:spacing w:after="0" w:line="240" w:lineRule="auto"/>
        <w:ind w:left="284" w:firstLine="14"/>
        <w:rPr>
          <w:rFonts w:ascii="Arial" w:eastAsia="Times New Roman" w:hAnsi="Arial" w:cs="Arial"/>
          <w:color w:val="000000"/>
          <w:sz w:val="18"/>
          <w:szCs w:val="18"/>
          <w:lang w:eastAsia="ar-SA" w:bidi="pl-PL"/>
        </w:rPr>
      </w:pPr>
      <w:r w:rsidRPr="004929CB">
        <w:rPr>
          <w:rFonts w:ascii="Arial" w:eastAsia="Times New Roman" w:hAnsi="Arial" w:cs="Arial"/>
          <w:color w:val="000000"/>
          <w:sz w:val="18"/>
          <w:szCs w:val="18"/>
          <w:lang w:eastAsia="ar-SA" w:bidi="pl-PL"/>
        </w:rPr>
        <w:t xml:space="preserve"> </w:t>
      </w:r>
    </w:p>
    <w:p w14:paraId="368BBD78" w14:textId="77777777" w:rsidR="004929CB" w:rsidRDefault="004929CB" w:rsidP="004929CB">
      <w:pPr>
        <w:widowControl w:val="0"/>
        <w:spacing w:after="0" w:line="240" w:lineRule="auto"/>
        <w:ind w:left="284" w:firstLine="1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 xml:space="preserve">Biuletyn Informacji Publicznej </w:t>
      </w:r>
      <w:hyperlink r:id="rId13" w:history="1">
        <w:r w:rsidRPr="00B97A64">
          <w:rPr>
            <w:rStyle w:val="Hipercze"/>
            <w:rFonts w:ascii="Arial" w:eastAsia="Times New Roman" w:hAnsi="Arial" w:cs="Arial"/>
            <w:sz w:val="18"/>
            <w:szCs w:val="18"/>
            <w:lang w:eastAsia="ar-SA" w:bidi="pl-PL"/>
          </w:rPr>
          <w:t>http://bip.dabrowabiskupia.pl</w:t>
        </w:r>
      </w:hyperlink>
    </w:p>
    <w:p w14:paraId="29F06F39" w14:textId="77777777" w:rsidR="00DC5552" w:rsidRDefault="00DC5552" w:rsidP="004929CB">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7E7B441" w14:textId="77777777" w:rsidR="00FA272F" w:rsidRDefault="004929CB" w:rsidP="00DC5552">
      <w:pPr>
        <w:widowControl w:val="0"/>
        <w:spacing w:after="0" w:line="240" w:lineRule="auto"/>
        <w:ind w:left="284"/>
      </w:pPr>
      <w:hyperlink r:id="rId14" w:history="1">
        <w:r w:rsidRPr="00B97A64">
          <w:rPr>
            <w:rStyle w:val="Hipercze"/>
            <w:rFonts w:ascii="Arial" w:eastAsia="Times New Roman" w:hAnsi="Arial" w:cs="Arial"/>
            <w:sz w:val="18"/>
            <w:szCs w:val="18"/>
            <w:lang w:eastAsia="ar-SA" w:bidi="pl-PL"/>
          </w:rPr>
          <w:t>https://platformazakupowa.pl/pn/dabrowabiskupia/proceedings</w:t>
        </w:r>
      </w:hyperlink>
    </w:p>
    <w:p w14:paraId="17021B57" w14:textId="77777777" w:rsidR="00932C66" w:rsidRDefault="00932C66" w:rsidP="00DC5552">
      <w:pPr>
        <w:widowControl w:val="0"/>
        <w:spacing w:after="0" w:line="240" w:lineRule="auto"/>
        <w:ind w:left="284"/>
      </w:pPr>
    </w:p>
    <w:p w14:paraId="167D1020" w14:textId="77777777" w:rsidR="0067474F" w:rsidRPr="0067474F" w:rsidRDefault="0067474F" w:rsidP="0067474F">
      <w:pPr>
        <w:widowControl w:val="0"/>
        <w:spacing w:after="0" w:line="240" w:lineRule="auto"/>
        <w:ind w:left="284"/>
        <w:rPr>
          <w:rFonts w:ascii="Arial" w:eastAsia="Times New Roman" w:hAnsi="Arial" w:cs="Arial"/>
          <w:color w:val="000000"/>
          <w:sz w:val="18"/>
          <w:szCs w:val="18"/>
          <w:lang w:eastAsia="ar-SA" w:bidi="pl-PL"/>
        </w:rPr>
      </w:pPr>
      <w:r w:rsidRPr="0067474F">
        <w:rPr>
          <w:rFonts w:ascii="Arial" w:eastAsia="Times New Roman" w:hAnsi="Arial"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p>
    <w:p w14:paraId="74254BAB" w14:textId="77777777" w:rsidR="0067474F" w:rsidRDefault="0067474F" w:rsidP="0067474F">
      <w:pPr>
        <w:widowControl w:val="0"/>
        <w:spacing w:after="0" w:line="240" w:lineRule="auto"/>
        <w:ind w:left="284"/>
      </w:pPr>
      <w:hyperlink r:id="rId15" w:history="1">
        <w:r w:rsidRPr="00B97A64">
          <w:rPr>
            <w:rStyle w:val="Hipercze"/>
            <w:rFonts w:ascii="Arial" w:eastAsia="Times New Roman" w:hAnsi="Arial" w:cs="Arial"/>
            <w:sz w:val="18"/>
            <w:szCs w:val="18"/>
            <w:lang w:eastAsia="ar-SA" w:bidi="pl-PL"/>
          </w:rPr>
          <w:t>https://platformazakupowa.pl/pn/dabrowabiskupia/proceedings</w:t>
        </w:r>
      </w:hyperlink>
    </w:p>
    <w:p w14:paraId="5EFACD38" w14:textId="77777777" w:rsidR="004929CB" w:rsidRPr="00742820" w:rsidRDefault="004929CB" w:rsidP="00DC5552">
      <w:pPr>
        <w:widowControl w:val="0"/>
        <w:spacing w:after="0" w:line="240" w:lineRule="auto"/>
        <w:ind w:left="284"/>
        <w:rPr>
          <w:rFonts w:ascii="Arial" w:eastAsia="Times New Roman" w:hAnsi="Arial" w:cs="Arial"/>
          <w:color w:val="000000"/>
          <w:sz w:val="18"/>
          <w:szCs w:val="18"/>
          <w:lang w:eastAsia="ar-SA" w:bidi="pl-PL"/>
        </w:rPr>
      </w:pPr>
    </w:p>
    <w:p w14:paraId="569FD29B"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4C5F686A"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33577C3"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354031B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C0AE1F"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4CE4CE47"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00CA4CBE"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4929CB">
        <w:rPr>
          <w:rFonts w:ascii="Arial" w:eastAsia="Arial" w:hAnsi="Arial" w:cs="Arial"/>
          <w:bCs/>
          <w:sz w:val="18"/>
          <w:szCs w:val="18"/>
        </w:rPr>
        <w:t>Dąbrowa Biskupia</w:t>
      </w:r>
      <w:r w:rsidRPr="00B3064C">
        <w:rPr>
          <w:rFonts w:ascii="Arial" w:eastAsia="Arial" w:hAnsi="Arial" w:cs="Arial"/>
          <w:bCs/>
          <w:sz w:val="18"/>
          <w:szCs w:val="18"/>
        </w:rPr>
        <w:t>. Kontakt z administratorem danych osobowych możliwy jest w formie:</w:t>
      </w:r>
    </w:p>
    <w:p w14:paraId="6BEECB6B" w14:textId="77777777" w:rsidR="004929CB" w:rsidRDefault="00B3064C" w:rsidP="004929CB">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4929CB" w:rsidRPr="004929CB">
        <w:rPr>
          <w:rFonts w:ascii="Arial" w:eastAsia="Arial" w:hAnsi="Arial" w:cs="Arial"/>
          <w:bCs/>
          <w:color w:val="000000"/>
          <w:sz w:val="18"/>
          <w:szCs w:val="18"/>
          <w:lang w:eastAsia="pl-PL" w:bidi="pl-PL"/>
        </w:rPr>
        <w:t>Gmina Dąbrowa Biskupia, ul. Topolowa 2, 88-133 Dąbrowa Biskupia</w:t>
      </w:r>
    </w:p>
    <w:p w14:paraId="42FEC321" w14:textId="77777777" w:rsidR="00B3064C" w:rsidRPr="004929CB" w:rsidRDefault="00B3064C" w:rsidP="004929CB">
      <w:pPr>
        <w:widowControl w:val="0"/>
        <w:numPr>
          <w:ilvl w:val="0"/>
          <w:numId w:val="11"/>
        </w:numPr>
        <w:spacing w:after="0" w:line="276" w:lineRule="auto"/>
        <w:ind w:left="1134" w:hanging="283"/>
        <w:rPr>
          <w:rFonts w:ascii="Arial" w:hAnsi="Arial" w:cs="Arial"/>
          <w:color w:val="000000"/>
          <w:sz w:val="18"/>
          <w:szCs w:val="18"/>
          <w:lang w:eastAsia="pl-PL" w:bidi="pl-PL"/>
        </w:rPr>
      </w:pPr>
      <w:r w:rsidRPr="004929CB">
        <w:rPr>
          <w:rFonts w:ascii="Arial" w:eastAsia="Arial" w:hAnsi="Arial" w:cs="Arial"/>
          <w:bCs/>
          <w:color w:val="000000"/>
          <w:sz w:val="18"/>
          <w:szCs w:val="18"/>
          <w:lang w:eastAsia="pl-PL" w:bidi="pl-PL"/>
        </w:rPr>
        <w:t>elektronicznej na adres e-mail:</w:t>
      </w:r>
      <w:r w:rsidR="004929CB" w:rsidRPr="004929CB">
        <w:rPr>
          <w:rFonts w:ascii="Arial" w:hAnsi="Arial" w:cs="Arial"/>
          <w:color w:val="000000"/>
          <w:sz w:val="18"/>
          <w:szCs w:val="18"/>
          <w:lang w:eastAsia="pl-PL" w:bidi="pl-PL"/>
        </w:rPr>
        <w:t xml:space="preserve"> </w:t>
      </w:r>
      <w:hyperlink r:id="rId16" w:history="1">
        <w:r w:rsidR="004F57B1" w:rsidRPr="00B97A64">
          <w:rPr>
            <w:rStyle w:val="Hipercze"/>
            <w:rFonts w:ascii="Arial" w:hAnsi="Arial" w:cs="Arial"/>
            <w:sz w:val="18"/>
            <w:szCs w:val="18"/>
            <w:lang w:eastAsia="pl-PL" w:bidi="pl-PL"/>
          </w:rPr>
          <w:t>dabrowa_biskupia@lo.pl</w:t>
        </w:r>
      </w:hyperlink>
      <w:r w:rsidR="004F57B1">
        <w:rPr>
          <w:rFonts w:ascii="Arial" w:hAnsi="Arial" w:cs="Arial"/>
          <w:color w:val="000000"/>
          <w:sz w:val="18"/>
          <w:szCs w:val="18"/>
          <w:lang w:eastAsia="pl-PL" w:bidi="pl-PL"/>
        </w:rPr>
        <w:t xml:space="preserve"> </w:t>
      </w:r>
      <w:r w:rsidR="004929CB" w:rsidRPr="004929CB">
        <w:rPr>
          <w:rFonts w:ascii="Arial" w:hAnsi="Arial" w:cs="Arial"/>
          <w:color w:val="000000"/>
          <w:sz w:val="18"/>
          <w:szCs w:val="18"/>
          <w:lang w:eastAsia="pl-PL" w:bidi="pl-PL"/>
        </w:rPr>
        <w:t xml:space="preserve">lub </w:t>
      </w:r>
      <w:hyperlink r:id="rId17" w:history="1">
        <w:r w:rsidR="004F57B1" w:rsidRPr="00B97A64">
          <w:rPr>
            <w:rStyle w:val="Hipercze"/>
            <w:rFonts w:ascii="Arial" w:hAnsi="Arial" w:cs="Arial"/>
            <w:sz w:val="18"/>
            <w:szCs w:val="18"/>
            <w:lang w:eastAsia="pl-PL" w:bidi="pl-PL"/>
          </w:rPr>
          <w:t>urzad@lo.pl</w:t>
        </w:r>
      </w:hyperlink>
      <w:r w:rsidR="004F57B1">
        <w:rPr>
          <w:rFonts w:ascii="Arial" w:hAnsi="Arial" w:cs="Arial"/>
          <w:color w:val="000000"/>
          <w:sz w:val="18"/>
          <w:szCs w:val="18"/>
          <w:lang w:eastAsia="pl-PL" w:bidi="pl-PL"/>
        </w:rPr>
        <w:t xml:space="preserve"> </w:t>
      </w:r>
      <w:r w:rsidR="004929CB" w:rsidRPr="004929CB">
        <w:rPr>
          <w:rFonts w:ascii="Arial" w:hAnsi="Arial" w:cs="Arial"/>
          <w:color w:val="000000"/>
          <w:sz w:val="18"/>
          <w:szCs w:val="18"/>
          <w:lang w:eastAsia="pl-PL" w:bidi="pl-PL"/>
        </w:rPr>
        <w:t xml:space="preserve"> </w:t>
      </w:r>
    </w:p>
    <w:p w14:paraId="4290A6B9" w14:textId="77777777" w:rsidR="00B3064C" w:rsidRDefault="00B3064C" w:rsidP="00B3064C">
      <w:pPr>
        <w:pStyle w:val="Akapitzlist"/>
        <w:spacing w:line="276" w:lineRule="auto"/>
        <w:ind w:left="784"/>
        <w:rPr>
          <w:rFonts w:ascii="Arial" w:eastAsia="Arial" w:hAnsi="Arial" w:cs="Arial"/>
          <w:bCs/>
          <w:sz w:val="18"/>
          <w:szCs w:val="18"/>
        </w:rPr>
      </w:pPr>
    </w:p>
    <w:p w14:paraId="4258E9F6"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68146BA4" w14:textId="77777777" w:rsidR="004F57B1" w:rsidRDefault="004F57B1" w:rsidP="00353944">
      <w:pPr>
        <w:widowControl w:val="0"/>
        <w:numPr>
          <w:ilvl w:val="1"/>
          <w:numId w:val="5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Pr="004929CB">
        <w:rPr>
          <w:rFonts w:ascii="Arial" w:eastAsia="Arial" w:hAnsi="Arial" w:cs="Arial"/>
          <w:bCs/>
          <w:color w:val="000000"/>
          <w:sz w:val="18"/>
          <w:szCs w:val="18"/>
          <w:lang w:eastAsia="pl-PL" w:bidi="pl-PL"/>
        </w:rPr>
        <w:t>Gmina Dąbrowa Biskupia, ul. Topolowa 2, 88-133 Dąbrowa Biskupia</w:t>
      </w:r>
    </w:p>
    <w:p w14:paraId="72725448" w14:textId="77777777" w:rsidR="004F57B1" w:rsidRPr="004929CB" w:rsidRDefault="004F57B1" w:rsidP="00353944">
      <w:pPr>
        <w:widowControl w:val="0"/>
        <w:numPr>
          <w:ilvl w:val="1"/>
          <w:numId w:val="52"/>
        </w:numPr>
        <w:spacing w:after="0" w:line="276" w:lineRule="auto"/>
        <w:ind w:left="1134" w:hanging="283"/>
        <w:rPr>
          <w:rFonts w:ascii="Arial" w:hAnsi="Arial" w:cs="Arial"/>
          <w:color w:val="000000"/>
          <w:sz w:val="18"/>
          <w:szCs w:val="18"/>
          <w:lang w:eastAsia="pl-PL" w:bidi="pl-PL"/>
        </w:rPr>
      </w:pPr>
      <w:r w:rsidRPr="004929CB">
        <w:rPr>
          <w:rFonts w:ascii="Arial" w:eastAsia="Arial" w:hAnsi="Arial" w:cs="Arial"/>
          <w:bCs/>
          <w:color w:val="000000"/>
          <w:sz w:val="18"/>
          <w:szCs w:val="18"/>
          <w:lang w:eastAsia="pl-PL" w:bidi="pl-PL"/>
        </w:rPr>
        <w:t>elektronicznej na adres e-mail:</w:t>
      </w:r>
      <w:r w:rsidRPr="004929CB">
        <w:rPr>
          <w:rFonts w:ascii="Arial" w:hAnsi="Arial" w:cs="Arial"/>
          <w:color w:val="000000"/>
          <w:sz w:val="18"/>
          <w:szCs w:val="18"/>
          <w:lang w:eastAsia="pl-PL" w:bidi="pl-PL"/>
        </w:rPr>
        <w:t xml:space="preserve"> </w:t>
      </w:r>
      <w:hyperlink r:id="rId18" w:history="1">
        <w:r w:rsidRPr="00B97A64">
          <w:rPr>
            <w:rStyle w:val="Hipercze"/>
            <w:rFonts w:ascii="Arial" w:hAnsi="Arial" w:cs="Arial"/>
            <w:sz w:val="18"/>
            <w:szCs w:val="18"/>
            <w:lang w:eastAsia="pl-PL" w:bidi="pl-PL"/>
          </w:rPr>
          <w:t>dabrowa_biskupia@lo.pl</w:t>
        </w:r>
      </w:hyperlink>
      <w:r>
        <w:rPr>
          <w:rFonts w:ascii="Arial" w:hAnsi="Arial" w:cs="Arial"/>
          <w:color w:val="000000"/>
          <w:sz w:val="18"/>
          <w:szCs w:val="18"/>
          <w:lang w:eastAsia="pl-PL" w:bidi="pl-PL"/>
        </w:rPr>
        <w:t xml:space="preserve"> </w:t>
      </w:r>
      <w:r w:rsidRPr="004929CB">
        <w:rPr>
          <w:rFonts w:ascii="Arial" w:hAnsi="Arial" w:cs="Arial"/>
          <w:color w:val="000000"/>
          <w:sz w:val="18"/>
          <w:szCs w:val="18"/>
          <w:lang w:eastAsia="pl-PL" w:bidi="pl-PL"/>
        </w:rPr>
        <w:t xml:space="preserve">lub </w:t>
      </w:r>
      <w:hyperlink r:id="rId19" w:history="1">
        <w:r w:rsidRPr="00B97A64">
          <w:rPr>
            <w:rStyle w:val="Hipercze"/>
            <w:rFonts w:ascii="Arial" w:hAnsi="Arial" w:cs="Arial"/>
            <w:sz w:val="18"/>
            <w:szCs w:val="18"/>
            <w:lang w:eastAsia="pl-PL" w:bidi="pl-PL"/>
          </w:rPr>
          <w:t>urzad@lo.pl</w:t>
        </w:r>
      </w:hyperlink>
      <w:r>
        <w:rPr>
          <w:rFonts w:ascii="Arial" w:hAnsi="Arial" w:cs="Arial"/>
          <w:color w:val="000000"/>
          <w:sz w:val="18"/>
          <w:szCs w:val="18"/>
          <w:lang w:eastAsia="pl-PL" w:bidi="pl-PL"/>
        </w:rPr>
        <w:t xml:space="preserve"> </w:t>
      </w:r>
      <w:r w:rsidRPr="004929CB">
        <w:rPr>
          <w:rFonts w:ascii="Arial" w:hAnsi="Arial" w:cs="Arial"/>
          <w:color w:val="000000"/>
          <w:sz w:val="18"/>
          <w:szCs w:val="18"/>
          <w:lang w:eastAsia="pl-PL" w:bidi="pl-PL"/>
        </w:rPr>
        <w:t xml:space="preserve"> </w:t>
      </w:r>
    </w:p>
    <w:p w14:paraId="271848F7"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69B3FA7A" w14:textId="25E34BC0" w:rsidR="00B3064C" w:rsidRPr="00742820" w:rsidRDefault="00B3064C" w:rsidP="00711708">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711708" w:rsidRPr="00711708">
        <w:rPr>
          <w:rFonts w:ascii="Arial" w:eastAsia="Arial" w:hAnsi="Arial" w:cs="Arial"/>
          <w:bCs/>
          <w:sz w:val="18"/>
          <w:szCs w:val="18"/>
        </w:rPr>
        <w:t>ORG.271.</w:t>
      </w:r>
      <w:r w:rsidR="0067474F">
        <w:rPr>
          <w:rFonts w:ascii="Arial" w:eastAsia="Arial" w:hAnsi="Arial" w:cs="Arial"/>
          <w:bCs/>
          <w:sz w:val="18"/>
          <w:szCs w:val="18"/>
        </w:rPr>
        <w:t>4</w:t>
      </w:r>
      <w:r w:rsidR="00711708" w:rsidRPr="00711708">
        <w:rPr>
          <w:rFonts w:ascii="Arial" w:eastAsia="Arial" w:hAnsi="Arial" w:cs="Arial"/>
          <w:bCs/>
          <w:sz w:val="18"/>
          <w:szCs w:val="18"/>
        </w:rPr>
        <w:t>.202</w:t>
      </w:r>
      <w:r w:rsidR="0067474F">
        <w:rPr>
          <w:rFonts w:ascii="Arial" w:eastAsia="Arial" w:hAnsi="Arial" w:cs="Arial"/>
          <w:bCs/>
          <w:sz w:val="18"/>
          <w:szCs w:val="18"/>
        </w:rPr>
        <w:t>5</w:t>
      </w:r>
      <w:r w:rsidR="00711708">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A574D9" w:rsidRPr="00A574D9">
        <w:rPr>
          <w:rFonts w:ascii="Arial" w:eastAsia="Arial" w:hAnsi="Arial" w:cs="Arial"/>
          <w:bCs/>
          <w:sz w:val="18"/>
          <w:szCs w:val="18"/>
        </w:rPr>
        <w:t>. „</w:t>
      </w:r>
      <w:r w:rsidR="0067474F" w:rsidRPr="0067474F">
        <w:rPr>
          <w:rFonts w:ascii="Arial" w:eastAsia="Arial" w:hAnsi="Arial" w:cs="Arial"/>
          <w:bCs/>
          <w:sz w:val="18"/>
          <w:szCs w:val="18"/>
        </w:rPr>
        <w:t>Zabezpieczenie Dworu generała Władysława Sikorskiego w Parchaniu</w:t>
      </w:r>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389D16DA"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7D827EAF"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12430972"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30CE1648" w14:textId="77777777" w:rsidR="00B3064C" w:rsidRDefault="00B3064C" w:rsidP="00086E01">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sidR="00040516">
        <w:rPr>
          <w:rFonts w:ascii="Arial" w:eastAsia="Arial" w:hAnsi="Arial" w:cs="Arial"/>
          <w:bCs/>
          <w:sz w:val="18"/>
          <w:szCs w:val="18"/>
        </w:rPr>
        <w:t>74 Pzp</w:t>
      </w:r>
      <w:r w:rsidR="00711708">
        <w:rPr>
          <w:rFonts w:ascii="Arial" w:eastAsia="Arial" w:hAnsi="Arial" w:cs="Arial"/>
          <w:bCs/>
          <w:sz w:val="18"/>
          <w:szCs w:val="18"/>
        </w:rPr>
        <w:t xml:space="preserve">, w tym instytucja współfinansującą realizację inwestycji. </w:t>
      </w:r>
    </w:p>
    <w:p w14:paraId="6D39A703" w14:textId="77777777" w:rsidR="00711708" w:rsidRDefault="00711708" w:rsidP="00711708">
      <w:pPr>
        <w:pStyle w:val="Akapitzlist"/>
        <w:spacing w:line="276" w:lineRule="auto"/>
        <w:ind w:left="784"/>
        <w:jc w:val="both"/>
        <w:rPr>
          <w:rFonts w:ascii="Arial" w:eastAsia="Arial" w:hAnsi="Arial" w:cs="Arial"/>
          <w:bCs/>
          <w:sz w:val="18"/>
          <w:szCs w:val="18"/>
        </w:rPr>
      </w:pPr>
    </w:p>
    <w:p w14:paraId="57C91CA5"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595CB7D6"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55057B09"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E4DF07F"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F10050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49D2BDE"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CA8AD1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4E04B267"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253D06F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3140FAA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24DC0EF1"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2935F138"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1573B7A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3585D81"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007D250"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71C269A"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E0185C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B755CEF"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607B278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6FA80C54"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1CEDEBC1"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AF2FE4">
        <w:rPr>
          <w:rFonts w:ascii="Arial" w:eastAsia="Arial" w:hAnsi="Arial" w:cs="Arial"/>
          <w:bCs/>
          <w:color w:val="000000"/>
          <w:sz w:val="18"/>
          <w:szCs w:val="18"/>
          <w:lang w:eastAsia="pl-PL" w:bidi="pl-PL"/>
        </w:rPr>
        <w:t>Dąbrowa Biskupia</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6E79FAB1"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8933F40"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23EE6A4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0C6FA1C0"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319CFD92"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6EB89411"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3A153BB3"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5BA00E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265FFC15"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4B56876C"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5196134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56D500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4DA2C9F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792C05BD"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28E51627"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778F9E9F" w14:textId="7B54B30F"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1974 r. - Kodeks pracy (</w:t>
      </w:r>
      <w:r w:rsidR="00BA0449" w:rsidRPr="00BA0449">
        <w:rPr>
          <w:rFonts w:ascii="Arial" w:eastAsia="Arial" w:hAnsi="Arial" w:cs="Arial"/>
          <w:bCs/>
          <w:sz w:val="18"/>
          <w:szCs w:val="18"/>
        </w:rPr>
        <w:t>Dz.U. 1974 Nr 24 poz. 141</w:t>
      </w:r>
      <w:r w:rsidR="00BA0449">
        <w:rPr>
          <w:rFonts w:ascii="Arial" w:eastAsia="Arial" w:hAnsi="Arial" w:cs="Arial"/>
          <w:bCs/>
          <w:sz w:val="18"/>
          <w:szCs w:val="18"/>
        </w:rPr>
        <w:t xml:space="preserve"> z późn. zm.</w:t>
      </w:r>
      <w:r w:rsidRPr="00565DB3">
        <w:rPr>
          <w:rFonts w:ascii="Arial" w:eastAsia="Arial" w:hAnsi="Arial" w:cs="Arial"/>
          <w:bCs/>
          <w:sz w:val="18"/>
          <w:szCs w:val="18"/>
        </w:rPr>
        <w:t xml:space="preserve">) obejmują następujące rodzaje czynności: </w:t>
      </w:r>
    </w:p>
    <w:p w14:paraId="5BC52C67" w14:textId="5CBC59F5" w:rsidR="00565DB3" w:rsidRPr="006E075B" w:rsidRDefault="00565DB3" w:rsidP="00353944">
      <w:pPr>
        <w:widowControl w:val="0"/>
        <w:numPr>
          <w:ilvl w:val="0"/>
          <w:numId w:val="43"/>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r w:rsidR="004A6B46" w:rsidRPr="00BA0449">
        <w:rPr>
          <w:rFonts w:ascii="Arial" w:eastAsia="Arial" w:hAnsi="Arial" w:cs="Arial"/>
          <w:bCs/>
          <w:sz w:val="18"/>
          <w:szCs w:val="18"/>
        </w:rPr>
        <w:t>Dz.U. 1974 Nr 24 poz. 141</w:t>
      </w:r>
      <w:r w:rsidR="004A6B46">
        <w:rPr>
          <w:rFonts w:ascii="Arial" w:eastAsia="Arial" w:hAnsi="Arial" w:cs="Arial"/>
          <w:bCs/>
          <w:sz w:val="18"/>
          <w:szCs w:val="18"/>
        </w:rPr>
        <w:t xml:space="preserve"> z późn. zm</w:t>
      </w:r>
      <w:r w:rsidRPr="006E075B">
        <w:rPr>
          <w:rFonts w:ascii="Arial" w:eastAsia="Arial" w:hAnsi="Arial" w:cs="Arial"/>
          <w:color w:val="000000"/>
          <w:sz w:val="18"/>
          <w:szCs w:val="18"/>
          <w:lang w:eastAsia="pl-PL" w:bidi="pl-PL"/>
        </w:rPr>
        <w:t>).</w:t>
      </w:r>
    </w:p>
    <w:p w14:paraId="364541F6" w14:textId="77777777" w:rsidR="00565DB3" w:rsidRPr="006E075B" w:rsidRDefault="00565DB3" w:rsidP="00353944">
      <w:pPr>
        <w:widowControl w:val="0"/>
        <w:numPr>
          <w:ilvl w:val="0"/>
          <w:numId w:val="43"/>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1A004C57" w14:textId="77777777" w:rsidR="00565DB3" w:rsidRPr="006E075B" w:rsidRDefault="00565DB3" w:rsidP="00353944">
      <w:pPr>
        <w:widowControl w:val="0"/>
        <w:numPr>
          <w:ilvl w:val="0"/>
          <w:numId w:val="43"/>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87D7482"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FEB5CF8"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235A635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DA20B3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2C9564E5" w14:textId="77777777" w:rsidR="00565DB3" w:rsidRPr="006E075B" w:rsidRDefault="00565DB3" w:rsidP="00353944">
      <w:pPr>
        <w:widowControl w:val="0"/>
        <w:numPr>
          <w:ilvl w:val="0"/>
          <w:numId w:val="43"/>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7A4C8133" w14:textId="77777777" w:rsidR="00565DB3" w:rsidRPr="0012396A" w:rsidRDefault="00565DB3" w:rsidP="00353944">
      <w:pPr>
        <w:widowControl w:val="0"/>
        <w:numPr>
          <w:ilvl w:val="0"/>
          <w:numId w:val="43"/>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3 do </w:t>
      </w:r>
      <w:r w:rsidR="0012396A" w:rsidRPr="0012396A">
        <w:rPr>
          <w:rFonts w:ascii="Arial" w:eastAsia="Arial" w:hAnsi="Arial" w:cs="Arial"/>
          <w:sz w:val="18"/>
          <w:szCs w:val="18"/>
        </w:rPr>
        <w:t>SWZ</w:t>
      </w:r>
      <w:r w:rsidRPr="0012396A">
        <w:rPr>
          <w:rFonts w:ascii="Arial" w:eastAsia="Arial" w:hAnsi="Arial" w:cs="Arial"/>
          <w:sz w:val="18"/>
          <w:szCs w:val="18"/>
        </w:rPr>
        <w:t>;</w:t>
      </w:r>
    </w:p>
    <w:p w14:paraId="640583D3" w14:textId="77777777" w:rsidR="00565DB3" w:rsidRPr="006E075B" w:rsidRDefault="00565DB3" w:rsidP="00353944">
      <w:pPr>
        <w:widowControl w:val="0"/>
        <w:numPr>
          <w:ilvl w:val="0"/>
          <w:numId w:val="43"/>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429F310F" w14:textId="77777777" w:rsidR="00565DB3" w:rsidRPr="006E075B" w:rsidRDefault="00565DB3" w:rsidP="00353944">
      <w:pPr>
        <w:widowControl w:val="0"/>
        <w:numPr>
          <w:ilvl w:val="0"/>
          <w:numId w:val="43"/>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7029EC81" w14:textId="7C151BE0" w:rsidR="00565DB3" w:rsidRPr="006E075B" w:rsidRDefault="00565DB3" w:rsidP="00353944">
      <w:pPr>
        <w:widowControl w:val="0"/>
        <w:numPr>
          <w:ilvl w:val="0"/>
          <w:numId w:val="43"/>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we wzorze umowy - załącznik nr </w:t>
      </w:r>
      <w:r w:rsidR="00C446AA">
        <w:rPr>
          <w:rFonts w:ascii="Arial" w:eastAsia="Arial" w:hAnsi="Arial" w:cs="Arial"/>
          <w:color w:val="000000"/>
          <w:sz w:val="18"/>
          <w:szCs w:val="18"/>
          <w:lang w:eastAsia="pl-PL" w:bidi="pl-PL"/>
        </w:rPr>
        <w:t>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3630BD3"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59C953F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1BA76BC0"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00DD54A2"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60480F3"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5D3C9AA"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A014229" w14:textId="01F4F841" w:rsidR="001469C8" w:rsidRPr="00903198" w:rsidRDefault="00711708" w:rsidP="001469C8">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903198">
        <w:rPr>
          <w:rFonts w:ascii="Arial" w:eastAsia="Arial" w:hAnsi="Arial" w:cs="Arial"/>
          <w:bCs/>
          <w:color w:val="000000"/>
          <w:sz w:val="18"/>
          <w:szCs w:val="18"/>
          <w:lang w:eastAsia="pl-PL" w:bidi="pl-PL"/>
        </w:rPr>
        <w:t xml:space="preserve">Przedmiotem </w:t>
      </w:r>
      <w:r w:rsidR="00462D2F" w:rsidRPr="00903198">
        <w:rPr>
          <w:rFonts w:ascii="Arial" w:eastAsia="Arial" w:hAnsi="Arial" w:cs="Arial"/>
          <w:bCs/>
          <w:color w:val="000000"/>
          <w:sz w:val="18"/>
          <w:szCs w:val="18"/>
          <w:lang w:eastAsia="pl-PL" w:bidi="pl-PL"/>
        </w:rPr>
        <w:t>zamówienia jest</w:t>
      </w:r>
      <w:r w:rsidR="00903198" w:rsidRPr="00903198">
        <w:rPr>
          <w:rFonts w:ascii="Arial" w:eastAsia="Arial" w:hAnsi="Arial" w:cs="Arial"/>
          <w:bCs/>
          <w:color w:val="000000"/>
          <w:sz w:val="18"/>
          <w:szCs w:val="18"/>
          <w:lang w:eastAsia="pl-PL" w:bidi="pl-PL"/>
        </w:rPr>
        <w:t xml:space="preserve"> zabezpieczenie Dworu generała Władysława Sikorskiego w Parchaniu przez zniszczeniem. Planowane prace obejmują </w:t>
      </w:r>
      <w:r w:rsidR="001469C8" w:rsidRPr="00903198">
        <w:rPr>
          <w:rFonts w:ascii="Arial" w:eastAsia="Arial" w:hAnsi="Arial" w:cs="Arial"/>
          <w:bCs/>
          <w:color w:val="000000"/>
          <w:sz w:val="18"/>
          <w:szCs w:val="18"/>
          <w:lang w:eastAsia="pl-PL" w:bidi="pl-PL"/>
        </w:rPr>
        <w:t xml:space="preserve">osuszenie zawilgoconych murów, częściową renowację powierzchni ścian, właściwe wyprofilowanie nie fachowo wykonanego okapu z dachówki karpiówki, wymianę obróbek blacharskich oraz systemu odprowadzania wody z połaci dachowej na nowy z blachy tytan-cynk.  </w:t>
      </w:r>
    </w:p>
    <w:p w14:paraId="77E535C6" w14:textId="6E71AA02" w:rsidR="00C446AA" w:rsidRDefault="00C446AA" w:rsidP="00C446AA">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977BBF">
        <w:rPr>
          <w:rFonts w:ascii="Arial" w:eastAsia="Arial" w:hAnsi="Arial" w:cs="Arial"/>
          <w:bCs/>
          <w:color w:val="000000"/>
          <w:sz w:val="18"/>
          <w:szCs w:val="18"/>
          <w:lang w:eastAsia="pl-PL" w:bidi="pl-PL"/>
        </w:rPr>
        <w:t xml:space="preserve">Szczegółowy opis przedmiotu zamówienia oraz jego zakres określono w </w:t>
      </w:r>
      <w:r>
        <w:rPr>
          <w:rFonts w:ascii="Arial" w:eastAsia="Arial" w:hAnsi="Arial" w:cs="Arial"/>
          <w:bCs/>
          <w:color w:val="000000"/>
          <w:sz w:val="18"/>
          <w:szCs w:val="18"/>
          <w:lang w:eastAsia="pl-PL" w:bidi="pl-PL"/>
        </w:rPr>
        <w:t xml:space="preserve">Dokumentacji projektowej </w:t>
      </w:r>
      <w:r w:rsidRPr="00977BBF">
        <w:rPr>
          <w:rFonts w:ascii="Arial" w:eastAsia="Arial" w:hAnsi="Arial" w:cs="Arial"/>
          <w:bCs/>
          <w:color w:val="000000"/>
          <w:sz w:val="18"/>
          <w:szCs w:val="18"/>
          <w:lang w:eastAsia="pl-PL" w:bidi="pl-PL"/>
        </w:rPr>
        <w:t>stanowiąc</w:t>
      </w:r>
      <w:r w:rsidR="00E14B63">
        <w:rPr>
          <w:rFonts w:ascii="Arial" w:eastAsia="Arial" w:hAnsi="Arial" w:cs="Arial"/>
          <w:bCs/>
          <w:color w:val="000000"/>
          <w:sz w:val="18"/>
          <w:szCs w:val="18"/>
          <w:lang w:eastAsia="pl-PL" w:bidi="pl-PL"/>
        </w:rPr>
        <w:t>ej</w:t>
      </w:r>
      <w:r w:rsidRPr="00977BBF">
        <w:rPr>
          <w:rFonts w:ascii="Arial" w:eastAsia="Arial" w:hAnsi="Arial" w:cs="Arial"/>
          <w:bCs/>
          <w:color w:val="000000"/>
          <w:sz w:val="18"/>
          <w:szCs w:val="18"/>
          <w:lang w:eastAsia="pl-PL" w:bidi="pl-PL"/>
        </w:rPr>
        <w:t xml:space="preserve"> Załącznik nr </w:t>
      </w:r>
      <w:r>
        <w:rPr>
          <w:rFonts w:ascii="Arial" w:eastAsia="Arial" w:hAnsi="Arial" w:cs="Arial"/>
          <w:bCs/>
          <w:color w:val="000000"/>
          <w:sz w:val="18"/>
          <w:szCs w:val="18"/>
          <w:lang w:eastAsia="pl-PL" w:bidi="pl-PL"/>
        </w:rPr>
        <w:t>6</w:t>
      </w:r>
      <w:r w:rsidRPr="00977BBF">
        <w:rPr>
          <w:rFonts w:ascii="Arial" w:eastAsia="Arial" w:hAnsi="Arial" w:cs="Arial"/>
          <w:bCs/>
          <w:color w:val="000000"/>
          <w:sz w:val="18"/>
          <w:szCs w:val="18"/>
          <w:lang w:eastAsia="pl-PL" w:bidi="pl-PL"/>
        </w:rPr>
        <w:t xml:space="preserve"> do SWZ. </w:t>
      </w:r>
    </w:p>
    <w:p w14:paraId="2F4CDBAD" w14:textId="1994087D" w:rsidR="00C446AA" w:rsidRPr="00977BBF" w:rsidRDefault="00C446AA" w:rsidP="00C446AA">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Dokumentacja projektowa wraz z załącznikami</w:t>
      </w:r>
      <w:r w:rsidRPr="00977BBF">
        <w:rPr>
          <w:rFonts w:ascii="Arial" w:eastAsia="Arial" w:hAnsi="Arial" w:cs="Arial"/>
          <w:bCs/>
          <w:color w:val="000000"/>
          <w:sz w:val="18"/>
          <w:szCs w:val="18"/>
          <w:lang w:eastAsia="pl-PL" w:bidi="pl-PL"/>
        </w:rPr>
        <w:t xml:space="preserve"> są dokumentami wzajemnie się uzupełniającymi. Wszystkie roboty budowlane i elementy ujęte w opisie, a nie ujęte na rysunkach i/lub ujęte na rysunkach, a nie ujęte w opisie winny być traktowane tak, jakby były ujęte w każdym z wymienionych dokumentów.</w:t>
      </w:r>
    </w:p>
    <w:p w14:paraId="51CF5992"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1AAC2456"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58FAB91A"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259C0DB0"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6EC5DA59" w14:textId="77777777" w:rsidR="00977BBF" w:rsidRDefault="00977BBF" w:rsidP="00353944">
      <w:pPr>
        <w:pStyle w:val="Akapitzlist"/>
        <w:numPr>
          <w:ilvl w:val="0"/>
          <w:numId w:val="44"/>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p>
    <w:p w14:paraId="17BD5BA3" w14:textId="7BF10152" w:rsidR="00900353" w:rsidRPr="00900353" w:rsidRDefault="00900353" w:rsidP="00353944">
      <w:pPr>
        <w:pStyle w:val="Akapitzlist"/>
        <w:numPr>
          <w:ilvl w:val="0"/>
          <w:numId w:val="44"/>
        </w:numPr>
        <w:tabs>
          <w:tab w:val="left" w:pos="306"/>
        </w:tabs>
        <w:spacing w:line="276" w:lineRule="auto"/>
        <w:rPr>
          <w:rFonts w:ascii="Arial" w:eastAsia="Arial" w:hAnsi="Arial" w:cs="Arial"/>
          <w:sz w:val="18"/>
          <w:szCs w:val="18"/>
        </w:rPr>
      </w:pPr>
      <w:r w:rsidRPr="00900353">
        <w:rPr>
          <w:rFonts w:ascii="Arial" w:eastAsia="Arial" w:hAnsi="Arial" w:cs="Arial"/>
          <w:sz w:val="18"/>
          <w:szCs w:val="18"/>
        </w:rPr>
        <w:t>45223200-8</w:t>
      </w:r>
      <w:r>
        <w:rPr>
          <w:rFonts w:ascii="Arial" w:eastAsia="Arial" w:hAnsi="Arial" w:cs="Arial"/>
          <w:sz w:val="18"/>
          <w:szCs w:val="18"/>
        </w:rPr>
        <w:t xml:space="preserve"> – </w:t>
      </w:r>
      <w:r w:rsidRPr="00900353">
        <w:rPr>
          <w:rFonts w:ascii="Arial" w:eastAsia="Arial" w:hAnsi="Arial" w:cs="Arial"/>
          <w:sz w:val="18"/>
          <w:szCs w:val="18"/>
        </w:rPr>
        <w:t>Roboty</w:t>
      </w:r>
      <w:r>
        <w:rPr>
          <w:rFonts w:ascii="Arial" w:eastAsia="Arial" w:hAnsi="Arial" w:cs="Arial"/>
          <w:sz w:val="18"/>
          <w:szCs w:val="18"/>
        </w:rPr>
        <w:t xml:space="preserve"> </w:t>
      </w:r>
      <w:r w:rsidRPr="00900353">
        <w:rPr>
          <w:rFonts w:ascii="Arial" w:eastAsia="Arial" w:hAnsi="Arial" w:cs="Arial"/>
          <w:sz w:val="18"/>
          <w:szCs w:val="18"/>
        </w:rPr>
        <w:t>konstrukcyjne</w:t>
      </w:r>
    </w:p>
    <w:p w14:paraId="0FC85015" w14:textId="13B8A12C" w:rsidR="0077192B" w:rsidRPr="00977BBF" w:rsidRDefault="00900353" w:rsidP="00353944">
      <w:pPr>
        <w:pStyle w:val="Akapitzlist"/>
        <w:numPr>
          <w:ilvl w:val="0"/>
          <w:numId w:val="44"/>
        </w:numPr>
        <w:tabs>
          <w:tab w:val="left" w:pos="306"/>
        </w:tabs>
        <w:spacing w:line="276" w:lineRule="auto"/>
        <w:rPr>
          <w:rFonts w:ascii="Arial" w:eastAsia="Arial" w:hAnsi="Arial" w:cs="Arial"/>
          <w:sz w:val="18"/>
          <w:szCs w:val="18"/>
        </w:rPr>
      </w:pPr>
      <w:r w:rsidRPr="00900353">
        <w:rPr>
          <w:rFonts w:ascii="Arial" w:eastAsia="Arial" w:hAnsi="Arial" w:cs="Arial"/>
          <w:sz w:val="18"/>
          <w:szCs w:val="18"/>
        </w:rPr>
        <w:t>45453000-7</w:t>
      </w:r>
      <w:r>
        <w:rPr>
          <w:rFonts w:ascii="Arial" w:eastAsia="Arial" w:hAnsi="Arial" w:cs="Arial"/>
          <w:sz w:val="18"/>
          <w:szCs w:val="18"/>
        </w:rPr>
        <w:t xml:space="preserve"> – </w:t>
      </w:r>
      <w:r w:rsidRPr="00900353">
        <w:rPr>
          <w:rFonts w:ascii="Arial" w:eastAsia="Arial" w:hAnsi="Arial" w:cs="Arial"/>
          <w:sz w:val="18"/>
          <w:szCs w:val="18"/>
        </w:rPr>
        <w:t>Roboty</w:t>
      </w:r>
      <w:r>
        <w:rPr>
          <w:rFonts w:ascii="Arial" w:eastAsia="Arial" w:hAnsi="Arial" w:cs="Arial"/>
          <w:sz w:val="18"/>
          <w:szCs w:val="18"/>
        </w:rPr>
        <w:t xml:space="preserve"> </w:t>
      </w:r>
      <w:r w:rsidRPr="00900353">
        <w:rPr>
          <w:rFonts w:ascii="Arial" w:eastAsia="Arial" w:hAnsi="Arial" w:cs="Arial"/>
          <w:sz w:val="18"/>
          <w:szCs w:val="18"/>
        </w:rPr>
        <w:t>remontowe i renowacyjne</w:t>
      </w:r>
    </w:p>
    <w:p w14:paraId="1742B97D"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75D2A4D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2D0B6B75" w14:textId="02B49579"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C446AA">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r w:rsidR="00977BBF">
        <w:rPr>
          <w:rFonts w:ascii="Arial" w:eastAsia="Arial" w:hAnsi="Arial" w:cs="Arial"/>
          <w:color w:val="000000"/>
          <w:sz w:val="18"/>
          <w:szCs w:val="18"/>
          <w:lang w:eastAsia="pl-PL" w:bidi="pl-PL"/>
        </w:rPr>
        <w:t xml:space="preserve"> </w:t>
      </w:r>
    </w:p>
    <w:p w14:paraId="2A2631C2"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164FB98B"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0B8DC9B7"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59801824"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222B12CB"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697CB6EE"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7082C9B6"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481319E"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4B5966D2"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3FCA59C2"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50E24EA7"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14F03B1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F174302"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1A728E47"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37C8F882"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33F26E57"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767FD4A5"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210DC45D"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2832F888"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46753D97"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1AC8AEF0"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1FEBE1F0" w14:textId="38BA290C"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5C0F4C">
        <w:rPr>
          <w:rFonts w:ascii="Arial" w:eastAsia="Arial" w:hAnsi="Arial" w:cs="Arial"/>
          <w:bCs/>
          <w:sz w:val="18"/>
          <w:szCs w:val="18"/>
        </w:rPr>
        <w:t>5</w:t>
      </w:r>
      <w:r w:rsidRPr="00A0404C">
        <w:rPr>
          <w:rFonts w:ascii="Arial" w:eastAsia="Arial" w:hAnsi="Arial" w:cs="Arial"/>
          <w:bCs/>
          <w:sz w:val="18"/>
          <w:szCs w:val="18"/>
        </w:rPr>
        <w:t xml:space="preserve"> do SWZ.</w:t>
      </w:r>
    </w:p>
    <w:p w14:paraId="3747893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4E687C7E"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197CC25F"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62396CC2" w14:textId="0C135F03"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2D7FE3">
        <w:rPr>
          <w:rFonts w:ascii="Arial" w:eastAsia="Arial" w:hAnsi="Arial" w:cs="Arial"/>
          <w:color w:val="000000"/>
          <w:sz w:val="18"/>
          <w:szCs w:val="18"/>
          <w:lang w:eastAsia="pl-PL" w:bidi="pl-PL"/>
        </w:rPr>
        <w:t xml:space="preserve"> </w:t>
      </w:r>
      <w:r w:rsidRPr="0042116A">
        <w:rPr>
          <w:rFonts w:ascii="Arial" w:eastAsia="Arial" w:hAnsi="Arial" w:cs="Arial"/>
          <w:color w:val="000000"/>
          <w:sz w:val="18"/>
          <w:szCs w:val="18"/>
          <w:lang w:eastAsia="pl-PL" w:bidi="pl-PL"/>
        </w:rPr>
        <w:t xml:space="preserve">wynosi </w:t>
      </w:r>
      <w:r w:rsidR="00C446AA">
        <w:rPr>
          <w:rFonts w:ascii="Arial" w:eastAsia="Arial" w:hAnsi="Arial" w:cs="Arial"/>
          <w:color w:val="000000"/>
          <w:sz w:val="18"/>
          <w:szCs w:val="18"/>
          <w:lang w:eastAsia="pl-PL" w:bidi="pl-PL"/>
        </w:rPr>
        <w:t>8 miesięcy</w:t>
      </w:r>
      <w:r w:rsidRPr="0042116A">
        <w:rPr>
          <w:rFonts w:ascii="Arial" w:eastAsia="Arial" w:hAnsi="Arial" w:cs="Arial"/>
          <w:color w:val="000000"/>
          <w:sz w:val="18"/>
          <w:szCs w:val="18"/>
          <w:lang w:eastAsia="pl-PL" w:bidi="pl-PL"/>
        </w:rPr>
        <w:t xml:space="preserve"> od </w:t>
      </w:r>
      <w:r w:rsidR="002D7FE3">
        <w:rPr>
          <w:rFonts w:ascii="Arial" w:eastAsia="Arial" w:hAnsi="Arial" w:cs="Arial"/>
          <w:color w:val="000000"/>
          <w:sz w:val="18"/>
          <w:szCs w:val="18"/>
          <w:lang w:eastAsia="pl-PL" w:bidi="pl-PL"/>
        </w:rPr>
        <w:t>dnia zawarcia</w:t>
      </w:r>
      <w:r w:rsidRPr="0042116A">
        <w:rPr>
          <w:rFonts w:ascii="Arial" w:eastAsia="Arial" w:hAnsi="Arial" w:cs="Arial"/>
          <w:color w:val="000000"/>
          <w:sz w:val="18"/>
          <w:szCs w:val="18"/>
          <w:lang w:eastAsia="pl-PL" w:bidi="pl-PL"/>
        </w:rPr>
        <w:t xml:space="preserve"> umowy.</w:t>
      </w:r>
      <w:r w:rsidRPr="00A0404C">
        <w:rPr>
          <w:rFonts w:ascii="Arial" w:eastAsia="Arial" w:hAnsi="Arial" w:cs="Arial"/>
          <w:color w:val="000000"/>
          <w:sz w:val="18"/>
          <w:szCs w:val="18"/>
          <w:lang w:eastAsia="pl-PL" w:bidi="pl-PL"/>
        </w:rPr>
        <w:t xml:space="preserve"> </w:t>
      </w:r>
    </w:p>
    <w:p w14:paraId="500E3BCC"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4D18DB79"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4DA88D0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5637C1E7"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34168BC4"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5FFCB7A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1EF050"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6F61B0F"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4A78DACD"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196EC7D6"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F51CA8"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B59308C"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7A84AB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5E464E5A" w14:textId="10F6D959"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1F3979">
        <w:rPr>
          <w:rFonts w:ascii="Arial" w:eastAsia="Courier New" w:hAnsi="Arial" w:cs="Arial"/>
          <w:color w:val="000000"/>
          <w:sz w:val="18"/>
          <w:szCs w:val="18"/>
          <w:lang w:eastAsia="pl-PL" w:bidi="pl-PL"/>
        </w:rPr>
        <w:t>1</w:t>
      </w:r>
      <w:r w:rsidR="00C446AA">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 wysokości nie mniejszej niż  </w:t>
      </w:r>
      <w:r w:rsidR="001F3979">
        <w:rPr>
          <w:rFonts w:ascii="Arial" w:eastAsia="Courier New" w:hAnsi="Arial" w:cs="Arial"/>
          <w:color w:val="000000"/>
          <w:sz w:val="18"/>
          <w:szCs w:val="18"/>
          <w:lang w:eastAsia="pl-PL" w:bidi="pl-PL"/>
        </w:rPr>
        <w:t>1</w:t>
      </w:r>
      <w:r w:rsidR="00C446AA">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4A38BBAB"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7D847B50"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5E7BB75A"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4B35EB4F"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6E9119F3" w14:textId="36CF2915" w:rsidR="00742820" w:rsidRDefault="00742820"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F79B8">
        <w:rPr>
          <w:rFonts w:ascii="Arial" w:eastAsia="Courier New" w:hAnsi="Arial" w:cs="Arial"/>
          <w:color w:val="000000"/>
          <w:sz w:val="18"/>
          <w:szCs w:val="18"/>
          <w:lang w:eastAsia="pl-PL"/>
        </w:rPr>
        <w:t>Wykonanie co najmniej jedne</w:t>
      </w:r>
      <w:r w:rsidR="00462D2F">
        <w:rPr>
          <w:rFonts w:ascii="Arial" w:eastAsia="Courier New" w:hAnsi="Arial" w:cs="Arial"/>
          <w:color w:val="000000"/>
          <w:sz w:val="18"/>
          <w:szCs w:val="18"/>
          <w:lang w:eastAsia="pl-PL"/>
        </w:rPr>
        <w:t xml:space="preserve">j roboty polegającej na </w:t>
      </w:r>
      <w:r w:rsidRPr="002F79B8">
        <w:rPr>
          <w:rFonts w:ascii="Arial" w:eastAsia="Courier New" w:hAnsi="Arial" w:cs="Arial"/>
          <w:color w:val="000000"/>
          <w:sz w:val="18"/>
          <w:szCs w:val="18"/>
          <w:lang w:eastAsia="pl-PL"/>
        </w:rPr>
        <w:t>przebudowie</w:t>
      </w:r>
      <w:r w:rsidR="00462D2F">
        <w:rPr>
          <w:rFonts w:ascii="Arial" w:eastAsia="Courier New" w:hAnsi="Arial" w:cs="Arial"/>
          <w:color w:val="000000"/>
          <w:sz w:val="18"/>
          <w:szCs w:val="18"/>
          <w:lang w:eastAsia="pl-PL"/>
        </w:rPr>
        <w:t xml:space="preserve"> lub remoncie</w:t>
      </w:r>
      <w:r w:rsidRPr="002F79B8">
        <w:rPr>
          <w:rFonts w:ascii="Arial" w:eastAsia="Courier New" w:hAnsi="Arial" w:cs="Arial"/>
          <w:color w:val="000000"/>
          <w:sz w:val="18"/>
          <w:szCs w:val="18"/>
          <w:lang w:eastAsia="pl-PL"/>
        </w:rPr>
        <w:t xml:space="preserve"> </w:t>
      </w:r>
      <w:r w:rsidR="001D116A">
        <w:rPr>
          <w:rFonts w:ascii="Arial" w:eastAsia="Courier New" w:hAnsi="Arial" w:cs="Arial"/>
          <w:color w:val="000000"/>
          <w:sz w:val="18"/>
          <w:szCs w:val="18"/>
          <w:lang w:eastAsia="pl-PL"/>
        </w:rPr>
        <w:t xml:space="preserve">obiektu kubaturowego </w:t>
      </w:r>
      <w:r w:rsidR="0035622A">
        <w:rPr>
          <w:rFonts w:ascii="Arial" w:eastAsia="Courier New" w:hAnsi="Arial" w:cs="Arial"/>
          <w:color w:val="000000"/>
          <w:sz w:val="18"/>
          <w:szCs w:val="18"/>
          <w:lang w:eastAsia="pl-PL"/>
        </w:rPr>
        <w:t>stanowiącego zabytek</w:t>
      </w:r>
      <w:r w:rsidR="008C4300">
        <w:rPr>
          <w:rFonts w:ascii="Arial" w:eastAsia="Courier New" w:hAnsi="Arial" w:cs="Arial"/>
          <w:color w:val="000000"/>
          <w:sz w:val="18"/>
          <w:szCs w:val="18"/>
          <w:lang w:eastAsia="pl-PL"/>
        </w:rPr>
        <w:t xml:space="preserve"> w rozumieniu </w:t>
      </w:r>
      <w:r w:rsidR="0035622A">
        <w:rPr>
          <w:rFonts w:ascii="Arial" w:eastAsia="Courier New" w:hAnsi="Arial" w:cs="Arial"/>
          <w:color w:val="000000"/>
          <w:sz w:val="18"/>
          <w:szCs w:val="18"/>
          <w:lang w:eastAsia="pl-PL"/>
        </w:rPr>
        <w:t xml:space="preserve">przepisów </w:t>
      </w:r>
      <w:r w:rsidR="008C4300" w:rsidRPr="008C4300">
        <w:rPr>
          <w:rFonts w:ascii="Arial" w:eastAsia="Courier New" w:hAnsi="Arial" w:cs="Arial"/>
          <w:color w:val="000000"/>
          <w:sz w:val="18"/>
          <w:szCs w:val="18"/>
          <w:lang w:eastAsia="pl-PL"/>
        </w:rPr>
        <w:t>Ustaw</w:t>
      </w:r>
      <w:r w:rsidR="008C4300">
        <w:rPr>
          <w:rFonts w:ascii="Arial" w:eastAsia="Courier New" w:hAnsi="Arial" w:cs="Arial"/>
          <w:color w:val="000000"/>
          <w:sz w:val="18"/>
          <w:szCs w:val="18"/>
          <w:lang w:eastAsia="pl-PL"/>
        </w:rPr>
        <w:t>y</w:t>
      </w:r>
      <w:r w:rsidR="008C4300" w:rsidRPr="008C4300">
        <w:rPr>
          <w:rFonts w:ascii="Arial" w:eastAsia="Courier New" w:hAnsi="Arial" w:cs="Arial"/>
          <w:color w:val="000000"/>
          <w:sz w:val="18"/>
          <w:szCs w:val="18"/>
          <w:lang w:eastAsia="pl-PL"/>
        </w:rPr>
        <w:t xml:space="preserve"> z dnia 23 lipca 2003 r. o ochronie zabytków i opiece nad zabytkami</w:t>
      </w:r>
      <w:r w:rsidR="0035622A">
        <w:rPr>
          <w:rFonts w:ascii="Arial" w:eastAsia="Courier New" w:hAnsi="Arial" w:cs="Arial"/>
          <w:color w:val="000000"/>
          <w:sz w:val="18"/>
          <w:szCs w:val="18"/>
          <w:lang w:eastAsia="pl-PL"/>
        </w:rPr>
        <w:t xml:space="preserve"> (</w:t>
      </w:r>
      <w:r w:rsidR="0035622A" w:rsidRPr="0035622A">
        <w:rPr>
          <w:rFonts w:ascii="Arial" w:eastAsia="Courier New" w:hAnsi="Arial" w:cs="Arial"/>
          <w:color w:val="000000"/>
          <w:sz w:val="18"/>
          <w:szCs w:val="18"/>
          <w:lang w:eastAsia="pl-PL"/>
        </w:rPr>
        <w:t>Dz.U. 2003 nr 162 poz. 1568</w:t>
      </w:r>
      <w:r w:rsidR="004A6B46">
        <w:rPr>
          <w:rFonts w:ascii="Arial" w:eastAsia="Courier New" w:hAnsi="Arial" w:cs="Arial"/>
          <w:color w:val="000000"/>
          <w:sz w:val="18"/>
          <w:szCs w:val="18"/>
          <w:lang w:eastAsia="pl-PL"/>
        </w:rPr>
        <w:t xml:space="preserve"> z późn. zm.</w:t>
      </w:r>
      <w:r w:rsidR="0035622A">
        <w:rPr>
          <w:rFonts w:ascii="Arial" w:eastAsia="Courier New" w:hAnsi="Arial" w:cs="Arial"/>
          <w:color w:val="000000"/>
          <w:sz w:val="18"/>
          <w:szCs w:val="18"/>
          <w:lang w:eastAsia="pl-PL"/>
        </w:rPr>
        <w:t xml:space="preserve">). </w:t>
      </w:r>
    </w:p>
    <w:p w14:paraId="004A9CB8" w14:textId="77777777" w:rsidR="001D116A" w:rsidRDefault="001D116A"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4F9D80D4" w14:textId="77777777" w:rsidR="00742820" w:rsidRDefault="00742820"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6864211A"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6456C559"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6FDDDE8A" w14:textId="77777777" w:rsidR="00ED6F39" w:rsidRPr="006E075B" w:rsidRDefault="00ED6F39" w:rsidP="00ED6F39">
      <w:pPr>
        <w:autoSpaceDE w:val="0"/>
        <w:autoSpaceDN w:val="0"/>
        <w:adjustRightInd w:val="0"/>
        <w:spacing w:after="0" w:line="240" w:lineRule="auto"/>
        <w:jc w:val="both"/>
        <w:rPr>
          <w:rFonts w:ascii="Arial" w:eastAsia="Courier New" w:hAnsi="Arial" w:cs="Arial"/>
          <w:color w:val="000000"/>
          <w:sz w:val="18"/>
          <w:szCs w:val="18"/>
          <w:lang w:eastAsia="pl-PL"/>
        </w:rPr>
      </w:pPr>
    </w:p>
    <w:p w14:paraId="2DAF53F6" w14:textId="22BAE331" w:rsidR="00742820" w:rsidRDefault="00742820" w:rsidP="000162ED">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006434BF">
        <w:rPr>
          <w:rFonts w:ascii="Arial" w:eastAsia="Courier New" w:hAnsi="Arial" w:cs="Arial"/>
          <w:color w:val="000000"/>
          <w:sz w:val="18"/>
          <w:szCs w:val="18"/>
          <w:lang w:eastAsia="pl-PL"/>
        </w:rPr>
        <w:t>konstrukcyjno - budowlanej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34D9B6"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0B6E540D" w14:textId="573F9BA2"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524DAE" w:rsidRPr="00524DAE">
        <w:rPr>
          <w:rFonts w:ascii="Arial" w:eastAsia="Courier New" w:hAnsi="Arial" w:cs="Arial"/>
          <w:color w:val="000000"/>
          <w:sz w:val="18"/>
          <w:szCs w:val="18"/>
          <w:lang w:eastAsia="pl-PL"/>
        </w:rPr>
        <w:t xml:space="preserve">Dz.U. 1994 nr 89 poz. 414 </w:t>
      </w:r>
      <w:r w:rsidRPr="006E075B">
        <w:rPr>
          <w:rFonts w:ascii="Arial" w:eastAsia="Courier New" w:hAnsi="Arial" w:cs="Arial"/>
          <w:color w:val="000000"/>
          <w:sz w:val="18"/>
          <w:szCs w:val="18"/>
          <w:lang w:eastAsia="pl-PL"/>
        </w:rPr>
        <w:t xml:space="preserve">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229B2E79"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365290D4"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SIWZ. </w:t>
      </w:r>
    </w:p>
    <w:p w14:paraId="188AE9B0"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2433C228" w14:textId="397409CE"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0E7018" w:rsidRPr="000E7018">
        <w:rPr>
          <w:rFonts w:ascii="Arial" w:eastAsia="Courier New" w:hAnsi="Arial" w:cs="Arial"/>
          <w:b/>
          <w:bCs/>
          <w:color w:val="000000"/>
          <w:sz w:val="18"/>
          <w:szCs w:val="18"/>
          <w:lang w:eastAsia="pl-PL"/>
        </w:rPr>
        <w:t xml:space="preserve">Dz.U. 1994 nr 89 poz. 414 </w:t>
      </w:r>
      <w:r w:rsidRPr="006E075B">
        <w:rPr>
          <w:rFonts w:ascii="Arial" w:eastAsia="Courier New" w:hAnsi="Arial" w:cs="Arial"/>
          <w:b/>
          <w:bCs/>
          <w:color w:val="000000"/>
          <w:sz w:val="18"/>
          <w:szCs w:val="18"/>
          <w:lang w:eastAsia="pl-PL"/>
        </w:rPr>
        <w:t>z późn. zm.)</w:t>
      </w:r>
      <w:r w:rsidR="000E7018">
        <w:rPr>
          <w:rFonts w:ascii="Arial" w:eastAsia="Courier New" w:hAnsi="Arial" w:cs="Arial"/>
          <w:b/>
          <w:bCs/>
          <w:color w:val="000000"/>
          <w:sz w:val="18"/>
          <w:szCs w:val="18"/>
          <w:lang w:eastAsia="pl-PL"/>
        </w:rPr>
        <w:t xml:space="preserve"> </w:t>
      </w:r>
      <w:r w:rsidRPr="006E075B">
        <w:rPr>
          <w:rFonts w:ascii="Arial" w:eastAsia="Courier New" w:hAnsi="Arial" w:cs="Arial"/>
          <w:b/>
          <w:bCs/>
          <w:color w:val="000000"/>
          <w:sz w:val="18"/>
          <w:szCs w:val="18"/>
          <w:lang w:eastAsia="pl-PL"/>
        </w:rPr>
        <w:t>oraz pozostałych przepisów ww. ustawy Prawo budowlane oraz ustawy</w:t>
      </w:r>
      <w:r w:rsidR="000C4203">
        <w:rPr>
          <w:rFonts w:ascii="Arial" w:eastAsia="Courier New" w:hAnsi="Arial" w:cs="Arial"/>
          <w:b/>
          <w:bCs/>
          <w:color w:val="000000"/>
          <w:sz w:val="18"/>
          <w:szCs w:val="18"/>
          <w:lang w:eastAsia="pl-PL"/>
        </w:rPr>
        <w:t xml:space="preserve"> z 22 grudnia 2015 r.</w:t>
      </w:r>
      <w:r w:rsidRPr="006E075B">
        <w:rPr>
          <w:rFonts w:ascii="Arial" w:eastAsia="Courier New" w:hAnsi="Arial" w:cs="Arial"/>
          <w:b/>
          <w:bCs/>
          <w:color w:val="000000"/>
          <w:sz w:val="18"/>
          <w:szCs w:val="18"/>
          <w:lang w:eastAsia="pl-PL"/>
        </w:rPr>
        <w:t xml:space="preserve"> o zasadach uznawania kwalifikacji zawodowych nabytych w państwach członkowskich Unii Europejskiej (</w:t>
      </w:r>
      <w:r w:rsidR="000C4203" w:rsidRPr="000C4203">
        <w:rPr>
          <w:rFonts w:ascii="Arial" w:eastAsia="Courier New" w:hAnsi="Arial" w:cs="Arial"/>
          <w:b/>
          <w:bCs/>
          <w:color w:val="000000"/>
          <w:sz w:val="18"/>
          <w:szCs w:val="18"/>
          <w:lang w:eastAsia="pl-PL"/>
        </w:rPr>
        <w:t>Dz.U. 2016 poz. 65</w:t>
      </w:r>
      <w:r w:rsidRPr="006E075B">
        <w:rPr>
          <w:rFonts w:ascii="Arial" w:eastAsia="Courier New" w:hAnsi="Arial" w:cs="Arial"/>
          <w:b/>
          <w:bCs/>
          <w:color w:val="000000"/>
          <w:sz w:val="18"/>
          <w:szCs w:val="18"/>
          <w:lang w:eastAsia="pl-PL"/>
        </w:rPr>
        <w:t xml:space="preserve"> z późn. zm.) oraz art. 20a ustawy z dn. 15.12.2000 r. o samorządach zawodowych architektów oraz inżynierów budownictwa (</w:t>
      </w:r>
      <w:r w:rsidR="00FE26B3" w:rsidRPr="00FE26B3">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70AC3B5D"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A6E5FE4"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1761601C"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825D86B" w14:textId="00C065E8" w:rsidR="00C446AA" w:rsidRPr="006E075B" w:rsidRDefault="00C446AA" w:rsidP="00C446AA">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dopuszcza możliwość łączenia funkcji kierownika budowy/kierowników robót poszczególnych branż wymienionych powyżej, pod warunkiem wykazania się niezbędnymi uprawnieniami do kierowania robotami</w:t>
      </w:r>
      <w:r>
        <w:rPr>
          <w:rFonts w:ascii="Arial" w:eastAsia="Courier New" w:hAnsi="Arial" w:cs="Arial"/>
          <w:color w:val="000000"/>
          <w:sz w:val="18"/>
          <w:szCs w:val="18"/>
          <w:lang w:eastAsia="pl-PL"/>
        </w:rPr>
        <w:t>/projektowania</w:t>
      </w:r>
      <w:r w:rsidRPr="006E075B">
        <w:rPr>
          <w:rFonts w:ascii="Arial" w:eastAsia="Courier New" w:hAnsi="Arial" w:cs="Arial"/>
          <w:color w:val="000000"/>
          <w:sz w:val="18"/>
          <w:szCs w:val="18"/>
          <w:lang w:eastAsia="pl-PL"/>
        </w:rPr>
        <w:t xml:space="preserve"> dla każdej z branży i wymaganym doświadczeniem z zastrzeżeniem, że jedna osoba nie może pełnić więcej niż dwóch funkcji</w:t>
      </w:r>
      <w:r>
        <w:rPr>
          <w:rFonts w:ascii="Arial" w:eastAsia="Courier New" w:hAnsi="Arial" w:cs="Arial"/>
          <w:color w:val="000000"/>
          <w:sz w:val="18"/>
          <w:szCs w:val="18"/>
          <w:lang w:eastAsia="pl-PL"/>
        </w:rPr>
        <w:t>.</w:t>
      </w:r>
    </w:p>
    <w:p w14:paraId="6FD78016" w14:textId="77777777" w:rsidR="00C446AA" w:rsidRDefault="00C446AA"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0DB0C115" w14:textId="09B13F56"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50EBEADD"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059E0EE2"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1BADAB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09823B6"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179EE66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38599087" w14:textId="77777777" w:rsidR="004812C2" w:rsidRPr="004812C2" w:rsidRDefault="004812C2" w:rsidP="00353944">
      <w:pPr>
        <w:widowControl w:val="0"/>
        <w:numPr>
          <w:ilvl w:val="0"/>
          <w:numId w:val="56"/>
        </w:numPr>
        <w:tabs>
          <w:tab w:val="left" w:pos="503"/>
        </w:tabs>
        <w:spacing w:after="0" w:line="276" w:lineRule="auto"/>
        <w:ind w:left="540" w:hanging="360"/>
        <w:jc w:val="both"/>
        <w:rPr>
          <w:rFonts w:ascii="Arial" w:hAnsi="Arial" w:cs="Arial"/>
          <w:sz w:val="18"/>
          <w:szCs w:val="18"/>
        </w:rPr>
      </w:pPr>
      <w:r w:rsidRPr="004812C2">
        <w:rPr>
          <w:rFonts w:ascii="Arial" w:hAnsi="Arial" w:cs="Arial"/>
          <w:sz w:val="18"/>
          <w:szCs w:val="18"/>
        </w:rPr>
        <w:t>Z postępowania o udzielenie zamówienia wyklucza się Wykonawców, w stosunku do których zachodzi którakolwiek z okoliczności wskazanych:</w:t>
      </w:r>
    </w:p>
    <w:p w14:paraId="5F0A5B71" w14:textId="77777777" w:rsidR="004812C2" w:rsidRPr="004812C2" w:rsidRDefault="004812C2" w:rsidP="00353944">
      <w:pPr>
        <w:widowControl w:val="0"/>
        <w:numPr>
          <w:ilvl w:val="0"/>
          <w:numId w:val="57"/>
        </w:numPr>
        <w:tabs>
          <w:tab w:val="left" w:pos="851"/>
        </w:tabs>
        <w:spacing w:after="0" w:line="276" w:lineRule="auto"/>
        <w:ind w:left="840" w:hanging="300"/>
        <w:rPr>
          <w:rFonts w:ascii="Arial" w:hAnsi="Arial" w:cs="Arial"/>
          <w:sz w:val="18"/>
          <w:szCs w:val="18"/>
        </w:rPr>
      </w:pPr>
      <w:r w:rsidRPr="004812C2">
        <w:rPr>
          <w:rFonts w:ascii="Arial" w:hAnsi="Arial" w:cs="Arial"/>
          <w:sz w:val="18"/>
          <w:szCs w:val="18"/>
        </w:rPr>
        <w:t>w art. 108 ust. 1 Pzp.; tj:</w:t>
      </w:r>
    </w:p>
    <w:p w14:paraId="2B62D412" w14:textId="77777777" w:rsidR="004812C2" w:rsidRPr="004812C2" w:rsidRDefault="004812C2" w:rsidP="004812C2">
      <w:pPr>
        <w:spacing w:line="276" w:lineRule="auto"/>
        <w:ind w:left="1200" w:hanging="360"/>
        <w:rPr>
          <w:rFonts w:ascii="Arial" w:hAnsi="Arial" w:cs="Arial"/>
          <w:sz w:val="18"/>
          <w:szCs w:val="18"/>
        </w:rPr>
      </w:pPr>
      <w:r w:rsidRPr="004812C2">
        <w:rPr>
          <w:rFonts w:ascii="Arial" w:hAnsi="Arial" w:cs="Arial"/>
          <w:sz w:val="18"/>
          <w:szCs w:val="18"/>
        </w:rPr>
        <w:t>a) Wykonawcę będącego osobą fizyczną, którego prawomocnie skazano za przestępstwo:</w:t>
      </w:r>
    </w:p>
    <w:p w14:paraId="096E7E19" w14:textId="555AC17B" w:rsidR="004812C2" w:rsidRPr="004812C2" w:rsidRDefault="004812C2" w:rsidP="00353944">
      <w:pPr>
        <w:widowControl w:val="0"/>
        <w:numPr>
          <w:ilvl w:val="0"/>
          <w:numId w:val="55"/>
        </w:numPr>
        <w:tabs>
          <w:tab w:val="left" w:pos="1198"/>
        </w:tabs>
        <w:spacing w:after="0" w:line="276" w:lineRule="auto"/>
        <w:ind w:left="360" w:hanging="360"/>
        <w:rPr>
          <w:rFonts w:ascii="Arial" w:hAnsi="Arial" w:cs="Arial"/>
          <w:sz w:val="18"/>
          <w:szCs w:val="18"/>
        </w:rPr>
      </w:pPr>
      <w:r w:rsidRPr="004812C2">
        <w:rPr>
          <w:rFonts w:ascii="Arial" w:hAnsi="Arial" w:cs="Arial"/>
          <w:sz w:val="18"/>
          <w:szCs w:val="18"/>
        </w:rPr>
        <w:t>udziału w zorganizowanej grupie przestępczej albo związku mającym na celu popełnienie przestępstwa lub przestępstwa skarbowego, o którym mowa w art. 258 Kodeksu karnego,</w:t>
      </w:r>
    </w:p>
    <w:p w14:paraId="6EE84A77" w14:textId="77777777" w:rsidR="004812C2" w:rsidRPr="004812C2" w:rsidRDefault="004812C2" w:rsidP="00353944">
      <w:pPr>
        <w:widowControl w:val="0"/>
        <w:numPr>
          <w:ilvl w:val="0"/>
          <w:numId w:val="55"/>
        </w:numPr>
        <w:tabs>
          <w:tab w:val="left" w:pos="1198"/>
        </w:tabs>
        <w:spacing w:after="0" w:line="276" w:lineRule="auto"/>
        <w:ind w:left="360" w:hanging="360"/>
        <w:rPr>
          <w:rFonts w:ascii="Arial" w:hAnsi="Arial" w:cs="Arial"/>
          <w:sz w:val="18"/>
          <w:szCs w:val="18"/>
        </w:rPr>
      </w:pPr>
      <w:r w:rsidRPr="004812C2">
        <w:rPr>
          <w:rFonts w:ascii="Arial" w:hAnsi="Arial" w:cs="Arial"/>
          <w:sz w:val="18"/>
          <w:szCs w:val="18"/>
        </w:rPr>
        <w:t>handlu ludźmi, o którym mowa w art. 189a Kodeksu karnego,</w:t>
      </w:r>
    </w:p>
    <w:p w14:paraId="607D98B6" w14:textId="77777777" w:rsidR="004812C2" w:rsidRPr="004812C2" w:rsidRDefault="004812C2" w:rsidP="00353944">
      <w:pPr>
        <w:widowControl w:val="0"/>
        <w:numPr>
          <w:ilvl w:val="0"/>
          <w:numId w:val="55"/>
        </w:numPr>
        <w:tabs>
          <w:tab w:val="left" w:pos="1198"/>
        </w:tabs>
        <w:spacing w:after="0" w:line="276" w:lineRule="auto"/>
        <w:ind w:left="360" w:hanging="360"/>
        <w:rPr>
          <w:rFonts w:ascii="Arial" w:hAnsi="Arial" w:cs="Arial"/>
          <w:sz w:val="18"/>
          <w:szCs w:val="18"/>
        </w:rPr>
      </w:pPr>
      <w:r w:rsidRPr="004812C2">
        <w:rPr>
          <w:rFonts w:ascii="Arial" w:hAnsi="Arial" w:cs="Arial"/>
          <w:sz w:val="18"/>
          <w:szCs w:val="18"/>
        </w:rPr>
        <w:t>o którym mowa w art. 228-230a, art. 250a Kodeksu karnego lub w art. 46 lub art. 48 ustawy z dnia 25 czerwca 2010 r. o sporcie,</w:t>
      </w:r>
    </w:p>
    <w:p w14:paraId="4D586418" w14:textId="1F8A84BB" w:rsidR="004812C2" w:rsidRPr="004812C2" w:rsidRDefault="004812C2" w:rsidP="00353944">
      <w:pPr>
        <w:widowControl w:val="0"/>
        <w:numPr>
          <w:ilvl w:val="0"/>
          <w:numId w:val="55"/>
        </w:numPr>
        <w:tabs>
          <w:tab w:val="left" w:pos="1198"/>
        </w:tabs>
        <w:spacing w:after="0" w:line="276" w:lineRule="auto"/>
        <w:ind w:left="360" w:hanging="360"/>
        <w:rPr>
          <w:rFonts w:ascii="Arial" w:hAnsi="Arial" w:cs="Arial"/>
          <w:sz w:val="18"/>
          <w:szCs w:val="18"/>
        </w:rPr>
      </w:pPr>
      <w:r w:rsidRPr="004812C2">
        <w:rPr>
          <w:rFonts w:ascii="Arial" w:hAnsi="Arial" w:cs="Arial"/>
          <w:sz w:val="18"/>
          <w:szCs w:val="18"/>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304CEB9" w14:textId="77777777" w:rsidR="004812C2" w:rsidRPr="004812C2" w:rsidRDefault="004812C2" w:rsidP="00353944">
      <w:pPr>
        <w:widowControl w:val="0"/>
        <w:numPr>
          <w:ilvl w:val="0"/>
          <w:numId w:val="55"/>
        </w:numPr>
        <w:tabs>
          <w:tab w:val="left" w:pos="1198"/>
        </w:tabs>
        <w:spacing w:after="0" w:line="276" w:lineRule="auto"/>
        <w:ind w:left="360" w:hanging="360"/>
        <w:rPr>
          <w:rFonts w:ascii="Arial" w:hAnsi="Arial" w:cs="Arial"/>
          <w:sz w:val="18"/>
          <w:szCs w:val="18"/>
        </w:rPr>
      </w:pPr>
      <w:r w:rsidRPr="004812C2">
        <w:rPr>
          <w:rFonts w:ascii="Arial" w:hAnsi="Arial" w:cs="Arial"/>
          <w:sz w:val="18"/>
          <w:szCs w:val="18"/>
        </w:rPr>
        <w:t>o charakterze terrorystycznym, o którym mowa w art. 115 § 20 Kodeksu karnego, lub mające na celu popełnienie tego przestępstwa,</w:t>
      </w:r>
    </w:p>
    <w:p w14:paraId="7A7B7F85" w14:textId="77777777" w:rsidR="004812C2" w:rsidRPr="004812C2" w:rsidRDefault="004812C2" w:rsidP="00353944">
      <w:pPr>
        <w:widowControl w:val="0"/>
        <w:numPr>
          <w:ilvl w:val="0"/>
          <w:numId w:val="55"/>
        </w:numPr>
        <w:tabs>
          <w:tab w:val="left" w:pos="1198"/>
        </w:tabs>
        <w:spacing w:after="0" w:line="276" w:lineRule="auto"/>
        <w:ind w:left="360" w:hanging="360"/>
        <w:rPr>
          <w:rFonts w:ascii="Arial" w:hAnsi="Arial" w:cs="Arial"/>
          <w:sz w:val="18"/>
          <w:szCs w:val="18"/>
        </w:rPr>
      </w:pPr>
      <w:r w:rsidRPr="004812C2">
        <w:rPr>
          <w:rStyle w:val="Teksttreci2Pogrubienie"/>
          <w:b w:val="0"/>
          <w:bCs w:val="0"/>
        </w:rPr>
        <w:t xml:space="preserve">powierzenia wykonywania pracy małoletniemu cudzoziemcowi, </w:t>
      </w:r>
      <w:r w:rsidRPr="004812C2">
        <w:rPr>
          <w:rFonts w:ascii="Arial" w:hAnsi="Arial" w:cs="Arial"/>
          <w:sz w:val="18"/>
          <w:szCs w:val="18"/>
        </w:rPr>
        <w:t>o którym mowa w art. 9 ust. 2 ustawy z dnia 15 czerwca 2012 r. o skutkach powierzania wykonywania pracy cudzoziemcom przebywającym wbrew przepisom na terytorium Rzeczypospolitej Polskiej (Dz. U. 2021, poz. 1745 ),</w:t>
      </w:r>
    </w:p>
    <w:p w14:paraId="6ED81C3B" w14:textId="77777777" w:rsidR="004812C2" w:rsidRPr="004812C2" w:rsidRDefault="004812C2" w:rsidP="00353944">
      <w:pPr>
        <w:widowControl w:val="0"/>
        <w:numPr>
          <w:ilvl w:val="0"/>
          <w:numId w:val="55"/>
        </w:numPr>
        <w:tabs>
          <w:tab w:val="left" w:pos="1053"/>
        </w:tabs>
        <w:spacing w:after="0" w:line="276" w:lineRule="auto"/>
        <w:ind w:left="360" w:hanging="360"/>
        <w:rPr>
          <w:rFonts w:ascii="Arial" w:hAnsi="Arial" w:cs="Arial"/>
          <w:sz w:val="18"/>
          <w:szCs w:val="18"/>
        </w:rPr>
      </w:pPr>
      <w:r w:rsidRPr="004812C2">
        <w:rPr>
          <w:rFonts w:ascii="Arial" w:hAnsi="Arial" w:cs="Arial"/>
          <w:sz w:val="18"/>
          <w:szCs w:val="18"/>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3BFFAA4" w14:textId="77777777" w:rsidR="004812C2" w:rsidRPr="004812C2" w:rsidRDefault="004812C2" w:rsidP="00353944">
      <w:pPr>
        <w:widowControl w:val="0"/>
        <w:numPr>
          <w:ilvl w:val="0"/>
          <w:numId w:val="55"/>
        </w:numPr>
        <w:tabs>
          <w:tab w:val="left" w:pos="1053"/>
        </w:tabs>
        <w:spacing w:after="0" w:line="276" w:lineRule="auto"/>
        <w:ind w:left="360" w:hanging="360"/>
        <w:rPr>
          <w:rFonts w:ascii="Arial" w:hAnsi="Arial" w:cs="Arial"/>
          <w:sz w:val="18"/>
          <w:szCs w:val="18"/>
        </w:rPr>
      </w:pPr>
      <w:r w:rsidRPr="004812C2">
        <w:rPr>
          <w:rFonts w:ascii="Arial" w:hAnsi="Arial" w:cs="Arial"/>
          <w:sz w:val="18"/>
          <w:szCs w:val="18"/>
        </w:rPr>
        <w:t>o którym mowa w art. 9 ust. 1 i 3 lub art. 10 ustawy z dnia 15 czerwca 2012 r. o skutkach powierzania wykonywania pracy cudzoziemcom przebywającym wbrew przepisom na terytorium Rzeczypospolitej Polskiej</w:t>
      </w:r>
    </w:p>
    <w:p w14:paraId="26FF657C" w14:textId="77777777" w:rsidR="004812C2" w:rsidRPr="004812C2" w:rsidRDefault="004812C2" w:rsidP="004812C2">
      <w:pPr>
        <w:spacing w:after="197" w:line="276" w:lineRule="auto"/>
        <w:ind w:left="1060" w:hanging="360"/>
        <w:rPr>
          <w:rFonts w:ascii="Arial" w:hAnsi="Arial" w:cs="Arial"/>
          <w:sz w:val="18"/>
          <w:szCs w:val="18"/>
        </w:rPr>
      </w:pPr>
      <w:r w:rsidRPr="004812C2">
        <w:rPr>
          <w:rFonts w:ascii="Arial" w:hAnsi="Arial" w:cs="Arial"/>
          <w:sz w:val="18"/>
          <w:szCs w:val="18"/>
        </w:rPr>
        <w:t>- lub za odpowiedni czyn zabroniony określony w przepisach prawa obcego;</w:t>
      </w:r>
    </w:p>
    <w:p w14:paraId="2EE4FBEC" w14:textId="77777777" w:rsidR="004812C2" w:rsidRPr="004812C2" w:rsidRDefault="004812C2" w:rsidP="00353944">
      <w:pPr>
        <w:widowControl w:val="0"/>
        <w:numPr>
          <w:ilvl w:val="0"/>
          <w:numId w:val="58"/>
        </w:numPr>
        <w:tabs>
          <w:tab w:val="left" w:pos="1053"/>
        </w:tabs>
        <w:spacing w:after="0" w:line="276" w:lineRule="auto"/>
        <w:ind w:left="360" w:hanging="360"/>
        <w:jc w:val="both"/>
        <w:rPr>
          <w:rFonts w:ascii="Arial" w:hAnsi="Arial" w:cs="Arial"/>
          <w:sz w:val="18"/>
          <w:szCs w:val="18"/>
        </w:rPr>
      </w:pPr>
      <w:r w:rsidRPr="004812C2">
        <w:rPr>
          <w:rFonts w:ascii="Arial" w:hAnsi="Arial" w:cs="Arial"/>
          <w:sz w:val="18"/>
          <w:szCs w:val="18"/>
        </w:rPr>
        <w:t>Wykonawcę, jeżeli urzędującego członka jego organu zarządzającego lub nadzorczego, wspólnika spółki w spółce jawnej lub partnerskiej albo komplementariusza w spółce komandytowej lub komandytowo- akcyjnej lub prokurenta prawomocnie skazano za przestępstwo, o którym mowa w pkt 1;</w:t>
      </w:r>
    </w:p>
    <w:p w14:paraId="21A15737" w14:textId="77777777" w:rsidR="004812C2" w:rsidRPr="004812C2" w:rsidRDefault="004812C2" w:rsidP="00353944">
      <w:pPr>
        <w:widowControl w:val="0"/>
        <w:numPr>
          <w:ilvl w:val="0"/>
          <w:numId w:val="58"/>
        </w:numPr>
        <w:tabs>
          <w:tab w:val="left" w:pos="1053"/>
        </w:tabs>
        <w:spacing w:after="0" w:line="276" w:lineRule="auto"/>
        <w:ind w:left="360" w:hanging="360"/>
        <w:jc w:val="both"/>
        <w:rPr>
          <w:rFonts w:ascii="Arial" w:hAnsi="Arial" w:cs="Arial"/>
          <w:sz w:val="18"/>
          <w:szCs w:val="18"/>
        </w:rPr>
      </w:pPr>
      <w:r w:rsidRPr="004812C2">
        <w:rPr>
          <w:rFonts w:ascii="Arial" w:hAnsi="Arial" w:cs="Arial"/>
          <w:sz w:val="18"/>
          <w:szCs w:val="18"/>
        </w:rPr>
        <w:t>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59BA196" w14:textId="77777777" w:rsidR="004812C2" w:rsidRPr="004812C2" w:rsidRDefault="004812C2" w:rsidP="00353944">
      <w:pPr>
        <w:widowControl w:val="0"/>
        <w:numPr>
          <w:ilvl w:val="0"/>
          <w:numId w:val="58"/>
        </w:numPr>
        <w:tabs>
          <w:tab w:val="left" w:pos="1053"/>
        </w:tabs>
        <w:spacing w:after="0" w:line="276" w:lineRule="auto"/>
        <w:ind w:left="360" w:hanging="360"/>
        <w:rPr>
          <w:rFonts w:ascii="Arial" w:hAnsi="Arial" w:cs="Arial"/>
          <w:sz w:val="18"/>
          <w:szCs w:val="18"/>
        </w:rPr>
      </w:pPr>
      <w:r w:rsidRPr="004812C2">
        <w:rPr>
          <w:rFonts w:ascii="Arial" w:hAnsi="Arial" w:cs="Arial"/>
          <w:sz w:val="18"/>
          <w:szCs w:val="18"/>
        </w:rPr>
        <w:t>Wykonawcę wobec którego prawomocnie orzeczono zakaz ubiegania się o zamówienia publiczne;</w:t>
      </w:r>
    </w:p>
    <w:p w14:paraId="7E92D1B4" w14:textId="77777777" w:rsidR="004812C2" w:rsidRPr="004812C2" w:rsidRDefault="004812C2" w:rsidP="00353944">
      <w:pPr>
        <w:widowControl w:val="0"/>
        <w:numPr>
          <w:ilvl w:val="0"/>
          <w:numId w:val="58"/>
        </w:numPr>
        <w:tabs>
          <w:tab w:val="left" w:pos="1053"/>
        </w:tabs>
        <w:spacing w:after="0" w:line="276" w:lineRule="auto"/>
        <w:ind w:left="360" w:hanging="360"/>
        <w:jc w:val="both"/>
        <w:rPr>
          <w:rFonts w:ascii="Arial" w:hAnsi="Arial" w:cs="Arial"/>
          <w:sz w:val="18"/>
          <w:szCs w:val="18"/>
        </w:rPr>
      </w:pPr>
      <w:r w:rsidRPr="004812C2">
        <w:rPr>
          <w:rFonts w:ascii="Arial" w:hAnsi="Arial" w:cs="Arial"/>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183DAE7" w14:textId="77777777" w:rsidR="004812C2" w:rsidRPr="004812C2" w:rsidRDefault="004812C2" w:rsidP="00353944">
      <w:pPr>
        <w:widowControl w:val="0"/>
        <w:numPr>
          <w:ilvl w:val="0"/>
          <w:numId w:val="58"/>
        </w:numPr>
        <w:tabs>
          <w:tab w:val="left" w:pos="1053"/>
        </w:tabs>
        <w:spacing w:after="0" w:line="276" w:lineRule="auto"/>
        <w:ind w:left="360" w:hanging="360"/>
        <w:jc w:val="both"/>
        <w:rPr>
          <w:rFonts w:ascii="Arial" w:hAnsi="Arial" w:cs="Arial"/>
          <w:sz w:val="18"/>
          <w:szCs w:val="18"/>
        </w:rPr>
      </w:pPr>
      <w:r w:rsidRPr="004812C2">
        <w:rPr>
          <w:rFonts w:ascii="Arial" w:hAnsi="Arial" w:cs="Arial"/>
          <w:sz w:val="18"/>
          <w:szCs w:val="18"/>
        </w:rPr>
        <w:t>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A71BB25" w14:textId="77777777" w:rsidR="004812C2" w:rsidRPr="004812C2" w:rsidRDefault="004812C2" w:rsidP="00353944">
      <w:pPr>
        <w:widowControl w:val="0"/>
        <w:numPr>
          <w:ilvl w:val="0"/>
          <w:numId w:val="57"/>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w art. 109 ust. 1 pkt. 4, 5, 7 Pzp, tj.:</w:t>
      </w:r>
    </w:p>
    <w:p w14:paraId="18252B26" w14:textId="77777777" w:rsidR="004812C2" w:rsidRPr="004812C2" w:rsidRDefault="004812C2" w:rsidP="00353944">
      <w:pPr>
        <w:widowControl w:val="0"/>
        <w:numPr>
          <w:ilvl w:val="0"/>
          <w:numId w:val="59"/>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4F506D3" w14:textId="77777777" w:rsidR="004812C2" w:rsidRPr="004812C2" w:rsidRDefault="004812C2" w:rsidP="00353944">
      <w:pPr>
        <w:widowControl w:val="0"/>
        <w:numPr>
          <w:ilvl w:val="0"/>
          <w:numId w:val="59"/>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2713CB6F" w14:textId="77777777" w:rsidR="004812C2" w:rsidRPr="004812C2" w:rsidRDefault="004812C2" w:rsidP="00353944">
      <w:pPr>
        <w:widowControl w:val="0"/>
        <w:numPr>
          <w:ilvl w:val="0"/>
          <w:numId w:val="59"/>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D7021B0" w14:textId="77777777" w:rsidR="004812C2" w:rsidRPr="004812C2" w:rsidRDefault="004812C2" w:rsidP="00353944">
      <w:pPr>
        <w:widowControl w:val="0"/>
        <w:numPr>
          <w:ilvl w:val="0"/>
          <w:numId w:val="57"/>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w art. 7 ust. 1 ustawy z dnia 13 kwietnia 2022 r. o szczególnych rozwiązaniach w zakresie przeciwdziałania wspieraniu agresji na Ukrainę oraz służących ochronie bezpieczeństwa narodowego (Dz. U. 2022 poz. 835 z późn. zm.), dalej jako „ustawa”. Zgodnie z treścią ww. przepisu, z postępowania o udzielenie zamówienia publicznego lub konkursu prowadzonego na podstawie ustawy Pzp wyklucza się:</w:t>
      </w:r>
    </w:p>
    <w:p w14:paraId="11C937E7" w14:textId="77777777" w:rsidR="004812C2" w:rsidRPr="004812C2" w:rsidRDefault="004812C2" w:rsidP="00353944">
      <w:pPr>
        <w:widowControl w:val="0"/>
        <w:numPr>
          <w:ilvl w:val="0"/>
          <w:numId w:val="60"/>
        </w:numPr>
        <w:tabs>
          <w:tab w:val="left" w:pos="1053"/>
        </w:tabs>
        <w:spacing w:after="0" w:line="276" w:lineRule="auto"/>
        <w:ind w:left="1004" w:hanging="360"/>
        <w:jc w:val="both"/>
        <w:rPr>
          <w:rFonts w:ascii="Arial" w:hAnsi="Arial" w:cs="Arial"/>
          <w:sz w:val="18"/>
          <w:szCs w:val="18"/>
        </w:rPr>
      </w:pPr>
      <w:r w:rsidRPr="004812C2">
        <w:rPr>
          <w:rFonts w:ascii="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F726006" w14:textId="77777777" w:rsidR="004812C2" w:rsidRPr="004812C2" w:rsidRDefault="004812C2" w:rsidP="00353944">
      <w:pPr>
        <w:widowControl w:val="0"/>
        <w:numPr>
          <w:ilvl w:val="0"/>
          <w:numId w:val="60"/>
        </w:numPr>
        <w:tabs>
          <w:tab w:val="left" w:pos="1053"/>
        </w:tabs>
        <w:spacing w:after="0" w:line="276" w:lineRule="auto"/>
        <w:ind w:left="1004" w:hanging="360"/>
        <w:jc w:val="both"/>
        <w:rPr>
          <w:rFonts w:ascii="Arial" w:hAnsi="Arial" w:cs="Arial"/>
          <w:sz w:val="18"/>
          <w:szCs w:val="18"/>
        </w:rPr>
      </w:pPr>
      <w:r w:rsidRPr="004812C2">
        <w:rPr>
          <w:rFonts w:ascii="Arial" w:hAnsi="Arial" w:cs="Arial"/>
          <w:sz w:val="18"/>
          <w:szCs w:val="18"/>
        </w:rPr>
        <w:t xml:space="preserve">wykonawcę oraz uczestnika konkursu, którego beneficjentem rzeczywistym w rozumieniu ustawy z dnia 1 marca 2018 r. o przeciwdziałaniu praniu pieniędzy oraz finansowaniu terroryzmu (Dz. U. z 2018 r. poz. 723 </w:t>
      </w:r>
      <w:r w:rsidRPr="004812C2">
        <w:rPr>
          <w:rFonts w:ascii="Arial" w:hAnsi="Arial" w:cs="Arial"/>
          <w:bCs/>
          <w:sz w:val="18"/>
          <w:szCs w:val="18"/>
        </w:rPr>
        <w:t>z późn. zm.</w:t>
      </w:r>
      <w:r w:rsidRPr="004812C2">
        <w:rPr>
          <w:rFonts w:ascii="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1DAAE7C" w14:textId="77777777" w:rsidR="004812C2" w:rsidRPr="004812C2" w:rsidRDefault="004812C2" w:rsidP="00353944">
      <w:pPr>
        <w:widowControl w:val="0"/>
        <w:numPr>
          <w:ilvl w:val="0"/>
          <w:numId w:val="60"/>
        </w:numPr>
        <w:tabs>
          <w:tab w:val="left" w:pos="1053"/>
        </w:tabs>
        <w:spacing w:after="0" w:line="276" w:lineRule="auto"/>
        <w:ind w:left="1004" w:hanging="360"/>
        <w:jc w:val="both"/>
        <w:rPr>
          <w:rFonts w:ascii="Arial" w:hAnsi="Arial" w:cs="Arial"/>
          <w:sz w:val="18"/>
          <w:szCs w:val="18"/>
        </w:rPr>
      </w:pPr>
      <w:r w:rsidRPr="004812C2">
        <w:rPr>
          <w:rFonts w:ascii="Arial" w:hAnsi="Arial" w:cs="Arial"/>
          <w:sz w:val="18"/>
          <w:szCs w:val="18"/>
        </w:rPr>
        <w:t xml:space="preserve">wykonawcę oraz uczestnika konkursu, którego jednostką dominującą w rozumieniu art. 3 ust. 1 pkt 37 ustawy z dnia 29 września 1994 r. o rachunkowości (Dz. U. z1994 r. Nr 121,  poz. 591 </w:t>
      </w:r>
      <w:r w:rsidRPr="004812C2">
        <w:rPr>
          <w:rFonts w:ascii="Arial" w:hAnsi="Arial" w:cs="Arial"/>
          <w:bCs/>
          <w:sz w:val="18"/>
          <w:szCs w:val="18"/>
        </w:rPr>
        <w:t>z późn. zm.</w:t>
      </w:r>
      <w:r w:rsidRPr="004812C2">
        <w:rPr>
          <w:rFonts w:ascii="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D647888" w14:textId="77777777" w:rsidR="004812C2" w:rsidRPr="004812C2" w:rsidRDefault="004812C2" w:rsidP="00353944">
      <w:pPr>
        <w:widowControl w:val="0"/>
        <w:numPr>
          <w:ilvl w:val="0"/>
          <w:numId w:val="56"/>
        </w:numPr>
        <w:tabs>
          <w:tab w:val="left" w:pos="503"/>
        </w:tabs>
        <w:spacing w:after="0" w:line="276" w:lineRule="auto"/>
        <w:ind w:left="540" w:hanging="360"/>
        <w:jc w:val="both"/>
        <w:rPr>
          <w:rFonts w:ascii="Arial" w:hAnsi="Arial" w:cs="Arial"/>
          <w:sz w:val="18"/>
          <w:szCs w:val="18"/>
        </w:rPr>
      </w:pPr>
      <w:r w:rsidRPr="004812C2">
        <w:rPr>
          <w:rFonts w:ascii="Arial" w:hAnsi="Arial" w:cs="Arial"/>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w:t>
      </w:r>
      <w:r w:rsidRPr="004812C2">
        <w:rPr>
          <w:rFonts w:ascii="Arial" w:hAnsi="Arial" w:cs="Arial"/>
          <w:bCs/>
          <w:sz w:val="18"/>
          <w:szCs w:val="18"/>
        </w:rPr>
        <w:t>z późn. zm.</w:t>
      </w:r>
      <w:r w:rsidRPr="004812C2">
        <w:rPr>
          <w:rFonts w:ascii="Arial" w:hAnsi="Arial" w:cs="Arial"/>
          <w:sz w:val="18"/>
          <w:szCs w:val="18"/>
        </w:rPr>
        <w:t xml:space="preserve">), tj.  </w:t>
      </w:r>
    </w:p>
    <w:p w14:paraId="6270B6B2" w14:textId="77777777" w:rsidR="004812C2" w:rsidRPr="004812C2" w:rsidRDefault="004812C2" w:rsidP="00353944">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191DBAD6" w14:textId="77777777" w:rsidR="004812C2" w:rsidRPr="004812C2" w:rsidRDefault="004812C2" w:rsidP="00353944">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a tiret 8 i lit. b powyżej, gdy osoba, o której mowa w tych punktach, została skazana za przestępstwo wymienione w ust. 1 pkt. 1 lit. a tiret 8;</w:t>
      </w:r>
    </w:p>
    <w:p w14:paraId="249553FF" w14:textId="77777777" w:rsidR="004812C2" w:rsidRPr="004812C2" w:rsidRDefault="004812C2" w:rsidP="00353944">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2 lit. a powyżej, na okres, na jaki został prawomocnie orzeczony zakaz ubiegania się o zamówienia publiczne;</w:t>
      </w:r>
    </w:p>
    <w:p w14:paraId="0FC43694" w14:textId="77777777" w:rsidR="004812C2" w:rsidRPr="004812C2" w:rsidRDefault="004812C2" w:rsidP="00353944">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e, ust. 1 pkt. 2 lit. a-c, na okres 3 lat od zaistnienia zdarzenia będącego podstawą wykluczenia; </w:t>
      </w:r>
    </w:p>
    <w:p w14:paraId="756E968B" w14:textId="77777777" w:rsidR="004812C2" w:rsidRPr="004812C2" w:rsidRDefault="004812C2" w:rsidP="00353944">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f, w postępowaniu o udzielenie zamówienia, w którym zaistniało zdarzenie będące podstawą wykluczenia.</w:t>
      </w:r>
    </w:p>
    <w:p w14:paraId="2E9236FA" w14:textId="77777777" w:rsidR="004812C2" w:rsidRPr="004812C2" w:rsidRDefault="004812C2" w:rsidP="00353944">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3 lit. a - c wykluczenie następuje na okres trwania okoliczności wymienionych w tych punktach (literach). </w:t>
      </w:r>
    </w:p>
    <w:p w14:paraId="111E6022" w14:textId="77777777" w:rsidR="004812C2" w:rsidRDefault="004812C2" w:rsidP="004812C2">
      <w:pPr>
        <w:keepNext/>
        <w:keepLines/>
        <w:widowControl w:val="0"/>
        <w:spacing w:after="0" w:line="276" w:lineRule="auto"/>
        <w:ind w:left="284"/>
        <w:outlineLvl w:val="3"/>
        <w:rPr>
          <w:rFonts w:ascii="Arial" w:eastAsia="Arial" w:hAnsi="Arial" w:cs="Arial"/>
          <w:b/>
          <w:bCs/>
          <w:color w:val="000000"/>
          <w:szCs w:val="20"/>
          <w:lang w:eastAsia="pl-PL" w:bidi="pl-PL"/>
        </w:rPr>
      </w:pPr>
    </w:p>
    <w:p w14:paraId="7DC0F5F4" w14:textId="4FF1FA5B"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6EA8827B"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1D63877D" w14:textId="77777777" w:rsidR="006A38FE" w:rsidRPr="00D358B8" w:rsidRDefault="006A38FE" w:rsidP="00353944">
      <w:pPr>
        <w:widowControl w:val="0"/>
        <w:numPr>
          <w:ilvl w:val="0"/>
          <w:numId w:val="54"/>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0E518A60" w14:textId="77777777" w:rsidR="006A38FE" w:rsidRPr="00D358B8" w:rsidRDefault="006A38FE" w:rsidP="00353944">
      <w:pPr>
        <w:widowControl w:val="0"/>
        <w:numPr>
          <w:ilvl w:val="0"/>
          <w:numId w:val="54"/>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69362EAF" w14:textId="77777777" w:rsidR="006A38FE" w:rsidRPr="00D358B8" w:rsidRDefault="006A38FE" w:rsidP="00353944">
      <w:pPr>
        <w:widowControl w:val="0"/>
        <w:numPr>
          <w:ilvl w:val="0"/>
          <w:numId w:val="54"/>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AFB2C87"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00E808CB"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60A60DBD"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5D69FC21" w14:textId="77777777" w:rsidR="00510914" w:rsidRPr="00510914" w:rsidRDefault="00510914" w:rsidP="00353944">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45FA5594" w14:textId="77777777" w:rsidR="00510914" w:rsidRPr="00510914" w:rsidRDefault="00510914" w:rsidP="00353944">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2FB1F592" w14:textId="77777777" w:rsidR="00510914" w:rsidRPr="00510914" w:rsidRDefault="00510914" w:rsidP="00353944">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59269D9B" w14:textId="77777777" w:rsidR="00510914" w:rsidRPr="00510914" w:rsidRDefault="00510914" w:rsidP="00353944">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39792CA9" w14:textId="77777777" w:rsidR="00510914" w:rsidRPr="00510914" w:rsidRDefault="00510914" w:rsidP="00353944">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78B311B4" w14:textId="77777777" w:rsidR="00510914" w:rsidRPr="00510914" w:rsidRDefault="00510914" w:rsidP="00353944">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08BB1D15" w14:textId="77777777" w:rsidR="00D2491F" w:rsidRPr="00510914" w:rsidRDefault="00510914" w:rsidP="00353944">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D5757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ABD8A1A"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467F2D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2DB20EE" w14:textId="77777777" w:rsidR="00D47FCB" w:rsidRPr="00510914" w:rsidRDefault="00D47FCB" w:rsidP="00353944">
      <w:pPr>
        <w:pStyle w:val="Akapitzlist"/>
        <w:numPr>
          <w:ilvl w:val="0"/>
          <w:numId w:val="26"/>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4B8B1E9B" w14:textId="77777777" w:rsidR="00D47FCB" w:rsidRDefault="00D47FCB" w:rsidP="00353944">
      <w:pPr>
        <w:pStyle w:val="Akapitzlist"/>
        <w:numPr>
          <w:ilvl w:val="0"/>
          <w:numId w:val="26"/>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3321F979" w14:textId="5C935E43" w:rsidR="00D47FCB" w:rsidRPr="00510914" w:rsidRDefault="00D47FCB" w:rsidP="00353944">
      <w:pPr>
        <w:pStyle w:val="Akapitzlist"/>
        <w:numPr>
          <w:ilvl w:val="0"/>
          <w:numId w:val="26"/>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6A38FE">
        <w:rPr>
          <w:rFonts w:ascii="Arial" w:eastAsia="Arial" w:hAnsi="Arial" w:cs="Arial"/>
          <w:bCs/>
          <w:sz w:val="18"/>
          <w:szCs w:val="18"/>
        </w:rPr>
        <w:t>4</w:t>
      </w:r>
      <w:r w:rsidRPr="00510914">
        <w:rPr>
          <w:rFonts w:ascii="Arial" w:eastAsia="Arial" w:hAnsi="Arial" w:cs="Arial"/>
          <w:bCs/>
          <w:sz w:val="18"/>
          <w:szCs w:val="18"/>
        </w:rPr>
        <w:t xml:space="preserve">. </w:t>
      </w:r>
    </w:p>
    <w:p w14:paraId="396C76A4" w14:textId="77777777" w:rsidR="00D47FCB" w:rsidRPr="00510914" w:rsidRDefault="00D47FCB" w:rsidP="00353944">
      <w:pPr>
        <w:pStyle w:val="Akapitzlist"/>
        <w:numPr>
          <w:ilvl w:val="0"/>
          <w:numId w:val="26"/>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111049B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8E7FC85"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6CF3F6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47C01807" w14:textId="77777777" w:rsidR="00393646" w:rsidRDefault="00451C35" w:rsidP="00353944">
      <w:pPr>
        <w:pStyle w:val="Akapitzlist"/>
        <w:numPr>
          <w:ilvl w:val="0"/>
          <w:numId w:val="47"/>
        </w:numPr>
        <w:spacing w:line="276" w:lineRule="auto"/>
        <w:jc w:val="both"/>
        <w:rPr>
          <w:rFonts w:ascii="Arial" w:eastAsia="Arial" w:hAnsi="Arial" w:cs="Arial"/>
          <w:sz w:val="18"/>
          <w:szCs w:val="18"/>
        </w:rPr>
      </w:pPr>
      <w:r w:rsidRPr="00393646">
        <w:rPr>
          <w:rFonts w:ascii="Arial" w:eastAsia="Arial" w:hAnsi="Arial" w:cs="Arial"/>
          <w:sz w:val="18"/>
          <w:szCs w:val="18"/>
        </w:rPr>
        <w:t>W postępowaniu o udzielenie zamówienia komunikacja między Zamawiającym a Wykonawcami, w tym oferty, wszelkie oświadczenia, wnioski, zawiadomienia oraz informacje, przekazywane są elektronicznie za pośrednictwem platformy zakupowej (zwanej dalej „Platformą”)</w:t>
      </w:r>
      <w:r w:rsidR="00393646">
        <w:rPr>
          <w:rFonts w:ascii="Arial" w:eastAsia="Arial" w:hAnsi="Arial" w:cs="Arial"/>
          <w:sz w:val="18"/>
          <w:szCs w:val="18"/>
        </w:rPr>
        <w:t xml:space="preserve"> </w:t>
      </w:r>
      <w:r w:rsidRPr="00393646">
        <w:rPr>
          <w:rFonts w:ascii="Arial" w:eastAsia="Arial" w:hAnsi="Arial" w:cs="Arial"/>
          <w:sz w:val="18"/>
          <w:szCs w:val="18"/>
        </w:rPr>
        <w:t>pod adresem</w:t>
      </w:r>
      <w:r w:rsidR="00393646">
        <w:rPr>
          <w:rFonts w:ascii="Arial" w:eastAsia="Arial" w:hAnsi="Arial" w:cs="Arial"/>
          <w:sz w:val="18"/>
          <w:szCs w:val="18"/>
        </w:rPr>
        <w:t>:</w:t>
      </w:r>
    </w:p>
    <w:p w14:paraId="2F669491" w14:textId="77777777" w:rsidR="00393646" w:rsidRPr="00393646" w:rsidRDefault="00393646" w:rsidP="00393646">
      <w:pPr>
        <w:spacing w:line="276" w:lineRule="auto"/>
        <w:ind w:firstLine="360"/>
        <w:jc w:val="both"/>
        <w:rPr>
          <w:rFonts w:ascii="Arial" w:eastAsia="Arial" w:hAnsi="Arial" w:cs="Arial"/>
          <w:sz w:val="18"/>
          <w:szCs w:val="18"/>
        </w:rPr>
      </w:pPr>
      <w:hyperlink r:id="rId20" w:history="1">
        <w:r w:rsidRPr="00393646">
          <w:rPr>
            <w:rStyle w:val="Hipercze"/>
            <w:rFonts w:ascii="Arial" w:eastAsia="Arial" w:hAnsi="Arial" w:cs="Arial"/>
            <w:sz w:val="18"/>
            <w:szCs w:val="18"/>
          </w:rPr>
          <w:t>https://platformazakupowa.pl/pn/dabrowabiskupia/proceedings</w:t>
        </w:r>
      </w:hyperlink>
    </w:p>
    <w:p w14:paraId="0D5E5838" w14:textId="77777777" w:rsidR="00451C35" w:rsidRPr="00393646" w:rsidRDefault="00451C35" w:rsidP="00353944">
      <w:pPr>
        <w:pStyle w:val="Akapitzlist"/>
        <w:numPr>
          <w:ilvl w:val="0"/>
          <w:numId w:val="47"/>
        </w:numPr>
        <w:spacing w:line="276" w:lineRule="auto"/>
        <w:jc w:val="both"/>
        <w:rPr>
          <w:rFonts w:ascii="Arial" w:eastAsia="Arial" w:hAnsi="Arial" w:cs="Arial"/>
          <w:sz w:val="18"/>
          <w:szCs w:val="18"/>
        </w:rPr>
      </w:pPr>
      <w:r w:rsidRPr="00393646">
        <w:rPr>
          <w:rFonts w:ascii="Arial" w:eastAsia="Arial" w:hAnsi="Arial" w:cs="Arial"/>
          <w:sz w:val="18"/>
          <w:szCs w:val="18"/>
        </w:rPr>
        <w:t>Korzystanie z Platformy przez Wykonawcę jest bezpłatne.</w:t>
      </w:r>
    </w:p>
    <w:p w14:paraId="776B1224" w14:textId="77777777" w:rsidR="00393646" w:rsidRPr="00393646" w:rsidRDefault="00393646" w:rsidP="00393646">
      <w:pPr>
        <w:pStyle w:val="Akapitzlist"/>
        <w:spacing w:line="276" w:lineRule="auto"/>
        <w:ind w:left="360"/>
        <w:jc w:val="both"/>
        <w:rPr>
          <w:rFonts w:ascii="Arial" w:eastAsia="Arial" w:hAnsi="Arial" w:cs="Arial"/>
          <w:sz w:val="18"/>
          <w:szCs w:val="18"/>
        </w:rPr>
      </w:pPr>
    </w:p>
    <w:p w14:paraId="61A3D8F3" w14:textId="77777777" w:rsidR="00451C35" w:rsidRPr="00393646" w:rsidRDefault="00451C35" w:rsidP="00353944">
      <w:pPr>
        <w:pStyle w:val="Akapitzlist"/>
        <w:numPr>
          <w:ilvl w:val="0"/>
          <w:numId w:val="48"/>
        </w:numPr>
        <w:spacing w:line="276" w:lineRule="auto"/>
        <w:jc w:val="both"/>
        <w:rPr>
          <w:rFonts w:ascii="Arial" w:eastAsia="Arial" w:hAnsi="Arial" w:cs="Arial"/>
          <w:sz w:val="18"/>
          <w:szCs w:val="18"/>
        </w:rPr>
      </w:pPr>
      <w:r w:rsidRPr="00393646">
        <w:rPr>
          <w:rFonts w:ascii="Arial" w:eastAsia="Arial" w:hAnsi="Arial" w:cs="Arial"/>
          <w:sz w:val="18"/>
          <w:szCs w:val="18"/>
        </w:rPr>
        <w:t>Wykonawca przystępując do niniejszego postępowania o udzielenie zamówienia publicznego:</w:t>
      </w:r>
    </w:p>
    <w:p w14:paraId="65C6D571" w14:textId="77777777" w:rsidR="00393646" w:rsidRDefault="00451C35" w:rsidP="00353944">
      <w:pPr>
        <w:pStyle w:val="Akapitzlist"/>
        <w:numPr>
          <w:ilvl w:val="0"/>
          <w:numId w:val="49"/>
        </w:numPr>
        <w:spacing w:line="276" w:lineRule="auto"/>
        <w:jc w:val="both"/>
        <w:rPr>
          <w:rFonts w:ascii="Arial" w:eastAsia="Arial" w:hAnsi="Arial" w:cs="Arial"/>
          <w:sz w:val="18"/>
          <w:szCs w:val="18"/>
        </w:rPr>
      </w:pPr>
      <w:r w:rsidRPr="00393646">
        <w:rPr>
          <w:rFonts w:ascii="Arial" w:eastAsia="Arial" w:hAnsi="Arial" w:cs="Arial"/>
          <w:sz w:val="18"/>
          <w:szCs w:val="18"/>
        </w:rPr>
        <w:t>akceptuje warunki korzystania z Platformy, określone</w:t>
      </w:r>
      <w:r w:rsidR="00393646" w:rsidRPr="00393646">
        <w:rPr>
          <w:rFonts w:ascii="Arial" w:eastAsia="Arial" w:hAnsi="Arial" w:cs="Arial"/>
          <w:sz w:val="18"/>
          <w:szCs w:val="18"/>
        </w:rPr>
        <w:t xml:space="preserve"> w Regulaminie zamieszczonym na </w:t>
      </w:r>
      <w:r w:rsidRPr="00393646">
        <w:rPr>
          <w:rFonts w:ascii="Arial" w:eastAsia="Arial" w:hAnsi="Arial" w:cs="Arial"/>
          <w:sz w:val="18"/>
          <w:szCs w:val="18"/>
        </w:rPr>
        <w:t>stronie internetowej pod linkiem w zakładce „Regulamin" oraz uznaje go za wiążący.</w:t>
      </w:r>
    </w:p>
    <w:p w14:paraId="17F730DC" w14:textId="77777777" w:rsidR="00393646" w:rsidRDefault="00451C35" w:rsidP="00353944">
      <w:pPr>
        <w:pStyle w:val="Akapitzlist"/>
        <w:numPr>
          <w:ilvl w:val="0"/>
          <w:numId w:val="49"/>
        </w:numPr>
        <w:spacing w:line="276" w:lineRule="auto"/>
        <w:jc w:val="both"/>
        <w:rPr>
          <w:rFonts w:ascii="Arial" w:eastAsia="Arial" w:hAnsi="Arial" w:cs="Arial"/>
          <w:sz w:val="18"/>
          <w:szCs w:val="18"/>
        </w:rPr>
      </w:pPr>
      <w:r w:rsidRPr="00393646">
        <w:rPr>
          <w:rFonts w:ascii="Arial" w:eastAsia="Arial" w:hAnsi="Arial" w:cs="Arial"/>
          <w:sz w:val="18"/>
          <w:szCs w:val="18"/>
        </w:rPr>
        <w:t>stosuje się do Instrukcji składania ofert dostępnej pod adresem:</w:t>
      </w:r>
    </w:p>
    <w:p w14:paraId="011A357A" w14:textId="77777777" w:rsidR="00451C35" w:rsidRDefault="00393646" w:rsidP="00393646">
      <w:pPr>
        <w:pStyle w:val="Akapitzlist"/>
        <w:spacing w:line="276" w:lineRule="auto"/>
        <w:ind w:left="1004"/>
        <w:jc w:val="both"/>
        <w:rPr>
          <w:rFonts w:ascii="Arial" w:eastAsia="Arial" w:hAnsi="Arial" w:cs="Arial"/>
          <w:sz w:val="18"/>
          <w:szCs w:val="18"/>
        </w:rPr>
      </w:pPr>
      <w:hyperlink r:id="rId21" w:history="1">
        <w:r w:rsidRPr="00B97A64">
          <w:rPr>
            <w:rStyle w:val="Hipercze"/>
            <w:rFonts w:ascii="Arial" w:eastAsia="Arial" w:hAnsi="Arial" w:cs="Arial"/>
            <w:sz w:val="18"/>
            <w:szCs w:val="18"/>
          </w:rPr>
          <w:t>https://drive.google.com/file/d/1Kd1DttbBeiNWt4q4slS4t76lZVKPbkyD/view</w:t>
        </w:r>
      </w:hyperlink>
    </w:p>
    <w:p w14:paraId="65823CB8" w14:textId="77777777" w:rsidR="00393646" w:rsidRPr="00393646" w:rsidRDefault="00393646" w:rsidP="00393646">
      <w:pPr>
        <w:pStyle w:val="Akapitzlist"/>
        <w:spacing w:line="276" w:lineRule="auto"/>
        <w:ind w:left="1004"/>
        <w:jc w:val="both"/>
        <w:rPr>
          <w:rFonts w:ascii="Arial" w:eastAsia="Arial" w:hAnsi="Arial" w:cs="Arial"/>
          <w:sz w:val="18"/>
          <w:szCs w:val="18"/>
        </w:rPr>
      </w:pPr>
    </w:p>
    <w:p w14:paraId="50604FE9" w14:textId="77777777" w:rsidR="00451C35" w:rsidRPr="00451C35" w:rsidRDefault="00451C35" w:rsidP="00353944">
      <w:pPr>
        <w:pStyle w:val="Akapitzlist"/>
        <w:numPr>
          <w:ilvl w:val="0"/>
          <w:numId w:val="47"/>
        </w:numPr>
        <w:spacing w:line="276" w:lineRule="auto"/>
        <w:jc w:val="both"/>
        <w:rPr>
          <w:rFonts w:ascii="Arial" w:eastAsia="Arial" w:hAnsi="Arial" w:cs="Arial"/>
          <w:sz w:val="18"/>
          <w:szCs w:val="18"/>
        </w:rPr>
      </w:pPr>
      <w:r w:rsidRPr="00451C35">
        <w:rPr>
          <w:rFonts w:ascii="Arial" w:eastAsia="Arial" w:hAnsi="Arial" w:cs="Arial"/>
          <w:sz w:val="18"/>
          <w:szCs w:val="18"/>
        </w:rPr>
        <w:t>Zamawiający, zgodnie z § 11 ust. 3 rozporządzenia Prezesa R</w:t>
      </w:r>
      <w:r w:rsidR="00393646">
        <w:rPr>
          <w:rFonts w:ascii="Arial" w:eastAsia="Arial" w:hAnsi="Arial" w:cs="Arial"/>
          <w:sz w:val="18"/>
          <w:szCs w:val="18"/>
        </w:rPr>
        <w:t xml:space="preserve">ady Ministrów z dnia 30 grudnia </w:t>
      </w:r>
      <w:r w:rsidRPr="00451C35">
        <w:rPr>
          <w:rFonts w:ascii="Arial" w:eastAsia="Arial" w:hAnsi="Arial" w:cs="Arial"/>
          <w:sz w:val="18"/>
          <w:szCs w:val="18"/>
        </w:rPr>
        <w:t>2020 r. w sprawie sposobu sporządzania i przeka</w:t>
      </w:r>
      <w:r w:rsidR="00393646">
        <w:rPr>
          <w:rFonts w:ascii="Arial" w:eastAsia="Arial" w:hAnsi="Arial" w:cs="Arial"/>
          <w:sz w:val="18"/>
          <w:szCs w:val="18"/>
        </w:rPr>
        <w:t xml:space="preserve">zywania informacji oraz wymagań </w:t>
      </w:r>
      <w:r w:rsidRPr="00451C35">
        <w:rPr>
          <w:rFonts w:ascii="Arial" w:eastAsia="Arial" w:hAnsi="Arial" w:cs="Arial"/>
          <w:sz w:val="18"/>
          <w:szCs w:val="18"/>
        </w:rPr>
        <w:t>technicznych dla dokumentów elektronicznych oraz środków komunikacji elek</w:t>
      </w:r>
      <w:r w:rsidR="00393646">
        <w:rPr>
          <w:rFonts w:ascii="Arial" w:eastAsia="Arial" w:hAnsi="Arial" w:cs="Arial"/>
          <w:sz w:val="18"/>
          <w:szCs w:val="18"/>
        </w:rPr>
        <w:t xml:space="preserve">tronicznej w </w:t>
      </w:r>
      <w:r w:rsidRPr="00451C35">
        <w:rPr>
          <w:rFonts w:ascii="Arial" w:eastAsia="Arial" w:hAnsi="Arial" w:cs="Arial"/>
          <w:sz w:val="18"/>
          <w:szCs w:val="18"/>
        </w:rPr>
        <w:t>postępowaniu o udzielenie zamówienia publicznego lub konkursi</w:t>
      </w:r>
      <w:r w:rsidR="00393646">
        <w:rPr>
          <w:rFonts w:ascii="Arial" w:eastAsia="Arial" w:hAnsi="Arial" w:cs="Arial"/>
          <w:sz w:val="18"/>
          <w:szCs w:val="18"/>
        </w:rPr>
        <w:t xml:space="preserve">e (Dz. U. z 2020 r. poz. 2452), </w:t>
      </w:r>
      <w:r w:rsidRPr="00451C35">
        <w:rPr>
          <w:rFonts w:ascii="Arial" w:eastAsia="Arial" w:hAnsi="Arial" w:cs="Arial"/>
          <w:sz w:val="18"/>
          <w:szCs w:val="18"/>
        </w:rPr>
        <w:t>określa niezbędne wymagania sprzętowo-aplikacyjne umożliwiające pracę na Platformie, tj.:</w:t>
      </w:r>
    </w:p>
    <w:p w14:paraId="19E6869F" w14:textId="77777777" w:rsidR="00451C35" w:rsidRPr="00451C35" w:rsidRDefault="00451C35" w:rsidP="00353944">
      <w:pPr>
        <w:pStyle w:val="Akapitzlist"/>
        <w:numPr>
          <w:ilvl w:val="0"/>
          <w:numId w:val="50"/>
        </w:numPr>
        <w:spacing w:line="276" w:lineRule="auto"/>
        <w:jc w:val="both"/>
        <w:rPr>
          <w:rFonts w:ascii="Arial" w:eastAsia="Arial" w:hAnsi="Arial" w:cs="Arial"/>
          <w:sz w:val="18"/>
          <w:szCs w:val="18"/>
        </w:rPr>
      </w:pPr>
      <w:r w:rsidRPr="00451C35">
        <w:rPr>
          <w:rFonts w:ascii="Arial" w:eastAsia="Arial" w:hAnsi="Arial" w:cs="Arial"/>
          <w:sz w:val="18"/>
          <w:szCs w:val="18"/>
        </w:rPr>
        <w:t>stały dostęp do sieci Internet o gwarantowanej przepustowości nie mniejszej niż 512 kb/s,</w:t>
      </w:r>
    </w:p>
    <w:p w14:paraId="3BC74798" w14:textId="77777777" w:rsidR="00451C35" w:rsidRPr="00451C35" w:rsidRDefault="00451C35" w:rsidP="00353944">
      <w:pPr>
        <w:pStyle w:val="Akapitzlist"/>
        <w:numPr>
          <w:ilvl w:val="0"/>
          <w:numId w:val="50"/>
        </w:numPr>
        <w:spacing w:line="276" w:lineRule="auto"/>
        <w:jc w:val="both"/>
        <w:rPr>
          <w:rFonts w:ascii="Arial" w:eastAsia="Arial" w:hAnsi="Arial" w:cs="Arial"/>
          <w:sz w:val="18"/>
          <w:szCs w:val="18"/>
        </w:rPr>
      </w:pPr>
      <w:r w:rsidRPr="00451C35">
        <w:rPr>
          <w:rFonts w:ascii="Arial" w:eastAsia="Arial" w:hAnsi="Arial" w:cs="Arial"/>
          <w:sz w:val="18"/>
          <w:szCs w:val="18"/>
        </w:rPr>
        <w:t>komputer klasy PC lub MAC, o następującej konfiguracji:</w:t>
      </w:r>
      <w:r w:rsidR="00393646">
        <w:rPr>
          <w:rFonts w:ascii="Arial" w:eastAsia="Arial" w:hAnsi="Arial" w:cs="Arial"/>
          <w:sz w:val="18"/>
          <w:szCs w:val="18"/>
        </w:rPr>
        <w:t xml:space="preserve"> pamięć min. 2 GB Ram, procesor </w:t>
      </w:r>
      <w:r w:rsidRPr="00451C35">
        <w:rPr>
          <w:rFonts w:ascii="Arial" w:eastAsia="Arial" w:hAnsi="Arial" w:cs="Arial"/>
          <w:sz w:val="18"/>
          <w:szCs w:val="18"/>
        </w:rPr>
        <w:t>Intel IV 2 GHZ lub jego nowsza wersja, jeden z systemów operacyjnych - MS</w:t>
      </w:r>
      <w:r w:rsidR="00393646">
        <w:rPr>
          <w:rFonts w:ascii="Arial" w:eastAsia="Arial" w:hAnsi="Arial" w:cs="Arial"/>
          <w:sz w:val="18"/>
          <w:szCs w:val="18"/>
        </w:rPr>
        <w:t xml:space="preserve"> Windows 7, </w:t>
      </w:r>
      <w:r w:rsidRPr="00451C35">
        <w:rPr>
          <w:rFonts w:ascii="Arial" w:eastAsia="Arial" w:hAnsi="Arial" w:cs="Arial"/>
          <w:sz w:val="18"/>
          <w:szCs w:val="18"/>
        </w:rPr>
        <w:t>Mac Os x 10 4, Linux, lub ich nowsze wersje,</w:t>
      </w:r>
    </w:p>
    <w:p w14:paraId="67127725" w14:textId="77777777" w:rsidR="00451C35" w:rsidRPr="00451C35" w:rsidRDefault="00451C35" w:rsidP="00353944">
      <w:pPr>
        <w:pStyle w:val="Akapitzlist"/>
        <w:numPr>
          <w:ilvl w:val="0"/>
          <w:numId w:val="50"/>
        </w:numPr>
        <w:spacing w:line="276" w:lineRule="auto"/>
        <w:jc w:val="both"/>
        <w:rPr>
          <w:rFonts w:ascii="Arial" w:eastAsia="Arial" w:hAnsi="Arial" w:cs="Arial"/>
          <w:sz w:val="18"/>
          <w:szCs w:val="18"/>
        </w:rPr>
      </w:pPr>
      <w:r w:rsidRPr="00451C35">
        <w:rPr>
          <w:rFonts w:ascii="Arial" w:eastAsia="Arial" w:hAnsi="Arial" w:cs="Arial"/>
          <w:sz w:val="18"/>
          <w:szCs w:val="18"/>
        </w:rPr>
        <w:t>zainstalowana dowolna przeglądarka internetowa</w:t>
      </w:r>
      <w:r w:rsidR="00393646">
        <w:rPr>
          <w:rFonts w:ascii="Arial" w:eastAsia="Arial" w:hAnsi="Arial" w:cs="Arial"/>
          <w:sz w:val="18"/>
          <w:szCs w:val="18"/>
        </w:rPr>
        <w:t xml:space="preserve">, w przypadku Internet Explorer </w:t>
      </w:r>
      <w:r w:rsidRPr="00451C35">
        <w:rPr>
          <w:rFonts w:ascii="Arial" w:eastAsia="Arial" w:hAnsi="Arial" w:cs="Arial"/>
          <w:sz w:val="18"/>
          <w:szCs w:val="18"/>
        </w:rPr>
        <w:t>minimalnie wersja 10 0.</w:t>
      </w:r>
    </w:p>
    <w:p w14:paraId="4A71B9FB" w14:textId="77777777" w:rsidR="00451C35" w:rsidRPr="00451C35" w:rsidRDefault="00451C35" w:rsidP="00353944">
      <w:pPr>
        <w:pStyle w:val="Akapitzlist"/>
        <w:numPr>
          <w:ilvl w:val="0"/>
          <w:numId w:val="50"/>
        </w:numPr>
        <w:spacing w:line="276" w:lineRule="auto"/>
        <w:jc w:val="both"/>
        <w:rPr>
          <w:rFonts w:ascii="Arial" w:eastAsia="Arial" w:hAnsi="Arial" w:cs="Arial"/>
          <w:sz w:val="18"/>
          <w:szCs w:val="18"/>
        </w:rPr>
      </w:pPr>
      <w:r w:rsidRPr="00451C35">
        <w:rPr>
          <w:rFonts w:ascii="Arial" w:eastAsia="Arial" w:hAnsi="Arial" w:cs="Arial"/>
          <w:sz w:val="18"/>
          <w:szCs w:val="18"/>
        </w:rPr>
        <w:t>włączona obsługa JavaScript,</w:t>
      </w:r>
    </w:p>
    <w:p w14:paraId="07F8AF79" w14:textId="77777777" w:rsidR="00451C35" w:rsidRPr="00451C35" w:rsidRDefault="00451C35" w:rsidP="00353944">
      <w:pPr>
        <w:pStyle w:val="Akapitzlist"/>
        <w:numPr>
          <w:ilvl w:val="0"/>
          <w:numId w:val="50"/>
        </w:numPr>
        <w:spacing w:line="276" w:lineRule="auto"/>
        <w:jc w:val="both"/>
        <w:rPr>
          <w:rFonts w:ascii="Arial" w:eastAsia="Arial" w:hAnsi="Arial" w:cs="Arial"/>
          <w:sz w:val="18"/>
          <w:szCs w:val="18"/>
        </w:rPr>
      </w:pPr>
      <w:r w:rsidRPr="00451C35">
        <w:rPr>
          <w:rFonts w:ascii="Arial" w:eastAsia="Arial" w:hAnsi="Arial" w:cs="Arial"/>
          <w:sz w:val="18"/>
          <w:szCs w:val="18"/>
        </w:rPr>
        <w:t>zainstalowany program Adobe Acrobat Reader, lub inny obsługujący format plików .pdf,</w:t>
      </w:r>
    </w:p>
    <w:p w14:paraId="6A706DE6" w14:textId="77777777" w:rsidR="00451C35" w:rsidRPr="00451C35" w:rsidRDefault="00451C35" w:rsidP="00353944">
      <w:pPr>
        <w:pStyle w:val="Akapitzlist"/>
        <w:numPr>
          <w:ilvl w:val="0"/>
          <w:numId w:val="50"/>
        </w:numPr>
        <w:spacing w:line="276" w:lineRule="auto"/>
        <w:jc w:val="both"/>
        <w:rPr>
          <w:rFonts w:ascii="Arial" w:eastAsia="Arial" w:hAnsi="Arial" w:cs="Arial"/>
          <w:sz w:val="18"/>
          <w:szCs w:val="18"/>
        </w:rPr>
      </w:pPr>
      <w:r w:rsidRPr="00451C35">
        <w:rPr>
          <w:rFonts w:ascii="Arial" w:eastAsia="Arial" w:hAnsi="Arial" w:cs="Arial"/>
          <w:sz w:val="18"/>
          <w:szCs w:val="18"/>
        </w:rPr>
        <w:t>Platforma działa według standardu przyjętego w komunikacji sieciowej - kodowanie UTF8,</w:t>
      </w:r>
    </w:p>
    <w:p w14:paraId="7635128D" w14:textId="77777777" w:rsidR="00451C35" w:rsidRPr="00451C35" w:rsidRDefault="00451C35" w:rsidP="00353944">
      <w:pPr>
        <w:pStyle w:val="Akapitzlist"/>
        <w:numPr>
          <w:ilvl w:val="0"/>
          <w:numId w:val="50"/>
        </w:numPr>
        <w:spacing w:line="276" w:lineRule="auto"/>
        <w:jc w:val="both"/>
        <w:rPr>
          <w:rFonts w:ascii="Arial" w:eastAsia="Arial" w:hAnsi="Arial" w:cs="Arial"/>
          <w:sz w:val="18"/>
          <w:szCs w:val="18"/>
        </w:rPr>
      </w:pPr>
      <w:r w:rsidRPr="00451C35">
        <w:rPr>
          <w:rFonts w:ascii="Arial" w:eastAsia="Arial" w:hAnsi="Arial" w:cs="Arial"/>
          <w:sz w:val="18"/>
          <w:szCs w:val="18"/>
        </w:rPr>
        <w:t>oznaczenie czasu odbioru danych przez platformę zaku</w:t>
      </w:r>
      <w:r w:rsidR="00393646">
        <w:rPr>
          <w:rFonts w:ascii="Arial" w:eastAsia="Arial" w:hAnsi="Arial" w:cs="Arial"/>
          <w:sz w:val="18"/>
          <w:szCs w:val="18"/>
        </w:rPr>
        <w:t xml:space="preserve">pową stanowi datę oraz dokładny czas (hh:mm:ss) </w:t>
      </w:r>
      <w:r w:rsidRPr="00451C35">
        <w:rPr>
          <w:rFonts w:ascii="Arial" w:eastAsia="Arial" w:hAnsi="Arial" w:cs="Arial"/>
          <w:sz w:val="18"/>
          <w:szCs w:val="18"/>
        </w:rPr>
        <w:t>generowany wg. czasu lokalnego serwer</w:t>
      </w:r>
      <w:r w:rsidR="00393646">
        <w:rPr>
          <w:rFonts w:ascii="Arial" w:eastAsia="Arial" w:hAnsi="Arial" w:cs="Arial"/>
          <w:sz w:val="18"/>
          <w:szCs w:val="18"/>
        </w:rPr>
        <w:t xml:space="preserve">a synchronizowanego z zegarem </w:t>
      </w:r>
      <w:r w:rsidRPr="00451C35">
        <w:rPr>
          <w:rFonts w:ascii="Arial" w:eastAsia="Arial" w:hAnsi="Arial" w:cs="Arial"/>
          <w:sz w:val="18"/>
          <w:szCs w:val="18"/>
        </w:rPr>
        <w:t>Głównego Urzędu Miar.</w:t>
      </w:r>
    </w:p>
    <w:p w14:paraId="6D15B10B" w14:textId="77777777" w:rsidR="00451C35" w:rsidRDefault="00451C35" w:rsidP="00353944">
      <w:pPr>
        <w:pStyle w:val="Akapitzlist"/>
        <w:numPr>
          <w:ilvl w:val="0"/>
          <w:numId w:val="47"/>
        </w:numPr>
        <w:spacing w:line="276" w:lineRule="auto"/>
        <w:jc w:val="both"/>
        <w:rPr>
          <w:rFonts w:ascii="Arial" w:eastAsia="Arial" w:hAnsi="Arial" w:cs="Arial"/>
          <w:sz w:val="18"/>
          <w:szCs w:val="18"/>
        </w:rPr>
      </w:pPr>
      <w:r w:rsidRPr="00451C35">
        <w:rPr>
          <w:rFonts w:ascii="Arial" w:eastAsia="Arial" w:hAnsi="Arial" w:cs="Arial"/>
          <w:sz w:val="18"/>
          <w:szCs w:val="18"/>
        </w:rPr>
        <w:t>Za datę przekazania składanych dokumentów, oświadczeń, wniosków , zawiadomień, zapytań</w:t>
      </w:r>
      <w:r w:rsidR="00393646">
        <w:rPr>
          <w:rFonts w:ascii="Arial" w:eastAsia="Arial" w:hAnsi="Arial" w:cs="Arial"/>
          <w:sz w:val="18"/>
          <w:szCs w:val="18"/>
        </w:rPr>
        <w:t xml:space="preserve"> </w:t>
      </w:r>
      <w:r w:rsidRPr="00393646">
        <w:rPr>
          <w:rFonts w:ascii="Arial" w:eastAsia="Arial" w:hAnsi="Arial" w:cs="Arial"/>
          <w:sz w:val="18"/>
          <w:szCs w:val="18"/>
        </w:rPr>
        <w:t>oraz przekazywanie informacji uznaje się kliknięcie przycisku „Wyślij wiadomość do</w:t>
      </w:r>
      <w:r w:rsidR="00393646">
        <w:rPr>
          <w:rFonts w:ascii="Arial" w:eastAsia="Arial" w:hAnsi="Arial" w:cs="Arial"/>
          <w:sz w:val="18"/>
          <w:szCs w:val="18"/>
        </w:rPr>
        <w:t xml:space="preserve"> </w:t>
      </w:r>
      <w:r w:rsidRPr="00393646">
        <w:rPr>
          <w:rFonts w:ascii="Arial" w:eastAsia="Arial" w:hAnsi="Arial" w:cs="Arial"/>
          <w:sz w:val="18"/>
          <w:szCs w:val="18"/>
        </w:rPr>
        <w:t>zamawiającego” po których pojawi się komunikat, że wiadomość została wysłana do</w:t>
      </w:r>
      <w:r w:rsidR="00393646">
        <w:rPr>
          <w:rFonts w:ascii="Arial" w:eastAsia="Arial" w:hAnsi="Arial" w:cs="Arial"/>
          <w:sz w:val="18"/>
          <w:szCs w:val="18"/>
        </w:rPr>
        <w:t xml:space="preserve"> </w:t>
      </w:r>
      <w:r w:rsidRPr="00393646">
        <w:rPr>
          <w:rFonts w:ascii="Arial" w:eastAsia="Arial" w:hAnsi="Arial" w:cs="Arial"/>
          <w:sz w:val="18"/>
          <w:szCs w:val="18"/>
        </w:rPr>
        <w:t>Zamawiającego.</w:t>
      </w:r>
    </w:p>
    <w:p w14:paraId="7435DCB8" w14:textId="77777777" w:rsidR="00451C35" w:rsidRDefault="00451C35" w:rsidP="00353944">
      <w:pPr>
        <w:pStyle w:val="Akapitzlist"/>
        <w:numPr>
          <w:ilvl w:val="0"/>
          <w:numId w:val="47"/>
        </w:numPr>
        <w:spacing w:line="276" w:lineRule="auto"/>
        <w:jc w:val="both"/>
        <w:rPr>
          <w:rFonts w:ascii="Arial" w:eastAsia="Arial" w:hAnsi="Arial" w:cs="Arial"/>
          <w:sz w:val="18"/>
          <w:szCs w:val="18"/>
        </w:rPr>
      </w:pPr>
      <w:r w:rsidRPr="00451C35">
        <w:rPr>
          <w:rFonts w:ascii="Arial" w:eastAsia="Arial" w:hAnsi="Arial" w:cs="Arial"/>
          <w:sz w:val="18"/>
          <w:szCs w:val="18"/>
        </w:rPr>
        <w:t>Zamawiający będzie przekazywał Wykonawcom inform</w:t>
      </w:r>
      <w:r w:rsidR="00393646">
        <w:rPr>
          <w:rFonts w:ascii="Arial" w:eastAsia="Arial" w:hAnsi="Arial" w:cs="Arial"/>
          <w:sz w:val="18"/>
          <w:szCs w:val="18"/>
        </w:rPr>
        <w:t xml:space="preserve">acje w formie elektronicznej za </w:t>
      </w:r>
      <w:r w:rsidRPr="00451C35">
        <w:rPr>
          <w:rFonts w:ascii="Arial" w:eastAsia="Arial" w:hAnsi="Arial" w:cs="Arial"/>
          <w:sz w:val="18"/>
          <w:szCs w:val="18"/>
        </w:rPr>
        <w:t>pośrednictwem Platformy. Informacje dotyczące odpowiedzi n</w:t>
      </w:r>
      <w:r w:rsidR="00393646">
        <w:rPr>
          <w:rFonts w:ascii="Arial" w:eastAsia="Arial" w:hAnsi="Arial" w:cs="Arial"/>
          <w:sz w:val="18"/>
          <w:szCs w:val="18"/>
        </w:rPr>
        <w:t xml:space="preserve">a pytania, zmiany specyfikacji, </w:t>
      </w:r>
      <w:r w:rsidRPr="00451C35">
        <w:rPr>
          <w:rFonts w:ascii="Arial" w:eastAsia="Arial" w:hAnsi="Arial" w:cs="Arial"/>
          <w:sz w:val="18"/>
          <w:szCs w:val="18"/>
        </w:rPr>
        <w:t>zmiany terminu składania i otwarcia ofert Zamawiający będ</w:t>
      </w:r>
      <w:r w:rsidR="00393646">
        <w:rPr>
          <w:rFonts w:ascii="Arial" w:eastAsia="Arial" w:hAnsi="Arial" w:cs="Arial"/>
          <w:sz w:val="18"/>
          <w:szCs w:val="18"/>
        </w:rPr>
        <w:t xml:space="preserve">zie zamieszczał na platformie w </w:t>
      </w:r>
      <w:r w:rsidRPr="00451C35">
        <w:rPr>
          <w:rFonts w:ascii="Arial" w:eastAsia="Arial" w:hAnsi="Arial" w:cs="Arial"/>
          <w:sz w:val="18"/>
          <w:szCs w:val="18"/>
        </w:rPr>
        <w:t>sekcji „Komunikaty”. Korespondencja, której zgodnie z obow</w:t>
      </w:r>
      <w:r w:rsidR="00393646">
        <w:rPr>
          <w:rFonts w:ascii="Arial" w:eastAsia="Arial" w:hAnsi="Arial" w:cs="Arial"/>
          <w:sz w:val="18"/>
          <w:szCs w:val="18"/>
        </w:rPr>
        <w:t xml:space="preserve">iązującymi przepisami adresatem </w:t>
      </w:r>
      <w:r w:rsidRPr="00451C35">
        <w:rPr>
          <w:rFonts w:ascii="Arial" w:eastAsia="Arial" w:hAnsi="Arial" w:cs="Arial"/>
          <w:sz w:val="18"/>
          <w:szCs w:val="18"/>
        </w:rPr>
        <w:t xml:space="preserve">jest konkretny Wykonawca, będzie przekazywana w formie </w:t>
      </w:r>
      <w:r w:rsidR="00393646">
        <w:rPr>
          <w:rFonts w:ascii="Arial" w:eastAsia="Arial" w:hAnsi="Arial" w:cs="Arial"/>
          <w:sz w:val="18"/>
          <w:szCs w:val="18"/>
        </w:rPr>
        <w:t xml:space="preserve">elektronicznej za pośrednictwem </w:t>
      </w:r>
      <w:r w:rsidRPr="00451C35">
        <w:rPr>
          <w:rFonts w:ascii="Arial" w:eastAsia="Arial" w:hAnsi="Arial" w:cs="Arial"/>
          <w:sz w:val="18"/>
          <w:szCs w:val="18"/>
        </w:rPr>
        <w:t>Platformy do konkretnego Wykonawcy.</w:t>
      </w:r>
    </w:p>
    <w:p w14:paraId="51616412" w14:textId="77777777" w:rsidR="00451C35" w:rsidRPr="00451C35" w:rsidRDefault="00451C35" w:rsidP="00353944">
      <w:pPr>
        <w:pStyle w:val="Akapitzlist"/>
        <w:numPr>
          <w:ilvl w:val="0"/>
          <w:numId w:val="47"/>
        </w:numPr>
        <w:spacing w:line="276" w:lineRule="auto"/>
        <w:jc w:val="both"/>
        <w:rPr>
          <w:rFonts w:ascii="Arial" w:eastAsia="Arial" w:hAnsi="Arial" w:cs="Arial"/>
          <w:sz w:val="18"/>
          <w:szCs w:val="18"/>
        </w:rPr>
      </w:pPr>
      <w:r w:rsidRPr="00451C35">
        <w:rPr>
          <w:rFonts w:ascii="Arial" w:eastAsia="Arial" w:hAnsi="Arial" w:cs="Arial"/>
          <w:sz w:val="18"/>
          <w:szCs w:val="18"/>
        </w:rPr>
        <w:t>Wykonawca jako podmiot profesjonalny ma obow</w:t>
      </w:r>
      <w:r w:rsidR="00393646">
        <w:rPr>
          <w:rFonts w:ascii="Arial" w:eastAsia="Arial" w:hAnsi="Arial" w:cs="Arial"/>
          <w:sz w:val="18"/>
          <w:szCs w:val="18"/>
        </w:rPr>
        <w:t xml:space="preserve">iązek sprawdzania komunikatów i </w:t>
      </w:r>
      <w:r w:rsidRPr="00451C35">
        <w:rPr>
          <w:rFonts w:ascii="Arial" w:eastAsia="Arial" w:hAnsi="Arial" w:cs="Arial"/>
          <w:sz w:val="18"/>
          <w:szCs w:val="18"/>
        </w:rPr>
        <w:t>wiadomości przesłanych przez Zamawiającego bezpośrednio na Platformie.</w:t>
      </w:r>
    </w:p>
    <w:p w14:paraId="2048EFAA" w14:textId="77777777" w:rsidR="00451C35" w:rsidRPr="00451C35" w:rsidRDefault="00451C35" w:rsidP="00353944">
      <w:pPr>
        <w:pStyle w:val="Akapitzlist"/>
        <w:numPr>
          <w:ilvl w:val="0"/>
          <w:numId w:val="47"/>
        </w:numPr>
        <w:spacing w:line="276" w:lineRule="auto"/>
        <w:jc w:val="both"/>
        <w:rPr>
          <w:rFonts w:ascii="Arial" w:eastAsia="Arial" w:hAnsi="Arial" w:cs="Arial"/>
          <w:sz w:val="18"/>
          <w:szCs w:val="18"/>
        </w:rPr>
      </w:pPr>
      <w:r w:rsidRPr="00451C35">
        <w:rPr>
          <w:rFonts w:ascii="Arial" w:eastAsia="Arial" w:hAnsi="Arial" w:cs="Arial"/>
          <w:sz w:val="18"/>
          <w:szCs w:val="18"/>
        </w:rPr>
        <w:t>Zamawiający nie ponosi odpowiedzialności za złożenie oferty w sposób niezgodn</w:t>
      </w:r>
      <w:r w:rsidR="00393646">
        <w:rPr>
          <w:rFonts w:ascii="Arial" w:eastAsia="Arial" w:hAnsi="Arial" w:cs="Arial"/>
          <w:sz w:val="18"/>
          <w:szCs w:val="18"/>
        </w:rPr>
        <w:t xml:space="preserve">y z Instrukcją </w:t>
      </w:r>
      <w:r w:rsidRPr="00451C35">
        <w:rPr>
          <w:rFonts w:ascii="Arial" w:eastAsia="Arial" w:hAnsi="Arial" w:cs="Arial"/>
          <w:sz w:val="18"/>
          <w:szCs w:val="18"/>
        </w:rPr>
        <w:t>korzystania z Platformy, w szczególności za sytuację, gdy Za</w:t>
      </w:r>
      <w:r w:rsidR="00393646">
        <w:rPr>
          <w:rFonts w:ascii="Arial" w:eastAsia="Arial" w:hAnsi="Arial" w:cs="Arial"/>
          <w:sz w:val="18"/>
          <w:szCs w:val="18"/>
        </w:rPr>
        <w:t xml:space="preserve">mawiający zapozna się z treścią </w:t>
      </w:r>
      <w:r w:rsidRPr="00451C35">
        <w:rPr>
          <w:rFonts w:ascii="Arial" w:eastAsia="Arial" w:hAnsi="Arial" w:cs="Arial"/>
          <w:sz w:val="18"/>
          <w:szCs w:val="18"/>
        </w:rPr>
        <w:t>oferty przed upływem terminu składania ofert. Ta</w:t>
      </w:r>
      <w:r w:rsidR="00393646">
        <w:rPr>
          <w:rFonts w:ascii="Arial" w:eastAsia="Arial" w:hAnsi="Arial" w:cs="Arial"/>
          <w:sz w:val="18"/>
          <w:szCs w:val="18"/>
        </w:rPr>
        <w:t xml:space="preserve">ka oferta zostanie uznana przez </w:t>
      </w:r>
      <w:r w:rsidRPr="00451C35">
        <w:rPr>
          <w:rFonts w:ascii="Arial" w:eastAsia="Arial" w:hAnsi="Arial" w:cs="Arial"/>
          <w:sz w:val="18"/>
          <w:szCs w:val="18"/>
        </w:rPr>
        <w:t>Zamawiającego za ofertę handlową i nie będzie brana pod uwagę w przed</w:t>
      </w:r>
      <w:r w:rsidR="00393646">
        <w:rPr>
          <w:rFonts w:ascii="Arial" w:eastAsia="Arial" w:hAnsi="Arial" w:cs="Arial"/>
          <w:sz w:val="18"/>
          <w:szCs w:val="18"/>
        </w:rPr>
        <w:t xml:space="preserve">miotowym </w:t>
      </w:r>
      <w:r w:rsidRPr="00451C35">
        <w:rPr>
          <w:rFonts w:ascii="Arial" w:eastAsia="Arial" w:hAnsi="Arial" w:cs="Arial"/>
          <w:sz w:val="18"/>
          <w:szCs w:val="18"/>
        </w:rPr>
        <w:t>postępowaniu ponieważ nie został spełniony obowiązek narzucony w art. 221 ustawy Pzp.</w:t>
      </w:r>
    </w:p>
    <w:p w14:paraId="291F2088" w14:textId="77777777" w:rsidR="00393646" w:rsidRDefault="00393646" w:rsidP="00353944">
      <w:pPr>
        <w:pStyle w:val="Akapitzlist"/>
        <w:numPr>
          <w:ilvl w:val="0"/>
          <w:numId w:val="47"/>
        </w:numPr>
        <w:spacing w:line="276" w:lineRule="auto"/>
        <w:jc w:val="both"/>
        <w:rPr>
          <w:rFonts w:ascii="Arial" w:eastAsia="Arial" w:hAnsi="Arial" w:cs="Arial"/>
          <w:sz w:val="18"/>
          <w:szCs w:val="18"/>
        </w:rPr>
      </w:pPr>
      <w:r w:rsidRPr="00393646">
        <w:rPr>
          <w:rFonts w:ascii="Arial" w:eastAsia="Arial" w:hAnsi="Arial" w:cs="Arial"/>
          <w:sz w:val="18"/>
          <w:szCs w:val="18"/>
        </w:rPr>
        <w:t xml:space="preserve">Osobami uprawnionymi do komunikowania się z Wykonawcami są: </w:t>
      </w:r>
    </w:p>
    <w:p w14:paraId="2A2FB7BB" w14:textId="77777777" w:rsidR="00393646" w:rsidRDefault="00393646" w:rsidP="00353944">
      <w:pPr>
        <w:pStyle w:val="Akapitzlist"/>
        <w:numPr>
          <w:ilvl w:val="0"/>
          <w:numId w:val="51"/>
        </w:numPr>
        <w:spacing w:line="276" w:lineRule="auto"/>
        <w:jc w:val="both"/>
        <w:rPr>
          <w:rFonts w:ascii="Arial" w:eastAsia="Arial" w:hAnsi="Arial" w:cs="Arial"/>
          <w:sz w:val="18"/>
          <w:szCs w:val="18"/>
        </w:rPr>
      </w:pPr>
      <w:r w:rsidRPr="00393646">
        <w:rPr>
          <w:rFonts w:ascii="Arial" w:eastAsia="Arial" w:hAnsi="Arial" w:cs="Arial"/>
          <w:sz w:val="18"/>
          <w:szCs w:val="18"/>
        </w:rPr>
        <w:t>w sprawach me</w:t>
      </w:r>
      <w:r>
        <w:rPr>
          <w:rFonts w:ascii="Arial" w:eastAsia="Arial" w:hAnsi="Arial" w:cs="Arial"/>
          <w:sz w:val="18"/>
          <w:szCs w:val="18"/>
        </w:rPr>
        <w:t>rytorycznych: Pani Katarzyna Pawłowska</w:t>
      </w:r>
      <w:r w:rsidRPr="00393646">
        <w:rPr>
          <w:rFonts w:ascii="Arial" w:eastAsia="Arial" w:hAnsi="Arial" w:cs="Arial"/>
          <w:sz w:val="18"/>
          <w:szCs w:val="18"/>
        </w:rPr>
        <w:t xml:space="preserve"> tel. +48 52 3512136</w:t>
      </w:r>
    </w:p>
    <w:p w14:paraId="03A84EDD" w14:textId="77777777" w:rsidR="00393646" w:rsidRPr="00393646" w:rsidRDefault="00393646" w:rsidP="00353944">
      <w:pPr>
        <w:pStyle w:val="Akapitzlist"/>
        <w:numPr>
          <w:ilvl w:val="0"/>
          <w:numId w:val="51"/>
        </w:numPr>
        <w:spacing w:line="276" w:lineRule="auto"/>
        <w:jc w:val="both"/>
        <w:rPr>
          <w:rFonts w:ascii="Arial" w:eastAsia="Arial" w:hAnsi="Arial" w:cs="Arial"/>
          <w:sz w:val="18"/>
          <w:szCs w:val="18"/>
        </w:rPr>
      </w:pPr>
      <w:r w:rsidRPr="00393646">
        <w:rPr>
          <w:rFonts w:ascii="Arial" w:eastAsia="Arial" w:hAnsi="Arial" w:cs="Arial"/>
          <w:sz w:val="18"/>
          <w:szCs w:val="18"/>
        </w:rPr>
        <w:t xml:space="preserve">w sprawach proceduralnych: </w:t>
      </w:r>
      <w:r w:rsidR="00462D2F">
        <w:rPr>
          <w:rFonts w:ascii="Arial" w:eastAsia="Arial" w:hAnsi="Arial" w:cs="Arial"/>
          <w:sz w:val="18"/>
          <w:szCs w:val="18"/>
        </w:rPr>
        <w:t>Pan Krzysztof Bień</w:t>
      </w:r>
      <w:r w:rsidRPr="00393646">
        <w:rPr>
          <w:rFonts w:ascii="Arial" w:eastAsia="Arial" w:hAnsi="Arial" w:cs="Arial"/>
          <w:sz w:val="18"/>
          <w:szCs w:val="18"/>
        </w:rPr>
        <w:t xml:space="preserve"> tel. +48</w:t>
      </w:r>
      <w:r w:rsidR="00462D2F">
        <w:rPr>
          <w:rFonts w:ascii="Arial" w:eastAsia="Arial" w:hAnsi="Arial" w:cs="Arial"/>
          <w:sz w:val="18"/>
          <w:szCs w:val="18"/>
        </w:rPr>
        <w:t> 509 400 739</w:t>
      </w:r>
    </w:p>
    <w:p w14:paraId="6AE62429"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1A063BB9"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7C2DE160"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072C106C" w14:textId="77777777" w:rsidR="00473EC5" w:rsidRPr="00473EC5" w:rsidRDefault="00473EC5" w:rsidP="00353944">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407EAC1E" w14:textId="77777777" w:rsidR="00473EC5" w:rsidRPr="00473EC5" w:rsidRDefault="00473EC5" w:rsidP="00353944">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569DCD2B" w14:textId="77777777" w:rsidR="00473EC5" w:rsidRPr="00473EC5" w:rsidRDefault="00473EC5" w:rsidP="00353944">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ED4D564" w14:textId="77777777" w:rsidR="00473EC5" w:rsidRPr="00473EC5" w:rsidRDefault="00473EC5" w:rsidP="00353944">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460B5750" w14:textId="77777777" w:rsidR="00473EC5" w:rsidRPr="00473EC5" w:rsidRDefault="00473EC5" w:rsidP="00353944">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3C2166D0" w14:textId="77777777" w:rsidR="00473EC5" w:rsidRPr="00473EC5" w:rsidRDefault="00473EC5" w:rsidP="00353944">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68720FBA" w14:textId="77777777" w:rsidR="00473EC5" w:rsidRPr="00473EC5" w:rsidRDefault="00473EC5" w:rsidP="00353944">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7AD24E6C" w14:textId="77777777" w:rsidR="00473EC5" w:rsidRPr="00473EC5" w:rsidRDefault="00473EC5" w:rsidP="00353944">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71178F1A" w14:textId="77777777" w:rsidR="00473EC5" w:rsidRPr="00473EC5" w:rsidRDefault="00473EC5" w:rsidP="00353944">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FD9BAAD" w14:textId="77777777" w:rsidR="00473EC5" w:rsidRPr="00473EC5" w:rsidRDefault="00473EC5" w:rsidP="00353944">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4EDB5DC8" w14:textId="77777777" w:rsidR="00473EC5" w:rsidRPr="00473EC5" w:rsidRDefault="00473EC5" w:rsidP="00353944">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50A9A0D1" w14:textId="041862DA" w:rsidR="00473EC5" w:rsidRPr="00473EC5" w:rsidRDefault="00357BB8" w:rsidP="00353944">
      <w:pPr>
        <w:pStyle w:val="Akapitzlist"/>
        <w:numPr>
          <w:ilvl w:val="0"/>
          <w:numId w:val="27"/>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eśli oferta zawiera informacje stanowiące tajemnicę przedsiębiorstwa w rozumieniu ustawy z dnia 16 kwietnia 1993 r. o zwalczaniu nieuczciwej konkurencji (</w:t>
      </w:r>
      <w:r w:rsidR="00665119" w:rsidRPr="00665119">
        <w:rPr>
          <w:rFonts w:ascii="Arial" w:eastAsia="Arial" w:hAnsi="Arial" w:cs="Arial"/>
          <w:bCs/>
          <w:sz w:val="18"/>
          <w:szCs w:val="18"/>
        </w:rPr>
        <w:t>Dz.U. 1993 nr 47 poz. 211</w:t>
      </w:r>
      <w:r w:rsidR="00665119">
        <w:rPr>
          <w:rFonts w:ascii="Arial" w:eastAsia="Arial" w:hAnsi="Arial" w:cs="Arial"/>
          <w:bCs/>
          <w:sz w:val="18"/>
          <w:szCs w:val="18"/>
        </w:rPr>
        <w:t xml:space="preserve"> z późn. zm.</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68B3FA1" w14:textId="77777777" w:rsidR="00473EC5" w:rsidRPr="00473EC5" w:rsidRDefault="00473EC5" w:rsidP="00353944">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Platformie i postępować zgodnie z instrukcjami u dostawcy rozwiązania informatycznego pod adresem </w:t>
      </w:r>
      <w:hyperlink r:id="rId22" w:history="1">
        <w:r w:rsidR="00462D2F" w:rsidRPr="00D075DC">
          <w:rPr>
            <w:rStyle w:val="Hipercze"/>
            <w:rFonts w:ascii="Arial" w:eastAsia="Arial" w:hAnsi="Arial" w:cs="Arial"/>
            <w:bCs/>
            <w:sz w:val="18"/>
            <w:szCs w:val="18"/>
          </w:rPr>
          <w:t>https://platformazakupowa.pl/</w:t>
        </w:r>
      </w:hyperlink>
      <w:r w:rsidR="00462D2F">
        <w:rPr>
          <w:rFonts w:ascii="Arial" w:eastAsia="Arial" w:hAnsi="Arial" w:cs="Arial"/>
          <w:bCs/>
          <w:sz w:val="18"/>
          <w:szCs w:val="18"/>
        </w:rPr>
        <w:t xml:space="preserve"> </w:t>
      </w:r>
    </w:p>
    <w:p w14:paraId="7714C4D3" w14:textId="2DCB4AA0" w:rsidR="00473EC5" w:rsidRPr="00473EC5" w:rsidRDefault="00473EC5" w:rsidP="00353944">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72CFBB79" w14:textId="77777777" w:rsidR="00473EC5" w:rsidRPr="00473EC5" w:rsidRDefault="00AD2293" w:rsidP="00353944">
      <w:pPr>
        <w:pStyle w:val="Akapitzlist"/>
        <w:numPr>
          <w:ilvl w:val="0"/>
          <w:numId w:val="27"/>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265815A8" w14:textId="77777777" w:rsidR="00473EC5" w:rsidRPr="00473EC5" w:rsidRDefault="00473EC5" w:rsidP="00353944">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1C439BE2"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8BFFC60"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841CF76"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7FC09A82" w14:textId="77777777" w:rsidR="007E1D47" w:rsidRPr="007E1D47" w:rsidRDefault="00357BB8" w:rsidP="00353944">
      <w:pPr>
        <w:pStyle w:val="Akapitzlist"/>
        <w:numPr>
          <w:ilvl w:val="0"/>
          <w:numId w:val="29"/>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1AF479B8" w14:textId="77777777" w:rsidR="007E1D47" w:rsidRPr="007E1D47" w:rsidRDefault="007E1D47" w:rsidP="00353944">
      <w:pPr>
        <w:pStyle w:val="Akapitzlist"/>
        <w:numPr>
          <w:ilvl w:val="0"/>
          <w:numId w:val="29"/>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SIWZ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2FEE5180" w14:textId="0FC08F84" w:rsidR="007E1D47" w:rsidRPr="007E1D47" w:rsidRDefault="007E1D47" w:rsidP="00353944">
      <w:pPr>
        <w:pStyle w:val="Akapitzlist"/>
        <w:numPr>
          <w:ilvl w:val="0"/>
          <w:numId w:val="29"/>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r w:rsidR="00B75707" w:rsidRPr="00B75707">
        <w:rPr>
          <w:rFonts w:ascii="Arial" w:eastAsia="Arial" w:hAnsi="Arial" w:cs="Arial"/>
          <w:bCs/>
          <w:sz w:val="18"/>
          <w:szCs w:val="18"/>
        </w:rPr>
        <w:t>Dz.U. 1964 nr 16 poz. 93</w:t>
      </w:r>
      <w:r w:rsidR="00B75707">
        <w:rPr>
          <w:rFonts w:ascii="Arial" w:eastAsia="Arial" w:hAnsi="Arial" w:cs="Arial"/>
          <w:bCs/>
          <w:sz w:val="18"/>
          <w:szCs w:val="18"/>
        </w:rPr>
        <w:t xml:space="preserve"> </w:t>
      </w:r>
      <w:r>
        <w:rPr>
          <w:rFonts w:ascii="Arial" w:eastAsia="Arial" w:hAnsi="Arial" w:cs="Arial"/>
          <w:bCs/>
          <w:sz w:val="18"/>
          <w:szCs w:val="18"/>
        </w:rPr>
        <w:t xml:space="preserve">z późn. zm.). </w:t>
      </w:r>
    </w:p>
    <w:p w14:paraId="64B9642E" w14:textId="77777777" w:rsidR="00357BB8" w:rsidRPr="00357BB8" w:rsidRDefault="00C02EE9" w:rsidP="00353944">
      <w:pPr>
        <w:pStyle w:val="Akapitzlist"/>
        <w:numPr>
          <w:ilvl w:val="0"/>
          <w:numId w:val="29"/>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374519E5" w14:textId="77777777" w:rsidR="00357BB8" w:rsidRPr="00357BB8" w:rsidRDefault="00357BB8" w:rsidP="00353944">
      <w:pPr>
        <w:pStyle w:val="Akapitzlist"/>
        <w:numPr>
          <w:ilvl w:val="0"/>
          <w:numId w:val="29"/>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70FF3038" w14:textId="23AE1206" w:rsidR="00357BB8" w:rsidRPr="00357BB8" w:rsidRDefault="00357BB8" w:rsidP="00353944">
      <w:pPr>
        <w:pStyle w:val="Akapitzlist"/>
        <w:numPr>
          <w:ilvl w:val="0"/>
          <w:numId w:val="29"/>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w:t>
      </w:r>
      <w:r w:rsidR="000E3973" w:rsidRPr="000E3973">
        <w:rPr>
          <w:rFonts w:ascii="Arial" w:eastAsia="Arial" w:hAnsi="Arial" w:cs="Arial"/>
          <w:bCs/>
          <w:sz w:val="18"/>
          <w:szCs w:val="18"/>
        </w:rPr>
        <w:t>Dz.U. 2004 nr 54 poz. 535</w:t>
      </w:r>
      <w:r w:rsidR="000E3973">
        <w:rPr>
          <w:rFonts w:ascii="Arial" w:eastAsia="Arial" w:hAnsi="Arial" w:cs="Arial"/>
          <w:bCs/>
          <w:sz w:val="18"/>
          <w:szCs w:val="18"/>
        </w:rPr>
        <w:t xml:space="preserve"> z późn. zm.</w:t>
      </w:r>
      <w:r w:rsidRPr="00357BB8">
        <w:rPr>
          <w:rFonts w:ascii="Arial" w:eastAsia="Arial" w:hAnsi="Arial" w:cs="Arial"/>
          <w:bCs/>
          <w:sz w:val="18"/>
          <w:szCs w:val="18"/>
        </w:rPr>
        <w:t>),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08E9BFDF" w14:textId="77777777" w:rsidR="00357BB8" w:rsidRPr="00357BB8" w:rsidRDefault="00357BB8" w:rsidP="00353944">
      <w:pPr>
        <w:widowControl w:val="0"/>
        <w:numPr>
          <w:ilvl w:val="0"/>
          <w:numId w:val="30"/>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0A72744E" w14:textId="77777777" w:rsidR="00473EC5" w:rsidRDefault="00357BB8" w:rsidP="00353944">
      <w:pPr>
        <w:widowControl w:val="0"/>
        <w:numPr>
          <w:ilvl w:val="0"/>
          <w:numId w:val="30"/>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63E480D7"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502FB443"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5123475B"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1753FCE"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1A1DA232"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7DE42244"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34037D32"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04E6AFA0" w14:textId="56F118B2" w:rsidR="00954A3C" w:rsidRPr="00ED6F39" w:rsidRDefault="00954A3C" w:rsidP="00353944">
      <w:pPr>
        <w:widowControl w:val="0"/>
        <w:numPr>
          <w:ilvl w:val="0"/>
          <w:numId w:val="31"/>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ED6F39">
        <w:rPr>
          <w:rFonts w:ascii="Arial" w:eastAsia="Arial" w:hAnsi="Arial" w:cs="Arial"/>
          <w:bCs/>
          <w:color w:val="000000"/>
          <w:sz w:val="18"/>
          <w:szCs w:val="18"/>
          <w:lang w:eastAsia="pl-PL" w:bidi="pl-PL"/>
        </w:rPr>
        <w:t>Wykonawca będzi</w:t>
      </w:r>
      <w:r w:rsidR="0022713A">
        <w:rPr>
          <w:rFonts w:ascii="Arial" w:eastAsia="Arial" w:hAnsi="Arial" w:cs="Arial"/>
          <w:bCs/>
          <w:color w:val="000000"/>
          <w:sz w:val="18"/>
          <w:szCs w:val="18"/>
          <w:lang w:eastAsia="pl-PL" w:bidi="pl-PL"/>
        </w:rPr>
        <w:t xml:space="preserve">e związany ofertą przez okres </w:t>
      </w:r>
      <w:r w:rsidR="00E222DD">
        <w:rPr>
          <w:rFonts w:ascii="Arial" w:eastAsia="Arial" w:hAnsi="Arial" w:cs="Arial"/>
          <w:bCs/>
          <w:color w:val="000000"/>
          <w:sz w:val="18"/>
          <w:szCs w:val="18"/>
          <w:lang w:eastAsia="pl-PL" w:bidi="pl-PL"/>
        </w:rPr>
        <w:t>2</w:t>
      </w:r>
      <w:r w:rsidR="00815BC1">
        <w:rPr>
          <w:rFonts w:ascii="Arial" w:eastAsia="Arial" w:hAnsi="Arial" w:cs="Arial"/>
          <w:bCs/>
          <w:color w:val="000000"/>
          <w:sz w:val="18"/>
          <w:szCs w:val="18"/>
          <w:lang w:eastAsia="pl-PL" w:bidi="pl-PL"/>
        </w:rPr>
        <w:t>9</w:t>
      </w:r>
      <w:r w:rsidRPr="00ED6F39">
        <w:rPr>
          <w:rFonts w:ascii="Arial" w:eastAsia="Arial" w:hAnsi="Arial" w:cs="Arial"/>
          <w:bCs/>
          <w:color w:val="000000"/>
          <w:sz w:val="18"/>
          <w:szCs w:val="18"/>
          <w:lang w:eastAsia="pl-PL" w:bidi="pl-PL"/>
        </w:rPr>
        <w:t xml:space="preserve"> dni, tj. do dnia </w:t>
      </w:r>
      <w:r w:rsidR="00EF54F9">
        <w:rPr>
          <w:rFonts w:ascii="Arial" w:eastAsia="Arial" w:hAnsi="Arial" w:cs="Arial"/>
          <w:bCs/>
          <w:color w:val="000000"/>
          <w:sz w:val="18"/>
          <w:szCs w:val="18"/>
          <w:lang w:eastAsia="pl-PL" w:bidi="pl-PL"/>
        </w:rPr>
        <w:t>1</w:t>
      </w:r>
      <w:r w:rsidR="00462D2F" w:rsidRPr="00ED6F39">
        <w:rPr>
          <w:rFonts w:ascii="Arial" w:eastAsia="Arial" w:hAnsi="Arial" w:cs="Arial"/>
          <w:bCs/>
          <w:color w:val="000000"/>
          <w:sz w:val="18"/>
          <w:szCs w:val="18"/>
          <w:lang w:eastAsia="pl-PL" w:bidi="pl-PL"/>
        </w:rPr>
        <w:t>.</w:t>
      </w:r>
      <w:r w:rsidR="00F4173D">
        <w:rPr>
          <w:rFonts w:ascii="Arial" w:eastAsia="Arial" w:hAnsi="Arial" w:cs="Arial"/>
          <w:bCs/>
          <w:color w:val="000000"/>
          <w:sz w:val="18"/>
          <w:szCs w:val="18"/>
          <w:lang w:eastAsia="pl-PL" w:bidi="pl-PL"/>
        </w:rPr>
        <w:t>1</w:t>
      </w:r>
      <w:r w:rsidR="00EF54F9">
        <w:rPr>
          <w:rFonts w:ascii="Arial" w:eastAsia="Arial" w:hAnsi="Arial" w:cs="Arial"/>
          <w:bCs/>
          <w:color w:val="000000"/>
          <w:sz w:val="18"/>
          <w:szCs w:val="18"/>
          <w:lang w:eastAsia="pl-PL" w:bidi="pl-PL"/>
        </w:rPr>
        <w:t>2</w:t>
      </w:r>
      <w:r w:rsidR="00462D2F" w:rsidRPr="00ED6F39">
        <w:rPr>
          <w:rFonts w:ascii="Arial" w:eastAsia="Arial" w:hAnsi="Arial" w:cs="Arial"/>
          <w:bCs/>
          <w:color w:val="000000"/>
          <w:sz w:val="18"/>
          <w:szCs w:val="18"/>
          <w:lang w:eastAsia="pl-PL" w:bidi="pl-PL"/>
        </w:rPr>
        <w:t>.202</w:t>
      </w:r>
      <w:r w:rsidR="004C4056">
        <w:rPr>
          <w:rFonts w:ascii="Arial" w:eastAsia="Arial" w:hAnsi="Arial" w:cs="Arial"/>
          <w:bCs/>
          <w:color w:val="000000"/>
          <w:sz w:val="18"/>
          <w:szCs w:val="18"/>
          <w:lang w:eastAsia="pl-PL" w:bidi="pl-PL"/>
        </w:rPr>
        <w:t>5</w:t>
      </w:r>
      <w:r w:rsidRPr="00ED6F39">
        <w:rPr>
          <w:rFonts w:ascii="Arial" w:eastAsia="Arial" w:hAnsi="Arial" w:cs="Arial"/>
          <w:bCs/>
          <w:color w:val="000000"/>
          <w:sz w:val="18"/>
          <w:szCs w:val="18"/>
          <w:lang w:eastAsia="pl-PL" w:bidi="pl-PL"/>
        </w:rPr>
        <w:t xml:space="preserve"> r.</w:t>
      </w:r>
    </w:p>
    <w:p w14:paraId="20EC330A" w14:textId="77777777" w:rsidR="00954A3C" w:rsidRPr="00ED6F39"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ED6F39">
        <w:rPr>
          <w:rFonts w:ascii="Arial" w:eastAsia="Arial" w:hAnsi="Arial" w:cs="Arial"/>
          <w:bCs/>
          <w:color w:val="000000"/>
          <w:sz w:val="18"/>
          <w:szCs w:val="18"/>
          <w:lang w:eastAsia="pl-PL" w:bidi="pl-PL"/>
        </w:rPr>
        <w:t>Bieg terminu związania ofertą rozpoczyna się wraz z upływem terminu składania ofert.</w:t>
      </w:r>
    </w:p>
    <w:p w14:paraId="206EDD07" w14:textId="77777777" w:rsidR="006E075B" w:rsidRPr="00ED6F39" w:rsidRDefault="00954A3C" w:rsidP="00353944">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ED6F39">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58221994"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2F3C19E9"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FBABCA3"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29E38D83" w14:textId="77777777" w:rsidR="006E075B" w:rsidRPr="00ED6F39" w:rsidRDefault="00954A3C" w:rsidP="00353944">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ED6F39">
        <w:rPr>
          <w:rFonts w:ascii="Arial" w:eastAsia="Arial" w:hAnsi="Arial" w:cs="Arial"/>
          <w:bCs/>
          <w:color w:val="000000"/>
          <w:sz w:val="18"/>
          <w:szCs w:val="18"/>
          <w:lang w:eastAsia="pl-PL" w:bidi="pl-PL"/>
        </w:rPr>
        <w:t>Ofertę należy złożyć pod rygorem nieważności, w formie elektronicznej opatrzonej kwalifikowanym podpisem elektronicznym lub w postaci elektronicznej opatrzonej podpisem zaufanym lub osobistym, w ogólnie dostępnych formatach danych.</w:t>
      </w:r>
    </w:p>
    <w:p w14:paraId="19B89B55" w14:textId="77777777" w:rsidR="00393646" w:rsidRPr="00ED6F39" w:rsidRDefault="00954A3C" w:rsidP="00353944">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ED6F39">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w:t>
      </w:r>
      <w:r w:rsidR="00393646" w:rsidRPr="00ED6F39">
        <w:rPr>
          <w:rFonts w:ascii="Arial" w:eastAsia="Arial" w:hAnsi="Arial" w:cs="Arial"/>
          <w:bCs/>
          <w:color w:val="000000"/>
          <w:sz w:val="18"/>
          <w:szCs w:val="18"/>
          <w:lang w:eastAsia="pl-PL" w:bidi="pl-PL"/>
        </w:rPr>
        <w:t>stronie internetowej prowadzonego postępowania:</w:t>
      </w:r>
    </w:p>
    <w:p w14:paraId="5A2BBCF5" w14:textId="6331A959" w:rsidR="00954A3C" w:rsidRPr="00ED6F39" w:rsidRDefault="00393646" w:rsidP="00393646">
      <w:pPr>
        <w:widowControl w:val="0"/>
        <w:tabs>
          <w:tab w:val="left" w:pos="278"/>
        </w:tabs>
        <w:spacing w:after="0" w:line="276" w:lineRule="auto"/>
        <w:ind w:left="284"/>
        <w:jc w:val="both"/>
        <w:rPr>
          <w:rFonts w:ascii="Arial" w:eastAsia="Arial" w:hAnsi="Arial" w:cs="Arial"/>
          <w:bCs/>
          <w:color w:val="000000"/>
          <w:sz w:val="18"/>
          <w:szCs w:val="18"/>
          <w:lang w:eastAsia="pl-PL" w:bidi="pl-PL"/>
        </w:rPr>
      </w:pPr>
      <w:hyperlink r:id="rId23" w:history="1">
        <w:r w:rsidRPr="00ED6F39">
          <w:rPr>
            <w:rStyle w:val="Hipercze"/>
            <w:rFonts w:ascii="Arial" w:eastAsia="Arial" w:hAnsi="Arial" w:cs="Arial"/>
            <w:bCs/>
            <w:sz w:val="18"/>
            <w:szCs w:val="18"/>
            <w:lang w:eastAsia="pl-PL" w:bidi="pl-PL"/>
          </w:rPr>
          <w:t>https://platformazakupowa.pl/pn/dabrowabiskupia/proceedings</w:t>
        </w:r>
      </w:hyperlink>
      <w:r w:rsidRPr="00ED6F39">
        <w:rPr>
          <w:rFonts w:ascii="Arial" w:eastAsia="Arial" w:hAnsi="Arial" w:cs="Arial"/>
          <w:bCs/>
          <w:color w:val="000000"/>
          <w:sz w:val="18"/>
          <w:szCs w:val="18"/>
          <w:lang w:eastAsia="pl-PL" w:bidi="pl-PL"/>
        </w:rPr>
        <w:t xml:space="preserve"> </w:t>
      </w:r>
      <w:r w:rsidR="00954A3C" w:rsidRPr="00ED6F39">
        <w:rPr>
          <w:rFonts w:ascii="Arial" w:eastAsia="Arial" w:hAnsi="Arial" w:cs="Arial"/>
          <w:bCs/>
          <w:color w:val="000000"/>
          <w:sz w:val="18"/>
          <w:szCs w:val="18"/>
          <w:lang w:eastAsia="pl-PL" w:bidi="pl-PL"/>
        </w:rPr>
        <w:t xml:space="preserve">do dnia </w:t>
      </w:r>
      <w:r w:rsidR="00841F7A">
        <w:rPr>
          <w:rFonts w:ascii="Arial" w:eastAsia="Arial" w:hAnsi="Arial" w:cs="Arial"/>
          <w:bCs/>
          <w:color w:val="000000"/>
          <w:sz w:val="18"/>
          <w:szCs w:val="18"/>
          <w:lang w:eastAsia="pl-PL" w:bidi="pl-PL"/>
        </w:rPr>
        <w:t>3</w:t>
      </w:r>
      <w:r w:rsidR="00462D2F" w:rsidRPr="00ED6F39">
        <w:rPr>
          <w:rFonts w:ascii="Arial" w:eastAsia="Arial" w:hAnsi="Arial" w:cs="Arial"/>
          <w:bCs/>
          <w:color w:val="000000"/>
          <w:sz w:val="18"/>
          <w:szCs w:val="18"/>
          <w:lang w:eastAsia="pl-PL" w:bidi="pl-PL"/>
        </w:rPr>
        <w:t>.</w:t>
      </w:r>
      <w:r w:rsidR="00B731AA">
        <w:rPr>
          <w:rFonts w:ascii="Arial" w:eastAsia="Arial" w:hAnsi="Arial" w:cs="Arial"/>
          <w:bCs/>
          <w:color w:val="000000"/>
          <w:sz w:val="18"/>
          <w:szCs w:val="18"/>
          <w:lang w:eastAsia="pl-PL" w:bidi="pl-PL"/>
        </w:rPr>
        <w:t>1</w:t>
      </w:r>
      <w:r w:rsidR="00EF54F9">
        <w:rPr>
          <w:rFonts w:ascii="Arial" w:eastAsia="Arial" w:hAnsi="Arial" w:cs="Arial"/>
          <w:bCs/>
          <w:color w:val="000000"/>
          <w:sz w:val="18"/>
          <w:szCs w:val="18"/>
          <w:lang w:eastAsia="pl-PL" w:bidi="pl-PL"/>
        </w:rPr>
        <w:t>1</w:t>
      </w:r>
      <w:r w:rsidR="00462D2F" w:rsidRPr="00ED6F39">
        <w:rPr>
          <w:rFonts w:ascii="Arial" w:eastAsia="Arial" w:hAnsi="Arial" w:cs="Arial"/>
          <w:bCs/>
          <w:color w:val="000000"/>
          <w:sz w:val="18"/>
          <w:szCs w:val="18"/>
          <w:lang w:eastAsia="pl-PL" w:bidi="pl-PL"/>
        </w:rPr>
        <w:t>.202</w:t>
      </w:r>
      <w:r w:rsidR="00C70C14">
        <w:rPr>
          <w:rFonts w:ascii="Arial" w:eastAsia="Arial" w:hAnsi="Arial" w:cs="Arial"/>
          <w:bCs/>
          <w:color w:val="000000"/>
          <w:sz w:val="18"/>
          <w:szCs w:val="18"/>
          <w:lang w:eastAsia="pl-PL" w:bidi="pl-PL"/>
        </w:rPr>
        <w:t>5</w:t>
      </w:r>
      <w:r w:rsidR="00954A3C" w:rsidRPr="00ED6F39">
        <w:rPr>
          <w:rFonts w:ascii="Arial" w:eastAsia="Arial" w:hAnsi="Arial" w:cs="Arial"/>
          <w:bCs/>
          <w:color w:val="000000"/>
          <w:sz w:val="18"/>
          <w:szCs w:val="18"/>
          <w:lang w:eastAsia="pl-PL" w:bidi="pl-PL"/>
        </w:rPr>
        <w:t xml:space="preserve"> r.</w:t>
      </w:r>
      <w:r w:rsidR="00D11C4C" w:rsidRPr="00ED6F39">
        <w:rPr>
          <w:rFonts w:ascii="Arial" w:eastAsia="Arial" w:hAnsi="Arial" w:cs="Arial"/>
          <w:bCs/>
          <w:color w:val="000000"/>
          <w:sz w:val="18"/>
          <w:szCs w:val="18"/>
          <w:lang w:eastAsia="pl-PL" w:bidi="pl-PL"/>
        </w:rPr>
        <w:t xml:space="preserve"> do godz. 1</w:t>
      </w:r>
      <w:r w:rsidR="00A84C36" w:rsidRPr="00ED6F39">
        <w:rPr>
          <w:rFonts w:ascii="Arial" w:eastAsia="Arial" w:hAnsi="Arial" w:cs="Arial"/>
          <w:bCs/>
          <w:color w:val="000000"/>
          <w:sz w:val="18"/>
          <w:szCs w:val="18"/>
          <w:lang w:eastAsia="pl-PL" w:bidi="pl-PL"/>
        </w:rPr>
        <w:t>2</w:t>
      </w:r>
      <w:r w:rsidR="00954A3C" w:rsidRPr="00ED6F39">
        <w:rPr>
          <w:rFonts w:ascii="Arial" w:eastAsia="Arial" w:hAnsi="Arial" w:cs="Arial"/>
          <w:bCs/>
          <w:color w:val="000000"/>
          <w:sz w:val="18"/>
          <w:szCs w:val="18"/>
          <w:lang w:eastAsia="pl-PL" w:bidi="pl-PL"/>
        </w:rPr>
        <w:t>.00.</w:t>
      </w:r>
    </w:p>
    <w:p w14:paraId="78F8ED48" w14:textId="77777777" w:rsidR="00907A6A" w:rsidRDefault="00907A6A" w:rsidP="00353944">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2A8F">
        <w:rPr>
          <w:rFonts w:ascii="Arial" w:eastAsia="Arial" w:hAnsi="Arial" w:cs="Arial"/>
          <w:bCs/>
          <w:color w:val="000000"/>
          <w:sz w:val="18"/>
          <w:szCs w:val="18"/>
          <w:lang w:eastAsia="pl-PL" w:bidi="pl-PL"/>
        </w:rPr>
        <w:t xml:space="preserve">Sposób złożenia oferty, w tym zaszyfrowania oferty opisany został w Regulaminie na stronie </w:t>
      </w:r>
      <w:hyperlink r:id="rId24" w:history="1">
        <w:r w:rsidRPr="00E63B63">
          <w:rPr>
            <w:rStyle w:val="Hipercze"/>
            <w:rFonts w:ascii="Arial" w:eastAsia="Arial" w:hAnsi="Arial" w:cs="Arial"/>
            <w:bCs/>
            <w:sz w:val="18"/>
            <w:szCs w:val="18"/>
            <w:lang w:eastAsia="pl-PL" w:bidi="pl-PL"/>
          </w:rPr>
          <w:t>https://platformazakupowa.pl/strona/instrukcje-wykonawca</w:t>
        </w:r>
      </w:hyperlink>
    </w:p>
    <w:p w14:paraId="318BBDD3" w14:textId="7B2B9720" w:rsidR="009C77AC" w:rsidRPr="00ED6F39" w:rsidRDefault="00954A3C" w:rsidP="00353944">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ED6F39">
        <w:rPr>
          <w:rFonts w:ascii="Arial" w:eastAsia="Arial" w:hAnsi="Arial" w:cs="Arial"/>
          <w:bCs/>
          <w:color w:val="000000"/>
          <w:sz w:val="18"/>
          <w:szCs w:val="18"/>
          <w:lang w:eastAsia="pl-PL" w:bidi="pl-PL"/>
        </w:rPr>
        <w:t xml:space="preserve">Otwarcie ofert nastąpi w dniu </w:t>
      </w:r>
      <w:r w:rsidR="00841F7A">
        <w:rPr>
          <w:rFonts w:ascii="Arial" w:eastAsia="Arial" w:hAnsi="Arial" w:cs="Arial"/>
          <w:bCs/>
          <w:color w:val="000000"/>
          <w:sz w:val="18"/>
          <w:szCs w:val="18"/>
          <w:lang w:eastAsia="pl-PL" w:bidi="pl-PL"/>
        </w:rPr>
        <w:t>3</w:t>
      </w:r>
      <w:r w:rsidR="00462D2F" w:rsidRPr="00ED6F39">
        <w:rPr>
          <w:rFonts w:ascii="Arial" w:eastAsia="Arial" w:hAnsi="Arial" w:cs="Arial"/>
          <w:bCs/>
          <w:color w:val="000000"/>
          <w:sz w:val="18"/>
          <w:szCs w:val="18"/>
          <w:lang w:eastAsia="pl-PL" w:bidi="pl-PL"/>
        </w:rPr>
        <w:t>.</w:t>
      </w:r>
      <w:r w:rsidR="00B731AA">
        <w:rPr>
          <w:rFonts w:ascii="Arial" w:eastAsia="Arial" w:hAnsi="Arial" w:cs="Arial"/>
          <w:bCs/>
          <w:color w:val="000000"/>
          <w:sz w:val="18"/>
          <w:szCs w:val="18"/>
          <w:lang w:eastAsia="pl-PL" w:bidi="pl-PL"/>
        </w:rPr>
        <w:t>1</w:t>
      </w:r>
      <w:r w:rsidR="00EF54F9">
        <w:rPr>
          <w:rFonts w:ascii="Arial" w:eastAsia="Arial" w:hAnsi="Arial" w:cs="Arial"/>
          <w:bCs/>
          <w:color w:val="000000"/>
          <w:sz w:val="18"/>
          <w:szCs w:val="18"/>
          <w:lang w:eastAsia="pl-PL" w:bidi="pl-PL"/>
        </w:rPr>
        <w:t>1</w:t>
      </w:r>
      <w:r w:rsidRPr="00ED6F39">
        <w:rPr>
          <w:rFonts w:ascii="Arial" w:eastAsia="Arial" w:hAnsi="Arial" w:cs="Arial"/>
          <w:bCs/>
          <w:color w:val="000000"/>
          <w:sz w:val="18"/>
          <w:szCs w:val="18"/>
          <w:lang w:eastAsia="pl-PL" w:bidi="pl-PL"/>
        </w:rPr>
        <w:t>.202</w:t>
      </w:r>
      <w:r w:rsidR="00C70C14">
        <w:rPr>
          <w:rFonts w:ascii="Arial" w:eastAsia="Arial" w:hAnsi="Arial" w:cs="Arial"/>
          <w:bCs/>
          <w:color w:val="000000"/>
          <w:sz w:val="18"/>
          <w:szCs w:val="18"/>
          <w:lang w:eastAsia="pl-PL" w:bidi="pl-PL"/>
        </w:rPr>
        <w:t>5</w:t>
      </w:r>
      <w:r w:rsidR="00E57EC0" w:rsidRPr="00ED6F39">
        <w:rPr>
          <w:rFonts w:ascii="Arial" w:eastAsia="Arial" w:hAnsi="Arial" w:cs="Arial"/>
          <w:bCs/>
          <w:color w:val="000000"/>
          <w:sz w:val="18"/>
          <w:szCs w:val="18"/>
          <w:lang w:eastAsia="pl-PL" w:bidi="pl-PL"/>
        </w:rPr>
        <w:t xml:space="preserve"> </w:t>
      </w:r>
      <w:r w:rsidRPr="00ED6F39">
        <w:rPr>
          <w:rFonts w:ascii="Arial" w:eastAsia="Arial" w:hAnsi="Arial" w:cs="Arial"/>
          <w:bCs/>
          <w:color w:val="000000"/>
          <w:sz w:val="18"/>
          <w:szCs w:val="18"/>
          <w:lang w:eastAsia="pl-PL" w:bidi="pl-PL"/>
        </w:rPr>
        <w:t>r. o godzinie 1</w:t>
      </w:r>
      <w:r w:rsidR="00393646" w:rsidRPr="00ED6F39">
        <w:rPr>
          <w:rFonts w:ascii="Arial" w:eastAsia="Arial" w:hAnsi="Arial" w:cs="Arial"/>
          <w:bCs/>
          <w:color w:val="000000"/>
          <w:sz w:val="18"/>
          <w:szCs w:val="18"/>
          <w:lang w:eastAsia="pl-PL" w:bidi="pl-PL"/>
        </w:rPr>
        <w:t>3</w:t>
      </w:r>
      <w:r w:rsidR="00C32D7B" w:rsidRPr="00ED6F39">
        <w:rPr>
          <w:rFonts w:ascii="Arial" w:eastAsia="Arial" w:hAnsi="Arial" w:cs="Arial"/>
          <w:bCs/>
          <w:color w:val="000000"/>
          <w:sz w:val="18"/>
          <w:szCs w:val="18"/>
          <w:lang w:eastAsia="pl-PL" w:bidi="pl-PL"/>
        </w:rPr>
        <w:t>.0</w:t>
      </w:r>
      <w:r w:rsidR="008C0910" w:rsidRPr="00ED6F39">
        <w:rPr>
          <w:rFonts w:ascii="Arial" w:eastAsia="Arial" w:hAnsi="Arial" w:cs="Arial"/>
          <w:bCs/>
          <w:color w:val="000000"/>
          <w:sz w:val="18"/>
          <w:szCs w:val="18"/>
          <w:lang w:eastAsia="pl-PL" w:bidi="pl-PL"/>
        </w:rPr>
        <w:t xml:space="preserve">0 w siedzibie Zamawiającego </w:t>
      </w:r>
      <w:r w:rsidR="009C77AC" w:rsidRPr="00ED6F39">
        <w:rPr>
          <w:rFonts w:ascii="Arial" w:eastAsia="Arial" w:hAnsi="Arial" w:cs="Arial"/>
          <w:bCs/>
          <w:color w:val="000000"/>
          <w:sz w:val="18"/>
          <w:szCs w:val="18"/>
          <w:lang w:eastAsia="pl-PL" w:bidi="pl-PL"/>
        </w:rPr>
        <w:t>–</w:t>
      </w:r>
      <w:r w:rsidR="008C0910" w:rsidRPr="00ED6F39">
        <w:rPr>
          <w:rFonts w:ascii="Arial" w:eastAsia="Arial" w:hAnsi="Arial" w:cs="Arial"/>
          <w:bCs/>
          <w:color w:val="000000"/>
          <w:sz w:val="18"/>
          <w:szCs w:val="18"/>
          <w:lang w:eastAsia="pl-PL" w:bidi="pl-PL"/>
        </w:rPr>
        <w:t xml:space="preserve"> </w:t>
      </w:r>
      <w:r w:rsidR="009C77AC" w:rsidRPr="00ED6F39">
        <w:rPr>
          <w:rFonts w:ascii="Arial" w:eastAsia="Arial" w:hAnsi="Arial" w:cs="Arial"/>
          <w:bCs/>
          <w:color w:val="000000"/>
          <w:sz w:val="18"/>
          <w:szCs w:val="18"/>
          <w:lang w:eastAsia="pl-PL" w:bidi="pl-PL"/>
        </w:rPr>
        <w:t xml:space="preserve">Urząd Gminy </w:t>
      </w:r>
      <w:r w:rsidR="00393646" w:rsidRPr="00ED6F39">
        <w:rPr>
          <w:rFonts w:ascii="Arial" w:eastAsia="Arial" w:hAnsi="Arial" w:cs="Arial"/>
          <w:bCs/>
          <w:color w:val="000000"/>
          <w:sz w:val="18"/>
          <w:szCs w:val="18"/>
          <w:lang w:eastAsia="pl-PL" w:bidi="pl-PL"/>
        </w:rPr>
        <w:t>Dąbrowa Biskupia</w:t>
      </w:r>
      <w:r w:rsidR="009C77AC" w:rsidRPr="00ED6F39">
        <w:rPr>
          <w:rFonts w:ascii="Arial" w:eastAsia="Arial" w:hAnsi="Arial" w:cs="Arial"/>
          <w:bCs/>
          <w:color w:val="000000"/>
          <w:sz w:val="18"/>
          <w:szCs w:val="18"/>
          <w:lang w:eastAsia="pl-PL" w:bidi="pl-PL"/>
        </w:rPr>
        <w:t xml:space="preserve">. </w:t>
      </w:r>
    </w:p>
    <w:p w14:paraId="58FE09E3" w14:textId="77777777" w:rsidR="009C77AC" w:rsidRPr="00ED6F39" w:rsidRDefault="009C77AC" w:rsidP="00353944">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ED6F39">
        <w:rPr>
          <w:rFonts w:ascii="Arial" w:eastAsia="Arial" w:hAnsi="Arial" w:cs="Arial"/>
          <w:bCs/>
          <w:color w:val="000000"/>
          <w:sz w:val="18"/>
          <w:szCs w:val="18"/>
          <w:lang w:eastAsia="pl-PL" w:bidi="pl-PL"/>
        </w:rPr>
        <w:t xml:space="preserve">Zamawiający nie przewiduje jawnej sesji otwarcia ofert. </w:t>
      </w:r>
    </w:p>
    <w:p w14:paraId="24CE392F" w14:textId="77777777" w:rsidR="00954A3C" w:rsidRPr="00ED6F39" w:rsidRDefault="00954A3C" w:rsidP="00353944">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ED6F39">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1674933F" w14:textId="77777777" w:rsidR="00954A3C" w:rsidRPr="00ED6F39" w:rsidRDefault="00954A3C" w:rsidP="00353944">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ED6F39">
        <w:rPr>
          <w:rFonts w:ascii="Arial" w:eastAsia="Arial" w:hAnsi="Arial" w:cs="Arial"/>
          <w:bCs/>
          <w:color w:val="000000"/>
          <w:sz w:val="18"/>
          <w:szCs w:val="18"/>
          <w:lang w:eastAsia="pl-PL" w:bidi="pl-PL"/>
        </w:rPr>
        <w:t>Niezwłocznie po otwarciu ofert, udostępnia się na stronie internetowej prowadzonego postępowania informacje o:</w:t>
      </w:r>
    </w:p>
    <w:p w14:paraId="1141A331" w14:textId="77777777" w:rsidR="00954A3C" w:rsidRPr="00ED6F39" w:rsidRDefault="00954A3C" w:rsidP="00353944">
      <w:pPr>
        <w:widowControl w:val="0"/>
        <w:numPr>
          <w:ilvl w:val="0"/>
          <w:numId w:val="33"/>
        </w:numPr>
        <w:tabs>
          <w:tab w:val="left" w:pos="749"/>
        </w:tabs>
        <w:spacing w:after="0" w:line="276" w:lineRule="auto"/>
        <w:ind w:left="760" w:hanging="300"/>
        <w:jc w:val="both"/>
        <w:rPr>
          <w:rFonts w:ascii="Arial" w:eastAsia="Arial" w:hAnsi="Arial" w:cs="Arial"/>
          <w:color w:val="000000"/>
          <w:sz w:val="18"/>
          <w:szCs w:val="18"/>
          <w:lang w:eastAsia="pl-PL" w:bidi="pl-PL"/>
        </w:rPr>
      </w:pPr>
      <w:r w:rsidRPr="00ED6F39">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E1E5755" w14:textId="77777777" w:rsidR="00954A3C" w:rsidRPr="00ED6F39" w:rsidRDefault="00954A3C" w:rsidP="00353944">
      <w:pPr>
        <w:widowControl w:val="0"/>
        <w:numPr>
          <w:ilvl w:val="0"/>
          <w:numId w:val="33"/>
        </w:numPr>
        <w:tabs>
          <w:tab w:val="left" w:pos="749"/>
        </w:tabs>
        <w:spacing w:after="0" w:line="276" w:lineRule="auto"/>
        <w:ind w:left="760" w:hanging="300"/>
        <w:jc w:val="both"/>
        <w:rPr>
          <w:rFonts w:ascii="Arial" w:eastAsia="Arial" w:hAnsi="Arial" w:cs="Arial"/>
          <w:color w:val="000000"/>
          <w:sz w:val="18"/>
          <w:szCs w:val="18"/>
          <w:lang w:eastAsia="pl-PL" w:bidi="pl-PL"/>
        </w:rPr>
      </w:pPr>
      <w:r w:rsidRPr="00ED6F39">
        <w:rPr>
          <w:rFonts w:ascii="Arial" w:eastAsia="Arial" w:hAnsi="Arial" w:cs="Arial"/>
          <w:color w:val="000000"/>
          <w:sz w:val="18"/>
          <w:szCs w:val="18"/>
          <w:lang w:eastAsia="pl-PL" w:bidi="pl-PL"/>
        </w:rPr>
        <w:t>cenach lub kosztach zawartych w ofertach.</w:t>
      </w:r>
    </w:p>
    <w:p w14:paraId="0D092B21"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33C83CE6"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23D507F7"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3E9F625A" w14:textId="77777777" w:rsidR="00D47FCB" w:rsidRPr="00842B77" w:rsidRDefault="00D47FCB" w:rsidP="00D47FCB">
      <w:pPr>
        <w:widowControl w:val="0"/>
        <w:numPr>
          <w:ilvl w:val="0"/>
          <w:numId w:val="9"/>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038CE573"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127A91B0" w14:textId="77777777" w:rsidTr="00A574D9">
        <w:trPr>
          <w:trHeight w:val="263"/>
          <w:jc w:val="center"/>
        </w:trPr>
        <w:tc>
          <w:tcPr>
            <w:tcW w:w="707" w:type="dxa"/>
            <w:vAlign w:val="center"/>
          </w:tcPr>
          <w:p w14:paraId="4F4B1C9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0F9455A0"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48A59844"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3CF4AF0"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33DF016B" w14:textId="77777777" w:rsidTr="00A574D9">
        <w:trPr>
          <w:trHeight w:val="135"/>
          <w:jc w:val="center"/>
        </w:trPr>
        <w:tc>
          <w:tcPr>
            <w:tcW w:w="707" w:type="dxa"/>
            <w:vAlign w:val="center"/>
          </w:tcPr>
          <w:p w14:paraId="0333BEC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32A3706"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58DC88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1B52003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BAF1565" w14:textId="77777777" w:rsidTr="00A574D9">
        <w:trPr>
          <w:trHeight w:val="213"/>
          <w:jc w:val="center"/>
        </w:trPr>
        <w:tc>
          <w:tcPr>
            <w:tcW w:w="707" w:type="dxa"/>
            <w:vAlign w:val="center"/>
          </w:tcPr>
          <w:p w14:paraId="0D462BA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58049D7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4419161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1170B3D1"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0AF38A06" w14:textId="77777777" w:rsidTr="00A574D9">
        <w:trPr>
          <w:trHeight w:val="75"/>
          <w:jc w:val="center"/>
        </w:trPr>
        <w:tc>
          <w:tcPr>
            <w:tcW w:w="4539" w:type="dxa"/>
            <w:gridSpan w:val="2"/>
            <w:vAlign w:val="center"/>
          </w:tcPr>
          <w:p w14:paraId="76D48D91"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5347F7A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3C02B3F0"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4EBDDB06"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6488510A"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5C99E0FF"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165973DA"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00BE242D"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197E8BBF"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26C3D71C"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2201F6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6561ACE3"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6F32695D"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7C00FA03"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4C842E37"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05EDC7D4"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E17CD4F"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422C1981" w14:textId="4D89822F"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7945B6">
        <w:rPr>
          <w:rFonts w:ascii="Arial" w:eastAsia="Arial" w:hAnsi="Arial" w:cs="Arial"/>
          <w:b/>
          <w:bCs/>
          <w:color w:val="000000"/>
          <w:sz w:val="18"/>
          <w:szCs w:val="18"/>
          <w:lang w:eastAsia="pl-PL" w:bidi="pl-PL"/>
        </w:rPr>
        <w:t>24</w:t>
      </w:r>
      <w:r>
        <w:rPr>
          <w:rFonts w:ascii="Arial" w:eastAsia="Arial" w:hAnsi="Arial" w:cs="Arial"/>
          <w:b/>
          <w:bCs/>
          <w:color w:val="000000"/>
          <w:sz w:val="18"/>
          <w:szCs w:val="18"/>
          <w:lang w:eastAsia="pl-PL" w:bidi="pl-PL"/>
        </w:rPr>
        <w:t xml:space="preserve"> miesi</w:t>
      </w:r>
      <w:r w:rsidR="007945B6">
        <w:rPr>
          <w:rFonts w:ascii="Arial" w:eastAsia="Arial" w:hAnsi="Arial" w:cs="Arial"/>
          <w:b/>
          <w:bCs/>
          <w:color w:val="000000"/>
          <w:sz w:val="18"/>
          <w:szCs w:val="18"/>
          <w:lang w:eastAsia="pl-PL" w:bidi="pl-PL"/>
        </w:rPr>
        <w:t>ą</w:t>
      </w:r>
      <w:r>
        <w:rPr>
          <w:rFonts w:ascii="Arial" w:eastAsia="Arial" w:hAnsi="Arial" w:cs="Arial"/>
          <w:b/>
          <w:bCs/>
          <w:color w:val="000000"/>
          <w:sz w:val="18"/>
          <w:szCs w:val="18"/>
          <w:lang w:eastAsia="pl-PL" w:bidi="pl-PL"/>
        </w:rPr>
        <w:t>c</w:t>
      </w:r>
      <w:r w:rsidR="007945B6">
        <w:rPr>
          <w:rFonts w:ascii="Arial" w:eastAsia="Arial" w:hAnsi="Arial" w:cs="Arial"/>
          <w:b/>
          <w:bCs/>
          <w:color w:val="000000"/>
          <w:sz w:val="18"/>
          <w:szCs w:val="18"/>
          <w:lang w:eastAsia="pl-PL" w:bidi="pl-PL"/>
        </w:rPr>
        <w:t>e</w:t>
      </w:r>
      <w:r>
        <w:rPr>
          <w:rFonts w:ascii="Arial" w:eastAsia="Arial" w:hAnsi="Arial" w:cs="Arial"/>
          <w:b/>
          <w:bCs/>
          <w:color w:val="000000"/>
          <w:sz w:val="18"/>
          <w:szCs w:val="18"/>
          <w:lang w:eastAsia="pl-PL" w:bidi="pl-PL"/>
        </w:rPr>
        <w:t xml:space="preserve">. </w:t>
      </w:r>
    </w:p>
    <w:p w14:paraId="30DB407B"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6645879F"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1470CFE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2D3C95AB" w14:textId="77777777" w:rsidTr="00A574D9">
        <w:trPr>
          <w:jc w:val="center"/>
        </w:trPr>
        <w:tc>
          <w:tcPr>
            <w:tcW w:w="3857" w:type="dxa"/>
            <w:shd w:val="pct10" w:color="auto" w:fill="auto"/>
          </w:tcPr>
          <w:p w14:paraId="46E4B566"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4F0FD3C9"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67099F52" w14:textId="77777777" w:rsidTr="00A574D9">
        <w:trPr>
          <w:jc w:val="center"/>
        </w:trPr>
        <w:tc>
          <w:tcPr>
            <w:tcW w:w="3857" w:type="dxa"/>
          </w:tcPr>
          <w:p w14:paraId="08469E30" w14:textId="6F503E73"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o </w:t>
            </w:r>
            <w:r w:rsidR="00D53454">
              <w:rPr>
                <w:rFonts w:ascii="Arial" w:eastAsia="Arial" w:hAnsi="Arial" w:cs="Arial"/>
                <w:bCs/>
                <w:color w:val="000000"/>
                <w:sz w:val="18"/>
                <w:szCs w:val="18"/>
                <w:lang w:eastAsia="pl-PL" w:bidi="pl-PL"/>
              </w:rPr>
              <w:t>12</w:t>
            </w:r>
            <w:r>
              <w:rPr>
                <w:rFonts w:ascii="Arial" w:eastAsia="Arial" w:hAnsi="Arial" w:cs="Arial"/>
                <w:bCs/>
                <w:color w:val="000000"/>
                <w:sz w:val="18"/>
                <w:szCs w:val="18"/>
                <w:lang w:eastAsia="pl-PL" w:bidi="pl-PL"/>
              </w:rPr>
              <w:t xml:space="preserve"> miesięcy</w:t>
            </w:r>
          </w:p>
        </w:tc>
        <w:tc>
          <w:tcPr>
            <w:tcW w:w="1529" w:type="dxa"/>
          </w:tcPr>
          <w:p w14:paraId="182F3B7B"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52E74FDF" w14:textId="77777777" w:rsidTr="00A574D9">
        <w:trPr>
          <w:jc w:val="center"/>
        </w:trPr>
        <w:tc>
          <w:tcPr>
            <w:tcW w:w="3857" w:type="dxa"/>
          </w:tcPr>
          <w:p w14:paraId="7731EB1F" w14:textId="55C8222C"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w:t>
            </w:r>
            <w:r w:rsidR="00D53454">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5115F866"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7CEB02D8" w14:textId="77777777" w:rsidTr="00A574D9">
        <w:trPr>
          <w:jc w:val="center"/>
        </w:trPr>
        <w:tc>
          <w:tcPr>
            <w:tcW w:w="3857" w:type="dxa"/>
          </w:tcPr>
          <w:p w14:paraId="0EF010A8" w14:textId="1840D022"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sidR="00D53454">
              <w:rPr>
                <w:rFonts w:ascii="Arial" w:eastAsia="Arial" w:hAnsi="Arial" w:cs="Arial"/>
                <w:bCs/>
                <w:color w:val="000000"/>
                <w:sz w:val="18"/>
                <w:szCs w:val="18"/>
                <w:lang w:eastAsia="pl-PL" w:bidi="pl-PL"/>
              </w:rPr>
              <w:t>24</w:t>
            </w:r>
            <w:r w:rsidRPr="007201CB">
              <w:rPr>
                <w:rFonts w:ascii="Arial" w:eastAsia="Arial" w:hAnsi="Arial" w:cs="Arial"/>
                <w:bCs/>
                <w:color w:val="000000"/>
                <w:sz w:val="18"/>
                <w:szCs w:val="18"/>
                <w:lang w:eastAsia="pl-PL" w:bidi="pl-PL"/>
              </w:rPr>
              <w:t xml:space="preserve"> miesi</w:t>
            </w:r>
            <w:r w:rsidR="00D53454">
              <w:rPr>
                <w:rFonts w:ascii="Arial" w:eastAsia="Arial" w:hAnsi="Arial" w:cs="Arial"/>
                <w:bCs/>
                <w:color w:val="000000"/>
                <w:sz w:val="18"/>
                <w:szCs w:val="18"/>
                <w:lang w:eastAsia="pl-PL" w:bidi="pl-PL"/>
              </w:rPr>
              <w:t>ą</w:t>
            </w:r>
            <w:r w:rsidRPr="007201CB">
              <w:rPr>
                <w:rFonts w:ascii="Arial" w:eastAsia="Arial" w:hAnsi="Arial" w:cs="Arial"/>
                <w:bCs/>
                <w:color w:val="000000"/>
                <w:sz w:val="18"/>
                <w:szCs w:val="18"/>
                <w:lang w:eastAsia="pl-PL" w:bidi="pl-PL"/>
              </w:rPr>
              <w:t>c</w:t>
            </w:r>
            <w:r w:rsidR="00D53454">
              <w:rPr>
                <w:rFonts w:ascii="Arial" w:eastAsia="Arial" w:hAnsi="Arial" w:cs="Arial"/>
                <w:bCs/>
                <w:color w:val="000000"/>
                <w:sz w:val="18"/>
                <w:szCs w:val="18"/>
                <w:lang w:eastAsia="pl-PL" w:bidi="pl-PL"/>
              </w:rPr>
              <w:t>e</w:t>
            </w:r>
          </w:p>
        </w:tc>
        <w:tc>
          <w:tcPr>
            <w:tcW w:w="1529" w:type="dxa"/>
          </w:tcPr>
          <w:p w14:paraId="2ABBAD10"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57EFE3BA" w14:textId="77777777" w:rsidTr="00A574D9">
        <w:trPr>
          <w:jc w:val="center"/>
        </w:trPr>
        <w:tc>
          <w:tcPr>
            <w:tcW w:w="3857" w:type="dxa"/>
          </w:tcPr>
          <w:p w14:paraId="5ED915F9" w14:textId="18DAF631"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sidR="00D53454">
              <w:rPr>
                <w:rFonts w:ascii="Arial" w:eastAsia="Arial" w:hAnsi="Arial" w:cs="Arial"/>
                <w:bCs/>
                <w:color w:val="000000"/>
                <w:sz w:val="18"/>
                <w:szCs w:val="18"/>
                <w:lang w:eastAsia="pl-PL" w:bidi="pl-PL"/>
              </w:rPr>
              <w:t>36</w:t>
            </w:r>
            <w:r w:rsidRPr="007201CB">
              <w:rPr>
                <w:rFonts w:ascii="Arial" w:eastAsia="Arial" w:hAnsi="Arial" w:cs="Arial"/>
                <w:bCs/>
                <w:color w:val="000000"/>
                <w:sz w:val="18"/>
                <w:szCs w:val="18"/>
                <w:lang w:eastAsia="pl-PL" w:bidi="pl-PL"/>
              </w:rPr>
              <w:t xml:space="preserve"> miesi</w:t>
            </w:r>
            <w:r w:rsidR="00D53454">
              <w:rPr>
                <w:rFonts w:ascii="Arial" w:eastAsia="Arial" w:hAnsi="Arial" w:cs="Arial"/>
                <w:bCs/>
                <w:color w:val="000000"/>
                <w:sz w:val="18"/>
                <w:szCs w:val="18"/>
                <w:lang w:eastAsia="pl-PL" w:bidi="pl-PL"/>
              </w:rPr>
              <w:t>ę</w:t>
            </w:r>
            <w:r w:rsidRPr="007201CB">
              <w:rPr>
                <w:rFonts w:ascii="Arial" w:eastAsia="Arial" w:hAnsi="Arial" w:cs="Arial"/>
                <w:bCs/>
                <w:color w:val="000000"/>
                <w:sz w:val="18"/>
                <w:szCs w:val="18"/>
                <w:lang w:eastAsia="pl-PL" w:bidi="pl-PL"/>
              </w:rPr>
              <w:t>c</w:t>
            </w:r>
            <w:r w:rsidR="00D53454">
              <w:rPr>
                <w:rFonts w:ascii="Arial" w:eastAsia="Arial" w:hAnsi="Arial" w:cs="Arial"/>
                <w:bCs/>
                <w:color w:val="000000"/>
                <w:sz w:val="18"/>
                <w:szCs w:val="18"/>
                <w:lang w:eastAsia="pl-PL" w:bidi="pl-PL"/>
              </w:rPr>
              <w:t>y</w:t>
            </w:r>
          </w:p>
        </w:tc>
        <w:tc>
          <w:tcPr>
            <w:tcW w:w="1529" w:type="dxa"/>
          </w:tcPr>
          <w:p w14:paraId="492CD4E3"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2900398D"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08ACAE0B"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639D8AF9"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2DE96E6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6F3CB66F"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072FC4CD" w14:textId="00CBDB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22713A">
        <w:rPr>
          <w:rFonts w:ascii="Arial" w:eastAsia="Arial" w:hAnsi="Arial" w:cs="Arial"/>
          <w:color w:val="000000"/>
          <w:sz w:val="18"/>
          <w:szCs w:val="18"/>
          <w:lang w:eastAsia="pl-PL" w:bidi="pl-PL"/>
        </w:rPr>
        <w:t xml:space="preserve">SWZ, tj. </w:t>
      </w:r>
      <w:r w:rsidR="00D53454">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D53454">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D53454">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E9DA558"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10DCF5A4"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07C851CC"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2AF6C1F2"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577B3BA7"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2DAC4E3C"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46422219"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7222EBCD"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40BD05B1" w14:textId="77777777" w:rsidR="00760ADE" w:rsidRPr="00760ADE" w:rsidRDefault="00760ADE" w:rsidP="00353944">
      <w:pPr>
        <w:widowControl w:val="0"/>
        <w:numPr>
          <w:ilvl w:val="0"/>
          <w:numId w:val="34"/>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E9038A2" w14:textId="77777777" w:rsidR="00760ADE" w:rsidRPr="00760ADE" w:rsidRDefault="00760ADE" w:rsidP="00353944">
      <w:pPr>
        <w:widowControl w:val="0"/>
        <w:numPr>
          <w:ilvl w:val="0"/>
          <w:numId w:val="34"/>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6DD976D1" w14:textId="77777777" w:rsidR="00760ADE" w:rsidRPr="00760ADE" w:rsidRDefault="00760ADE" w:rsidP="00353944">
      <w:pPr>
        <w:widowControl w:val="0"/>
        <w:numPr>
          <w:ilvl w:val="0"/>
          <w:numId w:val="34"/>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AB01335" w14:textId="77777777" w:rsidR="00954A3C" w:rsidRDefault="00760ADE" w:rsidP="00353944">
      <w:pPr>
        <w:widowControl w:val="0"/>
        <w:numPr>
          <w:ilvl w:val="0"/>
          <w:numId w:val="34"/>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5FDDA5A7" w14:textId="77777777" w:rsidR="00954A3C" w:rsidRDefault="00954A3C" w:rsidP="00954A3C">
      <w:pPr>
        <w:tabs>
          <w:tab w:val="left" w:pos="531"/>
        </w:tabs>
        <w:spacing w:line="276" w:lineRule="auto"/>
        <w:jc w:val="both"/>
        <w:rPr>
          <w:rFonts w:ascii="Arial" w:eastAsia="Arial" w:hAnsi="Arial" w:cs="Arial"/>
          <w:sz w:val="18"/>
          <w:szCs w:val="18"/>
        </w:rPr>
      </w:pPr>
    </w:p>
    <w:p w14:paraId="5528E9DC"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1DA06FD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F07469" w14:textId="77777777" w:rsidR="00686504" w:rsidRDefault="00686504" w:rsidP="00353944">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59AEB509" w14:textId="77777777" w:rsidR="00686504" w:rsidRPr="00760ADE" w:rsidRDefault="00686504" w:rsidP="00353944">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1E6412C2" w14:textId="77777777" w:rsidR="00F3531C" w:rsidRDefault="00F3531C" w:rsidP="00353944">
      <w:pPr>
        <w:widowControl w:val="0"/>
        <w:numPr>
          <w:ilvl w:val="0"/>
          <w:numId w:val="46"/>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w</w:t>
      </w:r>
      <w:r w:rsidR="00152356">
        <w:rPr>
          <w:rFonts w:ascii="Arial" w:eastAsia="Arial" w:hAnsi="Arial" w:cs="Arial"/>
          <w:color w:val="000000"/>
          <w:sz w:val="18"/>
          <w:szCs w:val="18"/>
          <w:lang w:eastAsia="pl-PL" w:bidi="pl-PL"/>
        </w:rPr>
        <w:t xml:space="preserve"> Banku Spółdzielczym</w:t>
      </w:r>
      <w:r w:rsidRPr="00245311">
        <w:rPr>
          <w:rFonts w:ascii="Arial" w:eastAsia="Arial" w:hAnsi="Arial" w:cs="Arial"/>
          <w:color w:val="000000"/>
          <w:sz w:val="18"/>
          <w:szCs w:val="18"/>
          <w:lang w:eastAsia="pl-PL" w:bidi="pl-PL"/>
        </w:rPr>
        <w:t xml:space="preserve"> </w:t>
      </w:r>
      <w:r w:rsidR="00152356" w:rsidRPr="00152356">
        <w:rPr>
          <w:rFonts w:ascii="Arial" w:eastAsia="Arial" w:hAnsi="Arial" w:cs="Arial"/>
          <w:color w:val="000000"/>
          <w:sz w:val="18"/>
          <w:szCs w:val="18"/>
          <w:lang w:eastAsia="pl-PL" w:bidi="pl-PL"/>
        </w:rPr>
        <w:t>w Piotrkowie Kujawskim oddział w Dąbrowie Biskupiej</w:t>
      </w:r>
      <w:r w:rsidR="00152356">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003052F4" w14:textId="77777777" w:rsidR="00152356" w:rsidRDefault="00152356" w:rsidP="00152356">
      <w:pPr>
        <w:widowControl w:val="0"/>
        <w:spacing w:after="0" w:line="276" w:lineRule="auto"/>
        <w:ind w:left="567"/>
        <w:jc w:val="center"/>
        <w:rPr>
          <w:rFonts w:ascii="Arial" w:eastAsia="Arial" w:hAnsi="Arial" w:cs="Arial"/>
          <w:color w:val="000000"/>
          <w:sz w:val="18"/>
          <w:szCs w:val="18"/>
          <w:lang w:eastAsia="pl-PL" w:bidi="pl-PL"/>
        </w:rPr>
      </w:pPr>
      <w:r w:rsidRPr="00152356">
        <w:rPr>
          <w:rFonts w:ascii="Arial" w:eastAsia="Arial" w:hAnsi="Arial" w:cs="Arial"/>
          <w:color w:val="000000"/>
          <w:sz w:val="18"/>
          <w:szCs w:val="18"/>
          <w:lang w:eastAsia="pl-PL" w:bidi="pl-PL"/>
        </w:rPr>
        <w:t>84 9551 0002 0200 0101 2000 0001</w:t>
      </w:r>
    </w:p>
    <w:p w14:paraId="58EB1023" w14:textId="77777777" w:rsidR="00686504" w:rsidRPr="00760ADE" w:rsidRDefault="00686504" w:rsidP="00353944">
      <w:pPr>
        <w:widowControl w:val="0"/>
        <w:numPr>
          <w:ilvl w:val="0"/>
          <w:numId w:val="46"/>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4CD70314" w14:textId="77777777" w:rsidR="00686504" w:rsidRPr="00760ADE" w:rsidRDefault="00686504" w:rsidP="00353944">
      <w:pPr>
        <w:widowControl w:val="0"/>
        <w:numPr>
          <w:ilvl w:val="0"/>
          <w:numId w:val="46"/>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6F9E01DC" w14:textId="77777777" w:rsidR="00686504" w:rsidRPr="00760ADE" w:rsidRDefault="00686504" w:rsidP="00353944">
      <w:pPr>
        <w:widowControl w:val="0"/>
        <w:numPr>
          <w:ilvl w:val="0"/>
          <w:numId w:val="46"/>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1BBA4ED5" w14:textId="1E6F64B7" w:rsidR="00686504" w:rsidRPr="00760ADE" w:rsidRDefault="00686504" w:rsidP="00353944">
      <w:pPr>
        <w:widowControl w:val="0"/>
        <w:numPr>
          <w:ilvl w:val="0"/>
          <w:numId w:val="46"/>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r w:rsidR="0078306A">
        <w:rPr>
          <w:rFonts w:ascii="Arial" w:eastAsia="Arial" w:hAnsi="Arial" w:cs="Arial"/>
          <w:color w:val="000000"/>
          <w:sz w:val="18"/>
          <w:szCs w:val="18"/>
          <w:lang w:eastAsia="pl-PL" w:bidi="pl-PL"/>
        </w:rPr>
        <w:t xml:space="preserve"> (</w:t>
      </w:r>
      <w:r w:rsidR="0078306A" w:rsidRPr="0078306A">
        <w:rPr>
          <w:rFonts w:ascii="Arial" w:eastAsia="Arial" w:hAnsi="Arial" w:cs="Arial"/>
          <w:color w:val="000000"/>
          <w:sz w:val="18"/>
          <w:szCs w:val="18"/>
          <w:lang w:eastAsia="pl-PL" w:bidi="pl-PL"/>
        </w:rPr>
        <w:t>Dz.U. 2000 nr 109 poz. 1158</w:t>
      </w:r>
      <w:r w:rsidR="0078306A">
        <w:rPr>
          <w:rFonts w:ascii="Arial" w:eastAsia="Arial" w:hAnsi="Arial" w:cs="Arial"/>
          <w:color w:val="000000"/>
          <w:sz w:val="18"/>
          <w:szCs w:val="18"/>
          <w:lang w:eastAsia="pl-PL" w:bidi="pl-PL"/>
        </w:rPr>
        <w:t xml:space="preserve"> z późn. zm.)</w:t>
      </w:r>
    </w:p>
    <w:p w14:paraId="556F093C" w14:textId="77777777" w:rsidR="00686504" w:rsidRPr="00760ADE" w:rsidRDefault="00686504" w:rsidP="00353944">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1FC2240E" w14:textId="77777777" w:rsidR="00686504" w:rsidRPr="00760ADE" w:rsidRDefault="00686504" w:rsidP="00353944">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75EDFE15" w14:textId="77777777" w:rsidR="00686504" w:rsidRPr="00760ADE" w:rsidRDefault="00686504" w:rsidP="00353944">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46395308"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03326DC"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65668E4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E0BA5" w14:textId="36B12C6D" w:rsidR="00ED6F39" w:rsidRPr="00BA31DE" w:rsidRDefault="00ED6F39" w:rsidP="00ED6F39">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5C0F4C">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5AC19374" w14:textId="77777777" w:rsidR="00ED6F39" w:rsidRPr="00BA31DE" w:rsidRDefault="00ED6F39" w:rsidP="00ED6F39">
      <w:pPr>
        <w:widowControl w:val="0"/>
        <w:spacing w:after="0" w:line="240" w:lineRule="exact"/>
        <w:jc w:val="both"/>
        <w:rPr>
          <w:rFonts w:ascii="Arial" w:eastAsia="Arial" w:hAnsi="Arial" w:cs="Arial"/>
          <w:sz w:val="18"/>
          <w:szCs w:val="18"/>
          <w:lang w:eastAsia="pl-PL" w:bidi="pl-PL"/>
        </w:rPr>
      </w:pPr>
    </w:p>
    <w:p w14:paraId="4F42B32A" w14:textId="77777777" w:rsidR="00ED6F39" w:rsidRPr="00BA31DE" w:rsidRDefault="00ED6F39" w:rsidP="00353944">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4CE02CEC" w14:textId="5C8596A4" w:rsidR="00ED6F39" w:rsidRPr="00BA31DE" w:rsidRDefault="00ED6F39" w:rsidP="00353944">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5C0F4C">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4F282B55" w14:textId="77777777" w:rsidR="00ED6F39" w:rsidRDefault="00ED6F39" w:rsidP="00ED6F39">
      <w:pPr>
        <w:keepNext/>
        <w:keepLines/>
        <w:widowControl w:val="0"/>
        <w:spacing w:after="0" w:line="276" w:lineRule="auto"/>
        <w:ind w:left="142"/>
        <w:outlineLvl w:val="3"/>
        <w:rPr>
          <w:rFonts w:ascii="Arial" w:eastAsia="Arial" w:hAnsi="Arial" w:cs="Arial"/>
          <w:b/>
          <w:bCs/>
          <w:color w:val="000000"/>
          <w:szCs w:val="20"/>
          <w:lang w:eastAsia="pl-PL" w:bidi="pl-PL"/>
        </w:rPr>
      </w:pPr>
    </w:p>
    <w:p w14:paraId="53132E4D"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21E41252"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459F9F2B" w14:textId="77777777" w:rsidR="00A30222" w:rsidRPr="00A30222" w:rsidRDefault="00A30222" w:rsidP="00353944">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7AA041F" w14:textId="77777777" w:rsidR="00A30222" w:rsidRPr="00A30222" w:rsidRDefault="00A30222" w:rsidP="00353944">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706CE862" w14:textId="77777777" w:rsidR="00A30222" w:rsidRPr="00A30222" w:rsidRDefault="00A30222" w:rsidP="00353944">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1D1BF09D" w14:textId="77777777" w:rsidR="00A30222" w:rsidRPr="00A30222" w:rsidRDefault="00A30222" w:rsidP="00353944">
      <w:pPr>
        <w:pStyle w:val="Akapitzlist"/>
        <w:widowControl/>
        <w:numPr>
          <w:ilvl w:val="0"/>
          <w:numId w:val="36"/>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53EA77FF" w14:textId="77777777" w:rsidR="00A30222" w:rsidRPr="00A30222" w:rsidRDefault="00A30222" w:rsidP="00353944">
      <w:pPr>
        <w:pStyle w:val="Akapitzlist"/>
        <w:widowControl/>
        <w:numPr>
          <w:ilvl w:val="0"/>
          <w:numId w:val="36"/>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650A5DFB" w14:textId="12D6E3B1" w:rsidR="00A30222" w:rsidRPr="00A30222" w:rsidRDefault="00A30222" w:rsidP="00353944">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xml:space="preserve">. </w:t>
      </w:r>
      <w:r w:rsidR="00232001" w:rsidRPr="00232001">
        <w:rPr>
          <w:rFonts w:ascii="Arial" w:eastAsia="Arial" w:hAnsi="Arial" w:cs="Arial"/>
          <w:bCs/>
          <w:color w:val="000000"/>
          <w:sz w:val="18"/>
          <w:szCs w:val="18"/>
          <w:lang w:eastAsia="pl-PL" w:bidi="pl-PL"/>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r w:rsidRPr="00A30222">
        <w:rPr>
          <w:rFonts w:ascii="Arial" w:eastAsia="Arial" w:hAnsi="Arial" w:cs="Arial"/>
          <w:bCs/>
          <w:color w:val="000000"/>
          <w:sz w:val="18"/>
          <w:szCs w:val="18"/>
          <w:lang w:eastAsia="pl-PL" w:bidi="pl-PL"/>
        </w:rPr>
        <w:t>.</w:t>
      </w:r>
    </w:p>
    <w:p w14:paraId="59C4590C" w14:textId="77777777" w:rsidR="00A30222" w:rsidRPr="00A30222" w:rsidRDefault="00A30222" w:rsidP="00353944">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5C990CA8" w14:textId="77777777" w:rsidR="00A30222" w:rsidRPr="00A30222" w:rsidRDefault="00A30222" w:rsidP="00353944">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6876710" w14:textId="77777777" w:rsidR="00A30222" w:rsidRPr="00A30222" w:rsidRDefault="00A30222" w:rsidP="00353944">
      <w:pPr>
        <w:pStyle w:val="Akapitzlist"/>
        <w:widowControl/>
        <w:numPr>
          <w:ilvl w:val="0"/>
          <w:numId w:val="37"/>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4389CF71" w14:textId="77777777" w:rsidR="00A30222" w:rsidRDefault="00A30222" w:rsidP="00353944">
      <w:pPr>
        <w:pStyle w:val="Akapitzlist"/>
        <w:widowControl/>
        <w:numPr>
          <w:ilvl w:val="0"/>
          <w:numId w:val="37"/>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18E7FAFE" w14:textId="77777777" w:rsidR="00FC65B0" w:rsidRPr="00FC65B0" w:rsidRDefault="00FC65B0" w:rsidP="00353944">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1694AD0E" w14:textId="77777777" w:rsidR="00FC65B0" w:rsidRPr="00FC65B0" w:rsidRDefault="00FC65B0" w:rsidP="00353944">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60BFB033" w14:textId="77777777" w:rsidR="00FC65B0" w:rsidRPr="00FC65B0" w:rsidRDefault="00FC65B0" w:rsidP="00353944">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34D7849F" w14:textId="77777777" w:rsidR="00FC65B0" w:rsidRPr="00FC65B0" w:rsidRDefault="00FC65B0" w:rsidP="00353944">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206990B2" w14:textId="77777777" w:rsidR="006A38FE" w:rsidRDefault="006A38FE" w:rsidP="00353944">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A38FE">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p>
    <w:p w14:paraId="7D487434" w14:textId="2F45B626" w:rsidR="000F491B" w:rsidRDefault="00FC65B0" w:rsidP="00353944">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5F9EDFA8"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CF7181B"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5E64A91C"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56B88730"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00272B7C" w14:textId="77777777" w:rsidR="00C02EE9" w:rsidRPr="00C02EE9" w:rsidRDefault="00C02EE9" w:rsidP="00353944">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9BBEEDD" w14:textId="77777777" w:rsidR="00C02EE9" w:rsidRPr="00C02EE9" w:rsidRDefault="00C02EE9" w:rsidP="00353944">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39C784AE" w14:textId="77777777" w:rsidR="00C02EE9" w:rsidRPr="00C02EE9" w:rsidRDefault="00C02EE9" w:rsidP="00353944">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3639DAC2" w14:textId="77777777" w:rsidR="00C02EE9" w:rsidRPr="00C02EE9" w:rsidRDefault="00C02EE9" w:rsidP="00353944">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648A0C42" w14:textId="77777777" w:rsidR="00C02EE9" w:rsidRPr="00C02EE9" w:rsidRDefault="00C02EE9" w:rsidP="00353944">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1F051A44" w14:textId="77777777" w:rsidR="00C02EE9" w:rsidRPr="00C02EE9" w:rsidRDefault="00C02EE9" w:rsidP="00353944">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21CD77D3" w14:textId="77777777" w:rsidR="00C02EE9" w:rsidRPr="00C02EE9" w:rsidRDefault="00C02EE9" w:rsidP="00353944">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27A9A50" w14:textId="77777777" w:rsidR="00C02EE9" w:rsidRPr="00C02EE9" w:rsidRDefault="00C02EE9" w:rsidP="00353944">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147EE5E7" w14:textId="77777777" w:rsidR="00C02EE9" w:rsidRPr="00C02EE9" w:rsidRDefault="00C02EE9" w:rsidP="00353944">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6346858A" w14:textId="77777777" w:rsidR="00C02EE9" w:rsidRPr="00C02EE9" w:rsidRDefault="00C02EE9" w:rsidP="00353944">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237DE8EF" w14:textId="77777777" w:rsidR="00C02EE9" w:rsidRPr="00C02EE9" w:rsidRDefault="00C02EE9" w:rsidP="00353944">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305DDE95" w14:textId="77777777" w:rsidR="00C02EE9" w:rsidRPr="00C02EE9" w:rsidRDefault="00C02EE9" w:rsidP="00353944">
      <w:pPr>
        <w:pStyle w:val="Akapitzlist"/>
        <w:widowControl/>
        <w:numPr>
          <w:ilvl w:val="0"/>
          <w:numId w:val="41"/>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C30D817" w14:textId="77777777" w:rsidR="00C02EE9" w:rsidRPr="00C02EE9" w:rsidRDefault="00C02EE9" w:rsidP="00353944">
      <w:pPr>
        <w:pStyle w:val="Akapitzlist"/>
        <w:widowControl/>
        <w:numPr>
          <w:ilvl w:val="0"/>
          <w:numId w:val="41"/>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18DEBBA8" w14:textId="77777777" w:rsidR="00C02EE9" w:rsidRPr="00C02EE9" w:rsidRDefault="00C02EE9" w:rsidP="00353944">
      <w:pPr>
        <w:pStyle w:val="Akapitzlist"/>
        <w:widowControl/>
        <w:numPr>
          <w:ilvl w:val="0"/>
          <w:numId w:val="41"/>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33D1D295" w14:textId="77777777" w:rsidR="00C02EE9" w:rsidRPr="00C02EE9" w:rsidRDefault="00C02EE9" w:rsidP="00353944">
      <w:pPr>
        <w:pStyle w:val="Akapitzlist"/>
        <w:widowControl/>
        <w:numPr>
          <w:ilvl w:val="0"/>
          <w:numId w:val="41"/>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13885A99" w14:textId="77777777" w:rsidR="00C02EE9" w:rsidRPr="00C02EE9" w:rsidRDefault="00C02EE9" w:rsidP="00353944">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71086975" w14:textId="77777777" w:rsidR="00C02EE9" w:rsidRPr="00C02EE9" w:rsidRDefault="00C02EE9" w:rsidP="00353944">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6AC2B173" w14:textId="77777777" w:rsidR="00C02EE9" w:rsidRPr="00C02EE9" w:rsidRDefault="00C02EE9" w:rsidP="00353944">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4A1E8409" w14:textId="77777777" w:rsidR="00C02EE9" w:rsidRPr="00C02EE9" w:rsidRDefault="00C02EE9" w:rsidP="00353944">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0FBC1F65" w14:textId="77777777" w:rsidR="00C02EE9" w:rsidRPr="00C02EE9" w:rsidRDefault="00C02EE9" w:rsidP="00353944">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3F0D1C2A" w14:textId="77777777" w:rsidR="00C02EE9" w:rsidRPr="007B6D40" w:rsidRDefault="00C02EE9" w:rsidP="00353944">
      <w:pPr>
        <w:widowControl w:val="0"/>
        <w:numPr>
          <w:ilvl w:val="0"/>
          <w:numId w:val="40"/>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74FE531E" w14:textId="77777777" w:rsidR="00C02EE9" w:rsidRPr="00C02EE9" w:rsidRDefault="00C02EE9" w:rsidP="00353944">
      <w:pPr>
        <w:pStyle w:val="Akapitzlist"/>
        <w:widowControl/>
        <w:numPr>
          <w:ilvl w:val="0"/>
          <w:numId w:val="42"/>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5BC79A43" w14:textId="77777777" w:rsidR="00C02EE9" w:rsidRPr="00C02EE9" w:rsidRDefault="00C02EE9" w:rsidP="00353944">
      <w:pPr>
        <w:pStyle w:val="Akapitzlist"/>
        <w:widowControl/>
        <w:numPr>
          <w:ilvl w:val="0"/>
          <w:numId w:val="42"/>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1375D9A1" w14:textId="77777777" w:rsidR="00C02EE9" w:rsidRPr="00C02EE9" w:rsidRDefault="00C02EE9" w:rsidP="00353944">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2B2AAE6F" w14:textId="77777777" w:rsidR="00C02EE9" w:rsidRPr="00C02EE9" w:rsidRDefault="00C02EE9" w:rsidP="00353944">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1F72B3F7" w14:textId="77777777" w:rsidR="00C02EE9" w:rsidRPr="00C02EE9" w:rsidRDefault="00C02EE9" w:rsidP="00353944">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0E6EC3D4" w14:textId="77777777" w:rsidR="00C02EE9" w:rsidRPr="00C02EE9" w:rsidRDefault="00C02EE9" w:rsidP="00353944">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4A5B5F3A"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711708">
      <w:headerReference w:type="even" r:id="rId25"/>
      <w:headerReference w:type="default" r:id="rId26"/>
      <w:footerReference w:type="even" r:id="rId27"/>
      <w:footerReference w:type="default" r:id="rId28"/>
      <w:headerReference w:type="first" r:id="rId29"/>
      <w:footerReference w:type="first" r:id="rId30"/>
      <w:type w:val="continuous"/>
      <w:pgSz w:w="11900" w:h="16840"/>
      <w:pgMar w:top="1134" w:right="1202" w:bottom="1276" w:left="1281" w:header="0" w:footer="59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F2E6" w14:textId="77777777" w:rsidR="00A10EEB" w:rsidRDefault="00A10EEB" w:rsidP="005841E8">
      <w:pPr>
        <w:spacing w:after="0" w:line="240" w:lineRule="auto"/>
      </w:pPr>
      <w:r>
        <w:separator/>
      </w:r>
    </w:p>
  </w:endnote>
  <w:endnote w:type="continuationSeparator" w:id="0">
    <w:p w14:paraId="20A76898" w14:textId="77777777" w:rsidR="00A10EEB" w:rsidRDefault="00A10EEB"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E5A7" w14:textId="77777777" w:rsidR="00353944" w:rsidRDefault="00353944">
    <w:pPr>
      <w:pStyle w:val="Stopk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44457230"/>
      <w:docPartObj>
        <w:docPartGallery w:val="Page Numbers (Bottom of Page)"/>
        <w:docPartUnique/>
      </w:docPartObj>
    </w:sdtPr>
    <w:sdtEndPr>
      <w:rPr>
        <w:sz w:val="10"/>
      </w:rPr>
    </w:sdtEndPr>
    <w:sdtContent>
      <w:sdt>
        <w:sdtPr>
          <w:rPr>
            <w:sz w:val="20"/>
          </w:rPr>
          <w:id w:val="1806349940"/>
          <w:docPartObj>
            <w:docPartGallery w:val="Page Numbers (Top of Page)"/>
            <w:docPartUnique/>
          </w:docPartObj>
        </w:sdtPr>
        <w:sdtEndPr>
          <w:rPr>
            <w:sz w:val="10"/>
          </w:rPr>
        </w:sdtEndPr>
        <w:sdtContent>
          <w:p w14:paraId="3A3DB4C1" w14:textId="77777777" w:rsidR="005D6F76" w:rsidRPr="00ED0B3B" w:rsidRDefault="005D6F76">
            <w:pPr>
              <w:pStyle w:val="Stopka0"/>
              <w:pBdr>
                <w:bottom w:val="single" w:sz="6" w:space="1" w:color="auto"/>
              </w:pBdr>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22713A">
              <w:rPr>
                <w:b/>
                <w:bCs/>
                <w:noProof/>
                <w:sz w:val="20"/>
              </w:rPr>
              <w:t>14</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22713A">
              <w:rPr>
                <w:b/>
                <w:bCs/>
                <w:noProof/>
                <w:sz w:val="20"/>
              </w:rPr>
              <w:t>18</w:t>
            </w:r>
            <w:r w:rsidRPr="00ED0B3B">
              <w:rPr>
                <w:b/>
                <w:bCs/>
                <w:sz w:val="20"/>
              </w:rPr>
              <w:fldChar w:fldCharType="end"/>
            </w:r>
          </w:p>
          <w:p w14:paraId="6C4C1FE9" w14:textId="77777777" w:rsidR="005D6F76" w:rsidRPr="00ED0B3B" w:rsidRDefault="005D6F76" w:rsidP="00ED0B3B">
            <w:pPr>
              <w:pStyle w:val="Stopka0"/>
              <w:jc w:val="center"/>
              <w:rPr>
                <w:rFonts w:asciiTheme="minorHAnsi" w:hAnsiTheme="minorHAnsi" w:cstheme="minorHAnsi"/>
                <w:sz w:val="6"/>
                <w:szCs w:val="20"/>
              </w:rPr>
            </w:pPr>
          </w:p>
          <w:p w14:paraId="3F7118A4" w14:textId="77777777" w:rsidR="00711708" w:rsidRPr="00711708" w:rsidRDefault="00815BC1" w:rsidP="00711708">
            <w:pPr>
              <w:pStyle w:val="Stopka0"/>
              <w:ind w:right="-81"/>
              <w:rPr>
                <w:sz w:val="10"/>
              </w:rPr>
            </w:pPr>
          </w:p>
        </w:sdtContent>
      </w:sdt>
    </w:sdtContent>
  </w:sdt>
  <w:p w14:paraId="70CB341A" w14:textId="6554F38A" w:rsidR="005D6F76" w:rsidRPr="00ED6F39" w:rsidRDefault="00711708" w:rsidP="00711708">
    <w:pPr>
      <w:pStyle w:val="Stopka0"/>
      <w:ind w:right="-81"/>
      <w:jc w:val="center"/>
      <w:rPr>
        <w:sz w:val="22"/>
      </w:rPr>
    </w:pPr>
    <w:r w:rsidRPr="00ED6F39">
      <w:rPr>
        <w:rFonts w:asciiTheme="minorHAnsi" w:eastAsiaTheme="minorHAnsi" w:hAnsiTheme="minorHAnsi" w:cstheme="minorBidi"/>
        <w:color w:val="auto"/>
        <w:sz w:val="20"/>
        <w:szCs w:val="22"/>
        <w:lang w:eastAsia="en-US" w:bidi="ar-SA"/>
      </w:rPr>
      <w:t xml:space="preserve">Projekt współfinansowany z Rządowego Funduszu Polski Ład: </w:t>
    </w:r>
    <w:r w:rsidR="00854DE4">
      <w:rPr>
        <w:rFonts w:asciiTheme="minorHAnsi" w:eastAsiaTheme="minorHAnsi" w:hAnsiTheme="minorHAnsi" w:cstheme="minorBidi"/>
        <w:color w:val="auto"/>
        <w:sz w:val="20"/>
        <w:szCs w:val="22"/>
        <w:lang w:eastAsia="en-US" w:bidi="ar-SA"/>
      </w:rPr>
      <w:t>Rządowy Program Obudowy Zabytków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DFC3" w14:textId="77777777" w:rsidR="00353944" w:rsidRDefault="00353944">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29FD" w14:textId="77777777" w:rsidR="00A10EEB" w:rsidRDefault="00A10EEB" w:rsidP="005841E8">
      <w:pPr>
        <w:spacing w:after="0" w:line="240" w:lineRule="auto"/>
      </w:pPr>
      <w:r>
        <w:separator/>
      </w:r>
    </w:p>
  </w:footnote>
  <w:footnote w:type="continuationSeparator" w:id="0">
    <w:p w14:paraId="22E5CA08" w14:textId="77777777" w:rsidR="00A10EEB" w:rsidRDefault="00A10EEB"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A4D8" w14:textId="77777777" w:rsidR="00353944" w:rsidRDefault="003539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AC59" w14:textId="77777777" w:rsidR="005D6F76" w:rsidRDefault="005D6F76">
    <w:pPr>
      <w:pStyle w:val="Nagwek"/>
    </w:pPr>
  </w:p>
  <w:p w14:paraId="2CBACB45" w14:textId="77777777" w:rsidR="005D6F76" w:rsidRDefault="005D6F76">
    <w:pPr>
      <w:pStyle w:val="Nagwek"/>
    </w:pPr>
  </w:p>
  <w:p w14:paraId="1514CFFD" w14:textId="77777777" w:rsidR="005D6F76" w:rsidRDefault="005D6F76" w:rsidP="00570148">
    <w:pPr>
      <w:pStyle w:val="Nagwek"/>
      <w:pBdr>
        <w:bottom w:val="single" w:sz="6" w:space="1" w:color="auto"/>
      </w:pBdr>
      <w:jc w:val="center"/>
      <w:rPr>
        <w:rFonts w:asciiTheme="minorHAnsi" w:hAnsiTheme="minorHAnsi" w:cstheme="minorHAnsi"/>
        <w:sz w:val="16"/>
        <w:szCs w:val="20"/>
      </w:rPr>
    </w:pPr>
    <w:r w:rsidRPr="00311DEF">
      <w:rPr>
        <w:rFonts w:asciiTheme="minorHAnsi" w:hAnsiTheme="minorHAnsi" w:cstheme="minorHAnsi"/>
        <w:sz w:val="16"/>
        <w:szCs w:val="20"/>
      </w:rPr>
      <w:t>Gmina Dąbrowa Biskupia, ul. Topolowa 2, 88-133 Dąbrowa Biskupia</w:t>
    </w:r>
  </w:p>
  <w:p w14:paraId="5A7BE00B" w14:textId="77777777" w:rsidR="005D6F76" w:rsidRPr="00570148" w:rsidRDefault="005D6F76">
    <w:pPr>
      <w:pStyle w:val="Nagwek"/>
      <w:rPr>
        <w:rFonts w:asciiTheme="minorHAnsi" w:hAnsiTheme="minorHAnsi" w:cstheme="minorHAnsi"/>
        <w:sz w:val="16"/>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E37C" w14:textId="77777777" w:rsidR="00353944" w:rsidRDefault="0035394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7"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D47FF9"/>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0"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4" w15:restartNumberingAfterBreak="0">
    <w:nsid w:val="183438E2"/>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D377DF9"/>
    <w:multiLevelType w:val="hybridMultilevel"/>
    <w:tmpl w:val="D552298E"/>
    <w:lvl w:ilvl="0" w:tplc="E126EEF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892696"/>
    <w:multiLevelType w:val="hybridMultilevel"/>
    <w:tmpl w:val="0E4A70AA"/>
    <w:lvl w:ilvl="0" w:tplc="FD74E114">
      <w:start w:val="1"/>
      <w:numFmt w:val="decimal"/>
      <w:lvlText w:val="%1)"/>
      <w:lvlJc w:val="left"/>
      <w:pPr>
        <w:ind w:left="784" w:hanging="360"/>
      </w:pPr>
      <w:rPr>
        <w:rFonts w:hint="default"/>
      </w:rPr>
    </w:lvl>
    <w:lvl w:ilvl="1" w:tplc="04150017">
      <w:start w:val="1"/>
      <w:numFmt w:val="lowerLetter"/>
      <w:lvlText w:val="%2)"/>
      <w:lvlJc w:val="left"/>
      <w:pPr>
        <w:ind w:left="1504" w:hanging="360"/>
      </w:pPr>
    </w:lvl>
    <w:lvl w:ilvl="2" w:tplc="A11ACC82">
      <w:start w:val="1"/>
      <w:numFmt w:val="upperLetter"/>
      <w:lvlText w:val="%3)"/>
      <w:lvlJc w:val="left"/>
      <w:pPr>
        <w:ind w:left="2404" w:hanging="360"/>
      </w:pPr>
      <w:rPr>
        <w:rFonts w:hint="default"/>
      </w:r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30"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AA91DDC"/>
    <w:multiLevelType w:val="multilevel"/>
    <w:tmpl w:val="61D81894"/>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6"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7B4DBF"/>
    <w:multiLevelType w:val="hybridMultilevel"/>
    <w:tmpl w:val="C75482C0"/>
    <w:lvl w:ilvl="0" w:tplc="A6D8572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CF0F44"/>
    <w:multiLevelType w:val="hybridMultilevel"/>
    <w:tmpl w:val="D552298E"/>
    <w:lvl w:ilvl="0" w:tplc="E126EEF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3" w15:restartNumberingAfterBreak="0">
    <w:nsid w:val="5383056B"/>
    <w:multiLevelType w:val="hybridMultilevel"/>
    <w:tmpl w:val="CC649F9C"/>
    <w:lvl w:ilvl="0" w:tplc="B936F5A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D857FAC"/>
    <w:multiLevelType w:val="multilevel"/>
    <w:tmpl w:val="6FEAD03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2"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5DD276F"/>
    <w:multiLevelType w:val="hybridMultilevel"/>
    <w:tmpl w:val="25BCE2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7"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0675778">
    <w:abstractNumId w:val="36"/>
  </w:num>
  <w:num w:numId="2" w16cid:durableId="2141221003">
    <w:abstractNumId w:val="54"/>
  </w:num>
  <w:num w:numId="3" w16cid:durableId="1470980118">
    <w:abstractNumId w:val="41"/>
  </w:num>
  <w:num w:numId="4" w16cid:durableId="2014798959">
    <w:abstractNumId w:val="10"/>
  </w:num>
  <w:num w:numId="5" w16cid:durableId="1562520518">
    <w:abstractNumId w:val="44"/>
  </w:num>
  <w:num w:numId="6" w16cid:durableId="1401096005">
    <w:abstractNumId w:val="28"/>
  </w:num>
  <w:num w:numId="7" w16cid:durableId="312567334">
    <w:abstractNumId w:val="3"/>
  </w:num>
  <w:num w:numId="8" w16cid:durableId="511798203">
    <w:abstractNumId w:val="11"/>
  </w:num>
  <w:num w:numId="9" w16cid:durableId="1354726772">
    <w:abstractNumId w:val="12"/>
  </w:num>
  <w:num w:numId="10" w16cid:durableId="1555509650">
    <w:abstractNumId w:val="59"/>
  </w:num>
  <w:num w:numId="11" w16cid:durableId="1281183531">
    <w:abstractNumId w:val="22"/>
  </w:num>
  <w:num w:numId="12" w16cid:durableId="124080323">
    <w:abstractNumId w:val="50"/>
  </w:num>
  <w:num w:numId="13" w16cid:durableId="1534614609">
    <w:abstractNumId w:val="23"/>
  </w:num>
  <w:num w:numId="14" w16cid:durableId="1365473554">
    <w:abstractNumId w:val="53"/>
  </w:num>
  <w:num w:numId="15" w16cid:durableId="1911887463">
    <w:abstractNumId w:val="26"/>
  </w:num>
  <w:num w:numId="16" w16cid:durableId="2126655062">
    <w:abstractNumId w:val="51"/>
  </w:num>
  <w:num w:numId="17" w16cid:durableId="1668095749">
    <w:abstractNumId w:val="45"/>
  </w:num>
  <w:num w:numId="18" w16cid:durableId="171998006">
    <w:abstractNumId w:val="42"/>
  </w:num>
  <w:num w:numId="19" w16cid:durableId="1496722374">
    <w:abstractNumId w:val="46"/>
  </w:num>
  <w:num w:numId="20" w16cid:durableId="1877935030">
    <w:abstractNumId w:val="4"/>
  </w:num>
  <w:num w:numId="21" w16cid:durableId="1298952036">
    <w:abstractNumId w:val="2"/>
  </w:num>
  <w:num w:numId="22" w16cid:durableId="1125319149">
    <w:abstractNumId w:val="58"/>
  </w:num>
  <w:num w:numId="23" w16cid:durableId="1170869318">
    <w:abstractNumId w:val="39"/>
  </w:num>
  <w:num w:numId="24" w16cid:durableId="198475576">
    <w:abstractNumId w:val="0"/>
  </w:num>
  <w:num w:numId="25" w16cid:durableId="463887406">
    <w:abstractNumId w:val="1"/>
  </w:num>
  <w:num w:numId="26" w16cid:durableId="2066558803">
    <w:abstractNumId w:val="19"/>
  </w:num>
  <w:num w:numId="27" w16cid:durableId="178667541">
    <w:abstractNumId w:val="27"/>
  </w:num>
  <w:num w:numId="28" w16cid:durableId="701563113">
    <w:abstractNumId w:val="38"/>
  </w:num>
  <w:num w:numId="29" w16cid:durableId="1931504160">
    <w:abstractNumId w:val="30"/>
  </w:num>
  <w:num w:numId="30" w16cid:durableId="1797605469">
    <w:abstractNumId w:val="48"/>
  </w:num>
  <w:num w:numId="31" w16cid:durableId="355891304">
    <w:abstractNumId w:val="20"/>
  </w:num>
  <w:num w:numId="32" w16cid:durableId="1765569256">
    <w:abstractNumId w:val="52"/>
  </w:num>
  <w:num w:numId="33" w16cid:durableId="1021475089">
    <w:abstractNumId w:val="5"/>
  </w:num>
  <w:num w:numId="34" w16cid:durableId="331417819">
    <w:abstractNumId w:val="24"/>
  </w:num>
  <w:num w:numId="35" w16cid:durableId="1106391964">
    <w:abstractNumId w:val="34"/>
  </w:num>
  <w:num w:numId="36" w16cid:durableId="299193272">
    <w:abstractNumId w:val="9"/>
  </w:num>
  <w:num w:numId="37" w16cid:durableId="1031538796">
    <w:abstractNumId w:val="56"/>
  </w:num>
  <w:num w:numId="38" w16cid:durableId="1458068828">
    <w:abstractNumId w:val="35"/>
  </w:num>
  <w:num w:numId="39" w16cid:durableId="208148776">
    <w:abstractNumId w:val="16"/>
  </w:num>
  <w:num w:numId="40" w16cid:durableId="896472871">
    <w:abstractNumId w:val="57"/>
  </w:num>
  <w:num w:numId="41" w16cid:durableId="908734192">
    <w:abstractNumId w:val="15"/>
  </w:num>
  <w:num w:numId="42" w16cid:durableId="1932472110">
    <w:abstractNumId w:val="6"/>
  </w:num>
  <w:num w:numId="43" w16cid:durableId="1809857813">
    <w:abstractNumId w:val="32"/>
  </w:num>
  <w:num w:numId="44" w16cid:durableId="1750537394">
    <w:abstractNumId w:val="13"/>
  </w:num>
  <w:num w:numId="45" w16cid:durableId="1809735825">
    <w:abstractNumId w:val="21"/>
  </w:num>
  <w:num w:numId="46" w16cid:durableId="383143644">
    <w:abstractNumId w:val="25"/>
  </w:num>
  <w:num w:numId="47" w16cid:durableId="1962420240">
    <w:abstractNumId w:val="37"/>
  </w:num>
  <w:num w:numId="48" w16cid:durableId="164249121">
    <w:abstractNumId w:val="43"/>
  </w:num>
  <w:num w:numId="49" w16cid:durableId="778338033">
    <w:abstractNumId w:val="18"/>
  </w:num>
  <w:num w:numId="50" w16cid:durableId="1056130086">
    <w:abstractNumId w:val="40"/>
  </w:num>
  <w:num w:numId="51" w16cid:durableId="2067680590">
    <w:abstractNumId w:val="55"/>
  </w:num>
  <w:num w:numId="52" w16cid:durableId="1221329861">
    <w:abstractNumId w:val="29"/>
  </w:num>
  <w:num w:numId="53" w16cid:durableId="484396114">
    <w:abstractNumId w:val="17"/>
  </w:num>
  <w:num w:numId="54" w16cid:durableId="1409351697">
    <w:abstractNumId w:val="49"/>
  </w:num>
  <w:num w:numId="55" w16cid:durableId="155924823">
    <w:abstractNumId w:val="47"/>
  </w:num>
  <w:num w:numId="56" w16cid:durableId="1194343164">
    <w:abstractNumId w:val="33"/>
  </w:num>
  <w:num w:numId="57" w16cid:durableId="744181204">
    <w:abstractNumId w:val="7"/>
  </w:num>
  <w:num w:numId="58" w16cid:durableId="292715651">
    <w:abstractNumId w:val="31"/>
  </w:num>
  <w:num w:numId="59" w16cid:durableId="85466875">
    <w:abstractNumId w:val="8"/>
  </w:num>
  <w:num w:numId="60" w16cid:durableId="1644233489">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1013"/>
    <w:rsid w:val="00015CF2"/>
    <w:rsid w:val="000162ED"/>
    <w:rsid w:val="00016377"/>
    <w:rsid w:val="00033600"/>
    <w:rsid w:val="0004041A"/>
    <w:rsid w:val="00040516"/>
    <w:rsid w:val="00042BC6"/>
    <w:rsid w:val="00045DBC"/>
    <w:rsid w:val="0005468F"/>
    <w:rsid w:val="000563A0"/>
    <w:rsid w:val="000600B9"/>
    <w:rsid w:val="00086E01"/>
    <w:rsid w:val="000A3D0E"/>
    <w:rsid w:val="000C4203"/>
    <w:rsid w:val="000D280D"/>
    <w:rsid w:val="000E3973"/>
    <w:rsid w:val="000E3AE5"/>
    <w:rsid w:val="000E7018"/>
    <w:rsid w:val="000F491B"/>
    <w:rsid w:val="001237A6"/>
    <w:rsid w:val="0012396A"/>
    <w:rsid w:val="001307F0"/>
    <w:rsid w:val="00135D5D"/>
    <w:rsid w:val="001469C8"/>
    <w:rsid w:val="00152356"/>
    <w:rsid w:val="0015339A"/>
    <w:rsid w:val="001539BB"/>
    <w:rsid w:val="00154B79"/>
    <w:rsid w:val="00156E06"/>
    <w:rsid w:val="00180229"/>
    <w:rsid w:val="001A4B1E"/>
    <w:rsid w:val="001C5937"/>
    <w:rsid w:val="001D116A"/>
    <w:rsid w:val="001D4C09"/>
    <w:rsid w:val="001D69EC"/>
    <w:rsid w:val="001D75F7"/>
    <w:rsid w:val="001E0CDE"/>
    <w:rsid w:val="001E1E7E"/>
    <w:rsid w:val="001F01A6"/>
    <w:rsid w:val="001F2F6C"/>
    <w:rsid w:val="001F3979"/>
    <w:rsid w:val="00201C26"/>
    <w:rsid w:val="00205069"/>
    <w:rsid w:val="00217B63"/>
    <w:rsid w:val="0022327D"/>
    <w:rsid w:val="0022713A"/>
    <w:rsid w:val="00230FA6"/>
    <w:rsid w:val="00232001"/>
    <w:rsid w:val="00243311"/>
    <w:rsid w:val="00297CE9"/>
    <w:rsid w:val="002A779B"/>
    <w:rsid w:val="002C2F03"/>
    <w:rsid w:val="002D105A"/>
    <w:rsid w:val="002D605F"/>
    <w:rsid w:val="002D7FE3"/>
    <w:rsid w:val="002E037C"/>
    <w:rsid w:val="002F46EE"/>
    <w:rsid w:val="00305915"/>
    <w:rsid w:val="00305F6A"/>
    <w:rsid w:val="00311DEF"/>
    <w:rsid w:val="00312989"/>
    <w:rsid w:val="003205EB"/>
    <w:rsid w:val="0032258F"/>
    <w:rsid w:val="003373D5"/>
    <w:rsid w:val="003460CB"/>
    <w:rsid w:val="00351D69"/>
    <w:rsid w:val="00353944"/>
    <w:rsid w:val="0035622A"/>
    <w:rsid w:val="00357BB8"/>
    <w:rsid w:val="00360213"/>
    <w:rsid w:val="003659B7"/>
    <w:rsid w:val="00371A0C"/>
    <w:rsid w:val="00373862"/>
    <w:rsid w:val="0038078E"/>
    <w:rsid w:val="003877D6"/>
    <w:rsid w:val="00393646"/>
    <w:rsid w:val="003B2E1C"/>
    <w:rsid w:val="003B7F0D"/>
    <w:rsid w:val="003C18DE"/>
    <w:rsid w:val="003C709E"/>
    <w:rsid w:val="00400DC9"/>
    <w:rsid w:val="0042116A"/>
    <w:rsid w:val="0042706E"/>
    <w:rsid w:val="00441933"/>
    <w:rsid w:val="00451C35"/>
    <w:rsid w:val="00462696"/>
    <w:rsid w:val="0046269A"/>
    <w:rsid w:val="00462D2F"/>
    <w:rsid w:val="00462ED0"/>
    <w:rsid w:val="00473B67"/>
    <w:rsid w:val="00473EC5"/>
    <w:rsid w:val="004812C2"/>
    <w:rsid w:val="00487967"/>
    <w:rsid w:val="004929CB"/>
    <w:rsid w:val="00495511"/>
    <w:rsid w:val="00497A22"/>
    <w:rsid w:val="004A0B34"/>
    <w:rsid w:val="004A47A6"/>
    <w:rsid w:val="004A6B46"/>
    <w:rsid w:val="004A6EA8"/>
    <w:rsid w:val="004C27C6"/>
    <w:rsid w:val="004C4056"/>
    <w:rsid w:val="004D3EFD"/>
    <w:rsid w:val="004F57B1"/>
    <w:rsid w:val="00506B5F"/>
    <w:rsid w:val="00510914"/>
    <w:rsid w:val="00516D54"/>
    <w:rsid w:val="00524DAE"/>
    <w:rsid w:val="00526F2A"/>
    <w:rsid w:val="005429FF"/>
    <w:rsid w:val="00551562"/>
    <w:rsid w:val="005609FB"/>
    <w:rsid w:val="005635B0"/>
    <w:rsid w:val="0056416B"/>
    <w:rsid w:val="0056502C"/>
    <w:rsid w:val="00565DB3"/>
    <w:rsid w:val="00570148"/>
    <w:rsid w:val="00577536"/>
    <w:rsid w:val="005841E8"/>
    <w:rsid w:val="0059085D"/>
    <w:rsid w:val="005A35B0"/>
    <w:rsid w:val="005A7286"/>
    <w:rsid w:val="005C0F4C"/>
    <w:rsid w:val="005C1DC8"/>
    <w:rsid w:val="005D5135"/>
    <w:rsid w:val="005D6F76"/>
    <w:rsid w:val="005E1073"/>
    <w:rsid w:val="005E49E6"/>
    <w:rsid w:val="00600731"/>
    <w:rsid w:val="00613EA1"/>
    <w:rsid w:val="00615CE0"/>
    <w:rsid w:val="0062410F"/>
    <w:rsid w:val="006250CD"/>
    <w:rsid w:val="0063424C"/>
    <w:rsid w:val="006434BF"/>
    <w:rsid w:val="0065280E"/>
    <w:rsid w:val="00653622"/>
    <w:rsid w:val="00657104"/>
    <w:rsid w:val="00665119"/>
    <w:rsid w:val="00671487"/>
    <w:rsid w:val="00671ED2"/>
    <w:rsid w:val="00673BCD"/>
    <w:rsid w:val="0067474F"/>
    <w:rsid w:val="00677B1E"/>
    <w:rsid w:val="00684674"/>
    <w:rsid w:val="006864CA"/>
    <w:rsid w:val="00686504"/>
    <w:rsid w:val="00687881"/>
    <w:rsid w:val="00695EA6"/>
    <w:rsid w:val="006A1FF6"/>
    <w:rsid w:val="006A2EC1"/>
    <w:rsid w:val="006A38FE"/>
    <w:rsid w:val="006B2998"/>
    <w:rsid w:val="006B470D"/>
    <w:rsid w:val="006C147D"/>
    <w:rsid w:val="006D3F44"/>
    <w:rsid w:val="006E075B"/>
    <w:rsid w:val="006F1B83"/>
    <w:rsid w:val="006F71BD"/>
    <w:rsid w:val="006F756C"/>
    <w:rsid w:val="00711708"/>
    <w:rsid w:val="00714DF5"/>
    <w:rsid w:val="00742820"/>
    <w:rsid w:val="00744783"/>
    <w:rsid w:val="00746694"/>
    <w:rsid w:val="00760ADE"/>
    <w:rsid w:val="0077192B"/>
    <w:rsid w:val="00775B78"/>
    <w:rsid w:val="0078306A"/>
    <w:rsid w:val="00785B60"/>
    <w:rsid w:val="007945B6"/>
    <w:rsid w:val="007A1EAA"/>
    <w:rsid w:val="007D434C"/>
    <w:rsid w:val="007E12A6"/>
    <w:rsid w:val="007E1732"/>
    <w:rsid w:val="007E1D47"/>
    <w:rsid w:val="007E5B32"/>
    <w:rsid w:val="007E7546"/>
    <w:rsid w:val="007F2C86"/>
    <w:rsid w:val="007F5D75"/>
    <w:rsid w:val="00810645"/>
    <w:rsid w:val="00815BC1"/>
    <w:rsid w:val="00826EA3"/>
    <w:rsid w:val="00841F7A"/>
    <w:rsid w:val="00842B77"/>
    <w:rsid w:val="008441A6"/>
    <w:rsid w:val="008461AB"/>
    <w:rsid w:val="00847DCF"/>
    <w:rsid w:val="008519AB"/>
    <w:rsid w:val="00854DE4"/>
    <w:rsid w:val="008629AF"/>
    <w:rsid w:val="00870165"/>
    <w:rsid w:val="00893BD8"/>
    <w:rsid w:val="008B09B8"/>
    <w:rsid w:val="008B20A2"/>
    <w:rsid w:val="008C0910"/>
    <w:rsid w:val="008C1E2B"/>
    <w:rsid w:val="008C4300"/>
    <w:rsid w:val="008C70C4"/>
    <w:rsid w:val="008E0499"/>
    <w:rsid w:val="008E5B7B"/>
    <w:rsid w:val="008E689C"/>
    <w:rsid w:val="008F2DE1"/>
    <w:rsid w:val="008F4A20"/>
    <w:rsid w:val="008F7B05"/>
    <w:rsid w:val="00900353"/>
    <w:rsid w:val="00903198"/>
    <w:rsid w:val="009038BE"/>
    <w:rsid w:val="0090463B"/>
    <w:rsid w:val="00905E27"/>
    <w:rsid w:val="00907A6A"/>
    <w:rsid w:val="0091563B"/>
    <w:rsid w:val="009204C3"/>
    <w:rsid w:val="00932C66"/>
    <w:rsid w:val="00932D58"/>
    <w:rsid w:val="00943543"/>
    <w:rsid w:val="00946287"/>
    <w:rsid w:val="00950FF4"/>
    <w:rsid w:val="0095316E"/>
    <w:rsid w:val="00954A3C"/>
    <w:rsid w:val="00954C7B"/>
    <w:rsid w:val="009568F1"/>
    <w:rsid w:val="009639DF"/>
    <w:rsid w:val="009774F4"/>
    <w:rsid w:val="00977BBF"/>
    <w:rsid w:val="009807EE"/>
    <w:rsid w:val="0099046B"/>
    <w:rsid w:val="0099139D"/>
    <w:rsid w:val="009A24DE"/>
    <w:rsid w:val="009A71D7"/>
    <w:rsid w:val="009C77AC"/>
    <w:rsid w:val="009D184C"/>
    <w:rsid w:val="009D5FE1"/>
    <w:rsid w:val="009D7CB3"/>
    <w:rsid w:val="009E2353"/>
    <w:rsid w:val="009E3153"/>
    <w:rsid w:val="009E3484"/>
    <w:rsid w:val="009E6A42"/>
    <w:rsid w:val="009F543A"/>
    <w:rsid w:val="009F6DEB"/>
    <w:rsid w:val="00A0404C"/>
    <w:rsid w:val="00A10EEB"/>
    <w:rsid w:val="00A11E11"/>
    <w:rsid w:val="00A30222"/>
    <w:rsid w:val="00A34335"/>
    <w:rsid w:val="00A574D9"/>
    <w:rsid w:val="00A6055B"/>
    <w:rsid w:val="00A75011"/>
    <w:rsid w:val="00A75CD8"/>
    <w:rsid w:val="00A82972"/>
    <w:rsid w:val="00A84C36"/>
    <w:rsid w:val="00AA7138"/>
    <w:rsid w:val="00AA7442"/>
    <w:rsid w:val="00AB4877"/>
    <w:rsid w:val="00AD2293"/>
    <w:rsid w:val="00AD50BA"/>
    <w:rsid w:val="00AE1D1B"/>
    <w:rsid w:val="00AF00EA"/>
    <w:rsid w:val="00AF1988"/>
    <w:rsid w:val="00AF2FE4"/>
    <w:rsid w:val="00B01111"/>
    <w:rsid w:val="00B23D24"/>
    <w:rsid w:val="00B3064C"/>
    <w:rsid w:val="00B41768"/>
    <w:rsid w:val="00B52FB2"/>
    <w:rsid w:val="00B54D4E"/>
    <w:rsid w:val="00B6397B"/>
    <w:rsid w:val="00B708D1"/>
    <w:rsid w:val="00B731AA"/>
    <w:rsid w:val="00B75707"/>
    <w:rsid w:val="00B817E8"/>
    <w:rsid w:val="00B83A95"/>
    <w:rsid w:val="00B83CCF"/>
    <w:rsid w:val="00B907D5"/>
    <w:rsid w:val="00B9274A"/>
    <w:rsid w:val="00B943C9"/>
    <w:rsid w:val="00BA0449"/>
    <w:rsid w:val="00BA2702"/>
    <w:rsid w:val="00BA7DE0"/>
    <w:rsid w:val="00BB023E"/>
    <w:rsid w:val="00BB507B"/>
    <w:rsid w:val="00BB699F"/>
    <w:rsid w:val="00BD56AE"/>
    <w:rsid w:val="00BF0D47"/>
    <w:rsid w:val="00BF79E9"/>
    <w:rsid w:val="00C02EE9"/>
    <w:rsid w:val="00C31D45"/>
    <w:rsid w:val="00C31DBE"/>
    <w:rsid w:val="00C32D7B"/>
    <w:rsid w:val="00C446AA"/>
    <w:rsid w:val="00C56DFC"/>
    <w:rsid w:val="00C70C14"/>
    <w:rsid w:val="00C70FB2"/>
    <w:rsid w:val="00C80EA0"/>
    <w:rsid w:val="00C90D94"/>
    <w:rsid w:val="00CA11B4"/>
    <w:rsid w:val="00CA7F3A"/>
    <w:rsid w:val="00CB2A55"/>
    <w:rsid w:val="00CD2695"/>
    <w:rsid w:val="00CD6B2B"/>
    <w:rsid w:val="00CE3492"/>
    <w:rsid w:val="00D071AA"/>
    <w:rsid w:val="00D07D2A"/>
    <w:rsid w:val="00D11C4C"/>
    <w:rsid w:val="00D165A9"/>
    <w:rsid w:val="00D201A5"/>
    <w:rsid w:val="00D21C61"/>
    <w:rsid w:val="00D2491F"/>
    <w:rsid w:val="00D33DC4"/>
    <w:rsid w:val="00D40740"/>
    <w:rsid w:val="00D414AD"/>
    <w:rsid w:val="00D465E7"/>
    <w:rsid w:val="00D47FCB"/>
    <w:rsid w:val="00D53454"/>
    <w:rsid w:val="00D73AC6"/>
    <w:rsid w:val="00D75686"/>
    <w:rsid w:val="00D77595"/>
    <w:rsid w:val="00D84A42"/>
    <w:rsid w:val="00D84B3C"/>
    <w:rsid w:val="00D974E2"/>
    <w:rsid w:val="00DC5552"/>
    <w:rsid w:val="00DC7821"/>
    <w:rsid w:val="00DD12A4"/>
    <w:rsid w:val="00DD3AAF"/>
    <w:rsid w:val="00DD4577"/>
    <w:rsid w:val="00DD4DD2"/>
    <w:rsid w:val="00DE4D1C"/>
    <w:rsid w:val="00DE5CCF"/>
    <w:rsid w:val="00DE6366"/>
    <w:rsid w:val="00E14B63"/>
    <w:rsid w:val="00E222DD"/>
    <w:rsid w:val="00E4502A"/>
    <w:rsid w:val="00E5692E"/>
    <w:rsid w:val="00E57EC0"/>
    <w:rsid w:val="00E659D8"/>
    <w:rsid w:val="00EA25FF"/>
    <w:rsid w:val="00EC7B7F"/>
    <w:rsid w:val="00ED0B3B"/>
    <w:rsid w:val="00ED6F39"/>
    <w:rsid w:val="00ED7809"/>
    <w:rsid w:val="00EE13F8"/>
    <w:rsid w:val="00EE1EC4"/>
    <w:rsid w:val="00EE2BC3"/>
    <w:rsid w:val="00EE7671"/>
    <w:rsid w:val="00EF0781"/>
    <w:rsid w:val="00EF54F9"/>
    <w:rsid w:val="00F11778"/>
    <w:rsid w:val="00F128E9"/>
    <w:rsid w:val="00F13968"/>
    <w:rsid w:val="00F13972"/>
    <w:rsid w:val="00F336D3"/>
    <w:rsid w:val="00F3531C"/>
    <w:rsid w:val="00F4173D"/>
    <w:rsid w:val="00F41849"/>
    <w:rsid w:val="00F42DE1"/>
    <w:rsid w:val="00F45F22"/>
    <w:rsid w:val="00F8783C"/>
    <w:rsid w:val="00F92E0E"/>
    <w:rsid w:val="00F94F02"/>
    <w:rsid w:val="00FA1781"/>
    <w:rsid w:val="00FA272F"/>
    <w:rsid w:val="00FB6FE6"/>
    <w:rsid w:val="00FC65B0"/>
    <w:rsid w:val="00FD534D"/>
    <w:rsid w:val="00FE26B3"/>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DA028"/>
  <w15:chartTrackingRefBased/>
  <w15:docId w15:val="{4FDE2FBB-BE4D-4520-B16F-3CDB2A93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230312874">
      <w:bodyDiv w:val="1"/>
      <w:marLeft w:val="0"/>
      <w:marRight w:val="0"/>
      <w:marTop w:val="0"/>
      <w:marBottom w:val="0"/>
      <w:divBdr>
        <w:top w:val="none" w:sz="0" w:space="0" w:color="auto"/>
        <w:left w:val="none" w:sz="0" w:space="0" w:color="auto"/>
        <w:bottom w:val="none" w:sz="0" w:space="0" w:color="auto"/>
        <w:right w:val="none" w:sz="0" w:space="0" w:color="auto"/>
      </w:divBdr>
    </w:div>
    <w:div w:id="296571278">
      <w:bodyDiv w:val="1"/>
      <w:marLeft w:val="0"/>
      <w:marRight w:val="0"/>
      <w:marTop w:val="0"/>
      <w:marBottom w:val="0"/>
      <w:divBdr>
        <w:top w:val="none" w:sz="0" w:space="0" w:color="auto"/>
        <w:left w:val="none" w:sz="0" w:space="0" w:color="auto"/>
        <w:bottom w:val="none" w:sz="0" w:space="0" w:color="auto"/>
        <w:right w:val="none" w:sz="0" w:space="0" w:color="auto"/>
      </w:divBdr>
    </w:div>
    <w:div w:id="591815657">
      <w:bodyDiv w:val="1"/>
      <w:marLeft w:val="0"/>
      <w:marRight w:val="0"/>
      <w:marTop w:val="0"/>
      <w:marBottom w:val="0"/>
      <w:divBdr>
        <w:top w:val="none" w:sz="0" w:space="0" w:color="auto"/>
        <w:left w:val="none" w:sz="0" w:space="0" w:color="auto"/>
        <w:bottom w:val="none" w:sz="0" w:space="0" w:color="auto"/>
        <w:right w:val="none" w:sz="0" w:space="0" w:color="auto"/>
      </w:divBdr>
    </w:div>
    <w:div w:id="602224849">
      <w:bodyDiv w:val="1"/>
      <w:marLeft w:val="0"/>
      <w:marRight w:val="0"/>
      <w:marTop w:val="0"/>
      <w:marBottom w:val="0"/>
      <w:divBdr>
        <w:top w:val="none" w:sz="0" w:space="0" w:color="auto"/>
        <w:left w:val="none" w:sz="0" w:space="0" w:color="auto"/>
        <w:bottom w:val="none" w:sz="0" w:space="0" w:color="auto"/>
        <w:right w:val="none" w:sz="0" w:space="0" w:color="auto"/>
      </w:divBdr>
    </w:div>
    <w:div w:id="793209595">
      <w:bodyDiv w:val="1"/>
      <w:marLeft w:val="0"/>
      <w:marRight w:val="0"/>
      <w:marTop w:val="0"/>
      <w:marBottom w:val="0"/>
      <w:divBdr>
        <w:top w:val="none" w:sz="0" w:space="0" w:color="auto"/>
        <w:left w:val="none" w:sz="0" w:space="0" w:color="auto"/>
        <w:bottom w:val="none" w:sz="0" w:space="0" w:color="auto"/>
        <w:right w:val="none" w:sz="0" w:space="0" w:color="auto"/>
      </w:divBdr>
    </w:div>
    <w:div w:id="1047073296">
      <w:bodyDiv w:val="1"/>
      <w:marLeft w:val="0"/>
      <w:marRight w:val="0"/>
      <w:marTop w:val="0"/>
      <w:marBottom w:val="0"/>
      <w:divBdr>
        <w:top w:val="none" w:sz="0" w:space="0" w:color="auto"/>
        <w:left w:val="none" w:sz="0" w:space="0" w:color="auto"/>
        <w:bottom w:val="none" w:sz="0" w:space="0" w:color="auto"/>
        <w:right w:val="none" w:sz="0" w:space="0" w:color="auto"/>
      </w:divBdr>
    </w:div>
    <w:div w:id="1072629730">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253467228">
      <w:bodyDiv w:val="1"/>
      <w:marLeft w:val="0"/>
      <w:marRight w:val="0"/>
      <w:marTop w:val="0"/>
      <w:marBottom w:val="0"/>
      <w:divBdr>
        <w:top w:val="none" w:sz="0" w:space="0" w:color="auto"/>
        <w:left w:val="none" w:sz="0" w:space="0" w:color="auto"/>
        <w:bottom w:val="none" w:sz="0" w:space="0" w:color="auto"/>
        <w:right w:val="none" w:sz="0" w:space="0" w:color="auto"/>
      </w:divBdr>
    </w:div>
    <w:div w:id="1253858306">
      <w:bodyDiv w:val="1"/>
      <w:marLeft w:val="0"/>
      <w:marRight w:val="0"/>
      <w:marTop w:val="0"/>
      <w:marBottom w:val="0"/>
      <w:divBdr>
        <w:top w:val="none" w:sz="0" w:space="0" w:color="auto"/>
        <w:left w:val="none" w:sz="0" w:space="0" w:color="auto"/>
        <w:bottom w:val="none" w:sz="0" w:space="0" w:color="auto"/>
        <w:right w:val="none" w:sz="0" w:space="0" w:color="auto"/>
      </w:divBdr>
    </w:div>
    <w:div w:id="1560552620">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67032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p.dabrowabiskupia.pl" TargetMode="External"/><Relationship Id="rId18" Type="http://schemas.openxmlformats.org/officeDocument/2006/relationships/hyperlink" Target="mailto:dabrowa_biskupia@lo.p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rive.google.com/file/d/1Kd1DttbBeiNWt4q4slS4t76lZVKPbkyD/view" TargetMode="External"/><Relationship Id="rId7" Type="http://schemas.openxmlformats.org/officeDocument/2006/relationships/endnotes" Target="endnotes.xml"/><Relationship Id="rId12" Type="http://schemas.openxmlformats.org/officeDocument/2006/relationships/hyperlink" Target="http://dabrowabiskupia.pl/" TargetMode="External"/><Relationship Id="rId17" Type="http://schemas.openxmlformats.org/officeDocument/2006/relationships/hyperlink" Target="mailto:urzad@lo.p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browa_biskupia@lo.pl" TargetMode="External"/><Relationship Id="rId20" Type="http://schemas.openxmlformats.org/officeDocument/2006/relationships/hyperlink" Target="https://platformazakupowa.pl/pn/dabrowabiskupia/proceeding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https://platformazakupowa.pl/strona/instrukcje-wykonawc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atformazakupowa.pl/pn/dabrowabiskupia/proceedings" TargetMode="External"/><Relationship Id="rId23" Type="http://schemas.openxmlformats.org/officeDocument/2006/relationships/hyperlink" Target="https://platformazakupowa.pl/pn/dabrowabiskupia/proceedings" TargetMode="External"/><Relationship Id="rId28" Type="http://schemas.openxmlformats.org/officeDocument/2006/relationships/footer" Target="footer2.xml"/><Relationship Id="rId10" Type="http://schemas.openxmlformats.org/officeDocument/2006/relationships/hyperlink" Target="https://platformazakupowa.pl/pn/dabrowabiskupia" TargetMode="External"/><Relationship Id="rId19" Type="http://schemas.openxmlformats.org/officeDocument/2006/relationships/hyperlink" Target="mailto:urzad@lo.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latformazakupowa.pl/pn/dabrowabiskupia/proceedings" TargetMode="External"/><Relationship Id="rId22" Type="http://schemas.openxmlformats.org/officeDocument/2006/relationships/hyperlink" Target="https://platformazakupowa.p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8E3B0-86B7-4BC3-9499-2B137DA2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9115</Words>
  <Characters>54696</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7</cp:revision>
  <cp:lastPrinted>2024-05-30T16:51:00Z</cp:lastPrinted>
  <dcterms:created xsi:type="dcterms:W3CDTF">2025-09-26T10:55:00Z</dcterms:created>
  <dcterms:modified xsi:type="dcterms:W3CDTF">2025-10-31T13:58:00Z</dcterms:modified>
</cp:coreProperties>
</file>