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1800" w14:textId="0D846C79" w:rsidR="00780B07" w:rsidRPr="00BF2270" w:rsidRDefault="005300A6">
      <w:pPr>
        <w:pStyle w:val="Standard"/>
        <w:jc w:val="right"/>
        <w:rPr>
          <w:sz w:val="28"/>
          <w:szCs w:val="28"/>
        </w:rPr>
      </w:pPr>
      <w:r w:rsidRPr="00BF2270">
        <w:rPr>
          <w:b/>
          <w:sz w:val="28"/>
          <w:szCs w:val="28"/>
        </w:rPr>
        <w:t xml:space="preserve">Załącznik 7 </w:t>
      </w:r>
    </w:p>
    <w:p w14:paraId="6A486A80" w14:textId="77777777" w:rsidR="00780B07" w:rsidRDefault="00780B07">
      <w:pPr>
        <w:pStyle w:val="Standard"/>
        <w:jc w:val="right"/>
        <w:rPr>
          <w:b/>
          <w:sz w:val="20"/>
          <w:szCs w:val="20"/>
        </w:rPr>
      </w:pPr>
    </w:p>
    <w:p w14:paraId="772A9AAC" w14:textId="77777777" w:rsidR="00780B07" w:rsidRDefault="005300A6">
      <w:pPr>
        <w:pStyle w:val="Standard"/>
        <w:rPr>
          <w:b/>
          <w:u w:val="single"/>
        </w:rPr>
      </w:pPr>
      <w:r>
        <w:rPr>
          <w:b/>
          <w:u w:val="single"/>
        </w:rPr>
        <w:t>Nazwa Zamówienia</w:t>
      </w:r>
    </w:p>
    <w:p w14:paraId="387CA116" w14:textId="77777777" w:rsidR="00780B07" w:rsidRDefault="00780B07">
      <w:pPr>
        <w:pStyle w:val="Standard"/>
        <w:rPr>
          <w:b/>
          <w:sz w:val="30"/>
          <w:szCs w:val="30"/>
          <w:u w:val="single"/>
        </w:rPr>
      </w:pPr>
    </w:p>
    <w:p w14:paraId="203C9259" w14:textId="1457652E" w:rsidR="00780B07" w:rsidRDefault="005300A6">
      <w:pPr>
        <w:pStyle w:val="Standard"/>
        <w:rPr>
          <w:b/>
          <w:sz w:val="20"/>
          <w:szCs w:val="20"/>
        </w:rPr>
      </w:pPr>
      <w:r>
        <w:rPr>
          <w:sz w:val="20"/>
          <w:szCs w:val="20"/>
        </w:rPr>
        <w:t xml:space="preserve">Postępowanie o udzielenie zamówienia w trybie podstawowym bez negocjacji o wartości zamówienia nie przekraczającej progów unijnych o jakich stanowi art. 3 ustawy z 11 września 2019 r. - Prawo </w:t>
      </w:r>
      <w:r>
        <w:rPr>
          <w:sz w:val="20"/>
          <w:szCs w:val="20"/>
        </w:rPr>
        <w:t xml:space="preserve">zamówień publicznych (Dz. U. z 2021 r. poz. 1129 ze zm.) – dalej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na wykonanie usługi pn.: </w:t>
      </w:r>
      <w:r>
        <w:rPr>
          <w:b/>
          <w:sz w:val="20"/>
          <w:szCs w:val="20"/>
        </w:rPr>
        <w:t>Dostawa wyposażenia do Szkoły Podstawowej nr 11 w Tczewie  w ramach programu „Laboratoria Przyszłości”</w:t>
      </w:r>
    </w:p>
    <w:p w14:paraId="77D144D6" w14:textId="77777777" w:rsidR="00BF2270" w:rsidRDefault="00BF2270">
      <w:pPr>
        <w:pStyle w:val="Standard"/>
      </w:pPr>
    </w:p>
    <w:p w14:paraId="4EC73380" w14:textId="324ACF9D" w:rsidR="00780B07" w:rsidRDefault="00BF2270">
      <w:pPr>
        <w:pStyle w:val="Standard"/>
        <w:rPr>
          <w:b/>
          <w:sz w:val="30"/>
          <w:szCs w:val="30"/>
        </w:rPr>
      </w:pPr>
      <w:r>
        <w:rPr>
          <w:b/>
          <w:sz w:val="30"/>
          <w:szCs w:val="30"/>
        </w:rPr>
        <w:t>Część nr 1</w:t>
      </w:r>
    </w:p>
    <w:p w14:paraId="7B0B75E6" w14:textId="77777777" w:rsidR="00BF2270" w:rsidRDefault="00BF2270">
      <w:pPr>
        <w:pStyle w:val="Standard"/>
        <w:rPr>
          <w:b/>
          <w:sz w:val="30"/>
          <w:szCs w:val="30"/>
        </w:rPr>
      </w:pPr>
    </w:p>
    <w:p w14:paraId="4B0FA72A" w14:textId="77777777" w:rsidR="00780B07" w:rsidRDefault="005300A6">
      <w:pPr>
        <w:pStyle w:val="Standard"/>
      </w:pPr>
      <w:r>
        <w:rPr>
          <w:b/>
          <w:u w:val="single"/>
        </w:rPr>
        <w:t xml:space="preserve">Wymagania dot. Dostawę zamawianego sprzętu i wyposażenia </w:t>
      </w:r>
      <w:r>
        <w:rPr>
          <w:b/>
          <w:u w:val="single"/>
        </w:rPr>
        <w:t>edukacyjnego:</w:t>
      </w:r>
    </w:p>
    <w:p w14:paraId="328CE527" w14:textId="77777777" w:rsidR="00780B07" w:rsidRDefault="00780B07">
      <w:pPr>
        <w:pStyle w:val="Standard"/>
        <w:rPr>
          <w:b/>
          <w:sz w:val="20"/>
          <w:szCs w:val="20"/>
          <w:u w:val="single"/>
        </w:rPr>
      </w:pPr>
    </w:p>
    <w:p w14:paraId="623FDC69" w14:textId="77777777" w:rsidR="00780B07" w:rsidRDefault="00780B07">
      <w:pPr>
        <w:pStyle w:val="Standard"/>
        <w:rPr>
          <w:b/>
          <w:sz w:val="20"/>
          <w:szCs w:val="20"/>
          <w:u w:val="single"/>
        </w:rPr>
      </w:pPr>
    </w:p>
    <w:tbl>
      <w:tblPr>
        <w:tblW w:w="1500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551"/>
        <w:gridCol w:w="616"/>
        <w:gridCol w:w="1085"/>
        <w:gridCol w:w="10217"/>
      </w:tblGrid>
      <w:tr w:rsidR="00780B07" w14:paraId="25D7F957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7A0C7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DD11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A8CC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68DC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Jednostka</w:t>
            </w:r>
          </w:p>
          <w:p w14:paraId="276B9617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C5D9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Opis przedmiotu zamówienia / wymagania minimalne</w:t>
            </w:r>
          </w:p>
        </w:tc>
      </w:tr>
      <w:tr w:rsidR="00780B07" w14:paraId="462E50C5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3A79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12D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Drukarka 3D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B41F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B4B9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DE2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:</w:t>
            </w:r>
          </w:p>
          <w:p w14:paraId="6A7603F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Technologia druku: FFF / FPD;</w:t>
            </w:r>
          </w:p>
          <w:p w14:paraId="4C830D9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Obszar roboczy min: 150 x 150 x 150 mm;</w:t>
            </w:r>
          </w:p>
          <w:p w14:paraId="5AAD6B8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Forma materiału: Szpula;</w:t>
            </w:r>
          </w:p>
          <w:p w14:paraId="4A0284F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Średnica materiału:1,75 mm;</w:t>
            </w:r>
          </w:p>
          <w:p w14:paraId="5DB4B62D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Średnica dyszy: 0,3 mm / 0,4 mm / 0,6 mm;</w:t>
            </w:r>
          </w:p>
          <w:p w14:paraId="78BDB522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Łączność: USB / </w:t>
            </w:r>
            <w:r>
              <w:rPr>
                <w:rFonts w:eastAsia="Microsoft YaHei"/>
                <w:color w:val="0000FF"/>
                <w:kern w:val="0"/>
                <w:sz w:val="18"/>
                <w:szCs w:val="18"/>
                <w:lang w:eastAsia="pl-PL"/>
              </w:rPr>
              <w:t>RJ45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/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WiFi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20DAE2E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Dostępne materiały: Z-ULTRAT / Z-HIPS / Z-GLASS / Z-PETG / Z-ESD / Z-PCABS / Z-ABS / Z-ASA Pro / Z-PLA Pro / nowy Z-SEMIFLEX</w:t>
            </w:r>
          </w:p>
          <w:p w14:paraId="08403E1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Rozdzielczość warstwy: o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 90 do 390 mikronów (dla dyszy 0,4 mm);</w:t>
            </w:r>
          </w:p>
          <w:p w14:paraId="239AE7B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Dokładność wymiarowa: +/- 0,2%; - Dokładność kątowa: +/- 0,2%;</w:t>
            </w:r>
          </w:p>
          <w:p w14:paraId="08B794B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System operacyjny: Android;</w:t>
            </w:r>
          </w:p>
          <w:p w14:paraId="05D136C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Obsługiwane typy plików wejściowych: .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stl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/ .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obj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/ .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dxf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/ .3mf;</w:t>
            </w:r>
          </w:p>
        </w:tc>
      </w:tr>
      <w:tr w:rsidR="00780B07" w14:paraId="129324AA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7A6B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477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Laptop do współpracy z drukarką 3D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9B88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964F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12FBC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 xml:space="preserve">Procesor - AMD </w:t>
            </w:r>
            <w:proofErr w:type="spellStart"/>
            <w:r>
              <w:rPr>
                <w:sz w:val="18"/>
                <w:szCs w:val="18"/>
              </w:rPr>
              <w:t>Ryzen</w:t>
            </w:r>
            <w:proofErr w:type="spellEnd"/>
            <w:r>
              <w:rPr>
                <w:sz w:val="18"/>
                <w:szCs w:val="18"/>
              </w:rPr>
              <w:t>™ 7 4800H (8 rdzeni, 16 wątków, 2.90–4.20 GHz, 12 MB cache)</w:t>
            </w:r>
          </w:p>
          <w:p w14:paraId="03E133BD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>Pamięć RAM - 8 GB (DDR4, 3200MHz)</w:t>
            </w:r>
          </w:p>
          <w:p w14:paraId="718A9779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>Maksymalna obsługiwana ilość pamięci RAM - 32 GB</w:t>
            </w:r>
          </w:p>
          <w:p w14:paraId="6CE1F78A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>Liczba gniazd pamięci (ogółem / wolne) - 2/1</w:t>
            </w:r>
          </w:p>
          <w:p w14:paraId="33E24944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 xml:space="preserve">Dysk SSD M.2 </w:t>
            </w:r>
            <w:proofErr w:type="spellStart"/>
            <w:r>
              <w:rPr>
                <w:sz w:val="18"/>
                <w:szCs w:val="18"/>
              </w:rPr>
              <w:t>PCIe</w:t>
            </w:r>
            <w:proofErr w:type="spellEnd"/>
            <w:r>
              <w:rPr>
                <w:sz w:val="18"/>
                <w:szCs w:val="18"/>
              </w:rPr>
              <w:t xml:space="preserve"> - 256 GB,      Dysk HDD SATA 5</w:t>
            </w:r>
            <w:r>
              <w:rPr>
                <w:sz w:val="18"/>
                <w:szCs w:val="18"/>
              </w:rPr>
              <w:t xml:space="preserve">400 </w:t>
            </w:r>
            <w:proofErr w:type="spellStart"/>
            <w:r>
              <w:rPr>
                <w:sz w:val="18"/>
                <w:szCs w:val="18"/>
              </w:rPr>
              <w:t>obr</w:t>
            </w:r>
            <w:proofErr w:type="spellEnd"/>
            <w:r>
              <w:rPr>
                <w:sz w:val="18"/>
                <w:szCs w:val="18"/>
              </w:rPr>
              <w:t>. - 1000 GB</w:t>
            </w:r>
          </w:p>
          <w:p w14:paraId="0B219158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>Typ ekranu - Matowy, LED, IPS,      Przekątna ekranu - 15,6"</w:t>
            </w:r>
          </w:p>
          <w:p w14:paraId="21D19611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>Rozdzielczość ekranu - 1920 x 1080 (</w:t>
            </w:r>
            <w:proofErr w:type="spellStart"/>
            <w:r>
              <w:rPr>
                <w:sz w:val="18"/>
                <w:szCs w:val="18"/>
              </w:rPr>
              <w:t>FullHD</w:t>
            </w:r>
            <w:proofErr w:type="spellEnd"/>
            <w:r>
              <w:rPr>
                <w:sz w:val="18"/>
                <w:szCs w:val="18"/>
              </w:rPr>
              <w:t xml:space="preserve">),    Karta graficzna - NVIDIA </w:t>
            </w:r>
            <w:proofErr w:type="spellStart"/>
            <w:r>
              <w:rPr>
                <w:sz w:val="18"/>
                <w:szCs w:val="18"/>
              </w:rPr>
              <w:t>GeForce</w:t>
            </w:r>
            <w:proofErr w:type="spellEnd"/>
            <w:r>
              <w:rPr>
                <w:sz w:val="18"/>
                <w:szCs w:val="18"/>
              </w:rPr>
              <w:t xml:space="preserve"> GTX 1650</w:t>
            </w:r>
          </w:p>
          <w:p w14:paraId="0076CD64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 xml:space="preserve">Pamięć karty graficznej - 4 GB GDDR6,     </w:t>
            </w:r>
          </w:p>
          <w:p w14:paraId="68B2262E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 xml:space="preserve">Dźwięk - Wbudowane głośniki stereo, </w:t>
            </w:r>
            <w:r>
              <w:rPr>
                <w:sz w:val="18"/>
                <w:szCs w:val="18"/>
              </w:rPr>
              <w:t>Wbudowane dwa mikrofony</w:t>
            </w:r>
          </w:p>
          <w:p w14:paraId="156F9D0A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 xml:space="preserve">Kamera internetowa - 1.0 </w:t>
            </w:r>
            <w:proofErr w:type="spellStart"/>
            <w:r>
              <w:rPr>
                <w:sz w:val="18"/>
                <w:szCs w:val="18"/>
              </w:rPr>
              <w:t>Mpix</w:t>
            </w:r>
            <w:proofErr w:type="spellEnd"/>
            <w:r>
              <w:rPr>
                <w:sz w:val="18"/>
                <w:szCs w:val="18"/>
              </w:rPr>
              <w:t xml:space="preserve">,     Łączność- LAN 1 </w:t>
            </w:r>
            <w:proofErr w:type="spellStart"/>
            <w:r>
              <w:rPr>
                <w:sz w:val="18"/>
                <w:szCs w:val="18"/>
              </w:rPr>
              <w:t>Gb</w:t>
            </w:r>
            <w:proofErr w:type="spellEnd"/>
            <w:r>
              <w:rPr>
                <w:sz w:val="18"/>
                <w:szCs w:val="18"/>
              </w:rPr>
              <w:t>/s, Wi-Fi 5, Moduł Bluetooth</w:t>
            </w:r>
          </w:p>
          <w:p w14:paraId="75E83DE7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>Złącza- USB 3.2 Gen. 2 - 2 szt. , USB Typu-C - 1 szt. , HDMI 2.0 - 1 szt., RJ-45 (LAN) - 1 szt.</w:t>
            </w:r>
          </w:p>
          <w:p w14:paraId="699BCCBD" w14:textId="77777777" w:rsidR="00780B07" w:rsidRDefault="005300A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Wyjście słuchawkowe/wejście mikrofonowe - 1 szt.</w:t>
            </w:r>
          </w:p>
          <w:p w14:paraId="190A5863" w14:textId="77777777" w:rsidR="00780B07" w:rsidRDefault="005300A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DC-in (wejście zasilania) - 1 szt.</w:t>
            </w:r>
          </w:p>
          <w:p w14:paraId="3CED8CC1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>Kolor dominujący – Czarny, Podświetlana klawiatura</w:t>
            </w:r>
          </w:p>
          <w:p w14:paraId="003DAA33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>Zabezpieczenia - Szyfrowanie TPM, Kamera z wbudowaną zaślepką</w:t>
            </w:r>
          </w:p>
          <w:p w14:paraId="58B71116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lastRenderedPageBreak/>
              <w:t>System operacyjny- Microsoft Windows 10 Home PL (wersja 64-bitowa)</w:t>
            </w:r>
          </w:p>
          <w:p w14:paraId="0217596E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>Dołączone oprogramowanie - Nośnik z syste</w:t>
            </w:r>
            <w:r>
              <w:rPr>
                <w:sz w:val="18"/>
                <w:szCs w:val="18"/>
              </w:rPr>
              <w:t>mem Microsoft Windows</w:t>
            </w:r>
          </w:p>
          <w:p w14:paraId="54CE8A0E" w14:textId="77777777" w:rsidR="00780B07" w:rsidRDefault="005300A6">
            <w:pPr>
              <w:pStyle w:val="Standard"/>
            </w:pPr>
            <w:r>
              <w:rPr>
                <w:sz w:val="18"/>
                <w:szCs w:val="18"/>
              </w:rPr>
              <w:t xml:space="preserve">Dodatkowe informacje - Wydzielona klawiatura numeryczna , Wielodotykowy, intuicyjny </w:t>
            </w:r>
            <w:proofErr w:type="spellStart"/>
            <w:r>
              <w:rPr>
                <w:sz w:val="18"/>
                <w:szCs w:val="18"/>
              </w:rPr>
              <w:t>touchpad</w:t>
            </w:r>
            <w:proofErr w:type="spellEnd"/>
          </w:p>
        </w:tc>
      </w:tr>
      <w:tr w:rsidR="00780B07" w14:paraId="4772FC61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559D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494B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Filament</w:t>
            </w:r>
            <w:proofErr w:type="spellEnd"/>
          </w:p>
          <w:p w14:paraId="69C7933E" w14:textId="77777777" w:rsidR="00780B07" w:rsidRDefault="00780B07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98ED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F890C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801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Filament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ABS, parametry:</w:t>
            </w:r>
          </w:p>
          <w:p w14:paraId="5BB4511E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Średnica: 1,75 mm;</w:t>
            </w:r>
          </w:p>
          <w:p w14:paraId="2F98C66A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Rodzaj produktu: ABS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Filament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1300AB2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Kompatybilny z zamawianą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drukarką</w:t>
            </w:r>
          </w:p>
          <w:p w14:paraId="1BB38895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Waga netto: 800 g;</w:t>
            </w:r>
          </w:p>
          <w:p w14:paraId="518B8E8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Średnica-Tolerancja: ± 0,05 mm;</w:t>
            </w:r>
          </w:p>
          <w:p w14:paraId="71E88991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Wytrzymałość na rozciąganie: 30,46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MPa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00F2716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Naprężenie przy zerwaniu: 25,89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MPa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6FF5E58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Temperatura zeszklenia: 107,89° C;</w:t>
            </w:r>
          </w:p>
        </w:tc>
      </w:tr>
      <w:tr w:rsidR="00780B07" w14:paraId="7514B02D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EB2F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2AAB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Wirtualne laboratorium przedmiotowe- zestaw 12 sztuk okularów+ </w:t>
            </w: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licencja użytkowania na 5 lat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8544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3C72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CAD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pl-PL"/>
              </w:rPr>
              <w:t>Zawartość zestawu:</w:t>
            </w:r>
          </w:p>
          <w:p w14:paraId="1C466363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Czterordzeniowy procesor ARM Cortex-A17</w:t>
            </w:r>
          </w:p>
          <w:p w14:paraId="535F992B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Głośniki stereo i wewnętrzny mikrofon</w:t>
            </w:r>
          </w:p>
          <w:p w14:paraId="1583D60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 GB DDR RAM i 16 GB pamięci wewnętrznej</w:t>
            </w:r>
          </w:p>
          <w:p w14:paraId="7DB7528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Bateria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litowo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-jonowa 4000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mAh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(4,35 V / 75 g każdy)</w:t>
            </w:r>
          </w:p>
          <w:p w14:paraId="7CE568B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Przedni aparat z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autofocusem 8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Mpx</w:t>
            </w:r>
            <w:proofErr w:type="spellEnd"/>
          </w:p>
          <w:p w14:paraId="07EF41E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Wyświetlacz o wysokiej rozdzielczości 5,5” 2560 × 1440</w:t>
            </w:r>
          </w:p>
          <w:p w14:paraId="00BED89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Czujnik światła i zbliżeniowy / czujnik G / elektroniczny kompas / 9-osiowy system żyroskopowy</w:t>
            </w:r>
          </w:p>
          <w:p w14:paraId="3486C9E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802.11 a / b / g / n Dwuzakresowe 2,4 / 5 GHz Wi-Fi i Bluetooth 4.0</w:t>
            </w:r>
          </w:p>
          <w:p w14:paraId="31FC889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Wyjście stereo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jack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3,5 mm do podłączenia słuchawek </w:t>
            </w:r>
          </w:p>
          <w:p w14:paraId="4011273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Soczewka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asferyczna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z regulowaną odległością</w:t>
            </w:r>
          </w:p>
          <w:p w14:paraId="6D1A521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Pełnowymiarowy port USB i port Micro USB do ładowania</w:t>
            </w:r>
          </w:p>
          <w:p w14:paraId="25CB39A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Gniazdo karty Micro SD do rozbudowy pamięci</w:t>
            </w:r>
          </w:p>
          <w:p w14:paraId="0070AA72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Przybliżona waga okularów : 0,75 kg</w:t>
            </w:r>
          </w:p>
          <w:p w14:paraId="7D478FE8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Wymiary produktu w pudełku okularów : 21,5 c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 / 19,5 cm / 11 cm</w:t>
            </w:r>
          </w:p>
          <w:p w14:paraId="3D68B5D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Indywidualne wymiary produktu: 185 mm x 155 mm x 102 mm</w:t>
            </w:r>
          </w:p>
        </w:tc>
      </w:tr>
      <w:tr w:rsidR="00780B07" w14:paraId="1176DA95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9B98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E9C3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Biblioteka modeli 3D lub robotów online</w:t>
            </w:r>
          </w:p>
          <w:p w14:paraId="1F8CCBFD" w14:textId="77777777" w:rsidR="00780B07" w:rsidRDefault="00780B07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5CD5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52DD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A8F2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Plan Szkoła dla 3 nauczycieli zawartość:</w:t>
            </w:r>
          </w:p>
          <w:p w14:paraId="212142C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Biblioteki modeli 3D, scenariusze lekcji:</w:t>
            </w:r>
          </w:p>
          <w:p w14:paraId="140A9CE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- 12+ modeli 3D do pobrania w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formacie STL lub OBJ, kompatybilne z drukarką;</w:t>
            </w:r>
          </w:p>
          <w:p w14:paraId="763181D6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- 175+ 90-minutowych multimedialnych scenariuszy lekcji;</w:t>
            </w:r>
          </w:p>
          <w:p w14:paraId="644ED29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multimedialne instrukcje krok po kroku budowania robotów</w:t>
            </w:r>
          </w:p>
          <w:p w14:paraId="3EF2FC8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multimedialne instrukcje krok po kroku programowania robotów</w:t>
            </w:r>
          </w:p>
          <w:p w14:paraId="0ACF581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dostęp do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multimedialnych scenariuszy lekcji poprzez urządzenie mobilne, laptop lub komputer</w:t>
            </w:r>
          </w:p>
          <w:p w14:paraId="4F72F39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stacjonarny;</w:t>
            </w:r>
          </w:p>
          <w:p w14:paraId="07F70EF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możliwość udostępniania online multimedialnych scenariuszy lekcji uczniom online za pomocą</w:t>
            </w:r>
          </w:p>
          <w:p w14:paraId="2C06EFC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jednorazowych haseł lub jednorazowych linków;</w:t>
            </w:r>
          </w:p>
          <w:p w14:paraId="2129866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grafiki i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animacje w multimedialnych scenariuszach lekcji w rozdzielczości nie mniejszej niż</w:t>
            </w:r>
          </w:p>
          <w:p w14:paraId="5115E07A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1920×1440px;</w:t>
            </w:r>
          </w:p>
          <w:p w14:paraId="4F5197F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multimedialne scenariusze lekcji dostępne w języku polskim i angielskim;</w:t>
            </w:r>
          </w:p>
          <w:p w14:paraId="083FAAF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wsparcie techniczne nauczyciela za pomocą czatu online;</w:t>
            </w:r>
          </w:p>
          <w:p w14:paraId="0D8D624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Szkolenia online:</w:t>
            </w:r>
          </w:p>
          <w:p w14:paraId="03FEF96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Jak z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acząć? Robotyka w szkole SPIKE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Prime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[90 min.]</w:t>
            </w:r>
          </w:p>
          <w:p w14:paraId="67B2E18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Jak zacząć? Robotyka w szkole SPIKE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Essential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[90 min.]</w:t>
            </w:r>
          </w:p>
          <w:p w14:paraId="54839EB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Jak zacząć? Druk 3D [90 min.]</w:t>
            </w:r>
          </w:p>
          <w:p w14:paraId="586D7B3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Jak zacząć? Szkolne studio filmowe [90 min.]</w:t>
            </w:r>
          </w:p>
          <w:p w14:paraId="7B1C126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 xml:space="preserve">- Robotyka w edukacji: Programowanie robotów SPIKE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Prime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w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jezyku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Icon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B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locks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[2h]</w:t>
            </w:r>
          </w:p>
          <w:p w14:paraId="7EFA6F6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Robotyka w edukacji: Programowanie robotów SPIKE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Prime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w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jezyku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Word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Blocks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[2h]</w:t>
            </w:r>
          </w:p>
          <w:p w14:paraId="688FA930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Robotyka w edukacji: Programowanie robotów SPIKE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Prome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w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jezyku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Python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[2h]</w:t>
            </w:r>
          </w:p>
          <w:p w14:paraId="6A5A854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Robotyka w edukacji: Programowanie robotów SPIKE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Essential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w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jezyku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Icon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Blocks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[2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h]</w:t>
            </w:r>
          </w:p>
          <w:p w14:paraId="2DB7014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Robotyka w edukacji: Programowanie robotów SPIKE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Essential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w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jezyku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Word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Blocks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[2h]</w:t>
            </w:r>
          </w:p>
          <w:p w14:paraId="60B7F10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Robotyka w edukacji: Programowanie robotów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WeDo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2.0 w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jezyku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LEGO [2h]</w:t>
            </w:r>
          </w:p>
          <w:p w14:paraId="0BA59DC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Robotyka w edukacji: Programowanie robotów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WeDo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2.0 w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jezyku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Scrtach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3.0 [2h]</w:t>
            </w:r>
          </w:p>
          <w:p w14:paraId="6BA218FB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Robotyka w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edukacji: Programowanie robotów w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jezyku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EV3 Lab [2h]</w:t>
            </w:r>
          </w:p>
          <w:p w14:paraId="44A5388A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Robotyka w edukacji: Programowanie robotów 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jezyku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EV3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Classroom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[2h]</w:t>
            </w:r>
          </w:p>
        </w:tc>
      </w:tr>
      <w:tr w:rsidR="00780B07" w14:paraId="720C4055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C2E71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7440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Roboty edukacyjne wraz z akcesoriami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94DD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C56B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F594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Zestaw konstrukcyjny do nauki robotyki i programowania, zawartość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zestawu:</w:t>
            </w:r>
          </w:p>
          <w:p w14:paraId="20F02C7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Liczba części w zestawie: min. 528, w tym: koła zębate (minimum 4 rozmiary), koła z oponami</w:t>
            </w:r>
          </w:p>
          <w:p w14:paraId="38E5C17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(minimum 3 komplety o różnych rozmiarach), zębatki, belki konstrukcyjne, elementy łączące, osie</w:t>
            </w:r>
          </w:p>
          <w:p w14:paraId="613AF67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krzyżowe o różnej długości, kulka podporowa pełniąca funk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cję koła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kastora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z dedykowanym gniazdem,</w:t>
            </w:r>
          </w:p>
          <w:p w14:paraId="2E0D70E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płytki i ramki konstrukcyjne z otworami montażowymi na wszystkich ścianach (5 różnych rozmiarów);</w:t>
            </w:r>
          </w:p>
          <w:p w14:paraId="54B1CABA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System łączenia elementów nie wymaga użycia narzędzi;</w:t>
            </w:r>
          </w:p>
          <w:p w14:paraId="43BB15D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Plastikowe pudełko z przegródkami do sortowania elementów;</w:t>
            </w:r>
          </w:p>
          <w:p w14:paraId="7B42A66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Naklejki z listami części do oznaczenia tacek;</w:t>
            </w:r>
          </w:p>
          <w:p w14:paraId="46F5FB6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Sterownik robota, parametry:</w:t>
            </w:r>
          </w:p>
          <w:p w14:paraId="65BA9DB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Procesor 32 bit, 100 MHz M4 320kB RAM, 1M pamięci Flash, 32 MB pamięci na programy i pliki;</w:t>
            </w:r>
          </w:p>
          <w:p w14:paraId="43418CF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zasilanie przy pomocy dedykowanego akumulatora 2100mAh / 7,3 V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(ładowanie w sterowniku przy</w:t>
            </w:r>
          </w:p>
          <w:p w14:paraId="44CA840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użyciu kabla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microUSB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, diodowy wskaźnik naładowania,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demontowalny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bez użycia narzędzi);</w:t>
            </w:r>
          </w:p>
          <w:p w14:paraId="2837CA4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- 6 portów do podłączenia efektorów i czujników, praca z szybkością 100Hz (w tym 2 porty “high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speed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”</w:t>
            </w:r>
          </w:p>
          <w:p w14:paraId="7F57AF1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115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kbps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); - programowalny wyświetlac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 diodowy matrycowy 5 x 5; - wbudowany głośnik (jakość</w:t>
            </w:r>
          </w:p>
          <w:p w14:paraId="61E46F5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dźwięku 12 bit / 16KHz mono); - interfejs 3-przyciskowy; - oprogramowanie układowe oparte o język</w:t>
            </w:r>
          </w:p>
          <w:p w14:paraId="138FB41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MicroPython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; - port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microUSB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do połączenia z komputerem i ładowania akumulatora, kabel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microUSBUSB</w:t>
            </w:r>
            <w:proofErr w:type="spellEnd"/>
          </w:p>
          <w:p w14:paraId="0AFBE61E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A w zestawie; - mechanizm automatycznego wykrywania dedykowanych serwomotorów i czujników</w:t>
            </w:r>
          </w:p>
          <w:p w14:paraId="7CB7BCA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(odpowiednik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Plug&amp;Play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); - wbudowany sensor żyroskopowy (6 osi) - akcelerometr 3-osiowy, żyroskop</w:t>
            </w:r>
          </w:p>
          <w:p w14:paraId="2FCC3B0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3-osiowy; -Komunikacja USB lub BT; - praca w trybach BT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4.2 BTC i 4.2 BLE (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Low-energy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); -</w:t>
            </w:r>
          </w:p>
          <w:p w14:paraId="4900C9B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dedykowany przycisk do uruchamiania/wyłączania komunikacji BT z podświetleniem komunikującym</w:t>
            </w:r>
          </w:p>
          <w:p w14:paraId="3E47535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stan (włączony/wyłączony, podłączony, brak zasięgu);</w:t>
            </w:r>
          </w:p>
          <w:p w14:paraId="5154EC9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Serwomotor duży – jedna sztuka, przewód 25cm zintegrowany;</w:t>
            </w:r>
          </w:p>
          <w:p w14:paraId="42067C8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Serwomotor śr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edni - dwie sztuki, przewód 25cm zintegrowany;</w:t>
            </w:r>
          </w:p>
          <w:p w14:paraId="0DE549E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Ultradźwiękowy czujnik odległości, przewód 25cm zintegrowany;</w:t>
            </w:r>
          </w:p>
          <w:p w14:paraId="3050CF2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zasięg do 250 cm; - dokładność pomiaru do +/- 1 cm; - dwa tryby pracy - szybki (zasięg do 30 cm) i</w:t>
            </w:r>
          </w:p>
          <w:p w14:paraId="2726DEE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standardowy (do 250 cm); - programowane podś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wietlenie segmentowe (4 obszary)</w:t>
            </w:r>
          </w:p>
          <w:p w14:paraId="194253C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Czujnik dotyku / nacisku, przewód 25cm zintegrowany:</w:t>
            </w:r>
          </w:p>
          <w:p w14:paraId="2094EFE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nacisk do 10N;</w:t>
            </w:r>
          </w:p>
          <w:p w14:paraId="0CC45F5E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Czujnik żyroskopowy;</w:t>
            </w:r>
          </w:p>
          <w:p w14:paraId="648B4295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Czujnik koloru;</w:t>
            </w:r>
          </w:p>
          <w:p w14:paraId="4D863920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• Akumulator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litowo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-jonowy parametry:</w:t>
            </w:r>
          </w:p>
          <w:p w14:paraId="314A692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pojemność przynajmniej 2100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mAh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; - możliwość ładowania bez wyciągania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 robota;</w:t>
            </w:r>
          </w:p>
          <w:p w14:paraId="0EB0BF8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kabel USB do połączenia sterownika z komputerem;</w:t>
            </w:r>
          </w:p>
          <w:p w14:paraId="2DB181E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Zestaw powinien być kompatybilny z następującymi językami programowania:</w:t>
            </w:r>
          </w:p>
          <w:p w14:paraId="0DD05FA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Dedykowane środowisko graficzne oparte na języku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Scratch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; -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Python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0DF2EF2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Gwarancja: czas życia produktu;</w:t>
            </w:r>
          </w:p>
          <w:p w14:paraId="3BCE52D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Scenariusze le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kcji:</w:t>
            </w:r>
          </w:p>
          <w:p w14:paraId="754CAC2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- 48+ 90-minutowych multimedialnych scenariuszy lekcji ;</w:t>
            </w:r>
          </w:p>
          <w:p w14:paraId="1974B71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- multimedialne instrukcje krok po kroku budowania robotów, kompatybilne z zamawianym zestawami</w:t>
            </w:r>
          </w:p>
          <w:p w14:paraId="2DA101A4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multimedialne instrukcje krok po kroku programowania robotów</w:t>
            </w:r>
          </w:p>
          <w:p w14:paraId="14C8B5F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Części zapasowe ,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zawartość:</w:t>
            </w:r>
          </w:p>
          <w:p w14:paraId="72F97FD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Liczba części w zestawie: min. 108;</w:t>
            </w:r>
          </w:p>
          <w:p w14:paraId="68AA8DBB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System łączenia elementów nie wymaga użycia narzędzi;</w:t>
            </w:r>
          </w:p>
        </w:tc>
      </w:tr>
      <w:tr w:rsidR="00780B07" w14:paraId="5677301C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F151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94C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Klocki do samodzielnej konstrukcji</w:t>
            </w:r>
          </w:p>
          <w:p w14:paraId="04619246" w14:textId="77777777" w:rsidR="00780B07" w:rsidRDefault="00780B07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38F5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EB51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53E0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 konstrukcyjny dodatkowy do nauki robotyki i programowania,</w:t>
            </w:r>
          </w:p>
          <w:p w14:paraId="6AB47CDB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zawartość zestawu:</w:t>
            </w:r>
          </w:p>
          <w:p w14:paraId="2926DE8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• Liczba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części w zestawie: min. 603, w tym: koła zębate (minimum 9 różnych rodzajów), koła z oponami</w:t>
            </w:r>
          </w:p>
          <w:p w14:paraId="5333123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- 2 szt. (średnica 88 mm), zębatki (w tym min. 8 zębatek łukowych), belki konstrukcyjne, elementy</w:t>
            </w:r>
          </w:p>
          <w:p w14:paraId="694EC4E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łączące, osie krzyżowe o różnej długości (min. 9 różnych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rodzajów), kulka podporowa pełniąca funkcję</w:t>
            </w:r>
          </w:p>
          <w:p w14:paraId="0DE40A7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koła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kastora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z dedykowanym gniazdem. Płytki i ramki konstrukcyjne z otworami montażowymi na</w:t>
            </w:r>
          </w:p>
          <w:p w14:paraId="0071399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wszystkich ścianach (5 różnych rozmiarów);</w:t>
            </w:r>
          </w:p>
          <w:p w14:paraId="12BB139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System łączenia elementów nie wymaga użycia narzędzi;</w:t>
            </w:r>
          </w:p>
          <w:p w14:paraId="2DEBA1D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Serwomotor duży – j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edna sztuka, przewód 25cm zintegrowany;</w:t>
            </w:r>
          </w:p>
          <w:p w14:paraId="43AC582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maks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prędkość obrotowa: 175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obr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./min +/- 15%</w:t>
            </w:r>
          </w:p>
          <w:p w14:paraId="45BDFA3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napięcie pracy: 5-9V;</w:t>
            </w:r>
          </w:p>
          <w:p w14:paraId="2433DFE7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parametry: 0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Ncm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/ 175 RPM / 135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mA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; 8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Ncm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/ 135 RPM / 430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mA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; 25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Ncm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/ 0 RPM / 1400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mA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(dla</w:t>
            </w:r>
          </w:p>
          <w:p w14:paraId="752159E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napięcia 7,2 V);</w:t>
            </w:r>
          </w:p>
          <w:p w14:paraId="1B842EC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aktualizacja położenia / prędko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ści obrotowej: 100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3903FD1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dokładność pozycjonowania i pomiaru ≤ +/- 3 stopnie;</w:t>
            </w:r>
          </w:p>
          <w:p w14:paraId="6910F89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dostęp do wału po obu stronach obudowy;</w:t>
            </w:r>
          </w:p>
          <w:p w14:paraId="4B1D197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otwory konstrukcyjne na wale i na wszystkich ścianach obudowy;</w:t>
            </w:r>
          </w:p>
          <w:p w14:paraId="36669996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mechanizm automatycznego wykrywania przez sterownik robota;</w:t>
            </w:r>
          </w:p>
          <w:p w14:paraId="191EE18B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możliwo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ść jednoczesnej pracy w trybie silnika, czujnika prędkości i czujnika kąta obrotu;</w:t>
            </w:r>
          </w:p>
          <w:p w14:paraId="50BF410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Czujnik koloru / światła - jedna sztuka, przewód 25cm zintegrowany;</w:t>
            </w:r>
          </w:p>
          <w:p w14:paraId="542D7CFB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tryb rozpoznawania kolorów (biały / niebieski / czarny / zielony / żółty / czerwony / błękit / jasny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fiolet /</w:t>
            </w:r>
          </w:p>
          <w:p w14:paraId="70209D2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brak obiektu) lub w trybie RGB / HSV (wsparcie na poziomie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firmware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)</w:t>
            </w:r>
          </w:p>
          <w:p w14:paraId="2E3A81B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tryb: pomiar światła odbitego: 0-100% (wbudowane podświetlenie)</w:t>
            </w:r>
          </w:p>
          <w:p w14:paraId="158F368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tryb: pomiar natężenia światła otoczenia 0-100%</w:t>
            </w:r>
          </w:p>
          <w:p w14:paraId="322AB15B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możliwość pracy jako biała lampka LED (3 sterowane diody, 10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0 poziomów jasności, kolor biały 4000K)</w:t>
            </w:r>
          </w:p>
          <w:p w14:paraId="2AE2B645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mechanizm automatycznego wykrywania przez sterownik robota</w:t>
            </w:r>
          </w:p>
        </w:tc>
      </w:tr>
      <w:tr w:rsidR="00780B07" w14:paraId="39000BF9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811B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C7F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Klocki do samodzielnej konstrukcji</w:t>
            </w:r>
          </w:p>
          <w:p w14:paraId="59DA42CB" w14:textId="77777777" w:rsidR="00780B07" w:rsidRDefault="00780B07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4D73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F73D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BD6B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 konstrukcyjny dodatkowy do nauki robotyki i programowania,</w:t>
            </w:r>
          </w:p>
          <w:p w14:paraId="5CE89F0A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zawartość zestawu:</w:t>
            </w:r>
          </w:p>
          <w:p w14:paraId="632A356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• Liczba części w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zestawie: min. 449, w tym: koła z oponami (minimum 2 pary o różnych rozmiarach),</w:t>
            </w:r>
          </w:p>
          <w:p w14:paraId="6550549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belki konstrukcyjne, elementy łączące, osie krzyżowe o różnej długości. Płytki konstrukcyjne (3 różne</w:t>
            </w:r>
          </w:p>
          <w:p w14:paraId="55C8FA7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rozmiary), minimum 4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minifigurki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, 4 modele zwierząt, 5 wzorów elementów r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oślinnych, klocek ułatwiający</w:t>
            </w:r>
          </w:p>
          <w:p w14:paraId="1A3DA57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demontaż konstrukcji;</w:t>
            </w:r>
          </w:p>
          <w:p w14:paraId="4A02625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System łączenia elementów nie wymaga użycia narzędzi;</w:t>
            </w:r>
          </w:p>
          <w:p w14:paraId="588434DE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Plastikowe pudełko z przegródkami do sortowania elementów;</w:t>
            </w:r>
          </w:p>
          <w:p w14:paraId="62ED137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Naklejki z listami części do oznaczenia tacek;</w:t>
            </w:r>
          </w:p>
          <w:p w14:paraId="3C11C9BA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• Sterownik robota,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parametry:</w:t>
            </w:r>
          </w:p>
          <w:p w14:paraId="1174AF3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zasilanie przy pomocy dedykowanego akumulatora 600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mAh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/ 7,3 V (ładowanie w sterowniku przy</w:t>
            </w:r>
          </w:p>
          <w:p w14:paraId="44720E1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użyciu kabla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microUSB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, diodowy wskaźnik naładowania,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demontowalny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bez użycia narzędzi);</w:t>
            </w:r>
          </w:p>
          <w:p w14:paraId="66929A8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- 2 porty do podłączenia efektorów i czujników, praca z szybkoś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cią 100Hz;</w:t>
            </w:r>
          </w:p>
          <w:p w14:paraId="213E627E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interfejs 1-przyciskowy; - oprogramowanie układowe oparte o język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MicroPython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; - port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microUSB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do</w:t>
            </w:r>
          </w:p>
          <w:p w14:paraId="7155398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połączenia z komputerem i ładowania akumulatora, kabel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microUSB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-USB A w zestawie; - mechanizm</w:t>
            </w:r>
          </w:p>
          <w:p w14:paraId="6D8C4A34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automatycznego wykrywania dedykowanych serwomotorów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i czujników (odpowiednik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Plug&amp;Play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); -</w:t>
            </w:r>
          </w:p>
          <w:p w14:paraId="3A07913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wbudowany sensor żyroskopowy (6 osi) - akcelerometr 3-osiowy, żyroskop 3-osiowy; - Komunikacja</w:t>
            </w:r>
          </w:p>
          <w:p w14:paraId="4F5AF393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USB lub BT; - praca w trybach BT 4.2 BTC i 4.2 BLE (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Low-energy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); - dedykowany przycisk do</w:t>
            </w:r>
          </w:p>
          <w:p w14:paraId="6F3F2D4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uruchamiania/wyłączania komunik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acji BT z podświetleniem komunikującym stan (włączony/wyłączony,</w:t>
            </w:r>
          </w:p>
          <w:p w14:paraId="65B83B8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podłączony, brak zasięgu);</w:t>
            </w:r>
          </w:p>
          <w:p w14:paraId="67D0A24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Mały silnik – dwie sztuki, parametry:</w:t>
            </w:r>
          </w:p>
          <w:p w14:paraId="49EF524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napięcie pracy: 5-9V;</w:t>
            </w:r>
          </w:p>
          <w:p w14:paraId="7D33E2E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aktualizacja położenia / prędkości obrotowej: 100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4A95915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dokładność pozycjonowania i pomiaru ≤ +/-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 stopnie;</w:t>
            </w:r>
          </w:p>
          <w:p w14:paraId="66F5782A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otwory konstrukcyjne na wale i na 5 ścianach obudowy;</w:t>
            </w:r>
          </w:p>
          <w:p w14:paraId="720FE0F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mechanizm automatycznego wykrywania przez sterownik robota;</w:t>
            </w:r>
          </w:p>
          <w:p w14:paraId="66371BCE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możliwość jednoczesnej pracy w trybie silnika, czujnika prędkości i czujnika kąta obrotu;</w:t>
            </w:r>
          </w:p>
          <w:p w14:paraId="6B329C3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długość przewodu: 250 mm;</w:t>
            </w:r>
          </w:p>
          <w:p w14:paraId="0F9F661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Progr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amowalny wyświetlacz diodowy matrycowy 3 x 3, parametry:</w:t>
            </w:r>
          </w:p>
          <w:p w14:paraId="711C22B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- 9 pikseli, każdy w jednym z 10 kolorów;</w:t>
            </w:r>
          </w:p>
          <w:p w14:paraId="5F6DE18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- 10 poziomów jasności dla piksela;</w:t>
            </w:r>
          </w:p>
          <w:p w14:paraId="1572313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mechanizm automatycznego wykrywania przez sterownik robota;</w:t>
            </w:r>
          </w:p>
          <w:p w14:paraId="58D5F845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długość przewodu: 250 mm;</w:t>
            </w:r>
          </w:p>
          <w:p w14:paraId="23A2563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• Czujnik koloru /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światła – 1 sztuka, parametry:</w:t>
            </w:r>
          </w:p>
          <w:p w14:paraId="25D366E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tryb rozpoznawania kolorów (biały / niebieski / czarny / zielony / żółty / czerwony / błękit / jasny fiolet /</w:t>
            </w:r>
          </w:p>
          <w:p w14:paraId="3A20B39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brak obiektu) lub w trybie RGB / HSV (wsparcie na poziomie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firmware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);</w:t>
            </w:r>
          </w:p>
          <w:p w14:paraId="1395AC3A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tryb: pomiar światła odbitego: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0-100% (wbudowane podświetlenie);</w:t>
            </w:r>
          </w:p>
          <w:p w14:paraId="6FFCEBC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tryb: pomiar natężenia światła otoczenia 0-100%;</w:t>
            </w:r>
          </w:p>
          <w:p w14:paraId="54EE592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możliwość pracy jako biała lampka LED (3 sterowane diody, 100 poziomów jasności, kolor biały</w:t>
            </w:r>
          </w:p>
          <w:p w14:paraId="56DE4265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4000K);</w:t>
            </w:r>
          </w:p>
          <w:p w14:paraId="27A5FCC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mechanizm automatycznego wykrywania przez sterownik robota;</w:t>
            </w:r>
          </w:p>
          <w:p w14:paraId="25DE265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dług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ość przewodu: 250 mm;</w:t>
            </w:r>
          </w:p>
          <w:p w14:paraId="5671DA9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Dedykowane środowisko graficzne oparte na języku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Scratch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; -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Python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68DB4D15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Gwarancja: czas życia produktu;</w:t>
            </w:r>
          </w:p>
          <w:p w14:paraId="40291F5B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Scenariusze lekcji:</w:t>
            </w:r>
          </w:p>
          <w:p w14:paraId="04A4C22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- 48+ 90-minutowych multimedialnych scenariuszy lekcji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RoboCamp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®;</w:t>
            </w:r>
          </w:p>
          <w:p w14:paraId="3FB8E85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multimedialne instrukcje krok po kroku b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udowania robotów, kompatybilne z zestawami: LEGO®</w:t>
            </w:r>
          </w:p>
          <w:p w14:paraId="33B66F2E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SPIKE™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Prime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78D4112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multimedialne instrukcje krok po kroku programowania robotów, kompatybilne językami: LEGO®</w:t>
            </w:r>
          </w:p>
          <w:p w14:paraId="7AA3C08A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SPIKE™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Prime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Python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771E5C3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LEGO® SPIKE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Prime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części zapasowe #2000719, zawartość:</w:t>
            </w:r>
          </w:p>
          <w:p w14:paraId="62C40A4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Liczba części w zest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awie: min. 108;</w:t>
            </w:r>
          </w:p>
          <w:p w14:paraId="15CB72CE" w14:textId="77777777" w:rsidR="00780B07" w:rsidRDefault="005300A6">
            <w:pPr>
              <w:pStyle w:val="Standard"/>
              <w:widowControl/>
              <w:tabs>
                <w:tab w:val="right" w:pos="9991"/>
              </w:tabs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System łączenia elementów nie wymaga użycia narzędzi;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ab/>
            </w:r>
          </w:p>
        </w:tc>
      </w:tr>
      <w:tr w:rsidR="00780B07" w14:paraId="4ECCC334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1FB4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2AD5" w14:textId="77777777" w:rsidR="00780B07" w:rsidRDefault="005300A6">
            <w:pPr>
              <w:pStyle w:val="NormalnyWeb"/>
              <w:spacing w:before="0"/>
            </w:pPr>
            <w:r>
              <w:rPr>
                <w:sz w:val="18"/>
                <w:szCs w:val="18"/>
              </w:rPr>
              <w:t>Zestaw robotów</w:t>
            </w:r>
            <w:r>
              <w:t xml:space="preserve"> </w:t>
            </w:r>
            <w:r>
              <w:rPr>
                <w:sz w:val="18"/>
                <w:szCs w:val="18"/>
              </w:rPr>
              <w:t>wraz z oprogramowaniem- wersja edukacyjna</w:t>
            </w:r>
          </w:p>
          <w:p w14:paraId="5789238A" w14:textId="77777777" w:rsidR="00780B07" w:rsidRDefault="00780B07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5035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CA63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Zestawy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F63A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Zawartość zestawu:</w:t>
            </w:r>
          </w:p>
          <w:p w14:paraId="48E50D19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inteligentna kostka EV3,</w:t>
            </w:r>
          </w:p>
          <w:p w14:paraId="1634660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trzy interaktywne serwomotory z wbudowanymi czujnikami obrotu (dwa duże silniki i jeden średni),</w:t>
            </w:r>
          </w:p>
          <w:p w14:paraId="7339F9BE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ultradźwiękowy czujnik odległości,</w:t>
            </w:r>
          </w:p>
          <w:p w14:paraId="122EF5D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czujnik światła / koloru,</w:t>
            </w:r>
          </w:p>
          <w:p w14:paraId="2E9B2BA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żyroskop z możliwością kumulacji kąta obrotu,</w:t>
            </w:r>
          </w:p>
          <w:p w14:paraId="11E57B2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dwa czujniki dotyku,</w:t>
            </w:r>
          </w:p>
          <w:p w14:paraId="2BB1914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dedykowany akumulator,</w:t>
            </w:r>
          </w:p>
          <w:p w14:paraId="562041E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kulka podporowa, idealnie zastępująca koło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kastora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, znane z poprzednich wersji</w:t>
            </w:r>
          </w:p>
          <w:p w14:paraId="2E8C988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kable połączeniowe,</w:t>
            </w:r>
          </w:p>
          <w:p w14:paraId="62C43E9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Instrukcja budowy robota mobilnego z modułami,</w:t>
            </w:r>
          </w:p>
          <w:p w14:paraId="1DA1447A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541 klocków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pozwalające na budowę różnorodnych maszyn i konstrukcji</w:t>
            </w:r>
          </w:p>
        </w:tc>
      </w:tr>
      <w:tr w:rsidR="00780B07" w14:paraId="17A05B2D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754A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51BB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Zestaw klocków do rozbudowania zestawu edukacyjnego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2F1B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CCD2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Zestawy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35A2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 zawiera 853 części i służy jako uzupełnienie do zestawu bazowego . Duża ilość elementów specjalnych, kół zębatych, przestrzenny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ch części strukturalnych oraz typowych łączników, ramion i osi pozwala na budowę jeszcze większych i bardziej zaawansowanych konstrukcji.</w:t>
            </w:r>
          </w:p>
        </w:tc>
      </w:tr>
      <w:tr w:rsidR="00780B07" w14:paraId="387EF943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8038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F15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Plansza z akcesoriami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2A91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D5D7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78CB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Mata Warsztatowa  parametry:</w:t>
            </w:r>
          </w:p>
          <w:p w14:paraId="495CB58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Wymiary: 160x160 cm;</w:t>
            </w:r>
          </w:p>
          <w:p w14:paraId="04ABBA5B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• Wykonana z tworzywa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sztucznego;</w:t>
            </w:r>
          </w:p>
          <w:p w14:paraId="4B18FA2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• Okrąg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ograniczajacy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czarną linią pole pracy robota;</w:t>
            </w:r>
          </w:p>
          <w:p w14:paraId="1841230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Czerwone i niebieskie pola startowe robota;</w:t>
            </w:r>
          </w:p>
          <w:p w14:paraId="15EA79C0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• Czarna linia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łacząca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pola startowe;</w:t>
            </w:r>
          </w:p>
          <w:p w14:paraId="5F4D6DE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• Obrys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ułatwiajacy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ustawinie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prostego labiryntu;</w:t>
            </w:r>
          </w:p>
        </w:tc>
      </w:tr>
      <w:tr w:rsidR="00780B07" w14:paraId="49614625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42D9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71E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Mikrokontroler z czujnikami i akcesoriami</w:t>
            </w:r>
          </w:p>
          <w:p w14:paraId="4FA14493" w14:textId="77777777" w:rsidR="00780B07" w:rsidRDefault="00780B07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8D12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EB4A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6A8C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Zawartość zestawu:</w:t>
            </w:r>
          </w:p>
          <w:p w14:paraId="29774FA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części konstrukcyjne umożliwiające zbudowanie min. sześciu różnych</w:t>
            </w:r>
          </w:p>
          <w:p w14:paraId="6137AEDB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konstrukcji;</w:t>
            </w:r>
          </w:p>
          <w:p w14:paraId="303BE4B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montaż części mechanicznych przy pomocy metalowych śrubek i nakrętek;</w:t>
            </w:r>
          </w:p>
          <w:p w14:paraId="04C1520A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sterownik elektroniczny kompatybilny ze środowiskiem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Arduino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07750727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komplet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czujników w tym min.: dwa czujniki światła, czujnik dotyku, czujnik odległości;</w:t>
            </w:r>
          </w:p>
          <w:p w14:paraId="2FA01B8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dwa niezależne moduły z diodami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led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2C4C6135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potencjometr,</w:t>
            </w:r>
          </w:p>
          <w:p w14:paraId="093A085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wyświetlacz LED 8x8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pixeli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wielokolorowy;</w:t>
            </w:r>
          </w:p>
          <w:p w14:paraId="125DF20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dwa silniki DC z przekładnią 1:120 oraz dwa silniki typu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micro-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servo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;</w:t>
            </w:r>
          </w:p>
          <w:p w14:paraId="3919DD6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zasilanie poprzez port USB typu B, micro-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usb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oraz złącze DC2,1mm a portu USB w komputerze</w:t>
            </w:r>
          </w:p>
          <w:p w14:paraId="304F14AE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lub przy pomocy baterii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litowo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-polimerowej</w:t>
            </w:r>
          </w:p>
          <w:p w14:paraId="64D91866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środowisko do programowania kompatybilne z językiem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Scratch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oraz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Arduino</w:t>
            </w:r>
            <w:proofErr w:type="spellEnd"/>
          </w:p>
          <w:p w14:paraId="7789DBF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możliwość realizacji zajęć z pr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ogramowania robotów z wykorzystaniem funkcji rozpoznawania</w:t>
            </w:r>
          </w:p>
          <w:p w14:paraId="7EC7930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i syntezy mowy w języku polskim i przynajmniej pięciu innych językach obcych.</w:t>
            </w:r>
          </w:p>
        </w:tc>
      </w:tr>
      <w:tr w:rsidR="00780B07" w14:paraId="7DFDE68F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CCFD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CDB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Lutownica Stacja lutownicza z gorącym powietrzem</w:t>
            </w:r>
          </w:p>
          <w:p w14:paraId="153FD998" w14:textId="77777777" w:rsidR="00780B07" w:rsidRDefault="00780B07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4AF9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197B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7A85" w14:textId="77777777" w:rsidR="00780B07" w:rsidRDefault="005300A6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Stacja lutownicza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hotair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i grotowa z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wentylatorem w kolbie parametry:</w:t>
            </w:r>
          </w:p>
          <w:p w14:paraId="68171D7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- Napięcie zasilania: 220 - 240 V / 50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(sieciowe);</w:t>
            </w:r>
          </w:p>
          <w:p w14:paraId="59D1BC8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Moc: 720 W;</w:t>
            </w:r>
          </w:p>
          <w:p w14:paraId="5E39D17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Stacja jest sterowana poprzez mikrokontroler zapewniający wysoką stabilność pracy;</w:t>
            </w:r>
          </w:p>
          <w:p w14:paraId="6B25C74D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Urządzenie posiada kontroler PID;</w:t>
            </w:r>
          </w:p>
          <w:p w14:paraId="235BC59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Kompaktowa budowa z czytelnym wy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świetlaczem LCD;</w:t>
            </w:r>
          </w:p>
          <w:p w14:paraId="12B80BF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• Lutownica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Hotair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parametry:</w:t>
            </w:r>
          </w:p>
          <w:p w14:paraId="39B0FCD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Regulacja temperatury gorącego powietrza od 100 - 480 °C;</w:t>
            </w:r>
          </w:p>
          <w:p w14:paraId="55DFCD31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Stabilność temperatury +/-1 °C</w:t>
            </w:r>
          </w:p>
          <w:p w14:paraId="05CFC6E4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Wyświetlacz LCD, pokazujący rzeczywistą moc nadmuchu;</w:t>
            </w:r>
          </w:p>
          <w:p w14:paraId="0F0DD67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• Lutownica Grotowa parametry:</w:t>
            </w:r>
          </w:p>
          <w:p w14:paraId="20EA8C6C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Regulacja temperatury grota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: od 200 °C do 480 °C</w:t>
            </w:r>
          </w:p>
          <w:p w14:paraId="6119CD3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Stabilność temperatury: +/- 1 °C</w:t>
            </w:r>
          </w:p>
          <w:p w14:paraId="35E3C4B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- Moc lutownicy kolbowej: 75 W</w:t>
            </w:r>
          </w:p>
        </w:tc>
      </w:tr>
      <w:tr w:rsidR="00780B07" w14:paraId="511EF9C4" w14:textId="77777777">
        <w:tblPrEx>
          <w:tblCellMar>
            <w:top w:w="0" w:type="dxa"/>
            <w:bottom w:w="0" w:type="dxa"/>
          </w:tblCellMar>
        </w:tblPrEx>
        <w:tc>
          <w:tcPr>
            <w:tcW w:w="1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EC7F" w14:textId="77777777" w:rsidR="00780B07" w:rsidRDefault="00780B07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09B77106" w14:textId="77777777" w:rsidR="00780B07" w:rsidRDefault="005300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UWAGA!!! Wszystkie zamawiane pozycje wyposażenia powinny posiadać certyfikat CE oraz być dopuszczone do użytku na potrzeby placówek oświatowych, a także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powinny być zgodne z normą BHP.</w:t>
            </w:r>
          </w:p>
          <w:p w14:paraId="5D779F16" w14:textId="77777777" w:rsidR="00780B07" w:rsidRDefault="00780B0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C60A7D3" w14:textId="77777777" w:rsidR="00780B07" w:rsidRDefault="005300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dopuszcza dostawę różnych modeli, różnych producentów pod warunkiem spełniania minimalnych parametrów technicznych opisanych powyżej.</w:t>
      </w:r>
    </w:p>
    <w:p w14:paraId="13131868" w14:textId="77777777" w:rsidR="00780B07" w:rsidRDefault="005300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Dopuszcza się inne rozwiązania pod warunkiem zagwarantowania równorzędnych </w:t>
      </w:r>
      <w:r>
        <w:rPr>
          <w:rFonts w:ascii="Times New Roman" w:hAnsi="Times New Roman" w:cs="Times New Roman"/>
          <w:sz w:val="20"/>
          <w:szCs w:val="20"/>
        </w:rPr>
        <w:t>parametrów technicznych i technologicznych nie gorszych niż określone w</w:t>
      </w:r>
    </w:p>
    <w:p w14:paraId="5E9BFD95" w14:textId="77777777" w:rsidR="00780B07" w:rsidRDefault="005300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minimalnych parametrach technicznych.</w:t>
      </w:r>
    </w:p>
    <w:p w14:paraId="215C38FD" w14:textId="77777777" w:rsidR="00780B07" w:rsidRDefault="005300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Materiały dydaktyczne muszą być kompletne, wolny od wad prawnych i fizycznych.</w:t>
      </w:r>
    </w:p>
    <w:p w14:paraId="0FFF77F5" w14:textId="77777777" w:rsidR="00780B07" w:rsidRDefault="00780B07">
      <w:pPr>
        <w:pStyle w:val="Standard"/>
        <w:jc w:val="right"/>
        <w:rPr>
          <w:b/>
          <w:sz w:val="16"/>
          <w:szCs w:val="16"/>
        </w:rPr>
      </w:pPr>
    </w:p>
    <w:p w14:paraId="48ED74CE" w14:textId="57E740A5" w:rsidR="00BF2270" w:rsidRPr="00BF2270" w:rsidRDefault="00BF2270">
      <w:pPr>
        <w:pStyle w:val="Standard"/>
        <w:rPr>
          <w:b/>
          <w:sz w:val="28"/>
          <w:szCs w:val="28"/>
        </w:rPr>
      </w:pPr>
      <w:r w:rsidRPr="00BF2270">
        <w:rPr>
          <w:b/>
          <w:sz w:val="28"/>
          <w:szCs w:val="28"/>
        </w:rPr>
        <w:t>Część nr 2</w:t>
      </w:r>
    </w:p>
    <w:p w14:paraId="5A66001F" w14:textId="77777777" w:rsidR="00780B07" w:rsidRDefault="00780B07">
      <w:pPr>
        <w:pStyle w:val="Standard"/>
        <w:rPr>
          <w:b/>
          <w:sz w:val="18"/>
          <w:szCs w:val="18"/>
        </w:rPr>
      </w:pPr>
    </w:p>
    <w:p w14:paraId="161F8C97" w14:textId="77777777" w:rsidR="00780B07" w:rsidRDefault="005300A6">
      <w:pPr>
        <w:pStyle w:val="Standard"/>
      </w:pPr>
      <w:r>
        <w:rPr>
          <w:b/>
          <w:u w:val="single"/>
        </w:rPr>
        <w:t>Wymagania dot. Dostawę zamawianego sprzętu i wyposażenia do nagrania, rejestrowania i obróbki obrazu i dźwięku:</w:t>
      </w:r>
    </w:p>
    <w:p w14:paraId="536142D6" w14:textId="77777777" w:rsidR="00780B07" w:rsidRDefault="00780B07">
      <w:pPr>
        <w:pStyle w:val="Standard"/>
        <w:widowControl/>
        <w:suppressAutoHyphens w:val="0"/>
        <w:autoSpaceDE w:val="0"/>
        <w:rPr>
          <w:rFonts w:ascii="Calibri" w:eastAsia="Times New Roman" w:hAnsi="Calibri" w:cs="Calibri"/>
          <w:b/>
          <w:color w:val="000000"/>
          <w:kern w:val="0"/>
          <w:sz w:val="16"/>
          <w:szCs w:val="16"/>
          <w:u w:val="single"/>
          <w:lang w:eastAsia="pl-PL"/>
        </w:rPr>
      </w:pPr>
    </w:p>
    <w:tbl>
      <w:tblPr>
        <w:tblW w:w="1500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694"/>
        <w:gridCol w:w="708"/>
        <w:gridCol w:w="1134"/>
        <w:gridCol w:w="9792"/>
      </w:tblGrid>
      <w:tr w:rsidR="00780B07" w14:paraId="6273376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DFE9B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6B9C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Przedmiot </w:t>
            </w: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5F757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C33C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Jednostka</w:t>
            </w:r>
          </w:p>
          <w:p w14:paraId="3744AD96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36B2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Opis przedmiotu zamówienia / wymagania minimalne</w:t>
            </w:r>
          </w:p>
        </w:tc>
      </w:tr>
      <w:tr w:rsidR="00780B07" w14:paraId="5E658F7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99F1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AF9A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Kamera przenośna cyfrowa / Aparat fotograficzny</w:t>
            </w:r>
          </w:p>
          <w:p w14:paraId="1863AD4B" w14:textId="77777777" w:rsidR="00780B07" w:rsidRDefault="00780B07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E3F2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A29D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49DC" w14:textId="77777777" w:rsidR="00780B07" w:rsidRDefault="005300A6">
            <w:pPr>
              <w:pStyle w:val="Standard"/>
              <w:spacing w:line="100" w:lineRule="atLeast"/>
              <w:jc w:val="both"/>
            </w:pPr>
            <w:r>
              <w:rPr>
                <w:sz w:val="18"/>
                <w:szCs w:val="18"/>
              </w:rPr>
              <w:t xml:space="preserve">Aparat </w:t>
            </w:r>
            <w:proofErr w:type="spellStart"/>
            <w:r>
              <w:rPr>
                <w:sz w:val="18"/>
                <w:szCs w:val="18"/>
              </w:rPr>
              <w:t>fotograficznny</w:t>
            </w:r>
            <w:proofErr w:type="spellEnd"/>
            <w:r>
              <w:rPr>
                <w:sz w:val="18"/>
                <w:szCs w:val="18"/>
              </w:rPr>
              <w:t xml:space="preserve"> o parametrach:</w:t>
            </w:r>
          </w:p>
          <w:p w14:paraId="4C815B2E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Matryca światłoczuła: W przybliżeniu 24,1 megapiksela;</w:t>
            </w:r>
          </w:p>
          <w:p w14:paraId="1993E0E2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Łączna liczba </w:t>
            </w:r>
            <w:r>
              <w:rPr>
                <w:sz w:val="18"/>
                <w:szCs w:val="18"/>
              </w:rPr>
              <w:t>pikseli: Około 25,8 megapiksela;</w:t>
            </w:r>
          </w:p>
          <w:p w14:paraId="59270A87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Obiektyw EF-M 15-45mm F3.5-6.3;</w:t>
            </w:r>
          </w:p>
          <w:p w14:paraId="49CBC15F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Optyczny stabilizator obrazu;</w:t>
            </w:r>
          </w:p>
          <w:p w14:paraId="28C63BAB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Wbudowana lampa błyskowa GN;</w:t>
            </w:r>
          </w:p>
          <w:p w14:paraId="57EBE703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Złącze USB Hi-</w:t>
            </w:r>
            <w:proofErr w:type="spellStart"/>
            <w:r>
              <w:rPr>
                <w:sz w:val="18"/>
                <w:szCs w:val="18"/>
              </w:rPr>
              <w:t>Speed</w:t>
            </w:r>
            <w:proofErr w:type="spellEnd"/>
            <w:r>
              <w:rPr>
                <w:sz w:val="18"/>
                <w:szCs w:val="18"/>
              </w:rPr>
              <w:t xml:space="preserve"> (typu Micro USB)</w:t>
            </w:r>
          </w:p>
          <w:p w14:paraId="100A3A68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Bezprzewodowa sieć LAN (IEEE802.11b/g/n; tylko 2,4 GHz, kanały 1–11);</w:t>
            </w:r>
          </w:p>
          <w:p w14:paraId="736F52DD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Bluetooth® (w</w:t>
            </w:r>
            <w:r>
              <w:rPr>
                <w:sz w:val="18"/>
                <w:szCs w:val="18"/>
              </w:rPr>
              <w:t>ersja 4.1, technologia Bluetooth o niskim poborze mocy);</w:t>
            </w:r>
          </w:p>
          <w:p w14:paraId="10CAD323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Złącze HDMI (Micro, 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>-D).</w:t>
            </w:r>
          </w:p>
          <w:p w14:paraId="50129A17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Automatyczne wyłączanie zasilania (po 30 s albo po 1, 3, 5 lub 10 min, lub </w:t>
            </w:r>
            <w:proofErr w:type="spellStart"/>
            <w:r>
              <w:rPr>
                <w:sz w:val="18"/>
                <w:szCs w:val="18"/>
              </w:rPr>
              <w:t>wyłaczone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14:paraId="74AE3CEB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Zasilanie: Kompaktowy zasilacz sieciowy, Adapter prądu stałego DR-E12</w:t>
            </w:r>
          </w:p>
          <w:p w14:paraId="5B63F808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Dołączo</w:t>
            </w:r>
            <w:r>
              <w:rPr>
                <w:sz w:val="18"/>
                <w:szCs w:val="18"/>
              </w:rPr>
              <w:t>ne akcesoria:</w:t>
            </w:r>
          </w:p>
          <w:p w14:paraId="252F4411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Kabel zasilający USB wraz z baterią parametry:</w:t>
            </w:r>
          </w:p>
          <w:p w14:paraId="21530F01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- 8.4V ACK-E12+DR-E12 DC Coupler LP-E12</w:t>
            </w:r>
          </w:p>
          <w:p w14:paraId="0A735024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•</w:t>
            </w:r>
            <w:r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Cam Link 4K HDMI Camera Connector; </w:t>
            </w:r>
            <w:proofErr w:type="spellStart"/>
            <w:r>
              <w:rPr>
                <w:sz w:val="18"/>
                <w:szCs w:val="18"/>
                <w:lang w:val="en-US"/>
              </w:rPr>
              <w:t>parametry</w:t>
            </w:r>
            <w:proofErr w:type="spellEnd"/>
            <w:r>
              <w:rPr>
                <w:sz w:val="18"/>
                <w:szCs w:val="18"/>
                <w:lang w:val="en-US"/>
              </w:rPr>
              <w:t>:</w:t>
            </w:r>
          </w:p>
          <w:p w14:paraId="04D62017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Złącza HDMI, USB 3.0;</w:t>
            </w:r>
          </w:p>
          <w:p w14:paraId="2599CFE0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Rozdzielczość maksymalna 2160p30;</w:t>
            </w:r>
          </w:p>
          <w:p w14:paraId="18C87CB9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kabel </w:t>
            </w:r>
            <w:proofErr w:type="spellStart"/>
            <w:r>
              <w:rPr>
                <w:sz w:val="18"/>
                <w:szCs w:val="18"/>
              </w:rPr>
              <w:t>microHDMI</w:t>
            </w:r>
            <w:proofErr w:type="spellEnd"/>
            <w:r>
              <w:rPr>
                <w:sz w:val="18"/>
                <w:szCs w:val="18"/>
              </w:rPr>
              <w:t xml:space="preserve"> - HDMI 1,5m;"</w:t>
            </w:r>
          </w:p>
        </w:tc>
      </w:tr>
      <w:tr w:rsidR="00780B07" w14:paraId="1D2168D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7BEE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400A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Aparat cyfrowy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D8CBD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CDE9D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1078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Cechy produktu:</w:t>
            </w:r>
          </w:p>
          <w:p w14:paraId="28A5807F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maksymalna rozdzielczość filmów: 4K</w:t>
            </w:r>
          </w:p>
          <w:p w14:paraId="703F44C0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rozmiar matrycy 1"</w:t>
            </w:r>
          </w:p>
          <w:p w14:paraId="463D77EE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15-krotny zoom optyczny</w:t>
            </w:r>
          </w:p>
          <w:p w14:paraId="3F2EBACE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listkowa przysłona</w:t>
            </w:r>
          </w:p>
          <w:p w14:paraId="7EC14667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obiektyw o jasności f/2.8-1.5</w:t>
            </w:r>
          </w:p>
          <w:p w14:paraId="57B6C7E4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stabilizacja obrazu</w:t>
            </w:r>
          </w:p>
          <w:p w14:paraId="1A1F5404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złącza mikrofonowe i </w:t>
            </w:r>
            <w:r>
              <w:rPr>
                <w:sz w:val="18"/>
                <w:szCs w:val="18"/>
              </w:rPr>
              <w:t>słuchawkowe</w:t>
            </w:r>
          </w:p>
          <w:p w14:paraId="3EE6DD4B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gniazda kart SD/SDHC/SDXC</w:t>
            </w:r>
          </w:p>
          <w:p w14:paraId="39C456CB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</w:t>
            </w:r>
          </w:p>
          <w:p w14:paraId="3C428DB3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Efektywna liczba pikseli - tryb kamera [mln]:8,29</w:t>
            </w:r>
          </w:p>
          <w:p w14:paraId="6042F1B4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Rozmiar matrycy:1 cal</w:t>
            </w:r>
          </w:p>
          <w:p w14:paraId="033F72E4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Rozdzielczość: 840 × 2160</w:t>
            </w:r>
          </w:p>
          <w:p w14:paraId="342748E8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Typ matrycy: CMOS</w:t>
            </w:r>
          </w:p>
          <w:p w14:paraId="6224A8F9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Nośnik danych - na film:</w:t>
            </w:r>
          </w:p>
          <w:p w14:paraId="33734E3F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SDXC/SDHC/SD (Nagrywanie do dwóch gniazd lub </w:t>
            </w:r>
            <w:r>
              <w:rPr>
                <w:sz w:val="18"/>
                <w:szCs w:val="18"/>
              </w:rPr>
              <w:t>Nagrywanie przechodzące)</w:t>
            </w:r>
          </w:p>
          <w:p w14:paraId="698D8F0A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Nośnik danych - na zdjęcia:</w:t>
            </w:r>
          </w:p>
          <w:p w14:paraId="76B56FC3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SDXC/SDHC/SD</w:t>
            </w:r>
          </w:p>
          <w:p w14:paraId="298D72B8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Nagrywanie w rozdzielczości HD</w:t>
            </w:r>
          </w:p>
          <w:p w14:paraId="3276BF75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Ogniskowa ob. kamery (ekwiwalent 35mm) [mm]: 25,5–382,5</w:t>
            </w:r>
          </w:p>
          <w:p w14:paraId="109BB157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Jasność obiektywu [f/]: 2,8–4,5</w:t>
            </w:r>
          </w:p>
          <w:p w14:paraId="3FEF152C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Średnica filtra [mm]: 58</w:t>
            </w:r>
          </w:p>
          <w:p w14:paraId="520C0629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Zoom optyczny: 15</w:t>
            </w:r>
          </w:p>
          <w:p w14:paraId="3255302E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Rozmiar LCD [cale]: 3.</w:t>
            </w:r>
            <w:r>
              <w:rPr>
                <w:sz w:val="18"/>
                <w:szCs w:val="18"/>
              </w:rPr>
              <w:t>0</w:t>
            </w:r>
          </w:p>
          <w:p w14:paraId="09263406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Typ LCD: kolorowy, dotykowy</w:t>
            </w:r>
          </w:p>
          <w:p w14:paraId="19A67F75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Rozdzielczość LCD [piksele]: Odpowiednik 460 000</w:t>
            </w:r>
          </w:p>
          <w:p w14:paraId="2374649A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Jasność LCD: regulowana</w:t>
            </w:r>
          </w:p>
          <w:p w14:paraId="43442B28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Ekran dotykowy</w:t>
            </w:r>
          </w:p>
          <w:p w14:paraId="293874C0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Wizjer elektroniczny</w:t>
            </w:r>
          </w:p>
          <w:p w14:paraId="75E3ADB5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Autofokus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3A8BEF4B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Efekty barwne: portrety, sport, śnieg, plaża, zachód słońca, sceny nocne, słabe oświetlenie, oświetl</w:t>
            </w:r>
            <w:r>
              <w:rPr>
                <w:sz w:val="18"/>
                <w:szCs w:val="18"/>
              </w:rPr>
              <w:t>enie punktowe, fajerwerki</w:t>
            </w:r>
          </w:p>
          <w:p w14:paraId="2567D183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Balans bieli: FAWB, Ustawienie 1, ustawienie 2, światło dzienne, cienie, pochmurny dzień, żarówka, świetlówka, świetlówka H, temperatura barwowa</w:t>
            </w:r>
          </w:p>
          <w:p w14:paraId="1ADD4A16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Dźwięk: Stereofoniczny, elektretowy mikrofon pojemnościowy</w:t>
            </w:r>
          </w:p>
          <w:p w14:paraId="366FEA03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Złącza: HDMI, </w:t>
            </w:r>
            <w:proofErr w:type="spellStart"/>
            <w:r>
              <w:rPr>
                <w:sz w:val="18"/>
                <w:szCs w:val="18"/>
              </w:rPr>
              <w:t>minijack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3.5 mm, USB 2.0, slot SD, mini-</w:t>
            </w:r>
            <w:proofErr w:type="spellStart"/>
            <w:r>
              <w:rPr>
                <w:sz w:val="18"/>
                <w:szCs w:val="18"/>
              </w:rPr>
              <w:t>minijack</w:t>
            </w:r>
            <w:proofErr w:type="spellEnd"/>
            <w:r>
              <w:rPr>
                <w:sz w:val="18"/>
                <w:szCs w:val="18"/>
              </w:rPr>
              <w:t xml:space="preserve"> 2.5 mm, DC</w:t>
            </w:r>
          </w:p>
          <w:p w14:paraId="7E713B85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</w:t>
            </w:r>
            <w:proofErr w:type="spellStart"/>
            <w:r>
              <w:rPr>
                <w:sz w:val="18"/>
                <w:szCs w:val="18"/>
              </w:rPr>
              <w:t>dodatkowe:filtr</w:t>
            </w:r>
            <w:proofErr w:type="spellEnd"/>
            <w:r>
              <w:rPr>
                <w:sz w:val="18"/>
                <w:szCs w:val="18"/>
              </w:rPr>
              <w:t xml:space="preserve"> wiatru mikrofonu, tłumik mikrofonu, charakterystyka częstotliwości mikrofonu, kierunkowość</w:t>
            </w:r>
          </w:p>
          <w:p w14:paraId="590553A1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 [g]:1135</w:t>
            </w:r>
          </w:p>
          <w:p w14:paraId="3C661A22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[mm] - szerokość:91</w:t>
            </w:r>
          </w:p>
          <w:p w14:paraId="3405719B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[mm] - wysokość:125</w:t>
            </w:r>
          </w:p>
          <w:p w14:paraId="4FE40653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Wymiary [mm] - </w:t>
            </w:r>
            <w:r>
              <w:rPr>
                <w:sz w:val="18"/>
                <w:szCs w:val="18"/>
              </w:rPr>
              <w:t>głębokość:265</w:t>
            </w:r>
          </w:p>
          <w:p w14:paraId="79D36EC6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Stabilizacja:optyczna</w:t>
            </w:r>
            <w:proofErr w:type="spellEnd"/>
          </w:p>
          <w:p w14:paraId="3F4D8CDA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Model akumulatora:BP-820 (w zestawie)</w:t>
            </w:r>
          </w:p>
        </w:tc>
      </w:tr>
      <w:tr w:rsidR="00780B07" w14:paraId="6194C63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F5A7E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6692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Statyw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BDDD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A46D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949A" w14:textId="77777777" w:rsidR="00780B07" w:rsidRDefault="005300A6">
            <w:pPr>
              <w:pStyle w:val="Standard"/>
              <w:spacing w:line="100" w:lineRule="atLeast"/>
              <w:jc w:val="both"/>
            </w:pPr>
            <w:r>
              <w:rPr>
                <w:sz w:val="18"/>
                <w:szCs w:val="18"/>
              </w:rPr>
              <w:t>Statyw , 4 sekcje lub podobny, parametry:</w:t>
            </w:r>
          </w:p>
          <w:p w14:paraId="3907E230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- 4-sekcyjne nogi;</w:t>
            </w:r>
          </w:p>
          <w:p w14:paraId="7E7D2A38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głowica kulowa z gwintem 1/4 cala;</w:t>
            </w:r>
          </w:p>
          <w:p w14:paraId="22C99DEE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maksymalne obciążenie do 1.5 kg;</w:t>
            </w:r>
          </w:p>
          <w:p w14:paraId="2BBC8968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wysokość </w:t>
            </w:r>
            <w:r>
              <w:rPr>
                <w:sz w:val="18"/>
                <w:szCs w:val="18"/>
              </w:rPr>
              <w:t>maksymalna 131 cm;</w:t>
            </w:r>
          </w:p>
          <w:p w14:paraId="7AF01B5E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wysokość minimalna 39 cm;</w:t>
            </w:r>
          </w:p>
          <w:p w14:paraId="6856D504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długość po złożeniu 39.8 cm;</w:t>
            </w:r>
          </w:p>
          <w:p w14:paraId="6636DBA2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waga: 816 g.</w:t>
            </w:r>
          </w:p>
        </w:tc>
      </w:tr>
      <w:tr w:rsidR="00780B07" w14:paraId="550ECF4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240C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ACEF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Statyw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3F17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2F58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2293" w14:textId="77777777" w:rsidR="00780B07" w:rsidRDefault="005300A6">
            <w:pPr>
              <w:pStyle w:val="Standard"/>
              <w:spacing w:line="100" w:lineRule="atLeast"/>
              <w:jc w:val="both"/>
            </w:pPr>
            <w:r>
              <w:rPr>
                <w:sz w:val="18"/>
                <w:szCs w:val="18"/>
              </w:rPr>
              <w:t>Statyw o parametrach:</w:t>
            </w:r>
          </w:p>
          <w:p w14:paraId="7AB958E9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wysokość po rozłożeniu: 13.5 cm;</w:t>
            </w:r>
          </w:p>
          <w:p w14:paraId="3394D7FC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maksymalne obciążenie: 1 kg;</w:t>
            </w:r>
          </w:p>
          <w:p w14:paraId="702EA367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waga - 0.23 kg;</w:t>
            </w:r>
          </w:p>
          <w:p w14:paraId="483FA3D9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wykonany ze stali </w:t>
            </w:r>
            <w:r>
              <w:rPr>
                <w:sz w:val="18"/>
                <w:szCs w:val="18"/>
              </w:rPr>
              <w:t>nierdzewnej;</w:t>
            </w:r>
          </w:p>
          <w:p w14:paraId="4C7D985E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przycisk blokujące;</w:t>
            </w:r>
          </w:p>
          <w:p w14:paraId="094B3481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montaż 1/4 cala;</w:t>
            </w:r>
          </w:p>
          <w:p w14:paraId="2529F0FD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wychylenie głowicy: +/- 35 stopni.</w:t>
            </w:r>
          </w:p>
        </w:tc>
      </w:tr>
      <w:tr w:rsidR="00780B07" w14:paraId="538AF2C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1FD68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3DDE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Mikroport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6B9A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D9D2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3630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Mikrofon bezprzewodowy o parametrach :</w:t>
            </w:r>
          </w:p>
          <w:p w14:paraId="0CE1B4AB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łączność: radiowa;</w:t>
            </w:r>
          </w:p>
          <w:p w14:paraId="49DCC6CF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częstotliwość: 2,4 GHz;</w:t>
            </w:r>
          </w:p>
          <w:p w14:paraId="35C3C000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zasięg: do 60 m (bez przeszkód);</w:t>
            </w:r>
          </w:p>
          <w:p w14:paraId="31A9A0CF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zasilanie: 2x AAA</w:t>
            </w:r>
          </w:p>
        </w:tc>
      </w:tr>
      <w:tr w:rsidR="00780B07" w14:paraId="1EF9C9B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984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57A8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Oświetlenie do realizacji nagrań</w:t>
            </w:r>
          </w:p>
          <w:p w14:paraId="1F7EA58B" w14:textId="77777777" w:rsidR="00780B07" w:rsidRDefault="00780B07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9358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8C9B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F6E4" w14:textId="77777777" w:rsidR="00780B07" w:rsidRDefault="005300A6">
            <w:pPr>
              <w:pStyle w:val="Standard"/>
              <w:spacing w:line="100" w:lineRule="atLeast"/>
              <w:jc w:val="both"/>
            </w:pPr>
            <w:r>
              <w:rPr>
                <w:sz w:val="18"/>
                <w:szCs w:val="18"/>
              </w:rPr>
              <w:t>Lampa LED pierścieniowa o parametrach:</w:t>
            </w:r>
          </w:p>
          <w:p w14:paraId="220067D7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regulacja temperatury barwowej od 3200 K do 5500 K;</w:t>
            </w:r>
          </w:p>
          <w:p w14:paraId="049C62E0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zasilanie sieciowe lub akumulatorowe:</w:t>
            </w:r>
          </w:p>
          <w:p w14:paraId="7E89CE96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średnica: 42 cm możliwość;</w:t>
            </w:r>
          </w:p>
          <w:p w14:paraId="07C75EEF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zamocowania na statywie </w:t>
            </w:r>
            <w:r>
              <w:rPr>
                <w:sz w:val="18"/>
                <w:szCs w:val="18"/>
              </w:rPr>
              <w:t>oświetleniowym (trzpień 16 mm);</w:t>
            </w:r>
          </w:p>
          <w:p w14:paraId="0691B5D8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trwałość: około 50 000 godzin świecenia;</w:t>
            </w:r>
          </w:p>
        </w:tc>
      </w:tr>
      <w:tr w:rsidR="00780B07" w14:paraId="45891F9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CF7E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F655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Mikrofon Kierunkowy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E189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299F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A555" w14:textId="77777777" w:rsidR="00780B07" w:rsidRDefault="005300A6">
            <w:pPr>
              <w:pStyle w:val="Standard"/>
              <w:spacing w:line="100" w:lineRule="atLeast"/>
              <w:jc w:val="both"/>
            </w:pPr>
            <w:r>
              <w:rPr>
                <w:sz w:val="18"/>
                <w:szCs w:val="18"/>
              </w:rPr>
              <w:t>Mikrofon Kierunkowy ze statywem o parametrach:</w:t>
            </w:r>
          </w:p>
          <w:p w14:paraId="00F78F4A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mikrofon z interfejsem USB;</w:t>
            </w:r>
          </w:p>
          <w:p w14:paraId="3440C274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zakres częstotliwości: 20 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  <w:r>
              <w:rPr>
                <w:sz w:val="18"/>
                <w:szCs w:val="18"/>
              </w:rPr>
              <w:t xml:space="preserve"> - 20 kHz;</w:t>
            </w:r>
          </w:p>
          <w:p w14:paraId="3370BB4D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wejście SPL: 1% THD 121dB;</w:t>
            </w:r>
          </w:p>
          <w:p w14:paraId="06CE522E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</w:t>
            </w:r>
            <w:r>
              <w:rPr>
                <w:sz w:val="18"/>
                <w:szCs w:val="18"/>
              </w:rPr>
              <w:t>osty w obsłudze magnetyczny statyw stołowy;</w:t>
            </w:r>
          </w:p>
          <w:p w14:paraId="34335856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charakterystyka </w:t>
            </w:r>
            <w:proofErr w:type="spellStart"/>
            <w:r>
              <w:rPr>
                <w:sz w:val="18"/>
                <w:szCs w:val="18"/>
              </w:rPr>
              <w:t>kardioidalna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30D09E1E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kompatybilność z systemami operacyjnymi Windows i </w:t>
            </w:r>
            <w:proofErr w:type="spellStart"/>
            <w:r>
              <w:rPr>
                <w:sz w:val="18"/>
                <w:szCs w:val="18"/>
              </w:rPr>
              <w:t>macOS</w:t>
            </w:r>
            <w:proofErr w:type="spellEnd"/>
          </w:p>
          <w:p w14:paraId="4E4EAFF0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częstotliwość próbkowania: 48 kHz;</w:t>
            </w:r>
          </w:p>
          <w:p w14:paraId="3BC073E0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głębia bitowa: 24-bit;</w:t>
            </w:r>
          </w:p>
          <w:p w14:paraId="612A26E6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wyjście słuchawkowe 3,5 mm;</w:t>
            </w:r>
          </w:p>
          <w:p w14:paraId="29232D2F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złącze USB-C.</w:t>
            </w:r>
          </w:p>
        </w:tc>
      </w:tr>
      <w:tr w:rsidR="00780B07" w14:paraId="7084F36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E00F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65E3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Gimbal</w:t>
            </w:r>
            <w:proofErr w:type="spellEnd"/>
          </w:p>
          <w:p w14:paraId="325D5F0D" w14:textId="77777777" w:rsidR="00780B07" w:rsidRDefault="00780B07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484B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4587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358A" w14:textId="77777777" w:rsidR="00780B07" w:rsidRDefault="005300A6">
            <w:pPr>
              <w:pStyle w:val="Standard"/>
              <w:spacing w:line="100" w:lineRule="atLeast"/>
              <w:jc w:val="both"/>
            </w:pPr>
            <w:proofErr w:type="spellStart"/>
            <w:r>
              <w:rPr>
                <w:sz w:val="18"/>
                <w:szCs w:val="18"/>
              </w:rPr>
              <w:t>Gimbal</w:t>
            </w:r>
            <w:proofErr w:type="spellEnd"/>
            <w:r>
              <w:rPr>
                <w:sz w:val="18"/>
                <w:szCs w:val="18"/>
              </w:rPr>
              <w:t xml:space="preserve"> o parametrach:</w:t>
            </w:r>
          </w:p>
          <w:p w14:paraId="1780E5BF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Zakres stabilizacji: Kąt przechylenia 323°;</w:t>
            </w:r>
          </w:p>
          <w:p w14:paraId="46FA9878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Maksymalne obciążenie: 240g;</w:t>
            </w:r>
          </w:p>
          <w:p w14:paraId="16B80365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Mocowanie: 1/4"" Zacisk;</w:t>
            </w:r>
          </w:p>
          <w:p w14:paraId="2C66FE54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Łączność: Bluetooth;</w:t>
            </w:r>
          </w:p>
          <w:p w14:paraId="06379EAE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Czas działania: Do 5 godzin;</w:t>
            </w:r>
          </w:p>
          <w:p w14:paraId="1ECF3B9A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Bateria: Akumulator 800 </w:t>
            </w:r>
            <w:proofErr w:type="spellStart"/>
            <w:r>
              <w:rPr>
                <w:sz w:val="18"/>
                <w:szCs w:val="18"/>
              </w:rPr>
              <w:t>mAh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0F2E33E0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Materiał: Tworzywo </w:t>
            </w:r>
            <w:r>
              <w:rPr>
                <w:sz w:val="18"/>
                <w:szCs w:val="18"/>
              </w:rPr>
              <w:t>sztuczne;</w:t>
            </w:r>
          </w:p>
          <w:p w14:paraId="7A88E34D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Dołączone akcesoria: Kabel USB – micro USB;</w:t>
            </w:r>
          </w:p>
        </w:tc>
      </w:tr>
      <w:tr w:rsidR="00780B07" w14:paraId="7600DB1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04E4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7645" w14:textId="77777777" w:rsidR="00780B07" w:rsidRDefault="005300A6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Greenscreen</w:t>
            </w:r>
            <w:proofErr w:type="spellEnd"/>
          </w:p>
          <w:p w14:paraId="15380DEF" w14:textId="77777777" w:rsidR="00780B07" w:rsidRDefault="00780B07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4DA3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2873" w14:textId="77777777" w:rsidR="00780B07" w:rsidRDefault="005300A6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B380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Elgato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Green Screen </w:t>
            </w:r>
            <w:proofErr w:type="spellStart"/>
            <w:r>
              <w:rPr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podobny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parametry</w:t>
            </w:r>
            <w:proofErr w:type="spellEnd"/>
            <w:r>
              <w:rPr>
                <w:sz w:val="18"/>
                <w:szCs w:val="18"/>
                <w:lang w:val="en-US"/>
              </w:rPr>
              <w:t>:</w:t>
            </w:r>
          </w:p>
          <w:p w14:paraId="3BECE262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Kolor tła Zielony;</w:t>
            </w:r>
          </w:p>
          <w:p w14:paraId="09B59BE0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Materiał tła Poliester;</w:t>
            </w:r>
          </w:p>
          <w:p w14:paraId="1729A4CA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Materiał stelaża Aluminium;</w:t>
            </w:r>
          </w:p>
          <w:p w14:paraId="33A386A4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Szerokość 148 cm;</w:t>
            </w:r>
          </w:p>
          <w:p w14:paraId="23711054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Wysokość 180 cm </w:t>
            </w:r>
            <w:r>
              <w:rPr>
                <w:sz w:val="18"/>
                <w:szCs w:val="18"/>
              </w:rPr>
              <w:t>(rozłożony) 10,5 cm (złożony);</w:t>
            </w:r>
          </w:p>
          <w:p w14:paraId="438C3CAF" w14:textId="77777777" w:rsidR="00780B07" w:rsidRDefault="005300A6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Waga 9,3 kg;</w:t>
            </w:r>
          </w:p>
        </w:tc>
      </w:tr>
      <w:tr w:rsidR="00780B07" w14:paraId="62BD8ED5" w14:textId="77777777">
        <w:tblPrEx>
          <w:tblCellMar>
            <w:top w:w="0" w:type="dxa"/>
            <w:bottom w:w="0" w:type="dxa"/>
          </w:tblCellMar>
        </w:tblPrEx>
        <w:tc>
          <w:tcPr>
            <w:tcW w:w="1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FEAF" w14:textId="77777777" w:rsidR="00780B07" w:rsidRDefault="00780B07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</w:rPr>
            </w:pPr>
          </w:p>
          <w:p w14:paraId="67973B71" w14:textId="77777777" w:rsidR="00780B07" w:rsidRDefault="005300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UWAGA!!! Wszystkie zamawiane pozycje wyposażenia powinny posiadać certyfikat CE oraz być dopuszczone do użytku na potrzeby placówek oświatowych, a także powinny być zgodne z normą BHP.</w:t>
            </w:r>
          </w:p>
          <w:p w14:paraId="2FD03CE9" w14:textId="77777777" w:rsidR="00780B07" w:rsidRDefault="00780B07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D1D7991" w14:textId="77777777" w:rsidR="00780B07" w:rsidRDefault="00780B0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ECD70A4" w14:textId="77777777" w:rsidR="00780B07" w:rsidRDefault="005300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dopuszcza dostawę różnych modeli, różnych producentów pod warunkiem spełniania minimalnych parametrów technicznych opisanych powyżej.</w:t>
      </w:r>
    </w:p>
    <w:p w14:paraId="7A67098F" w14:textId="77777777" w:rsidR="00780B07" w:rsidRDefault="005300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Dopuszcza się inne rozwiązania pod warunkiem zagwarantowania równorzędnych parametrów technicznych i technolo</w:t>
      </w:r>
      <w:r>
        <w:rPr>
          <w:rFonts w:ascii="Times New Roman" w:hAnsi="Times New Roman" w:cs="Times New Roman"/>
          <w:sz w:val="20"/>
          <w:szCs w:val="20"/>
        </w:rPr>
        <w:t>gicznych nie gorszych niż określone w</w:t>
      </w:r>
    </w:p>
    <w:p w14:paraId="5DE6A5D0" w14:textId="77777777" w:rsidR="00780B07" w:rsidRDefault="005300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minimalnych parametrach technicznych.</w:t>
      </w:r>
    </w:p>
    <w:p w14:paraId="747407EF" w14:textId="77777777" w:rsidR="00780B07" w:rsidRDefault="005300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Materiały dydaktyczne muszą być kompletne, wolny od wad prawnych i fizycznych.</w:t>
      </w:r>
    </w:p>
    <w:sectPr w:rsidR="00780B07">
      <w:headerReference w:type="default" r:id="rId7"/>
      <w:footerReference w:type="default" r:id="rId8"/>
      <w:pgSz w:w="16838" w:h="11906" w:orient="landscape"/>
      <w:pgMar w:top="765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91E0" w14:textId="77777777" w:rsidR="005300A6" w:rsidRDefault="005300A6">
      <w:pPr>
        <w:rPr>
          <w:rFonts w:hint="eastAsia"/>
        </w:rPr>
      </w:pPr>
      <w:r>
        <w:separator/>
      </w:r>
    </w:p>
  </w:endnote>
  <w:endnote w:type="continuationSeparator" w:id="0">
    <w:p w14:paraId="7F71FC78" w14:textId="77777777" w:rsidR="005300A6" w:rsidRDefault="005300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E35E" w14:textId="77777777" w:rsidR="00940A9A" w:rsidRDefault="005300A6">
    <w:pPr>
      <w:pStyle w:val="Standard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23276" wp14:editId="40D6D327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13EC8EF" w14:textId="77777777" w:rsidR="00940A9A" w:rsidRDefault="005300A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823276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1.2pt;margin-top:.05pt;width:0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" stroked="f">
              <v:fill opacity="0"/>
              <v:textbox style="mso-fit-shape-to-text:t" inset="0,0,0,0">
                <w:txbxContent>
                  <w:p w14:paraId="313EC8EF" w14:textId="77777777" w:rsidR="00940A9A" w:rsidRDefault="005300A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6F436E" wp14:editId="237A98A5">
              <wp:simplePos x="0" y="0"/>
              <wp:positionH relativeFrom="page">
                <wp:posOffset>970200</wp:posOffset>
              </wp:positionH>
              <wp:positionV relativeFrom="paragraph">
                <wp:posOffset>720</wp:posOffset>
              </wp:positionV>
              <wp:extent cx="5686560" cy="171360"/>
              <wp:effectExtent l="0" t="0" r="9390" b="9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6560" cy="17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0597D0F" w14:textId="77777777" w:rsidR="00940A9A" w:rsidRDefault="005300A6">
                          <w:pPr>
                            <w:pStyle w:val="Stopka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6F436E" id="Ramka2" o:spid="_x0000_s1027" type="#_x0000_t202" style="position:absolute;margin-left:76.4pt;margin-top:.05pt;width:447.75pt;height:13.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" stroked="f">
              <v:textbox inset="0,0,0,0">
                <w:txbxContent>
                  <w:p w14:paraId="70597D0F" w14:textId="77777777" w:rsidR="00940A9A" w:rsidRDefault="005300A6">
                    <w:pPr>
                      <w:pStyle w:val="Stopk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0FDC" w14:textId="77777777" w:rsidR="005300A6" w:rsidRDefault="005300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5A30C3A" w14:textId="77777777" w:rsidR="005300A6" w:rsidRDefault="005300A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B449" w14:textId="77777777" w:rsidR="00940A9A" w:rsidRDefault="005300A6">
    <w:pPr>
      <w:pStyle w:val="Standard"/>
      <w:snapToGri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BF0"/>
    <w:multiLevelType w:val="multilevel"/>
    <w:tmpl w:val="7F1E35CA"/>
    <w:styleLink w:val="WW8Num2"/>
    <w:lvl w:ilvl="0">
      <w:start w:val="1"/>
      <w:numFmt w:val="none"/>
      <w:pStyle w:val="Nagwek7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1" w15:restartNumberingAfterBreak="0">
    <w:nsid w:val="0B4753EB"/>
    <w:multiLevelType w:val="multilevel"/>
    <w:tmpl w:val="3F260808"/>
    <w:styleLink w:val="WW8Num3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AA7E7F"/>
    <w:multiLevelType w:val="multilevel"/>
    <w:tmpl w:val="55DAE96A"/>
    <w:styleLink w:val="Outline"/>
    <w:lvl w:ilvl="0">
      <w:start w:val="1"/>
      <w:numFmt w:val="none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B897E2B"/>
    <w:multiLevelType w:val="multilevel"/>
    <w:tmpl w:val="FC4EFB66"/>
    <w:styleLink w:val="WW8Num1"/>
    <w:lvl w:ilvl="0">
      <w:start w:val="1"/>
      <w:numFmt w:val="upperRoman"/>
      <w:pStyle w:val="Nagwek2"/>
      <w:lvlText w:val="%1."/>
      <w:lvlJc w:val="right"/>
      <w:pPr>
        <w:ind w:left="180" w:hanging="18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none"/>
      <w:suff w:val="nothing"/>
      <w:lvlText w:val="%3."/>
      <w:lvlJc w:val="left"/>
      <w:pPr>
        <w:ind w:left="720" w:hanging="720"/>
      </w:pPr>
    </w:lvl>
    <w:lvl w:ilvl="3">
      <w:start w:val="1"/>
      <w:numFmt w:val="none"/>
      <w:suff w:val="nothing"/>
      <w:lvlText w:val="%4."/>
      <w:lvlJc w:val="left"/>
      <w:pPr>
        <w:ind w:left="864" w:hanging="864"/>
      </w:pPr>
    </w:lvl>
    <w:lvl w:ilvl="4">
      <w:start w:val="1"/>
      <w:numFmt w:val="none"/>
      <w:suff w:val="nothing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%6."/>
      <w:lvlJc w:val="left"/>
      <w:pPr>
        <w:ind w:left="1152" w:hanging="1152"/>
      </w:pPr>
    </w:lvl>
    <w:lvl w:ilvl="6">
      <w:start w:val="1"/>
      <w:numFmt w:val="none"/>
      <w:suff w:val="nothing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%8."/>
      <w:lvlJc w:val="left"/>
      <w:pPr>
        <w:ind w:left="1440" w:hanging="1440"/>
      </w:pPr>
    </w:lvl>
    <w:lvl w:ilvl="8">
      <w:start w:val="1"/>
      <w:numFmt w:val="none"/>
      <w:suff w:val="nothing"/>
      <w:lvlText w:val="%9."/>
      <w:lvlJc w:val="left"/>
      <w:pPr>
        <w:ind w:left="1584" w:hanging="1584"/>
      </w:pPr>
    </w:lvl>
  </w:abstractNum>
  <w:abstractNum w:abstractNumId="4" w15:restartNumberingAfterBreak="0">
    <w:nsid w:val="3E3C399D"/>
    <w:multiLevelType w:val="multilevel"/>
    <w:tmpl w:val="DA06A328"/>
    <w:styleLink w:val="WW8Num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685374DD"/>
    <w:multiLevelType w:val="multilevel"/>
    <w:tmpl w:val="18F4A26E"/>
    <w:styleLink w:val="WW8Num5"/>
    <w:lvl w:ilvl="0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0B07"/>
    <w:rsid w:val="005300A6"/>
    <w:rsid w:val="00780B07"/>
    <w:rsid w:val="00B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BCB0"/>
  <w15:docId w15:val="{D71ED65C-121C-427F-A0B8-11D220A7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10"/>
    <w:next w:val="Textbody"/>
    <w:uiPriority w:val="9"/>
    <w:qFormat/>
    <w:pPr>
      <w:ind w:left="360" w:hanging="360"/>
      <w:outlineLvl w:val="0"/>
    </w:pPr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Nagwek2">
    <w:name w:val="heading 2"/>
    <w:basedOn w:val="Nagwek10"/>
    <w:next w:val="Textbody"/>
    <w:uiPriority w:val="9"/>
    <w:semiHidden/>
    <w:unhideWhenUsed/>
    <w:qFormat/>
    <w:pPr>
      <w:numPr>
        <w:numId w:val="2"/>
      </w:numPr>
      <w:spacing w:before="120"/>
      <w:outlineLvl w:val="1"/>
    </w:pPr>
    <w:rPr>
      <w:rFonts w:ascii="Times New Roman" w:eastAsia="Times New Roman" w:hAnsi="Times New Roman" w:cs="Times New Roman"/>
      <w:b/>
      <w:bCs/>
      <w:iCs/>
      <w:sz w:val="24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styleId="Nagwek7">
    <w:name w:val="heading 7"/>
    <w:basedOn w:val="Standard"/>
    <w:next w:val="Standard"/>
    <w:pPr>
      <w:keepNext/>
      <w:numPr>
        <w:numId w:val="3"/>
      </w:numPr>
      <w:jc w:val="center"/>
      <w:outlineLvl w:val="6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rPr>
      <w:rFonts w:ascii="Times New Roman" w:eastAsia="Lucida Sans Unicode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60">
    <w:name w:val="Nagłówek6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rPr>
      <w:rFonts w:ascii="Arial" w:eastAsia="Arial" w:hAnsi="Arial" w:cs="Arial"/>
      <w:szCs w:val="20"/>
    </w:rPr>
  </w:style>
  <w:style w:type="paragraph" w:customStyle="1" w:styleId="Contents1">
    <w:name w:val="Contents 1"/>
    <w:basedOn w:val="Standard"/>
    <w:next w:val="Standard"/>
  </w:style>
  <w:style w:type="paragraph" w:customStyle="1" w:styleId="Contents2">
    <w:name w:val="Contents 2"/>
    <w:basedOn w:val="Standard"/>
    <w:next w:val="Standard"/>
    <w:pPr>
      <w:ind w:left="240"/>
    </w:pPr>
  </w:style>
  <w:style w:type="paragraph" w:customStyle="1" w:styleId="Contents3">
    <w:name w:val="Contents 3"/>
    <w:basedOn w:val="Index"/>
    <w:pPr>
      <w:tabs>
        <w:tab w:val="right" w:leader="dot" w:pos="10203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10486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0769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1052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11335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1161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1901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12184"/>
      </w:tabs>
      <w:ind w:left="2547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ekstpodstawowywcity31">
    <w:name w:val="Tekst podstawowy wcięty 31"/>
    <w:basedOn w:val="Standard"/>
    <w:pPr>
      <w:ind w:left="270" w:hanging="270"/>
      <w:jc w:val="both"/>
    </w:pPr>
  </w:style>
  <w:style w:type="paragraph" w:customStyle="1" w:styleId="Framecontents">
    <w:name w:val="Frame contents"/>
    <w:basedOn w:val="Standard"/>
  </w:style>
  <w:style w:type="paragraph" w:customStyle="1" w:styleId="WW-Tekstpodstawowywcity2">
    <w:name w:val="WW-Tekst podstawowy wci?ty 2"/>
    <w:basedOn w:val="Standard"/>
    <w:pPr>
      <w:widowControl/>
      <w:autoSpaceDE w:val="0"/>
      <w:ind w:left="426" w:firstLine="1"/>
      <w:jc w:val="both"/>
    </w:pPr>
    <w:rPr>
      <w:rFonts w:eastAsia="Arial" w:cs="Arial Black"/>
      <w:sz w:val="28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ormalnyWeb">
    <w:name w:val="Normal (Web)"/>
    <w:basedOn w:val="Standard"/>
    <w:pPr>
      <w:widowControl/>
      <w:suppressAutoHyphens w:val="0"/>
      <w:spacing w:before="280" w:after="119"/>
    </w:pPr>
    <w:rPr>
      <w:rFonts w:eastAsia="Times New Roman"/>
      <w:kern w:val="0"/>
    </w:rPr>
  </w:style>
  <w:style w:type="character" w:customStyle="1" w:styleId="WW8Num1z0">
    <w:name w:val="WW8Num1z0"/>
  </w:style>
  <w:style w:type="character" w:customStyle="1" w:styleId="WW8Num1z1">
    <w:name w:val="WW8Num1z1"/>
    <w:rPr>
      <w:b/>
      <w:bCs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4z2">
    <w:name w:val="WW8Num4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5z2">
    <w:name w:val="WW8Num5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z3">
    <w:name w:val="WW8Num5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</w:rPr>
  </w:style>
  <w:style w:type="character" w:customStyle="1" w:styleId="Domylnaczcionkaakapitu3">
    <w:name w:val="Domyślna czcionka akapitu3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tarSymbol, 'Arial Unicode MS'"/>
      <w:sz w:val="18"/>
      <w:szCs w:val="18"/>
    </w:rPr>
  </w:style>
  <w:style w:type="character" w:customStyle="1" w:styleId="WW8Num7z1">
    <w:name w:val="WW8Num7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7z2">
    <w:name w:val="WW8Num7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Symbolewypunktowania">
    <w:name w:val="Symbole wypunktowania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2"/>
  </w:style>
  <w:style w:type="character" w:customStyle="1" w:styleId="TeksttreciPogrubienie">
    <w:name w:val="Tekst treści + Pogrubieni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IndexLink">
    <w:name w:val="Index Link"/>
  </w:style>
  <w:style w:type="character" w:customStyle="1" w:styleId="apple-converted-space">
    <w:name w:val="apple-converted-space"/>
    <w:basedOn w:val="Domylnaczcionkaakapitu3"/>
  </w:style>
  <w:style w:type="character" w:customStyle="1" w:styleId="StrongEmphasis">
    <w:name w:val="Strong Emphasis"/>
    <w:rPr>
      <w:b/>
      <w:bCs/>
    </w:rPr>
  </w:style>
  <w:style w:type="character" w:customStyle="1" w:styleId="styl188">
    <w:name w:val="styl188"/>
    <w:basedOn w:val="Domylnaczcionkaakapitu"/>
  </w:style>
  <w:style w:type="character" w:customStyle="1" w:styleId="styl190">
    <w:name w:val="styl190"/>
    <w:basedOn w:val="Domylnaczcionkaakapitu"/>
  </w:style>
  <w:style w:type="character" w:customStyle="1" w:styleId="styl189">
    <w:name w:val="styl189"/>
    <w:basedOn w:val="Domylnaczcionkaakapitu"/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3150</Words>
  <Characters>18906</Characters>
  <Application>Microsoft Office Word</Application>
  <DocSecurity>0</DocSecurity>
  <Lines>157</Lines>
  <Paragraphs>44</Paragraphs>
  <ScaleCrop>false</ScaleCrop>
  <Company/>
  <LinksUpToDate>false</LinksUpToDate>
  <CharactersWithSpaces>22012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ZAWARTOŚĆ OPRACOWANIA</dc:title>
  <dc:subject/>
  <dc:creator>XP</dc:creator>
  <cp:keywords/>
  <dc:description/>
  <cp:lastModifiedBy>DKwiatkowska</cp:lastModifiedBy>
  <cp:revision>2</cp:revision>
  <cp:lastPrinted>2018-07-01T18:58:00Z</cp:lastPrinted>
  <dcterms:created xsi:type="dcterms:W3CDTF">2021-12-16T14:13:00Z</dcterms:created>
  <dcterms:modified xsi:type="dcterms:W3CDTF">2021-12-16T14:13:00Z</dcterms:modified>
</cp:coreProperties>
</file>