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B6691" w14:textId="77777777" w:rsidR="00C65FA5" w:rsidRPr="00A507FF" w:rsidRDefault="00C65FA5" w:rsidP="00C65FA5">
      <w:pPr>
        <w:jc w:val="center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Umowa nr AGG/250/…/2023</w:t>
      </w:r>
    </w:p>
    <w:p w14:paraId="304A9CD2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 rezultacie wyboru oferty w wyniku rozstrzygnięcia postępowania przetargowego prowadzonego w trybie zapytania ofertowego do 130 000 złotych dotyczącego usługi usunięcia drzew/krzewów, wraz z uporządkowaniem terenu, rosnących na gruntach stanowiących własność Uniwersytetu Morskiego w Gdyni, pomiędzy:</w:t>
      </w:r>
    </w:p>
    <w:p w14:paraId="396EFD74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b/>
          <w:sz w:val="24"/>
          <w:szCs w:val="24"/>
        </w:rPr>
        <w:t>Uniwersytetem Morskim w Gdyni</w:t>
      </w:r>
      <w:r w:rsidRPr="00A507FF">
        <w:rPr>
          <w:rFonts w:cstheme="minorHAnsi"/>
          <w:sz w:val="24"/>
          <w:szCs w:val="24"/>
        </w:rPr>
        <w:t>, ul. Morska 81-87, 81-225 Gdynia, posiadającym numer NIP: 586-001-28-73, reprezentowanym przez:</w:t>
      </w:r>
    </w:p>
    <w:p w14:paraId="71FE2AD2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Kanclerza UMG – Filipa Malata</w:t>
      </w:r>
    </w:p>
    <w:p w14:paraId="3EBDB8C5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przy kontrasygnacie finansowej Kwestora UMG – Eugeniusza Pawła Orzeszek</w:t>
      </w:r>
    </w:p>
    <w:p w14:paraId="0F66286C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zwanym w dalszej części „Zamawiającym”</w:t>
      </w:r>
    </w:p>
    <w:p w14:paraId="5D297C51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a</w:t>
      </w:r>
    </w:p>
    <w:p w14:paraId="1B931B66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………………………………………………………</w:t>
      </w:r>
    </w:p>
    <w:p w14:paraId="758EE813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</w:p>
    <w:p w14:paraId="066A20CF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zwanym dalej „ Wykonawcą”</w:t>
      </w:r>
    </w:p>
    <w:p w14:paraId="30795B13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zwanymi dalej łącznie Stronami lub z osobna – Stroną,</w:t>
      </w:r>
    </w:p>
    <w:p w14:paraId="3AA7B262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 dniu ……… r. została zawarta umowa o następującej treści:</w:t>
      </w:r>
    </w:p>
    <w:p w14:paraId="4E732235" w14:textId="77777777" w:rsidR="00C65FA5" w:rsidRPr="00A507FF" w:rsidRDefault="00C65FA5" w:rsidP="00C65FA5">
      <w:pPr>
        <w:jc w:val="center"/>
        <w:rPr>
          <w:rFonts w:cstheme="minorHAnsi"/>
          <w:b/>
          <w:sz w:val="24"/>
          <w:szCs w:val="24"/>
        </w:rPr>
      </w:pPr>
      <w:r w:rsidRPr="00A507FF">
        <w:rPr>
          <w:rFonts w:cstheme="minorHAnsi"/>
          <w:b/>
          <w:sz w:val="24"/>
          <w:szCs w:val="24"/>
        </w:rPr>
        <w:t>§ 1</w:t>
      </w:r>
    </w:p>
    <w:p w14:paraId="31F42578" w14:textId="77777777" w:rsidR="00C65FA5" w:rsidRPr="00A507FF" w:rsidRDefault="00C65FA5" w:rsidP="00C65FA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Na podstawie niniejszej umowy Wykonawca zobowiązuje się do wykonania usługi polegającej na usunięciu drzew/krzewów, wraz z uporządkowaniem terenu, rosnących na gruntach stanowiących własność Uniwersytetu Morskiego w Gdyni wg poniższego zestawienia:</w:t>
      </w:r>
    </w:p>
    <w:tbl>
      <w:tblPr>
        <w:tblW w:w="94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384"/>
        <w:gridCol w:w="1144"/>
        <w:gridCol w:w="3697"/>
        <w:gridCol w:w="2208"/>
      </w:tblGrid>
      <w:tr w:rsidR="00C65FA5" w:rsidRPr="00C65FA5" w14:paraId="3E4688C4" w14:textId="77777777" w:rsidTr="004B277D">
        <w:trPr>
          <w:trHeight w:val="322"/>
          <w:tblHeader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E3ABE" w14:textId="77777777" w:rsidR="00C65FA5" w:rsidRPr="00C65FA5" w:rsidRDefault="00C65FA5" w:rsidP="00C65FA5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C65FA5">
              <w:rPr>
                <w:rFonts w:eastAsia="Arial Unicode MS"/>
                <w:b/>
                <w:bCs/>
                <w:color w:val="000000"/>
              </w:rPr>
              <w:t>Lp.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0762C" w14:textId="77777777" w:rsidR="00C65FA5" w:rsidRPr="00C65FA5" w:rsidRDefault="00C65FA5" w:rsidP="00C65FA5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C65FA5">
              <w:rPr>
                <w:rFonts w:eastAsia="Arial Unicode MS"/>
                <w:b/>
                <w:bCs/>
                <w:color w:val="000000"/>
              </w:rPr>
              <w:t xml:space="preserve">Działka 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2463B" w14:textId="77777777" w:rsidR="00C65FA5" w:rsidRPr="00C65FA5" w:rsidRDefault="00C65FA5" w:rsidP="00C65FA5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C65FA5">
              <w:rPr>
                <w:rFonts w:eastAsia="Arial Unicode MS"/>
                <w:b/>
                <w:bCs/>
                <w:color w:val="000000"/>
              </w:rPr>
              <w:t>oznaczenia w terenie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D33E1" w14:textId="77777777" w:rsidR="00C65FA5" w:rsidRPr="00C65FA5" w:rsidRDefault="00C65FA5" w:rsidP="00C65FA5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C65FA5">
              <w:rPr>
                <w:rFonts w:eastAsia="Arial Unicode MS"/>
                <w:b/>
                <w:bCs/>
                <w:color w:val="000000"/>
              </w:rPr>
              <w:t>Gatunek drzewa / krzewu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C0E89" w14:textId="77777777" w:rsidR="00C65FA5" w:rsidRPr="00C65FA5" w:rsidRDefault="00C65FA5" w:rsidP="00C65FA5">
            <w:pPr>
              <w:widowControl w:val="0"/>
              <w:jc w:val="both"/>
              <w:rPr>
                <w:rFonts w:eastAsia="Arial Unicode MS"/>
                <w:b/>
                <w:bCs/>
                <w:color w:val="000000"/>
              </w:rPr>
            </w:pPr>
            <w:r w:rsidRPr="00C65FA5">
              <w:rPr>
                <w:rFonts w:eastAsia="Arial Unicode MS"/>
                <w:b/>
                <w:bCs/>
                <w:color w:val="000000"/>
              </w:rPr>
              <w:t xml:space="preserve">średnica pnia drzewa na wysokości 130 cm [cm] </w:t>
            </w:r>
          </w:p>
        </w:tc>
      </w:tr>
      <w:tr w:rsidR="00C65FA5" w:rsidRPr="00C65FA5" w14:paraId="0F7F59DB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9AFBB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75B52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b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b/>
                <w:color w:val="000000"/>
                <w:sz w:val="21"/>
                <w:szCs w:val="21"/>
              </w:rPr>
              <w:t>883, obręb  0015, Gdynia Grabówek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D73014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C608F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>Świerk pospolity</w:t>
            </w:r>
            <w:r w:rsidRPr="00C65FA5">
              <w:rPr>
                <w:rFonts w:cstheme="minorHAnsi"/>
                <w:i/>
                <w:color w:val="000000"/>
                <w:sz w:val="21"/>
                <w:szCs w:val="21"/>
              </w:rPr>
              <w:t>/ Picea abies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11A00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130</w:t>
            </w:r>
          </w:p>
        </w:tc>
      </w:tr>
      <w:tr w:rsidR="00C65FA5" w:rsidRPr="00C65FA5" w14:paraId="50880303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6D0BF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1A2ECFA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A187F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AACA1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 xml:space="preserve">Świerk pospolity/ </w:t>
            </w:r>
            <w:r w:rsidRPr="00C65FA5">
              <w:rPr>
                <w:rFonts w:cstheme="minorHAnsi"/>
                <w:i/>
                <w:color w:val="000000"/>
                <w:sz w:val="21"/>
                <w:szCs w:val="21"/>
              </w:rPr>
              <w:t>Picea abies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D9D4A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142</w:t>
            </w:r>
          </w:p>
        </w:tc>
      </w:tr>
      <w:tr w:rsidR="00C65FA5" w:rsidRPr="00C65FA5" w14:paraId="4B2ACE77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86FD9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C177E92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F7D5B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8EF7D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 xml:space="preserve">Świerk pospolity/ </w:t>
            </w:r>
            <w:r w:rsidRPr="00C65FA5">
              <w:rPr>
                <w:rFonts w:cstheme="minorHAnsi"/>
                <w:i/>
                <w:color w:val="000000"/>
                <w:sz w:val="21"/>
                <w:szCs w:val="21"/>
              </w:rPr>
              <w:t>Picea abies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869AD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132</w:t>
            </w:r>
          </w:p>
        </w:tc>
      </w:tr>
      <w:tr w:rsidR="00C65FA5" w:rsidRPr="00C65FA5" w14:paraId="13565033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F830C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39338B4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326F5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A6F79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 xml:space="preserve">Świerk pospolity/ </w:t>
            </w:r>
            <w:r w:rsidRPr="00C65FA5">
              <w:rPr>
                <w:rFonts w:cstheme="minorHAnsi"/>
                <w:i/>
                <w:color w:val="000000"/>
                <w:sz w:val="21"/>
                <w:szCs w:val="21"/>
              </w:rPr>
              <w:t>Picea abies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3796F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110</w:t>
            </w:r>
          </w:p>
        </w:tc>
      </w:tr>
      <w:tr w:rsidR="00C65FA5" w:rsidRPr="00C65FA5" w14:paraId="05AA41AB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F62D5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D8F68F6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A6847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F4D7F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Robinia akacjowa/ Robinia pseudoacacia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CFBF2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131</w:t>
            </w:r>
          </w:p>
        </w:tc>
      </w:tr>
      <w:tr w:rsidR="00C65FA5" w:rsidRPr="00C65FA5" w14:paraId="1F639071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5ECEC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B7F1597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C256F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4FC87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r w:rsidRPr="00C65FA5">
              <w:rPr>
                <w:rFonts w:cstheme="minorHAnsi"/>
                <w:i/>
                <w:color w:val="000000"/>
                <w:sz w:val="21"/>
                <w:szCs w:val="21"/>
              </w:rPr>
              <w:t>Betula pendula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87B6A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130</w:t>
            </w:r>
          </w:p>
        </w:tc>
      </w:tr>
      <w:tr w:rsidR="00C65FA5" w:rsidRPr="00C65FA5" w14:paraId="2DEAE9D3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8F287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16CF6B6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1A3DE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8704F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r w:rsidRPr="00C65FA5">
              <w:rPr>
                <w:rFonts w:cstheme="minorHAnsi"/>
                <w:i/>
                <w:color w:val="000000"/>
                <w:sz w:val="21"/>
                <w:szCs w:val="21"/>
              </w:rPr>
              <w:t>Betula pendula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97FDB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135</w:t>
            </w:r>
          </w:p>
        </w:tc>
      </w:tr>
      <w:tr w:rsidR="00C65FA5" w:rsidRPr="00C65FA5" w14:paraId="32830BA5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90178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5A2CD0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607B2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2133B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r w:rsidRPr="00C65FA5">
              <w:rPr>
                <w:rFonts w:cstheme="minorHAnsi"/>
                <w:i/>
                <w:color w:val="000000"/>
                <w:sz w:val="21"/>
                <w:szCs w:val="21"/>
              </w:rPr>
              <w:t>Betula pendula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87090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123</w:t>
            </w:r>
          </w:p>
        </w:tc>
      </w:tr>
      <w:tr w:rsidR="00C65FA5" w:rsidRPr="00C65FA5" w14:paraId="205E43E8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28FC8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832D981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EE847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1D165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r w:rsidRPr="00C65FA5">
              <w:rPr>
                <w:rFonts w:cstheme="minorHAnsi"/>
                <w:i/>
                <w:color w:val="000000"/>
                <w:sz w:val="21"/>
                <w:szCs w:val="21"/>
              </w:rPr>
              <w:t>Betula pendula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AF537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102</w:t>
            </w:r>
          </w:p>
        </w:tc>
      </w:tr>
      <w:tr w:rsidR="00C65FA5" w:rsidRPr="00C65FA5" w14:paraId="0AB03362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FD7BF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E4AAA2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2C014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F6DBA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>Brzoza brodawkowata/</w:t>
            </w:r>
            <w:r w:rsidRPr="00C65FA5">
              <w:rPr>
                <w:rFonts w:cstheme="minorHAnsi"/>
                <w:i/>
                <w:color w:val="000000"/>
                <w:sz w:val="21"/>
                <w:szCs w:val="21"/>
              </w:rPr>
              <w:t>Betula pendula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11D5C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117</w:t>
            </w:r>
          </w:p>
        </w:tc>
      </w:tr>
      <w:tr w:rsidR="00C65FA5" w:rsidRPr="00C65FA5" w14:paraId="6A801976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FEBBA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F31019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D342D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75274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>Brzoza brodawkowata/Betula pendula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2F726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113</w:t>
            </w:r>
          </w:p>
        </w:tc>
      </w:tr>
      <w:tr w:rsidR="00C65FA5" w:rsidRPr="00C65FA5" w14:paraId="11986139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DA799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F3695B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D9A8E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F12E7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>Modrzew europejski/</w:t>
            </w:r>
            <w:r w:rsidRPr="00C65FA5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Larix decidua</w:t>
            </w:r>
            <w:r w:rsidRPr="00C65FA5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C65FA5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4EF2E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42</w:t>
            </w:r>
          </w:p>
        </w:tc>
      </w:tr>
      <w:tr w:rsidR="00C65FA5" w:rsidRPr="00C65FA5" w14:paraId="38F4AB64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69350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DE221A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F2892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43CCF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>Modrzew europejski/</w:t>
            </w:r>
            <w:r w:rsidRPr="00C65FA5">
              <w:rPr>
                <w:rFonts w:cstheme="minorHAnsi"/>
                <w:i/>
                <w:iCs/>
                <w:color w:val="202122"/>
                <w:sz w:val="21"/>
                <w:szCs w:val="21"/>
                <w:shd w:val="clear" w:color="auto" w:fill="FFFFFF"/>
              </w:rPr>
              <w:t>Larix decidua</w:t>
            </w:r>
            <w:r w:rsidRPr="00C65FA5">
              <w:rPr>
                <w:rFonts w:cstheme="minorHAnsi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Pr="00C65FA5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DADE4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93</w:t>
            </w:r>
          </w:p>
        </w:tc>
      </w:tr>
      <w:tr w:rsidR="00C65FA5" w:rsidRPr="00C65FA5" w14:paraId="024AF64F" w14:textId="77777777" w:rsidTr="004B277D">
        <w:trPr>
          <w:trHeight w:hRule="exact"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F193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34A81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DEFE2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893B5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color w:val="000000"/>
                <w:sz w:val="21"/>
                <w:szCs w:val="21"/>
              </w:rPr>
              <w:t>Tuja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76218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cstheme="minorHAnsi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>45</w:t>
            </w:r>
          </w:p>
        </w:tc>
      </w:tr>
      <w:tr w:rsidR="00C65FA5" w:rsidRPr="00C65FA5" w14:paraId="0317B297" w14:textId="77777777" w:rsidTr="00C65FA5">
        <w:trPr>
          <w:trHeight w:hRule="exact" w:val="67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7E209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722A0" w14:textId="77777777" w:rsidR="00C65FA5" w:rsidRPr="00C65FA5" w:rsidRDefault="00C65FA5" w:rsidP="00C65FA5">
            <w:pPr>
              <w:widowControl w:val="0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b/>
                <w:bCs/>
                <w:color w:val="000000"/>
                <w:sz w:val="21"/>
                <w:szCs w:val="21"/>
              </w:rPr>
              <w:t>3133, obręb  0026, Gdynia Śródmieście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83D2D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taśma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FB426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 xml:space="preserve">Świerk pospolity/ </w:t>
            </w:r>
            <w:r w:rsidRPr="00C65FA5">
              <w:rPr>
                <w:rFonts w:cstheme="minorHAnsi"/>
                <w:i/>
                <w:sz w:val="21"/>
                <w:szCs w:val="21"/>
              </w:rPr>
              <w:t>Picea abies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EF69D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95</w:t>
            </w:r>
          </w:p>
        </w:tc>
      </w:tr>
      <w:tr w:rsidR="00C65FA5" w:rsidRPr="00C65FA5" w14:paraId="781A2AED" w14:textId="77777777" w:rsidTr="004B277D">
        <w:trPr>
          <w:trHeight w:hRule="exact" w:val="42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AFE42" w14:textId="77777777" w:rsidR="00C65FA5" w:rsidRPr="00C65FA5" w:rsidRDefault="00C65FA5" w:rsidP="00C65FA5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4AE" w14:textId="77777777" w:rsidR="00C65FA5" w:rsidRPr="00C65FA5" w:rsidRDefault="00C65FA5" w:rsidP="00C65FA5">
            <w:pPr>
              <w:widowControl w:val="0"/>
              <w:jc w:val="both"/>
              <w:rPr>
                <w:rFonts w:eastAsia="Arial Unicode MS"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FABBA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BC36E" w14:textId="77777777" w:rsidR="00C65FA5" w:rsidRPr="00C65FA5" w:rsidRDefault="00C65FA5" w:rsidP="00C65FA5">
            <w:pPr>
              <w:widowControl w:val="0"/>
              <w:spacing w:line="-283" w:lineRule="auto"/>
              <w:jc w:val="both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cstheme="minorHAnsi"/>
                <w:sz w:val="21"/>
                <w:szCs w:val="21"/>
              </w:rPr>
              <w:t xml:space="preserve">Świerk pospolity/ </w:t>
            </w:r>
            <w:r w:rsidRPr="00C65FA5">
              <w:rPr>
                <w:rFonts w:cstheme="minorHAnsi"/>
                <w:i/>
                <w:sz w:val="21"/>
                <w:szCs w:val="21"/>
              </w:rPr>
              <w:t>Picea abies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52A08" w14:textId="77777777" w:rsidR="00C65FA5" w:rsidRPr="00C65FA5" w:rsidRDefault="00C65FA5" w:rsidP="00C65FA5">
            <w:pPr>
              <w:widowControl w:val="0"/>
              <w:spacing w:line="-283" w:lineRule="auto"/>
              <w:jc w:val="center"/>
              <w:rPr>
                <w:rFonts w:eastAsia="Arial Unicode MS" w:cstheme="minorHAnsi"/>
                <w:color w:val="000000"/>
                <w:sz w:val="21"/>
                <w:szCs w:val="21"/>
              </w:rPr>
            </w:pPr>
            <w:r w:rsidRPr="00C65FA5">
              <w:rPr>
                <w:rFonts w:eastAsia="Arial Unicode MS" w:cstheme="minorHAnsi"/>
                <w:color w:val="000000"/>
                <w:sz w:val="21"/>
                <w:szCs w:val="21"/>
              </w:rPr>
              <w:t>67</w:t>
            </w:r>
          </w:p>
        </w:tc>
      </w:tr>
    </w:tbl>
    <w:p w14:paraId="1EEDC4E1" w14:textId="77777777" w:rsidR="00C65FA5" w:rsidRPr="00C65FA5" w:rsidRDefault="00C65FA5" w:rsidP="00C65F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6AC1B" w14:textId="77777777" w:rsidR="00C65FA5" w:rsidRPr="00A507FF" w:rsidRDefault="00C65FA5" w:rsidP="00C65FA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Zakres prac obejmuje:</w:t>
      </w:r>
    </w:p>
    <w:p w14:paraId="6F253C68" w14:textId="77777777" w:rsidR="00C65FA5" w:rsidRPr="00A507FF" w:rsidRDefault="00C65FA5" w:rsidP="00C65FA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oznakowanie i zabezpieczenie miejsca prowadzonej wycinki pod względem BHP i bezpieczeństwa ruchu,</w:t>
      </w:r>
    </w:p>
    <w:p w14:paraId="028B4F41" w14:textId="77777777" w:rsidR="00C65FA5" w:rsidRPr="00A507FF" w:rsidRDefault="00C65FA5" w:rsidP="00C65FA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ścięcie drzew i konaru,</w:t>
      </w:r>
    </w:p>
    <w:p w14:paraId="356C32A0" w14:textId="77777777" w:rsidR="00C65FA5" w:rsidRPr="00A507FF" w:rsidRDefault="00C65FA5" w:rsidP="00C65FA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frezowaniu pni do głębokości 5</w:t>
      </w:r>
      <w:r w:rsidR="00955251" w:rsidRPr="00A507FF">
        <w:rPr>
          <w:rFonts w:cstheme="minorHAnsi"/>
          <w:sz w:val="24"/>
          <w:szCs w:val="24"/>
        </w:rPr>
        <w:t>-10 cm poniżej poziomu gruntu (dot. poz. 1-4, 12-16)</w:t>
      </w:r>
    </w:p>
    <w:p w14:paraId="12DEFEF2" w14:textId="77777777" w:rsidR="00955251" w:rsidRPr="00A507FF" w:rsidRDefault="00C65FA5" w:rsidP="00C65FA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uporządkowanie terenu polegające na zebraniu i wywiezieniu pozyskanego drewna oraz wszystkich odpadów powstałych w wyniku prowadzonych prac</w:t>
      </w:r>
    </w:p>
    <w:p w14:paraId="0FE733BA" w14:textId="77777777" w:rsidR="00955251" w:rsidRPr="00A507FF" w:rsidRDefault="00C65FA5" w:rsidP="00955251">
      <w:pPr>
        <w:pStyle w:val="Akapitzlist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Zamawiający oświadcza, że posiada decyzję zezwalającą na usunięcie ww. drzew.</w:t>
      </w:r>
    </w:p>
    <w:p w14:paraId="33B827AF" w14:textId="77777777" w:rsidR="00955251" w:rsidRPr="00A507FF" w:rsidRDefault="00955251" w:rsidP="00955251">
      <w:pPr>
        <w:pStyle w:val="Akapitzlist"/>
        <w:spacing w:before="240"/>
        <w:ind w:left="360"/>
        <w:jc w:val="both"/>
        <w:rPr>
          <w:rFonts w:cstheme="minorHAnsi"/>
          <w:sz w:val="24"/>
          <w:szCs w:val="24"/>
        </w:rPr>
      </w:pPr>
    </w:p>
    <w:p w14:paraId="3AD7387F" w14:textId="77777777" w:rsidR="00C65FA5" w:rsidRPr="00A507FF" w:rsidRDefault="00C65FA5" w:rsidP="00955251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 ramach niniejszej u</w:t>
      </w:r>
      <w:r w:rsidR="00955251" w:rsidRPr="00A507FF">
        <w:rPr>
          <w:rFonts w:cstheme="minorHAnsi"/>
          <w:sz w:val="24"/>
          <w:szCs w:val="24"/>
        </w:rPr>
        <w:t>mowy Wykonawca zobowiązuje się:</w:t>
      </w:r>
    </w:p>
    <w:p w14:paraId="6D9F2465" w14:textId="77777777" w:rsidR="00955251" w:rsidRPr="00A507FF" w:rsidRDefault="00C65FA5" w:rsidP="00C65FA5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zabezpieczyć teren prac będących przedmiotem niniejszej umowy ze szczególnym uwzględnieniem przepisów ppoż i bhp,</w:t>
      </w:r>
    </w:p>
    <w:p w14:paraId="0D4422BE" w14:textId="77777777" w:rsidR="00955251" w:rsidRPr="00A507FF" w:rsidRDefault="00C65FA5" w:rsidP="00C65FA5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usunąć drzewa</w:t>
      </w:r>
      <w:r w:rsidR="00955251" w:rsidRPr="00A507FF">
        <w:rPr>
          <w:rFonts w:cstheme="minorHAnsi"/>
          <w:sz w:val="24"/>
          <w:szCs w:val="24"/>
        </w:rPr>
        <w:t>/krzewy</w:t>
      </w:r>
      <w:r w:rsidRPr="00A507FF">
        <w:rPr>
          <w:rFonts w:cstheme="minorHAnsi"/>
          <w:sz w:val="24"/>
          <w:szCs w:val="24"/>
        </w:rPr>
        <w:t xml:space="preserve"> opisane w § 1 niniejszej umowy zgodnie ze wskazanym zakresem prac,</w:t>
      </w:r>
    </w:p>
    <w:p w14:paraId="09F583CE" w14:textId="77777777" w:rsidR="00955251" w:rsidRPr="00A507FF" w:rsidRDefault="00C65FA5" w:rsidP="00C65FA5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wykonywać prace będące przedmiotem umowy rzetelnie i terminowo, z najwyższą starannością, zgodnie z obowiązującymi przepisami prawa oraz zasadami bhp i ppoż,</w:t>
      </w:r>
    </w:p>
    <w:p w14:paraId="2ACE32D4" w14:textId="77777777" w:rsidR="00C65FA5" w:rsidRPr="00A507FF" w:rsidRDefault="00C65FA5" w:rsidP="00C65FA5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ponosić odpowiedzialność wobec osób trzecich za szkody powstałe w związku z realizacją umowy. </w:t>
      </w:r>
    </w:p>
    <w:p w14:paraId="4380C34F" w14:textId="77777777" w:rsidR="00955251" w:rsidRPr="00A507FF" w:rsidRDefault="00C65FA5" w:rsidP="00C65FA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Wykonawca oświadcza, że w celu realizacji umowy zapewni odpowiednie zasoby techniczne, a w razie potrzeby podnośnik koszowy oraz personel posiadający zdolności, doświadczenie, wiedzę oraz wymagane uprawnienia w zakresie niezbędnym do wykonania przedmiotu umowy.</w:t>
      </w:r>
    </w:p>
    <w:p w14:paraId="3DD194CD" w14:textId="77777777" w:rsidR="00955251" w:rsidRPr="00A507FF" w:rsidRDefault="00C65FA5" w:rsidP="00C65FA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Wykonawca oświadcza, że dysponuje co najmniej 1 pracownikiem o udokumentowanym przygotowaniu zawodowym (np. ukończony kurs pilarza lub Certyfikat European Tree Worker) oraz posiada dokumenty potwierdzające powyższe uprawnienia. </w:t>
      </w:r>
    </w:p>
    <w:p w14:paraId="2C4653EA" w14:textId="77777777" w:rsidR="00C65FA5" w:rsidRPr="00A507FF" w:rsidRDefault="00C65FA5" w:rsidP="00C65FA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Na podstawie niniejszej umowy Wykonawca zobowiązuje się do uprzątnięcia odpadów powstałych podczas wycinki drzew i uporządkowania terenu. </w:t>
      </w:r>
    </w:p>
    <w:p w14:paraId="210E10E0" w14:textId="77777777" w:rsidR="00C65FA5" w:rsidRPr="00A507FF" w:rsidRDefault="00C65FA5" w:rsidP="00955251">
      <w:pPr>
        <w:jc w:val="center"/>
        <w:rPr>
          <w:rFonts w:cstheme="minorHAnsi"/>
          <w:b/>
          <w:sz w:val="24"/>
          <w:szCs w:val="24"/>
        </w:rPr>
      </w:pPr>
      <w:r w:rsidRPr="00A507FF">
        <w:rPr>
          <w:rFonts w:cstheme="minorHAnsi"/>
          <w:b/>
          <w:sz w:val="24"/>
          <w:szCs w:val="24"/>
        </w:rPr>
        <w:t>§ 2</w:t>
      </w:r>
    </w:p>
    <w:p w14:paraId="33AA2530" w14:textId="77777777" w:rsidR="00E33389" w:rsidRPr="00A507FF" w:rsidRDefault="00E33389" w:rsidP="00E33389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Osobą odpowiedzialną z ramienia Zamawiającego za realizację i koordynację przedmiotu umowy oraz pełniącą funkcję osoby do kontaktu będzie Kierownik Działu Gospodarczego – Jadwiga Wi</w:t>
      </w:r>
      <w:r w:rsidR="003009D6" w:rsidRPr="00A507FF">
        <w:rPr>
          <w:rFonts w:cstheme="minorHAnsi"/>
          <w:sz w:val="24"/>
          <w:szCs w:val="24"/>
        </w:rPr>
        <w:t>l</w:t>
      </w:r>
      <w:r w:rsidRPr="00A507FF">
        <w:rPr>
          <w:rFonts w:cstheme="minorHAnsi"/>
          <w:sz w:val="24"/>
          <w:szCs w:val="24"/>
        </w:rPr>
        <w:t>k, tel. 694458347, e-mail: j.wilk@au.umg.edu.pl</w:t>
      </w:r>
    </w:p>
    <w:p w14:paraId="216164AD" w14:textId="77777777" w:rsidR="00E33389" w:rsidRPr="00A507FF" w:rsidRDefault="00E33389" w:rsidP="00E33389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Osobą odpowiedzialną ze strony Wykonawcy za realizację umowy będzie Pan/i  …………….…, tel. ………………, e-mail: </w:t>
      </w:r>
    </w:p>
    <w:p w14:paraId="30600A34" w14:textId="77777777" w:rsidR="00E33389" w:rsidRPr="00A507FF" w:rsidRDefault="00E33389" w:rsidP="00955251">
      <w:pPr>
        <w:jc w:val="center"/>
        <w:rPr>
          <w:rFonts w:cstheme="minorHAnsi"/>
          <w:b/>
          <w:sz w:val="24"/>
          <w:szCs w:val="24"/>
        </w:rPr>
      </w:pPr>
      <w:r w:rsidRPr="00A507FF">
        <w:rPr>
          <w:rFonts w:cstheme="minorHAnsi"/>
          <w:b/>
          <w:sz w:val="24"/>
          <w:szCs w:val="24"/>
        </w:rPr>
        <w:lastRenderedPageBreak/>
        <w:t>§ 3</w:t>
      </w:r>
    </w:p>
    <w:p w14:paraId="6F74400F" w14:textId="77777777" w:rsidR="00E700DD" w:rsidRPr="00A507FF" w:rsidRDefault="00C65FA5" w:rsidP="00C65FA5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Strony</w:t>
      </w:r>
      <w:r w:rsidR="00E700DD" w:rsidRPr="00A507FF">
        <w:rPr>
          <w:rFonts w:cstheme="minorHAnsi"/>
          <w:sz w:val="24"/>
          <w:szCs w:val="24"/>
        </w:rPr>
        <w:t xml:space="preserve"> ustalają termin wykonania prac</w:t>
      </w:r>
      <w:r w:rsidRPr="00A507FF">
        <w:rPr>
          <w:rFonts w:cstheme="minorHAnsi"/>
          <w:sz w:val="24"/>
          <w:szCs w:val="24"/>
        </w:rPr>
        <w:t xml:space="preserve"> opisanych w §1 </w:t>
      </w:r>
      <w:r w:rsidR="00E700DD" w:rsidRPr="00A507FF">
        <w:rPr>
          <w:rFonts w:cstheme="minorHAnsi"/>
          <w:sz w:val="24"/>
          <w:szCs w:val="24"/>
        </w:rPr>
        <w:t>na 22-30.12.2023 r.</w:t>
      </w:r>
    </w:p>
    <w:p w14:paraId="59CA711D" w14:textId="77777777" w:rsidR="00E700DD" w:rsidRPr="00A507FF" w:rsidRDefault="00C65FA5" w:rsidP="00C65FA5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Odbiór całości prac, będących przedmiotem umowy nastąpi w terminie </w:t>
      </w:r>
      <w:r w:rsidR="00E700DD" w:rsidRPr="00A507FF">
        <w:rPr>
          <w:rFonts w:cstheme="minorHAnsi"/>
          <w:sz w:val="24"/>
          <w:szCs w:val="24"/>
        </w:rPr>
        <w:t>2</w:t>
      </w:r>
      <w:r w:rsidRPr="00A507FF">
        <w:rPr>
          <w:rFonts w:cstheme="minorHAnsi"/>
          <w:sz w:val="24"/>
          <w:szCs w:val="24"/>
        </w:rPr>
        <w:t xml:space="preserve"> dni </w:t>
      </w:r>
      <w:r w:rsidR="00E700DD" w:rsidRPr="00A507FF">
        <w:rPr>
          <w:rFonts w:cstheme="minorHAnsi"/>
          <w:sz w:val="24"/>
          <w:szCs w:val="24"/>
        </w:rPr>
        <w:t xml:space="preserve">roboczych </w:t>
      </w:r>
      <w:r w:rsidRPr="00A507FF">
        <w:rPr>
          <w:rFonts w:cstheme="minorHAnsi"/>
          <w:sz w:val="24"/>
          <w:szCs w:val="24"/>
        </w:rPr>
        <w:t xml:space="preserve">od powiadomienia przez Wykonawcę o ich zakończeniu (konkretna data odbioru zostanie ustalona telefonicznie z Wykonawcą). </w:t>
      </w:r>
    </w:p>
    <w:p w14:paraId="46625481" w14:textId="77777777" w:rsidR="00E700DD" w:rsidRPr="00A507FF" w:rsidRDefault="00C65FA5" w:rsidP="00C65FA5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Z odbioru o który</w:t>
      </w:r>
      <w:r w:rsidR="00E700DD" w:rsidRPr="00A507FF">
        <w:rPr>
          <w:rFonts w:cstheme="minorHAnsi"/>
          <w:sz w:val="24"/>
          <w:szCs w:val="24"/>
        </w:rPr>
        <w:t>m</w:t>
      </w:r>
      <w:r w:rsidRPr="00A507FF">
        <w:rPr>
          <w:rFonts w:cstheme="minorHAnsi"/>
          <w:sz w:val="24"/>
          <w:szCs w:val="24"/>
        </w:rPr>
        <w:t xml:space="preserve"> mowa w ust. 2, zostanie sporządzony protokół, </w:t>
      </w:r>
      <w:r w:rsidR="00E700DD" w:rsidRPr="00A507FF">
        <w:rPr>
          <w:rFonts w:cstheme="minorHAnsi"/>
          <w:sz w:val="24"/>
          <w:szCs w:val="24"/>
        </w:rPr>
        <w:t>który zostanie podpisany przez S</w:t>
      </w:r>
      <w:r w:rsidRPr="00A507FF">
        <w:rPr>
          <w:rFonts w:cstheme="minorHAnsi"/>
          <w:sz w:val="24"/>
          <w:szCs w:val="24"/>
        </w:rPr>
        <w:t>trony.</w:t>
      </w:r>
    </w:p>
    <w:p w14:paraId="4550B314" w14:textId="77777777" w:rsidR="00C65FA5" w:rsidRPr="00A507FF" w:rsidRDefault="00C65FA5" w:rsidP="00C65FA5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Jeśli podczas odbioru zostaną stwierdzone wady lub usterki, Zamawiający wyznaczy Wykonawcy odpowied</w:t>
      </w:r>
      <w:r w:rsidR="00E700DD" w:rsidRPr="00A507FF">
        <w:rPr>
          <w:rFonts w:cstheme="minorHAnsi"/>
          <w:sz w:val="24"/>
          <w:szCs w:val="24"/>
        </w:rPr>
        <w:t>ni termin, ale nie dłuższy niż 5</w:t>
      </w:r>
      <w:r w:rsidRPr="00A507FF">
        <w:rPr>
          <w:rFonts w:cstheme="minorHAnsi"/>
          <w:sz w:val="24"/>
          <w:szCs w:val="24"/>
        </w:rPr>
        <w:t xml:space="preserve"> dni</w:t>
      </w:r>
      <w:r w:rsidR="00E700DD" w:rsidRPr="00A507FF">
        <w:rPr>
          <w:rFonts w:cstheme="minorHAnsi"/>
          <w:sz w:val="24"/>
          <w:szCs w:val="24"/>
        </w:rPr>
        <w:t xml:space="preserve"> roboczych</w:t>
      </w:r>
      <w:r w:rsidRPr="00A507FF">
        <w:rPr>
          <w:rFonts w:cstheme="minorHAnsi"/>
          <w:sz w:val="24"/>
          <w:szCs w:val="24"/>
        </w:rPr>
        <w:t xml:space="preserve">, na ich usunięcie. </w:t>
      </w:r>
    </w:p>
    <w:p w14:paraId="43F2D46A" w14:textId="77777777" w:rsidR="00C65FA5" w:rsidRPr="00A507FF" w:rsidRDefault="00C65FA5" w:rsidP="00E700DD">
      <w:pPr>
        <w:jc w:val="center"/>
        <w:rPr>
          <w:rFonts w:cstheme="minorHAnsi"/>
          <w:b/>
          <w:sz w:val="24"/>
          <w:szCs w:val="24"/>
        </w:rPr>
      </w:pPr>
      <w:r w:rsidRPr="00A507FF">
        <w:rPr>
          <w:rFonts w:cstheme="minorHAnsi"/>
          <w:b/>
          <w:sz w:val="24"/>
          <w:szCs w:val="24"/>
        </w:rPr>
        <w:t xml:space="preserve">§ </w:t>
      </w:r>
      <w:r w:rsidR="003009D6" w:rsidRPr="00A507FF">
        <w:rPr>
          <w:rFonts w:cstheme="minorHAnsi"/>
          <w:b/>
          <w:sz w:val="24"/>
          <w:szCs w:val="24"/>
        </w:rPr>
        <w:t>4</w:t>
      </w:r>
    </w:p>
    <w:p w14:paraId="55CBD1A7" w14:textId="77777777" w:rsidR="00E700DD" w:rsidRPr="00A507FF" w:rsidRDefault="00C65FA5" w:rsidP="00C65FA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Strony zgodnie ustalają, iż z tytułu prawidłowego wykonania przedmiotu niniejszej umowy Wykonawcy przysługiwać będzie wynagrodzenie w wysokości ………… zł </w:t>
      </w:r>
      <w:r w:rsidR="00E700DD" w:rsidRPr="00A507FF">
        <w:rPr>
          <w:rFonts w:cstheme="minorHAnsi"/>
          <w:sz w:val="24"/>
          <w:szCs w:val="24"/>
        </w:rPr>
        <w:t>brutto</w:t>
      </w:r>
      <w:r w:rsidRPr="00A507FF">
        <w:rPr>
          <w:rFonts w:cstheme="minorHAnsi"/>
          <w:sz w:val="24"/>
          <w:szCs w:val="24"/>
        </w:rPr>
        <w:t xml:space="preserve"> (słownie: ………… ………………………………….. złotych …./100 gr), tj. wraz z podatkiem VAT</w:t>
      </w:r>
      <w:r w:rsidR="00E700DD" w:rsidRPr="00A507FF">
        <w:rPr>
          <w:rFonts w:cstheme="minorHAnsi"/>
          <w:sz w:val="24"/>
          <w:szCs w:val="24"/>
        </w:rPr>
        <w:t xml:space="preserve"> </w:t>
      </w:r>
      <w:r w:rsidRPr="00A507FF">
        <w:rPr>
          <w:rFonts w:cstheme="minorHAnsi"/>
          <w:sz w:val="24"/>
          <w:szCs w:val="24"/>
        </w:rPr>
        <w:t xml:space="preserve">w wysokości  </w:t>
      </w:r>
      <w:r w:rsidR="00E700DD" w:rsidRPr="00A507FF">
        <w:rPr>
          <w:rFonts w:cstheme="minorHAnsi"/>
          <w:sz w:val="24"/>
          <w:szCs w:val="24"/>
        </w:rPr>
        <w:t>…</w:t>
      </w:r>
      <w:r w:rsidRPr="00A507FF">
        <w:rPr>
          <w:rFonts w:cstheme="minorHAnsi"/>
          <w:sz w:val="24"/>
          <w:szCs w:val="24"/>
        </w:rPr>
        <w:t xml:space="preserve"> %,  zgodnie z zaoferowaną ceną  wynikającą ze złożonej Oferty cenowej.</w:t>
      </w:r>
    </w:p>
    <w:p w14:paraId="0736EA22" w14:textId="77777777" w:rsidR="00E700DD" w:rsidRPr="00A507FF" w:rsidRDefault="00C65FA5" w:rsidP="00C65FA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Wynagrodzenie, o którym mowa w ust. 1, będzie płatne przelewem na rachunek Wykonawcy wskazany na prawidłowo wystawionej i zaakceptowanej przez Zamawiającego fakturze w terminie </w:t>
      </w:r>
      <w:r w:rsidR="00E700DD" w:rsidRPr="00A507FF">
        <w:rPr>
          <w:rFonts w:cstheme="minorHAnsi"/>
          <w:sz w:val="24"/>
          <w:szCs w:val="24"/>
        </w:rPr>
        <w:t>14</w:t>
      </w:r>
      <w:r w:rsidRPr="00A507FF">
        <w:rPr>
          <w:rFonts w:cstheme="minorHAnsi"/>
          <w:sz w:val="24"/>
          <w:szCs w:val="24"/>
        </w:rPr>
        <w:t xml:space="preserve"> dni od daty jej otrzymania przez Zamawiającego.</w:t>
      </w:r>
    </w:p>
    <w:p w14:paraId="60C0D47F" w14:textId="7460DA44" w:rsidR="00E700DD" w:rsidRPr="00A507FF" w:rsidRDefault="00E700DD" w:rsidP="00C65FA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P</w:t>
      </w:r>
      <w:r w:rsidR="00C65FA5" w:rsidRPr="00A507FF">
        <w:rPr>
          <w:rFonts w:cstheme="minorHAnsi"/>
          <w:sz w:val="24"/>
          <w:szCs w:val="24"/>
        </w:rPr>
        <w:t>odstawą wystawienia faktur</w:t>
      </w:r>
      <w:r w:rsidRPr="00A507FF">
        <w:rPr>
          <w:rFonts w:cstheme="minorHAnsi"/>
          <w:sz w:val="24"/>
          <w:szCs w:val="24"/>
        </w:rPr>
        <w:t>y</w:t>
      </w:r>
      <w:r w:rsidR="00C65FA5" w:rsidRPr="00A507FF">
        <w:rPr>
          <w:rFonts w:cstheme="minorHAnsi"/>
          <w:sz w:val="24"/>
          <w:szCs w:val="24"/>
        </w:rPr>
        <w:t xml:space="preserve"> będzie protokół odbioru podpisany przez obie Strony, o którym mowa w § </w:t>
      </w:r>
      <w:r w:rsidRPr="00A507FF">
        <w:rPr>
          <w:rFonts w:cstheme="minorHAnsi"/>
          <w:sz w:val="24"/>
          <w:szCs w:val="24"/>
        </w:rPr>
        <w:t>2</w:t>
      </w:r>
      <w:r w:rsidR="00C65FA5" w:rsidRPr="00A507FF">
        <w:rPr>
          <w:rFonts w:cstheme="minorHAnsi"/>
          <w:sz w:val="24"/>
          <w:szCs w:val="24"/>
        </w:rPr>
        <w:t xml:space="preserve"> ust.3, potwierdzający należyte i zgodne z umową wykonanie prac.</w:t>
      </w:r>
    </w:p>
    <w:p w14:paraId="60A4E42D" w14:textId="77777777" w:rsidR="003009D6" w:rsidRPr="00A507FF" w:rsidRDefault="003009D6" w:rsidP="003009D6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Zamawiający dopuszcza możliwość otrzymania faktury drogą elektroniczną na adres: j.wilk@au.umg.edu.pl</w:t>
      </w:r>
    </w:p>
    <w:p w14:paraId="30D27C99" w14:textId="77777777" w:rsidR="00C65FA5" w:rsidRPr="00A507FF" w:rsidRDefault="00E700DD" w:rsidP="00C65FA5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Z</w:t>
      </w:r>
      <w:r w:rsidR="00C65FA5" w:rsidRPr="00A507FF">
        <w:rPr>
          <w:rFonts w:cstheme="minorHAnsi"/>
          <w:sz w:val="24"/>
          <w:szCs w:val="24"/>
        </w:rPr>
        <w:t xml:space="preserve">a dzień zapłaty wynagrodzenia uznaje się dzień obciążenia rachunku bankowego Zamawiającego. </w:t>
      </w:r>
    </w:p>
    <w:p w14:paraId="1602C2CA" w14:textId="77777777" w:rsidR="00C65FA5" w:rsidRPr="00A507FF" w:rsidRDefault="00E700DD" w:rsidP="00E700DD">
      <w:pPr>
        <w:jc w:val="center"/>
        <w:rPr>
          <w:rFonts w:cstheme="minorHAnsi"/>
          <w:b/>
          <w:sz w:val="24"/>
          <w:szCs w:val="24"/>
        </w:rPr>
      </w:pPr>
      <w:r w:rsidRPr="00A507FF">
        <w:rPr>
          <w:rFonts w:cstheme="minorHAnsi"/>
          <w:b/>
          <w:sz w:val="24"/>
          <w:szCs w:val="24"/>
        </w:rPr>
        <w:t xml:space="preserve">§ </w:t>
      </w:r>
      <w:r w:rsidR="003009D6" w:rsidRPr="00A507FF">
        <w:rPr>
          <w:rFonts w:cstheme="minorHAnsi"/>
          <w:b/>
          <w:sz w:val="24"/>
          <w:szCs w:val="24"/>
        </w:rPr>
        <w:t>5</w:t>
      </w:r>
    </w:p>
    <w:p w14:paraId="02F7849F" w14:textId="77777777" w:rsidR="00C65FA5" w:rsidRPr="00A507FF" w:rsidRDefault="00C65FA5" w:rsidP="00E700DD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Z tytułu niewykonania lub nieprawidłowego wykonania przedmiotu niniejszej umowy Wykonawca zapłaci Zamawiającemu kary umowne w następującej wysokości:</w:t>
      </w:r>
    </w:p>
    <w:p w14:paraId="6CA774F1" w14:textId="2DDB910E" w:rsidR="00C65FA5" w:rsidRPr="00A507FF" w:rsidRDefault="00C65FA5" w:rsidP="00E700DD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w razie odstąpienia od wykonania umowy z przyczyn, za które odpowiada Wykonawca – w wysokości 10% wynagrodzenia brutto określonego w § </w:t>
      </w:r>
      <w:r w:rsidR="004B0A23">
        <w:rPr>
          <w:rFonts w:cstheme="minorHAnsi"/>
          <w:sz w:val="24"/>
          <w:szCs w:val="24"/>
        </w:rPr>
        <w:t>4</w:t>
      </w:r>
      <w:r w:rsidRPr="00A507FF">
        <w:rPr>
          <w:rFonts w:cstheme="minorHAnsi"/>
          <w:sz w:val="24"/>
          <w:szCs w:val="24"/>
        </w:rPr>
        <w:t xml:space="preserve"> ust. 1,</w:t>
      </w:r>
    </w:p>
    <w:p w14:paraId="6F3E2FB2" w14:textId="1204A1FE" w:rsidR="00C65FA5" w:rsidRPr="00A507FF" w:rsidRDefault="00C65FA5" w:rsidP="00C65FA5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za zwłokę w realizacji przedmiotu umowy (w stosunku do terminów wskazanych</w:t>
      </w:r>
      <w:r w:rsidR="00E700DD" w:rsidRPr="00A507FF">
        <w:rPr>
          <w:rFonts w:cstheme="minorHAnsi"/>
          <w:sz w:val="24"/>
          <w:szCs w:val="24"/>
        </w:rPr>
        <w:t xml:space="preserve"> </w:t>
      </w:r>
      <w:r w:rsidRPr="00A507FF">
        <w:rPr>
          <w:rFonts w:cstheme="minorHAnsi"/>
          <w:sz w:val="24"/>
          <w:szCs w:val="24"/>
        </w:rPr>
        <w:t xml:space="preserve">w § </w:t>
      </w:r>
      <w:r w:rsidR="004B0A23">
        <w:rPr>
          <w:rFonts w:cstheme="minorHAnsi"/>
          <w:sz w:val="24"/>
          <w:szCs w:val="24"/>
        </w:rPr>
        <w:t>3</w:t>
      </w:r>
      <w:r w:rsidRPr="00A507FF">
        <w:rPr>
          <w:rFonts w:cstheme="minorHAnsi"/>
          <w:sz w:val="24"/>
          <w:szCs w:val="24"/>
        </w:rPr>
        <w:t xml:space="preserve"> ust. 1 – w wysokości 0,5% wynagrodzenia brutto określonego w § </w:t>
      </w:r>
      <w:r w:rsidR="004B0A23">
        <w:rPr>
          <w:rFonts w:cstheme="minorHAnsi"/>
          <w:sz w:val="24"/>
          <w:szCs w:val="24"/>
        </w:rPr>
        <w:t>4</w:t>
      </w:r>
      <w:r w:rsidRPr="00A507FF">
        <w:rPr>
          <w:rFonts w:cstheme="minorHAnsi"/>
          <w:sz w:val="24"/>
          <w:szCs w:val="24"/>
        </w:rPr>
        <w:t xml:space="preserve"> ust. 1, za każdy dzień zwłoki,</w:t>
      </w:r>
      <w:r w:rsidR="004B0A23">
        <w:rPr>
          <w:rFonts w:cstheme="minorHAnsi"/>
          <w:sz w:val="24"/>
          <w:szCs w:val="24"/>
        </w:rPr>
        <w:t xml:space="preserve"> jednak nie więcej niż 10% wynagrodzenia.</w:t>
      </w:r>
    </w:p>
    <w:p w14:paraId="3FB8B108" w14:textId="77777777" w:rsidR="00F63FDB" w:rsidRPr="00A507FF" w:rsidRDefault="00C65FA5" w:rsidP="00C65FA5">
      <w:pPr>
        <w:pStyle w:val="Akapitzlist"/>
        <w:numPr>
          <w:ilvl w:val="0"/>
          <w:numId w:val="14"/>
        </w:numPr>
        <w:tabs>
          <w:tab w:val="left" w:pos="3206"/>
        </w:tabs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Wykonawca oświadcza, że wyraża zgodę na potrącenie naliczonych kar umownych</w:t>
      </w:r>
      <w:r w:rsidR="00F63FDB" w:rsidRPr="00A507FF">
        <w:rPr>
          <w:rFonts w:cstheme="minorHAnsi"/>
          <w:sz w:val="24"/>
          <w:szCs w:val="24"/>
        </w:rPr>
        <w:t xml:space="preserve"> </w:t>
      </w:r>
      <w:r w:rsidRPr="00A507FF">
        <w:rPr>
          <w:rFonts w:cstheme="minorHAnsi"/>
          <w:sz w:val="24"/>
          <w:szCs w:val="24"/>
        </w:rPr>
        <w:t xml:space="preserve">z wynagrodzenia przysługującego mu za wykonanie przedmiotu umowy. </w:t>
      </w:r>
    </w:p>
    <w:p w14:paraId="2B6C5301" w14:textId="77777777" w:rsidR="00F63FDB" w:rsidRPr="00A507FF" w:rsidRDefault="00C65FA5" w:rsidP="00C65FA5">
      <w:pPr>
        <w:pStyle w:val="Akapitzlist"/>
        <w:numPr>
          <w:ilvl w:val="0"/>
          <w:numId w:val="14"/>
        </w:numPr>
        <w:tabs>
          <w:tab w:val="left" w:pos="3206"/>
        </w:tabs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 razie opóźnienia z zapłatą wynagrodzenia za wykonanie przedmiotu umowy, Zamawiający zobowiązany będzie zapłacić Wykonawcy odsetki ustawowe za opóźnienie.</w:t>
      </w:r>
    </w:p>
    <w:p w14:paraId="19010229" w14:textId="77777777" w:rsidR="00C65FA5" w:rsidRPr="00A507FF" w:rsidRDefault="00F63FDB" w:rsidP="00F63FD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507FF">
        <w:rPr>
          <w:rFonts w:cstheme="minorHAnsi"/>
          <w:b/>
          <w:sz w:val="24"/>
          <w:szCs w:val="24"/>
        </w:rPr>
        <w:t xml:space="preserve">§ </w:t>
      </w:r>
      <w:r w:rsidR="003009D6" w:rsidRPr="00A507FF">
        <w:rPr>
          <w:rFonts w:cstheme="minorHAnsi"/>
          <w:b/>
          <w:sz w:val="24"/>
          <w:szCs w:val="24"/>
        </w:rPr>
        <w:t>6</w:t>
      </w:r>
    </w:p>
    <w:p w14:paraId="56BC954B" w14:textId="77777777" w:rsidR="00F63FDB" w:rsidRPr="00A507FF" w:rsidRDefault="00C65FA5" w:rsidP="00C65FA5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Wykonawca oświadcza, że posiada aktualne ubezpieczenie od odpowiedzialności cywilnej z tytułu prowadzonej działalności związanej z wykonywaniem przedmiotu niniejszej umowy. </w:t>
      </w:r>
    </w:p>
    <w:p w14:paraId="1BB83324" w14:textId="77777777" w:rsidR="00C65FA5" w:rsidRPr="00A507FF" w:rsidRDefault="00C65FA5" w:rsidP="00C65FA5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lastRenderedPageBreak/>
        <w:t xml:space="preserve">Wykonawca zobowiązuje się do utrzymania ciągłości ubezpieczenia, o którym mowa w ust. 1, przez cały okres realizacji niniejszej umowy. </w:t>
      </w:r>
    </w:p>
    <w:p w14:paraId="048EBE34" w14:textId="77777777" w:rsidR="00C65FA5" w:rsidRPr="00A507FF" w:rsidRDefault="003009D6" w:rsidP="00F63FDB">
      <w:pPr>
        <w:jc w:val="center"/>
        <w:rPr>
          <w:rFonts w:cstheme="minorHAnsi"/>
          <w:b/>
          <w:sz w:val="24"/>
          <w:szCs w:val="24"/>
        </w:rPr>
      </w:pPr>
      <w:r w:rsidRPr="00A507FF">
        <w:rPr>
          <w:rFonts w:cstheme="minorHAnsi"/>
          <w:b/>
          <w:sz w:val="24"/>
          <w:szCs w:val="24"/>
        </w:rPr>
        <w:t>§ 7</w:t>
      </w:r>
    </w:p>
    <w:p w14:paraId="7323875C" w14:textId="77777777" w:rsidR="00F63FDB" w:rsidRPr="00A507FF" w:rsidRDefault="00C65FA5" w:rsidP="00C65FA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Wykonawca gwarantuje, że po wykonaniu prac będących przedmiotem niniejszej umowy uprzątnie odpady i uporządkuje teren w obrębie wykonanych prac. </w:t>
      </w:r>
    </w:p>
    <w:p w14:paraId="350CD6A6" w14:textId="77777777" w:rsidR="00F63FDB" w:rsidRPr="00A507FF" w:rsidRDefault="00C65FA5" w:rsidP="00C65FA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Wykonawca gwarantuje, że prace wykonane w ramach niniejszej umowy będą należytej jakości, niewadliwe oraz będą spełniać wszelkie wymogi określone w umowie. </w:t>
      </w:r>
    </w:p>
    <w:p w14:paraId="48936C74" w14:textId="77777777" w:rsidR="00F63FDB" w:rsidRPr="00A507FF" w:rsidRDefault="00C65FA5" w:rsidP="00C65FA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Bieg okresu gwarancji dla przedmiotu umowy rozpoczyna się z dniem podpisania protokołu odbioru, a kończy po upływie 60 dni od jego podpisania. </w:t>
      </w:r>
    </w:p>
    <w:p w14:paraId="5AB48949" w14:textId="77777777" w:rsidR="00F63FDB" w:rsidRPr="00A507FF" w:rsidRDefault="00C65FA5" w:rsidP="00C65FA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Jeśli w okresie gwarancji stwierdzone zostanie, że przedmiot umowy został wykonany wadliwie, Wykonawca zobowiązany jest do nieodpłatnego usunięcia wad, w terminie 14 dni od daty pisemnego zawiadomienia Wykonawcy przez Zamawiającego o tych wadach.  </w:t>
      </w:r>
    </w:p>
    <w:p w14:paraId="5B03ABFB" w14:textId="77777777" w:rsidR="00F63FDB" w:rsidRPr="00A507FF" w:rsidRDefault="00C65FA5" w:rsidP="00C65FA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Udzielona gwarancja ulega przedłużeniu o okres upływający od dnia zawiadomienia Wykonawcy o wykryciu wady do dnia jej usunięcia, potwierdzonego pisemnie przez Zamawiającego. </w:t>
      </w:r>
    </w:p>
    <w:p w14:paraId="36E99CB1" w14:textId="77777777" w:rsidR="00C65FA5" w:rsidRPr="00A507FF" w:rsidRDefault="00C65FA5" w:rsidP="00C65FA5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Niezależnie od określonych w umowie uprawnień z tytułu gwarancji, Zamawiającemu przysługują uprawnienia z tytułu rękojmi za wady. W przypadku żądania przez Zamawiającego usunięcia wad w ramach rękojmi, Wykonawca zobowiązany jest do nieodpłatnego usunięcia wad, w terminie 14 dni od daty pisemnego zawiadomienia Wykonawcy przez Zamawiającego o tych wadach. </w:t>
      </w:r>
    </w:p>
    <w:p w14:paraId="3B2D0A58" w14:textId="77777777" w:rsidR="00C65FA5" w:rsidRPr="00A507FF" w:rsidRDefault="003009D6" w:rsidP="00F63FDB">
      <w:pPr>
        <w:jc w:val="center"/>
        <w:rPr>
          <w:rFonts w:cstheme="minorHAnsi"/>
          <w:b/>
          <w:sz w:val="24"/>
          <w:szCs w:val="24"/>
        </w:rPr>
      </w:pPr>
      <w:r w:rsidRPr="00A507FF">
        <w:rPr>
          <w:rFonts w:cstheme="minorHAnsi"/>
          <w:b/>
          <w:sz w:val="24"/>
          <w:szCs w:val="24"/>
        </w:rPr>
        <w:t>§ 8</w:t>
      </w:r>
    </w:p>
    <w:p w14:paraId="49F295DA" w14:textId="77777777" w:rsidR="00E33389" w:rsidRPr="00A507FF" w:rsidRDefault="00F63FDB" w:rsidP="00F63FD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Wykonawca potwierdza, że został zaznajomiony z zasadami ochrony danych osobowych obowiązującymi u Zamawiającego oraz aktualnie obowiązującymi w tym zakresie przepisami prawa, zawartymi w Rozporządzeniu Parlamentu Europejskiego i Rady (UE) 2016/679 z dnia 27 kwietnia 2016 r. w sprawie ochrony osób fizycznych w związku z przetwarzaniem danych osobowych i w sprawie swobodnego przepływu takich danych oraz uchylenia dyrektywy 95/46/WE (RODO) oraz innymi aktami prawnymi lub branżowymi regulującymi zasady postępowania w tym zakresie.</w:t>
      </w:r>
    </w:p>
    <w:p w14:paraId="7A6BBBC3" w14:textId="77777777" w:rsidR="00E33389" w:rsidRPr="00A507FF" w:rsidRDefault="00F63FDB" w:rsidP="00F63FD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Wykonawca zobowiązuje się do zachowania w tajemnicy danych osobowych oraz innych danych stanowiących tajemnicę Zamawiającego.</w:t>
      </w:r>
    </w:p>
    <w:p w14:paraId="120F1371" w14:textId="77777777" w:rsidR="00E33389" w:rsidRPr="00A507FF" w:rsidRDefault="00F63FDB" w:rsidP="00F63FD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Przetwarzanie danych osobowych Wykonawcy lub osób, którymi posługuje się przy wykonywaniu niniejszej umowy, odbywa się na zasadach przewidzianych w RODO – w zakresie niezbędnym do realizacji postanowień niniejszej umowy, jak również, gdy będzie to niezbędne do wypełnienia obowiązku prawnego ciążącego na Zamawiającym na podstawie aktualnie obowiązujących krajowych przepisów.</w:t>
      </w:r>
    </w:p>
    <w:p w14:paraId="6769833B" w14:textId="77777777" w:rsidR="00C65FA5" w:rsidRPr="00A507FF" w:rsidRDefault="00F63FDB" w:rsidP="00F63FDB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Wykonawca przyjmuje do wiadomości, iż postępowanie sprzeczne z powyższymi zobowiązaniami, może być uznane przez Zamawiającego za naruszenie przepisów karnych, przepisów o ochronie danych osobowych lub za naruszenie tajemnicy przedsiębiorstwa w rozumieniu przepisów ustawy o zwalczaniu nieuczciwej konkurencji.</w:t>
      </w:r>
    </w:p>
    <w:p w14:paraId="045AFA5F" w14:textId="77777777" w:rsidR="00002993" w:rsidRDefault="00002993" w:rsidP="00E33389">
      <w:pPr>
        <w:jc w:val="center"/>
        <w:rPr>
          <w:rFonts w:cstheme="minorHAnsi"/>
          <w:b/>
          <w:sz w:val="24"/>
          <w:szCs w:val="24"/>
        </w:rPr>
      </w:pPr>
    </w:p>
    <w:p w14:paraId="24548D60" w14:textId="77777777" w:rsidR="00002993" w:rsidRDefault="00002993" w:rsidP="00E33389">
      <w:pPr>
        <w:jc w:val="center"/>
        <w:rPr>
          <w:rFonts w:cstheme="minorHAnsi"/>
          <w:b/>
          <w:sz w:val="24"/>
          <w:szCs w:val="24"/>
        </w:rPr>
      </w:pPr>
    </w:p>
    <w:p w14:paraId="55DC5C94" w14:textId="3EECFA8B" w:rsidR="00C65FA5" w:rsidRPr="00A507FF" w:rsidRDefault="003009D6" w:rsidP="00E33389">
      <w:pPr>
        <w:jc w:val="center"/>
        <w:rPr>
          <w:rFonts w:cstheme="minorHAnsi"/>
          <w:b/>
          <w:sz w:val="24"/>
          <w:szCs w:val="24"/>
        </w:rPr>
      </w:pPr>
      <w:r w:rsidRPr="00A507FF">
        <w:rPr>
          <w:rFonts w:cstheme="minorHAnsi"/>
          <w:b/>
          <w:sz w:val="24"/>
          <w:szCs w:val="24"/>
        </w:rPr>
        <w:lastRenderedPageBreak/>
        <w:t>§ 9</w:t>
      </w:r>
    </w:p>
    <w:p w14:paraId="01D8740F" w14:textId="77777777" w:rsidR="00E33389" w:rsidRPr="00A507FF" w:rsidRDefault="00C65FA5" w:rsidP="00C65FA5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 razie zaistnienia istotnej zmiany okoliczności powodującej, że wykonanie umowy nie będzie leżało w interesie publicznym, czego nie można przewidzieć w chwili zawarcia umowy, Zamawiający będzie mógł odstąpić od umowy w terminie 7 dni od dnia powzięcia wiadomości o tych okolicznościach.</w:t>
      </w:r>
    </w:p>
    <w:p w14:paraId="67E91234" w14:textId="77777777" w:rsidR="00E33389" w:rsidRPr="00A507FF" w:rsidRDefault="00C65FA5" w:rsidP="00C65FA5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Zamawiający może odstąpić od umowy, jeżeli Wykonawca realizuje przedmiot umowy nienależycie, niezgodnie z umową, bez uzasadnionych przyczyn nie przystąpił do realizacji przedmiotu umowy, bądź dokonano zajęcia majątku Wykonawcy. </w:t>
      </w:r>
    </w:p>
    <w:p w14:paraId="736C3BEB" w14:textId="77777777" w:rsidR="00E33389" w:rsidRPr="00A507FF" w:rsidRDefault="00C65FA5" w:rsidP="00C65FA5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W przypadku odstąpienia od umowy Wykonawca  może żądać  jedynie wynagrodzenia za część przedmiotu umowy wykonaną do daty odstąpienia od umowy. </w:t>
      </w:r>
    </w:p>
    <w:p w14:paraId="1A438DDA" w14:textId="77777777" w:rsidR="00C65FA5" w:rsidRPr="00A507FF" w:rsidRDefault="00C65FA5" w:rsidP="00C65FA5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Oświadczenie o odstąpieniu od umowy wymaga zachowania formy pisemnej, pod rygorem nieważności.</w:t>
      </w:r>
    </w:p>
    <w:p w14:paraId="2CA591D4" w14:textId="77777777" w:rsidR="00C65FA5" w:rsidRPr="00A507FF" w:rsidRDefault="003009D6" w:rsidP="00E33389">
      <w:pPr>
        <w:jc w:val="center"/>
        <w:rPr>
          <w:rFonts w:cstheme="minorHAnsi"/>
          <w:b/>
          <w:sz w:val="24"/>
          <w:szCs w:val="24"/>
        </w:rPr>
      </w:pPr>
      <w:r w:rsidRPr="00A507FF">
        <w:rPr>
          <w:rFonts w:cstheme="minorHAnsi"/>
          <w:b/>
          <w:sz w:val="24"/>
          <w:szCs w:val="24"/>
        </w:rPr>
        <w:t>§ 10</w:t>
      </w:r>
    </w:p>
    <w:p w14:paraId="66D83D3E" w14:textId="77777777" w:rsidR="00E33389" w:rsidRPr="00A507FF" w:rsidRDefault="00C65FA5" w:rsidP="00E3338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 xml:space="preserve">Wszelkie zmiany i uzupełnienia niniejszej umowy wymagają zachowania formy pisemnej, pod rygorem nieważności. </w:t>
      </w:r>
    </w:p>
    <w:p w14:paraId="10B25B74" w14:textId="77777777" w:rsidR="00C65FA5" w:rsidRPr="00A507FF" w:rsidRDefault="00C65FA5" w:rsidP="00E3338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Niedopuszczalne są takie zmiany postanowień niniejszej umowy oraz wprowadzenie do niej nowych postanowień, niekorzystne dla Zamawiającego, jeżeli ich uw</w:t>
      </w:r>
      <w:r w:rsidR="00E33389" w:rsidRPr="00A507FF">
        <w:rPr>
          <w:rFonts w:cstheme="minorHAnsi"/>
          <w:sz w:val="24"/>
          <w:szCs w:val="24"/>
        </w:rPr>
        <w:t xml:space="preserve">zględnienie stanowiłoby zmianę </w:t>
      </w:r>
      <w:r w:rsidRPr="00A507FF">
        <w:rPr>
          <w:rFonts w:cstheme="minorHAnsi"/>
          <w:sz w:val="24"/>
          <w:szCs w:val="24"/>
        </w:rPr>
        <w:t>w stosunku do treści oferty, na podstawie której dokonano wyboru Wykonawcy.</w:t>
      </w:r>
    </w:p>
    <w:p w14:paraId="256B2225" w14:textId="77777777" w:rsidR="00C65FA5" w:rsidRPr="00A507FF" w:rsidRDefault="00E33389" w:rsidP="00E33389">
      <w:pPr>
        <w:jc w:val="center"/>
        <w:rPr>
          <w:rFonts w:cstheme="minorHAnsi"/>
          <w:b/>
          <w:sz w:val="24"/>
          <w:szCs w:val="24"/>
        </w:rPr>
      </w:pPr>
      <w:r w:rsidRPr="00A507FF">
        <w:rPr>
          <w:rFonts w:cstheme="minorHAnsi"/>
          <w:b/>
          <w:sz w:val="24"/>
          <w:szCs w:val="24"/>
        </w:rPr>
        <w:t>§</w:t>
      </w:r>
      <w:r w:rsidR="003009D6" w:rsidRPr="00A507FF">
        <w:rPr>
          <w:rFonts w:cstheme="minorHAnsi"/>
          <w:b/>
          <w:sz w:val="24"/>
          <w:szCs w:val="24"/>
        </w:rPr>
        <w:t xml:space="preserve"> 11</w:t>
      </w:r>
    </w:p>
    <w:p w14:paraId="1A09B757" w14:textId="77777777" w:rsidR="00E33389" w:rsidRPr="00A507FF" w:rsidRDefault="00E33389" w:rsidP="00E33389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 sprawach nieuregulowanych niniejszą Umową mają zastosowanie przepisy Kodeksu Cywilnego.</w:t>
      </w:r>
    </w:p>
    <w:p w14:paraId="01CB4C8A" w14:textId="77777777" w:rsidR="00E33389" w:rsidRPr="00A507FF" w:rsidRDefault="00E33389" w:rsidP="00E33389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Wszelkie spory powstałe w związku z Umową Strony poddają Sądowi właściwemu ze względu na siedzibę Zamawiającego.</w:t>
      </w:r>
    </w:p>
    <w:p w14:paraId="6F440BFE" w14:textId="77777777" w:rsidR="00C65FA5" w:rsidRPr="00A507FF" w:rsidRDefault="00E33389" w:rsidP="00E33389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Umowę sporządzono w … jednobrzmiących egzemplarzach, po jednym dla każdej ze Stron.</w:t>
      </w:r>
    </w:p>
    <w:p w14:paraId="208D0285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</w:p>
    <w:p w14:paraId="5CA65A71" w14:textId="77777777" w:rsidR="00E33389" w:rsidRPr="00A507FF" w:rsidRDefault="00E33389" w:rsidP="00C65FA5">
      <w:pPr>
        <w:jc w:val="both"/>
        <w:rPr>
          <w:rFonts w:cstheme="minorHAnsi"/>
          <w:sz w:val="24"/>
          <w:szCs w:val="24"/>
        </w:rPr>
      </w:pPr>
    </w:p>
    <w:p w14:paraId="74E88EBE" w14:textId="77777777" w:rsidR="00E33389" w:rsidRPr="00A507FF" w:rsidRDefault="00E33389" w:rsidP="00E33389">
      <w:p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Załączniki do umowy:</w:t>
      </w:r>
    </w:p>
    <w:p w14:paraId="18B90C3B" w14:textId="77777777" w:rsidR="00E33389" w:rsidRPr="00A507FF" w:rsidRDefault="00E33389" w:rsidP="00E33389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A507FF">
        <w:rPr>
          <w:rFonts w:cstheme="minorHAnsi"/>
          <w:sz w:val="24"/>
          <w:szCs w:val="24"/>
        </w:rPr>
        <w:t>Oferta Wykonawcy.</w:t>
      </w:r>
    </w:p>
    <w:p w14:paraId="0E16FAFE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</w:p>
    <w:p w14:paraId="22A7A7A9" w14:textId="77777777" w:rsidR="00C65FA5" w:rsidRPr="00A507FF" w:rsidRDefault="00C65FA5" w:rsidP="00C65FA5">
      <w:pPr>
        <w:jc w:val="both"/>
        <w:rPr>
          <w:rFonts w:cstheme="minorHAnsi"/>
          <w:sz w:val="24"/>
          <w:szCs w:val="24"/>
        </w:rPr>
      </w:pPr>
    </w:p>
    <w:p w14:paraId="14D7B984" w14:textId="77777777" w:rsidR="00C65FA5" w:rsidRPr="00E33389" w:rsidRDefault="00C65FA5" w:rsidP="00E33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FF">
        <w:rPr>
          <w:rFonts w:cstheme="minorHAnsi"/>
          <w:b/>
          <w:sz w:val="24"/>
          <w:szCs w:val="24"/>
        </w:rPr>
        <w:t>Zamawiający                                                                                             Wykonawca</w:t>
      </w:r>
    </w:p>
    <w:p w14:paraId="32F4BC7E" w14:textId="77777777" w:rsidR="00C65FA5" w:rsidRPr="00C65FA5" w:rsidRDefault="00C65FA5" w:rsidP="00C65F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5FA5" w:rsidRPr="00C65F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B9D55" w14:textId="77777777" w:rsidR="00A507FF" w:rsidRDefault="00A507FF" w:rsidP="00A507FF">
      <w:pPr>
        <w:spacing w:after="0" w:line="240" w:lineRule="auto"/>
      </w:pPr>
      <w:r>
        <w:separator/>
      </w:r>
    </w:p>
  </w:endnote>
  <w:endnote w:type="continuationSeparator" w:id="0">
    <w:p w14:paraId="227EE734" w14:textId="77777777" w:rsidR="00A507FF" w:rsidRDefault="00A507FF" w:rsidP="00A5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381538"/>
      <w:docPartObj>
        <w:docPartGallery w:val="Page Numbers (Bottom of Page)"/>
        <w:docPartUnique/>
      </w:docPartObj>
    </w:sdtPr>
    <w:sdtEndPr/>
    <w:sdtContent>
      <w:p w14:paraId="1D325885" w14:textId="7411ECA9" w:rsidR="00A507FF" w:rsidRDefault="00A507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D4F">
          <w:rPr>
            <w:noProof/>
          </w:rPr>
          <w:t>4</w:t>
        </w:r>
        <w:r>
          <w:fldChar w:fldCharType="end"/>
        </w:r>
      </w:p>
    </w:sdtContent>
  </w:sdt>
  <w:p w14:paraId="2F7A9E97" w14:textId="77777777" w:rsidR="00A507FF" w:rsidRDefault="00A50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4FA8E" w14:textId="77777777" w:rsidR="00A507FF" w:rsidRDefault="00A507FF" w:rsidP="00A507FF">
      <w:pPr>
        <w:spacing w:after="0" w:line="240" w:lineRule="auto"/>
      </w:pPr>
      <w:r>
        <w:separator/>
      </w:r>
    </w:p>
  </w:footnote>
  <w:footnote w:type="continuationSeparator" w:id="0">
    <w:p w14:paraId="2194E7BC" w14:textId="77777777" w:rsidR="00A507FF" w:rsidRDefault="00A507FF" w:rsidP="00A5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360"/>
    <w:multiLevelType w:val="hybridMultilevel"/>
    <w:tmpl w:val="ADF65270"/>
    <w:lvl w:ilvl="0" w:tplc="5472FC3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539"/>
    <w:multiLevelType w:val="hybridMultilevel"/>
    <w:tmpl w:val="FB1AB5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8414F"/>
    <w:multiLevelType w:val="hybridMultilevel"/>
    <w:tmpl w:val="CFE8A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24F2701"/>
    <w:multiLevelType w:val="hybridMultilevel"/>
    <w:tmpl w:val="001A4474"/>
    <w:lvl w:ilvl="0" w:tplc="5472FC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275386A"/>
    <w:multiLevelType w:val="hybridMultilevel"/>
    <w:tmpl w:val="6352B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E73B98"/>
    <w:multiLevelType w:val="hybridMultilevel"/>
    <w:tmpl w:val="F2E00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F5861"/>
    <w:multiLevelType w:val="hybridMultilevel"/>
    <w:tmpl w:val="6352B3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5E1D"/>
    <w:multiLevelType w:val="hybridMultilevel"/>
    <w:tmpl w:val="8EE21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606B9"/>
    <w:multiLevelType w:val="hybridMultilevel"/>
    <w:tmpl w:val="18CED778"/>
    <w:lvl w:ilvl="0" w:tplc="E81643C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66AFF"/>
    <w:multiLevelType w:val="hybridMultilevel"/>
    <w:tmpl w:val="B4AA50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7BC8"/>
    <w:multiLevelType w:val="hybridMultilevel"/>
    <w:tmpl w:val="FF400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17DF2"/>
    <w:multiLevelType w:val="hybridMultilevel"/>
    <w:tmpl w:val="044EA392"/>
    <w:lvl w:ilvl="0" w:tplc="BE1A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73E85"/>
    <w:multiLevelType w:val="hybridMultilevel"/>
    <w:tmpl w:val="FB1AB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26DF0"/>
    <w:multiLevelType w:val="hybridMultilevel"/>
    <w:tmpl w:val="AB648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1B46BE"/>
    <w:multiLevelType w:val="hybridMultilevel"/>
    <w:tmpl w:val="E2800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D0C1F"/>
    <w:multiLevelType w:val="hybridMultilevel"/>
    <w:tmpl w:val="529ED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7B3545"/>
    <w:multiLevelType w:val="hybridMultilevel"/>
    <w:tmpl w:val="DE8EB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1B82"/>
    <w:multiLevelType w:val="hybridMultilevel"/>
    <w:tmpl w:val="04B4B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D3C87"/>
    <w:multiLevelType w:val="hybridMultilevel"/>
    <w:tmpl w:val="8A124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CB69D7"/>
    <w:multiLevelType w:val="hybridMultilevel"/>
    <w:tmpl w:val="3650EB48"/>
    <w:lvl w:ilvl="0" w:tplc="4FE6BB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D261AFF"/>
    <w:multiLevelType w:val="hybridMultilevel"/>
    <w:tmpl w:val="CE8C4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82206B"/>
    <w:multiLevelType w:val="hybridMultilevel"/>
    <w:tmpl w:val="6C2EAD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85561"/>
    <w:multiLevelType w:val="hybridMultilevel"/>
    <w:tmpl w:val="7F3EF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21"/>
  </w:num>
  <w:num w:numId="11">
    <w:abstractNumId w:val="19"/>
  </w:num>
  <w:num w:numId="12">
    <w:abstractNumId w:val="2"/>
  </w:num>
  <w:num w:numId="13">
    <w:abstractNumId w:val="7"/>
  </w:num>
  <w:num w:numId="14">
    <w:abstractNumId w:val="14"/>
  </w:num>
  <w:num w:numId="15">
    <w:abstractNumId w:val="16"/>
  </w:num>
  <w:num w:numId="16">
    <w:abstractNumId w:val="17"/>
  </w:num>
  <w:num w:numId="17">
    <w:abstractNumId w:val="5"/>
  </w:num>
  <w:num w:numId="18">
    <w:abstractNumId w:val="22"/>
  </w:num>
  <w:num w:numId="19">
    <w:abstractNumId w:val="13"/>
  </w:num>
  <w:num w:numId="20">
    <w:abstractNumId w:val="18"/>
  </w:num>
  <w:num w:numId="21">
    <w:abstractNumId w:val="10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A5"/>
    <w:rsid w:val="00002993"/>
    <w:rsid w:val="001F07BC"/>
    <w:rsid w:val="003009D6"/>
    <w:rsid w:val="004B0A23"/>
    <w:rsid w:val="006443BE"/>
    <w:rsid w:val="00955251"/>
    <w:rsid w:val="00A507FF"/>
    <w:rsid w:val="00C65FA5"/>
    <w:rsid w:val="00DC2D4F"/>
    <w:rsid w:val="00E068C5"/>
    <w:rsid w:val="00E33389"/>
    <w:rsid w:val="00E47F8B"/>
    <w:rsid w:val="00E700DD"/>
    <w:rsid w:val="00F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20C"/>
  <w15:chartTrackingRefBased/>
  <w15:docId w15:val="{A0F48CDE-71B2-47CB-8CDC-8AB3FE70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F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FF"/>
  </w:style>
  <w:style w:type="paragraph" w:styleId="Stopka">
    <w:name w:val="footer"/>
    <w:basedOn w:val="Normalny"/>
    <w:link w:val="StopkaZnak"/>
    <w:uiPriority w:val="99"/>
    <w:unhideWhenUsed/>
    <w:rsid w:val="00A5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FF"/>
  </w:style>
  <w:style w:type="character" w:styleId="Odwoaniedokomentarza">
    <w:name w:val="annotation reference"/>
    <w:basedOn w:val="Domylnaczcionkaakapitu"/>
    <w:uiPriority w:val="99"/>
    <w:semiHidden/>
    <w:unhideWhenUsed/>
    <w:rsid w:val="00E0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8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2023-11-09T13:22:00Z</dcterms:created>
  <dcterms:modified xsi:type="dcterms:W3CDTF">2023-11-09T13:22:00Z</dcterms:modified>
</cp:coreProperties>
</file>