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A3BE6">
        <w:rPr>
          <w:rFonts w:ascii="Cambria" w:hAnsi="Cambria" w:cs="Calibri"/>
          <w:b/>
        </w:rPr>
        <w:t>0</w:t>
      </w:r>
      <w:r w:rsidR="00E870B2">
        <w:rPr>
          <w:rFonts w:ascii="Cambria" w:hAnsi="Cambria" w:cs="Calibri"/>
          <w:b/>
        </w:rPr>
        <w:t>32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</w:t>
      </w:r>
      <w:r w:rsidR="00FA3BE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E870B2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E870B2" w:rsidRPr="00BA2785" w:rsidRDefault="00E870B2" w:rsidP="00E870B2">
      <w:pPr>
        <w:spacing w:after="0" w:line="360" w:lineRule="auto"/>
        <w:jc w:val="both"/>
        <w:rPr>
          <w:rFonts w:asciiTheme="majorHAnsi" w:hAnsiTheme="majorHAnsi" w:cs="Tahoma"/>
          <w:b/>
          <w:iCs/>
          <w:szCs w:val="26"/>
        </w:rPr>
      </w:pPr>
      <w:r w:rsidRPr="00BA2785">
        <w:rPr>
          <w:rFonts w:asciiTheme="majorHAnsi" w:hAnsiTheme="majorHAnsi" w:cs="Tahoma"/>
          <w:b/>
          <w:iCs/>
          <w:szCs w:val="26"/>
        </w:rPr>
        <w:t>Budowa wewnętrznych instalacji gazowych wraz z wykonaniem instalacji centralnego ogrzewania etażowego w lokalach mieszkalnych  gminnych w budynku mieszkalnym wielorodzinnym przy ul. Kasztanowej 2</w:t>
      </w:r>
      <w:r>
        <w:rPr>
          <w:rFonts w:asciiTheme="majorHAnsi" w:hAnsiTheme="majorHAnsi" w:cs="Tahoma"/>
          <w:b/>
          <w:iCs/>
          <w:szCs w:val="26"/>
        </w:rPr>
        <w:t xml:space="preserve"> </w:t>
      </w:r>
      <w:r w:rsidRPr="00BA2785">
        <w:rPr>
          <w:rFonts w:asciiTheme="majorHAnsi" w:hAnsiTheme="majorHAnsi" w:cs="Tahoma"/>
          <w:b/>
          <w:iCs/>
          <w:szCs w:val="26"/>
        </w:rPr>
        <w:t>m.4, 4</w:t>
      </w:r>
      <w:r>
        <w:rPr>
          <w:rFonts w:asciiTheme="majorHAnsi" w:hAnsiTheme="majorHAnsi" w:cs="Tahoma"/>
          <w:b/>
          <w:iCs/>
          <w:szCs w:val="26"/>
        </w:rPr>
        <w:t xml:space="preserve"> </w:t>
      </w:r>
      <w:r w:rsidRPr="00BA2785">
        <w:rPr>
          <w:rFonts w:asciiTheme="majorHAnsi" w:hAnsiTheme="majorHAnsi" w:cs="Tahoma"/>
          <w:b/>
          <w:iCs/>
          <w:szCs w:val="26"/>
        </w:rPr>
        <w:t>m.4,  6</w:t>
      </w:r>
      <w:r>
        <w:rPr>
          <w:rFonts w:asciiTheme="majorHAnsi" w:hAnsiTheme="majorHAnsi" w:cs="Tahoma"/>
          <w:b/>
          <w:iCs/>
          <w:szCs w:val="26"/>
        </w:rPr>
        <w:t xml:space="preserve"> </w:t>
      </w:r>
      <w:r w:rsidRPr="00BA2785">
        <w:rPr>
          <w:rFonts w:asciiTheme="majorHAnsi" w:hAnsiTheme="majorHAnsi" w:cs="Tahoma"/>
          <w:b/>
          <w:iCs/>
          <w:szCs w:val="26"/>
        </w:rPr>
        <w:t>m.1, 6</w:t>
      </w:r>
      <w:r>
        <w:rPr>
          <w:rFonts w:asciiTheme="majorHAnsi" w:hAnsiTheme="majorHAnsi" w:cs="Tahoma"/>
          <w:b/>
          <w:iCs/>
          <w:szCs w:val="26"/>
        </w:rPr>
        <w:t xml:space="preserve"> </w:t>
      </w:r>
      <w:r w:rsidRPr="00BA2785">
        <w:rPr>
          <w:rFonts w:asciiTheme="majorHAnsi" w:hAnsiTheme="majorHAnsi" w:cs="Tahoma"/>
          <w:b/>
          <w:iCs/>
          <w:szCs w:val="26"/>
        </w:rPr>
        <w:t>m.3, 6</w:t>
      </w:r>
      <w:r>
        <w:rPr>
          <w:rFonts w:asciiTheme="majorHAnsi" w:hAnsiTheme="majorHAnsi" w:cs="Tahoma"/>
          <w:b/>
          <w:iCs/>
          <w:szCs w:val="26"/>
        </w:rPr>
        <w:t xml:space="preserve"> </w:t>
      </w:r>
      <w:r w:rsidRPr="00BA2785">
        <w:rPr>
          <w:rFonts w:asciiTheme="majorHAnsi" w:hAnsiTheme="majorHAnsi" w:cs="Tahoma"/>
          <w:b/>
          <w:iCs/>
          <w:szCs w:val="26"/>
        </w:rPr>
        <w:t>m.7 w Gliwicach</w:t>
      </w:r>
      <w:r>
        <w:rPr>
          <w:rFonts w:asciiTheme="majorHAnsi" w:hAnsiTheme="majorHAnsi" w:cs="Tahoma"/>
          <w:b/>
          <w:iCs/>
          <w:szCs w:val="26"/>
        </w:rPr>
        <w:t>,</w:t>
      </w:r>
      <w:r w:rsidRPr="00BA2785">
        <w:rPr>
          <w:rFonts w:asciiTheme="majorHAnsi" w:hAnsiTheme="majorHAnsi" w:cs="Tahoma"/>
          <w:b/>
          <w:iCs/>
          <w:szCs w:val="26"/>
        </w:rPr>
        <w:t xml:space="preserve"> </w:t>
      </w:r>
    </w:p>
    <w:p w:rsidR="00E870B2" w:rsidRDefault="00E870B2" w:rsidP="00E870B2">
      <w:pPr>
        <w:tabs>
          <w:tab w:val="left" w:pos="0"/>
        </w:tabs>
        <w:jc w:val="both"/>
        <w:rPr>
          <w:rFonts w:asciiTheme="majorHAnsi" w:hAnsiTheme="majorHAnsi" w:cs="Tahoma"/>
          <w:b/>
          <w:iCs/>
        </w:rPr>
      </w:pPr>
      <w:r w:rsidRPr="001255A4">
        <w:rPr>
          <w:rFonts w:asciiTheme="majorHAnsi" w:hAnsiTheme="majorHAnsi" w:cs="Tahoma"/>
          <w:b/>
          <w:iCs/>
        </w:rPr>
        <w:t xml:space="preserve">                                                                             </w:t>
      </w:r>
      <w:r>
        <w:rPr>
          <w:rFonts w:asciiTheme="majorHAnsi" w:hAnsiTheme="majorHAnsi" w:cs="Tahoma"/>
          <w:b/>
          <w:iCs/>
        </w:rPr>
        <w:t xml:space="preserve">                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6C" w:rsidRDefault="00D31C6C" w:rsidP="00686520">
      <w:pPr>
        <w:spacing w:after="0" w:line="240" w:lineRule="auto"/>
      </w:pPr>
      <w:r>
        <w:separator/>
      </w:r>
    </w:p>
    <w:p w:rsidR="00D31C6C" w:rsidRDefault="00D31C6C"/>
  </w:endnote>
  <w:endnote w:type="continuationSeparator" w:id="0">
    <w:p w:rsidR="00D31C6C" w:rsidRDefault="00D31C6C" w:rsidP="00686520">
      <w:pPr>
        <w:spacing w:after="0" w:line="240" w:lineRule="auto"/>
      </w:pPr>
      <w:r>
        <w:continuationSeparator/>
      </w:r>
    </w:p>
    <w:p w:rsidR="00D31C6C" w:rsidRDefault="00D31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0B2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6C" w:rsidRDefault="00D31C6C" w:rsidP="00686520">
      <w:pPr>
        <w:spacing w:after="0" w:line="240" w:lineRule="auto"/>
      </w:pPr>
      <w:r>
        <w:separator/>
      </w:r>
    </w:p>
    <w:p w:rsidR="00D31C6C" w:rsidRDefault="00D31C6C"/>
  </w:footnote>
  <w:footnote w:type="continuationSeparator" w:id="0">
    <w:p w:rsidR="00D31C6C" w:rsidRDefault="00D31C6C" w:rsidP="00686520">
      <w:pPr>
        <w:spacing w:after="0" w:line="240" w:lineRule="auto"/>
      </w:pPr>
      <w:r>
        <w:continuationSeparator/>
      </w:r>
    </w:p>
    <w:p w:rsidR="00D31C6C" w:rsidRDefault="00D31C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B673F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6E43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0786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3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6A39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645C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1C6C"/>
    <w:rsid w:val="00D3320E"/>
    <w:rsid w:val="00D33341"/>
    <w:rsid w:val="00D34225"/>
    <w:rsid w:val="00D40233"/>
    <w:rsid w:val="00D41090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870B2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BE6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4171-4FDC-4D85-B219-27A63F56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16</cp:revision>
  <cp:lastPrinted>2021-10-15T10:08:00Z</cp:lastPrinted>
  <dcterms:created xsi:type="dcterms:W3CDTF">2021-03-19T11:06:00Z</dcterms:created>
  <dcterms:modified xsi:type="dcterms:W3CDTF">2022-03-07T07:46:00Z</dcterms:modified>
</cp:coreProperties>
</file>