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69ABE69"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FB4AFA">
        <w:rPr>
          <w:rFonts w:ascii="Times New Roman" w:eastAsia="Lucida Sans Unicode" w:hAnsi="Times New Roman" w:cs="Times New Roman"/>
          <w:b/>
          <w:kern w:val="1"/>
          <w:sz w:val="24"/>
          <w:szCs w:val="24"/>
          <w:lang w:eastAsia="ar-SA"/>
        </w:rPr>
        <w:t>3</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3C88EEBF"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sidR="00532694">
        <w:rPr>
          <w:rFonts w:ascii="Times New Roman" w:hAnsi="Times New Roman"/>
          <w:sz w:val="24"/>
          <w:szCs w:val="24"/>
        </w:rPr>
        <w:br/>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F78539"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w:t>
      </w:r>
      <w:r w:rsidR="002F670A">
        <w:rPr>
          <w:rFonts w:ascii="Times New Roman" w:eastAsia="Calibri" w:hAnsi="Times New Roman" w:cs="Times New Roman"/>
          <w:sz w:val="24"/>
          <w:szCs w:val="24"/>
        </w:rPr>
        <w:t>2</w:t>
      </w:r>
      <w:r w:rsidRPr="000C0D78">
        <w:rPr>
          <w:rFonts w:ascii="Times New Roman" w:eastAsia="Calibri" w:hAnsi="Times New Roman" w:cs="Times New Roman"/>
          <w:sz w:val="24"/>
          <w:szCs w:val="24"/>
        </w:rPr>
        <w:t xml:space="preserve">  ustawy z dnia 11 września 2019 r. – Prawo zamówień publicznych (tj. Dz. U. z 2023 r. poz. 1605 ze zm.), zwanej dalej: „ustawą PZP”, Wykonawca zapewni </w:t>
      </w:r>
      <w:bookmarkStart w:id="2" w:name="_Hlk145954425"/>
      <w:r w:rsidR="002F670A">
        <w:rPr>
          <w:rFonts w:ascii="Times New Roman" w:eastAsia="Calibri" w:hAnsi="Times New Roman" w:cs="Times New Roman"/>
          <w:b/>
          <w:bCs/>
          <w:sz w:val="24"/>
          <w:szCs w:val="24"/>
        </w:rPr>
        <w:t>wykonanie przeglądów technicznych urządzeń i sprzętu medycznego zgodnie z zaleceniami producenta i ustawą o wyrobach medycznych wraz z wymianą obowiązkowych części</w:t>
      </w:r>
      <w:r w:rsidRPr="000C0D78">
        <w:rPr>
          <w:rFonts w:ascii="Times New Roman" w:eastAsia="Calibri" w:hAnsi="Times New Roman" w:cs="Times New Roman"/>
          <w:sz w:val="24"/>
          <w:szCs w:val="24"/>
        </w:rPr>
        <w:t xml:space="preserve"> </w:t>
      </w:r>
      <w:bookmarkEnd w:id="2"/>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4BCADD7F"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 xml:space="preserve">Umowa </w:t>
      </w:r>
      <w:r w:rsidR="002F670A">
        <w:rPr>
          <w:rFonts w:ascii="Times New Roman" w:eastAsia="Lucida Sans Unicode" w:hAnsi="Times New Roman" w:cs="Times New Roman"/>
          <w:b/>
          <w:bCs/>
          <w:kern w:val="1"/>
          <w:sz w:val="24"/>
          <w:szCs w:val="24"/>
          <w:lang w:eastAsia="ar-SA"/>
        </w:rPr>
        <w:t>obowiązuje</w:t>
      </w:r>
      <w:r w:rsidRPr="000C0D78">
        <w:rPr>
          <w:rFonts w:ascii="Times New Roman" w:eastAsia="Lucida Sans Unicode" w:hAnsi="Times New Roman" w:cs="Times New Roman"/>
          <w:b/>
          <w:bCs/>
          <w:kern w:val="1"/>
          <w:sz w:val="24"/>
          <w:szCs w:val="24"/>
          <w:lang w:eastAsia="ar-SA"/>
        </w:rPr>
        <w:t xml:space="preserve"> </w:t>
      </w:r>
      <w:r w:rsidR="00EF15ED">
        <w:rPr>
          <w:rFonts w:ascii="Times New Roman" w:eastAsia="Lucida Sans Unicode" w:hAnsi="Times New Roman" w:cs="Times New Roman"/>
          <w:b/>
          <w:bCs/>
          <w:kern w:val="1"/>
          <w:sz w:val="24"/>
          <w:szCs w:val="24"/>
          <w:lang w:eastAsia="ar-SA"/>
        </w:rPr>
        <w:t xml:space="preserve">od dnia zawarcia </w:t>
      </w:r>
      <w:r w:rsidRPr="000C0D78">
        <w:rPr>
          <w:rFonts w:ascii="Times New Roman" w:eastAsia="Lucida Sans Unicode" w:hAnsi="Times New Roman" w:cs="Times New Roman"/>
          <w:b/>
          <w:bCs/>
          <w:kern w:val="1"/>
          <w:sz w:val="24"/>
          <w:szCs w:val="24"/>
          <w:lang w:eastAsia="ar-SA"/>
        </w:rPr>
        <w:t xml:space="preserve">do dnia </w:t>
      </w:r>
      <w:r w:rsidR="002F670A">
        <w:rPr>
          <w:rFonts w:ascii="Times New Roman" w:eastAsia="Lucida Sans Unicode" w:hAnsi="Times New Roman" w:cs="Times New Roman"/>
          <w:b/>
          <w:bCs/>
          <w:kern w:val="1"/>
          <w:sz w:val="24"/>
          <w:szCs w:val="24"/>
          <w:lang w:eastAsia="ar-SA"/>
        </w:rPr>
        <w:t>31.12.2024 r</w:t>
      </w:r>
      <w:r w:rsidRPr="000C0D78">
        <w:rPr>
          <w:rFonts w:ascii="Times New Roman" w:eastAsia="Lucida Sans Unicode" w:hAnsi="Times New Roman" w:cs="Times New Roman"/>
          <w:b/>
          <w:bCs/>
          <w:kern w:val="1"/>
          <w:sz w:val="24"/>
          <w:szCs w:val="24"/>
          <w:lang w:eastAsia="ar-SA"/>
        </w:rPr>
        <w:t>.</w:t>
      </w:r>
      <w:r w:rsidR="00EF15ED">
        <w:rPr>
          <w:rFonts w:ascii="Times New Roman" w:eastAsia="Lucida Sans Unicode" w:hAnsi="Times New Roman" w:cs="Times New Roman"/>
          <w:b/>
          <w:bCs/>
          <w:kern w:val="1"/>
          <w:sz w:val="24"/>
          <w:szCs w:val="24"/>
          <w:lang w:eastAsia="ar-SA"/>
        </w:rPr>
        <w:t xml:space="preserve"> </w:t>
      </w:r>
      <w:r w:rsidR="00EF15ED" w:rsidRPr="00EF15ED">
        <w:rPr>
          <w:rFonts w:ascii="Times New Roman" w:eastAsia="Lucida Sans Unicode" w:hAnsi="Times New Roman" w:cs="Times New Roman"/>
          <w:b/>
          <w:bCs/>
          <w:kern w:val="1"/>
          <w:sz w:val="24"/>
          <w:szCs w:val="24"/>
          <w:lang w:eastAsia="ar-SA"/>
        </w:rPr>
        <w:t>Termin realizacji zamówienia: zgodnie z Załącznikiem Nr 1 do SWZ</w:t>
      </w:r>
      <w:r w:rsidR="00EF15ED">
        <w:rPr>
          <w:rFonts w:ascii="Times New Roman" w:eastAsia="Lucida Sans Unicode" w:hAnsi="Times New Roman" w:cs="Times New Roman"/>
          <w:b/>
          <w:bCs/>
          <w:kern w:val="1"/>
          <w:sz w:val="24"/>
          <w:szCs w:val="24"/>
          <w:lang w:eastAsia="ar-SA"/>
        </w:rPr>
        <w:t>.</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Pr="004F7A11" w:rsidRDefault="00054F6C" w:rsidP="000C0D7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3" w:name="_Hlk154145321"/>
      <w:r w:rsidRPr="004F7A11">
        <w:rPr>
          <w:rFonts w:ascii="Times New Roman" w:eastAsia="Lucida Sans Unicode" w:hAnsi="Times New Roman" w:cs="Times New Roman"/>
          <w:b/>
          <w:bCs/>
          <w:kern w:val="1"/>
          <w:sz w:val="24"/>
          <w:szCs w:val="24"/>
          <w:lang w:eastAsia="ar-SA"/>
        </w:rPr>
        <w:t>§ 1.</w:t>
      </w:r>
    </w:p>
    <w:bookmarkEnd w:id="3"/>
    <w:p w14:paraId="30647983" w14:textId="13D6ECB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g związanych z</w:t>
      </w:r>
      <w:r w:rsidR="002F670A">
        <w:rPr>
          <w:rFonts w:ascii="Times New Roman" w:eastAsia="Lucida Sans Unicode" w:hAnsi="Times New Roman" w:cs="Times New Roman"/>
          <w:b/>
          <w:bCs/>
          <w:kern w:val="1"/>
          <w:sz w:val="24"/>
          <w:szCs w:val="24"/>
          <w:lang w:eastAsia="ar-SA"/>
        </w:rPr>
        <w:t xml:space="preserve"> przegląd</w:t>
      </w:r>
      <w:r w:rsidR="00532694">
        <w:rPr>
          <w:rFonts w:ascii="Times New Roman" w:eastAsia="Lucida Sans Unicode" w:hAnsi="Times New Roman" w:cs="Times New Roman"/>
          <w:b/>
          <w:bCs/>
          <w:kern w:val="1"/>
          <w:sz w:val="24"/>
          <w:szCs w:val="24"/>
          <w:lang w:eastAsia="ar-SA"/>
        </w:rPr>
        <w:t xml:space="preserve">ami </w:t>
      </w:r>
      <w:r w:rsidR="002F670A">
        <w:rPr>
          <w:rFonts w:ascii="Times New Roman" w:eastAsia="Lucida Sans Unicode" w:hAnsi="Times New Roman" w:cs="Times New Roman"/>
          <w:b/>
          <w:bCs/>
          <w:kern w:val="1"/>
          <w:sz w:val="24"/>
          <w:szCs w:val="24"/>
          <w:lang w:eastAsia="ar-SA"/>
        </w:rPr>
        <w:t>techniczny</w:t>
      </w:r>
      <w:r w:rsidR="00532694">
        <w:rPr>
          <w:rFonts w:ascii="Times New Roman" w:eastAsia="Lucida Sans Unicode" w:hAnsi="Times New Roman" w:cs="Times New Roman"/>
          <w:b/>
          <w:bCs/>
          <w:kern w:val="1"/>
          <w:sz w:val="24"/>
          <w:szCs w:val="24"/>
          <w:lang w:eastAsia="ar-SA"/>
        </w:rPr>
        <w:t>mi</w:t>
      </w:r>
      <w:r w:rsidR="002F670A">
        <w:rPr>
          <w:rFonts w:ascii="Times New Roman" w:eastAsia="Lucida Sans Unicode" w:hAnsi="Times New Roman" w:cs="Times New Roman"/>
          <w:b/>
          <w:bCs/>
          <w:kern w:val="1"/>
          <w:sz w:val="24"/>
          <w:szCs w:val="24"/>
          <w:lang w:eastAsia="ar-SA"/>
        </w:rPr>
        <w:t xml:space="preserve"> urządzeń i sprzętu medycznego zgodnie z zaleceniami producenta i ustawą o wyrobach medycznych wraz z wymianą obowiązkowych części</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w:t>
      </w:r>
      <w:r w:rsidR="002F670A">
        <w:rPr>
          <w:rFonts w:ascii="Times New Roman" w:eastAsia="Lucida Sans Unicode" w:hAnsi="Times New Roman" w:cs="Times New Roman"/>
          <w:kern w:val="1"/>
          <w:sz w:val="24"/>
          <w:szCs w:val="24"/>
          <w:lang w:eastAsia="ar-SA"/>
        </w:rPr>
        <w:t xml:space="preserve"> (przeglądów)</w:t>
      </w:r>
      <w:r w:rsidRPr="000C0D78">
        <w:rPr>
          <w:rFonts w:ascii="Times New Roman" w:eastAsia="Lucida Sans Unicode" w:hAnsi="Times New Roman" w:cs="Times New Roman"/>
          <w:kern w:val="1"/>
          <w:sz w:val="24"/>
          <w:szCs w:val="24"/>
          <w:lang w:eastAsia="ar-SA"/>
        </w:rPr>
        <w:t>, szczegółowo  wymienionych w SWZ oraz w Załączniku Nr 1 do niniejszej umowy.</w:t>
      </w:r>
    </w:p>
    <w:p w14:paraId="1F965EA0" w14:textId="6D36E374"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bookmarkStart w:id="4" w:name="_Hlk150773202"/>
      <w:r w:rsidRPr="002F670A">
        <w:rPr>
          <w:rFonts w:ascii="Times New Roman" w:eastAsia="Lucida Sans Unicode" w:hAnsi="Times New Roman" w:cs="Times New Roman"/>
          <w:kern w:val="1"/>
          <w:sz w:val="24"/>
          <w:szCs w:val="24"/>
          <w:lang w:eastAsia="ar-SA"/>
        </w:rPr>
        <w:t xml:space="preserve">Przez przeglądy techniczne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w:t>
      </w:r>
      <w:r w:rsidR="00532694">
        <w:rPr>
          <w:rFonts w:ascii="Times New Roman" w:eastAsia="Lucida Sans Unicode" w:hAnsi="Times New Roman" w:cs="Times New Roman"/>
          <w:kern w:val="1"/>
          <w:sz w:val="24"/>
          <w:szCs w:val="24"/>
          <w:lang w:eastAsia="ar-SA"/>
        </w:rPr>
        <w:t xml:space="preserve">wykonaniu </w:t>
      </w:r>
      <w:r w:rsidRPr="002F670A">
        <w:rPr>
          <w:rFonts w:ascii="Times New Roman" w:eastAsia="Lucida Sans Unicode" w:hAnsi="Times New Roman" w:cs="Times New Roman"/>
          <w:kern w:val="1"/>
          <w:sz w:val="24"/>
          <w:szCs w:val="24"/>
          <w:lang w:eastAsia="ar-SA"/>
        </w:rPr>
        <w:t>konserwacji prewencyjnych oraz wymianie części zużywalnych - jeżeli wynika to ze wskazań określonych w DTR.</w:t>
      </w:r>
    </w:p>
    <w:p w14:paraId="66B8F10C" w14:textId="028F30C9"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Zakres wykonania usługi obejmuje również:</w:t>
      </w:r>
    </w:p>
    <w:p w14:paraId="600439CA" w14:textId="6C3BF5B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1) przeprowadzenie przez Wykonawcę testu bezpieczeństwa elektrycznego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z normą EN-62353 oraz  przekazanie dokumentu potwierdzającego jego wykonanie,</w:t>
      </w:r>
    </w:p>
    <w:p w14:paraId="1D29F1D2"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lastRenderedPageBreak/>
        <w:t>2) dokonanie wpisu do paszportu technicznego odpowiedniego sprzętu wraz ze wskazaniem terminu następnego przeglądu,</w:t>
      </w:r>
    </w:p>
    <w:p w14:paraId="6D2ECD4B" w14:textId="7CF1095C"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aktualizację oprogramowania, o ile urządzenie posiada oprogramowanie i jeśli jest dostępna nowa wersja soft</w:t>
      </w:r>
      <w:r>
        <w:rPr>
          <w:rFonts w:ascii="Times New Roman" w:eastAsia="Lucida Sans Unicode" w:hAnsi="Times New Roman" w:cs="Times New Roman"/>
          <w:kern w:val="1"/>
          <w:sz w:val="24"/>
          <w:szCs w:val="24"/>
          <w:lang w:eastAsia="ar-SA"/>
        </w:rPr>
        <w:t>ware-</w:t>
      </w:r>
      <w:r w:rsidRPr="002F670A">
        <w:rPr>
          <w:rFonts w:ascii="Times New Roman" w:eastAsia="Lucida Sans Unicode" w:hAnsi="Times New Roman" w:cs="Times New Roman"/>
          <w:kern w:val="1"/>
          <w:sz w:val="24"/>
          <w:szCs w:val="24"/>
          <w:lang w:eastAsia="ar-SA"/>
        </w:rPr>
        <w:t xml:space="preserve">u, </w:t>
      </w:r>
    </w:p>
    <w:p w14:paraId="4385A8CE" w14:textId="43CACA51"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Wykonane w ramach usługi czynności oraz stan techniczny urządzeń opisane zostaną przez Wykonawcę w sporządzonych przez niego raportach serwisowych wraz z dołączonymi wynikami pomiarów z urządzeń kontrolno- pomiarowych.</w:t>
      </w:r>
    </w:p>
    <w:p w14:paraId="79A9CEFC" w14:textId="3795F15B"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 wykonanie przeglądu uważa się: </w:t>
      </w:r>
    </w:p>
    <w:p w14:paraId="027685D3"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1) wykonanie czynności przeglądu, konserwacji, kalibracji,</w:t>
      </w:r>
    </w:p>
    <w:p w14:paraId="17F88EE6"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przekazanie Zamawiającemu podpisanego przez przedstawicieli stron  raportu serwisowego,</w:t>
      </w:r>
    </w:p>
    <w:p w14:paraId="358EDD95"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przekazanie Zamawiającemu dokumentu potwierdzającego wykonanie testu bezpieczeństwa elektrycznego,</w:t>
      </w:r>
    </w:p>
    <w:p w14:paraId="44D7674F"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4) przekazanie Zamawiającemu wykazu wykonanych prac w czasie przeglądu i konserwacji</w:t>
      </w:r>
    </w:p>
    <w:p w14:paraId="16A314CC"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5) dokonanie wpisu do paszportu technicznego urządzenia.</w:t>
      </w:r>
    </w:p>
    <w:p w14:paraId="09619A73" w14:textId="534F6A7D"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Przy wykonaniu umowy Wykonawca zobowiązany jest używać części zamiennych oryginalnych (nie dopuszcza się zamienników) oraz zestawów naprawczych –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z DTR. </w:t>
      </w:r>
    </w:p>
    <w:p w14:paraId="36CA630C" w14:textId="28B52FFA"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Wykonywanie usług odbywać się będzie w miesiącach wskazanych w Załączniku nr 1 do umowy  w konkretnym terminie/terminach ustalonym/ustalonymi pomiędzy Wykonawcą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a Zamawiającym w korespondencji elektronicznej. Celem ustalenia terminu strony będą posługiwały się adresami</w:t>
      </w:r>
      <w:r>
        <w:rPr>
          <w:rFonts w:ascii="Times New Roman" w:eastAsia="Lucida Sans Unicode" w:hAnsi="Times New Roman" w:cs="Times New Roman"/>
          <w:kern w:val="1"/>
          <w:sz w:val="24"/>
          <w:szCs w:val="24"/>
          <w:lang w:eastAsia="ar-SA"/>
        </w:rPr>
        <w:t xml:space="preserve"> wskazanymi w ust. </w:t>
      </w:r>
      <w:r w:rsidR="00532694">
        <w:rPr>
          <w:rFonts w:ascii="Times New Roman" w:eastAsia="Lucida Sans Unicode" w:hAnsi="Times New Roman" w:cs="Times New Roman"/>
          <w:kern w:val="1"/>
          <w:sz w:val="24"/>
          <w:szCs w:val="24"/>
          <w:lang w:eastAsia="ar-SA"/>
        </w:rPr>
        <w:t>9</w:t>
      </w:r>
      <w:r>
        <w:rPr>
          <w:rFonts w:ascii="Times New Roman" w:eastAsia="Lucida Sans Unicode" w:hAnsi="Times New Roman" w:cs="Times New Roman"/>
          <w:kern w:val="1"/>
          <w:sz w:val="24"/>
          <w:szCs w:val="24"/>
          <w:lang w:eastAsia="ar-SA"/>
        </w:rPr>
        <w:t>.</w:t>
      </w:r>
    </w:p>
    <w:p w14:paraId="6B3F1708" w14:textId="49FE593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[Zamawiający wskaże Wykonawcy termin wykonania przeglądu, a Wykonawca zobligowany będzie zaakceptować ten termin lub zaproponować inny, przy czym nowo proponowany przez Wykonawcę termin nie może być wyznaczony później niż określony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w Załączniku Nr 1 do umowy. </w:t>
      </w:r>
    </w:p>
    <w:p w14:paraId="420F4A2C" w14:textId="77777777" w:rsid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Brak odpowiedzi na korespondencję w terminie 2 dni roboczych, przez którąkolwiek ze Stron traktowany będzie jako akceptacja proponowanego terminu.</w:t>
      </w:r>
    </w:p>
    <w:p w14:paraId="1A43153D" w14:textId="209BE8B1" w:rsidR="00483B6E" w:rsidRPr="00F62802"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 xml:space="preserve">W zakresie Pakietów Nr: ……………… </w:t>
      </w:r>
      <w:r w:rsidR="00483B6E" w:rsidRPr="00F62802">
        <w:rPr>
          <w:rFonts w:ascii="Times New Roman" w:eastAsia="Lucida Sans Unicode" w:hAnsi="Times New Roman" w:cs="Times New Roman"/>
          <w:b/>
          <w:bCs/>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F62802">
      <w:pPr>
        <w:pStyle w:val="Akapitzlist"/>
        <w:widowControl w:val="0"/>
        <w:numPr>
          <w:ilvl w:val="0"/>
          <w:numId w:val="10"/>
        </w:numPr>
        <w:tabs>
          <w:tab w:val="left" w:pos="426"/>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233EFDD" w:rsidR="00483B6E" w:rsidRPr="00F62802" w:rsidRDefault="00483B6E"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sidRPr="00F62802">
        <w:rPr>
          <w:rFonts w:ascii="Times New Roman" w:eastAsia="Lucida Sans Unicode" w:hAnsi="Times New Roman" w:cs="Times New Roman"/>
          <w:b/>
          <w:bCs/>
          <w:kern w:val="1"/>
          <w:sz w:val="24"/>
          <w:szCs w:val="24"/>
          <w:lang w:val="en-US" w:eastAsia="ar-SA"/>
        </w:rPr>
        <w:t>Piotr Dubiel, tel. 75 753 725</w:t>
      </w:r>
      <w:r w:rsidR="00F62802">
        <w:rPr>
          <w:rFonts w:ascii="Times New Roman" w:eastAsia="Lucida Sans Unicode" w:hAnsi="Times New Roman" w:cs="Times New Roman"/>
          <w:b/>
          <w:bCs/>
          <w:kern w:val="1"/>
          <w:sz w:val="24"/>
          <w:szCs w:val="24"/>
          <w:lang w:val="en-US" w:eastAsia="ar-SA"/>
        </w:rPr>
        <w:t>7</w:t>
      </w:r>
      <w:r w:rsidRPr="00F62802">
        <w:rPr>
          <w:rFonts w:ascii="Times New Roman" w:eastAsia="Lucida Sans Unicode" w:hAnsi="Times New Roman" w:cs="Times New Roman"/>
          <w:b/>
          <w:bCs/>
          <w:kern w:val="1"/>
          <w:sz w:val="24"/>
          <w:szCs w:val="24"/>
          <w:lang w:val="en-US" w:eastAsia="ar-SA"/>
        </w:rPr>
        <w:t xml:space="preserve"> email: </w:t>
      </w:r>
      <w:hyperlink r:id="rId8" w:history="1">
        <w:r w:rsidR="00F62802" w:rsidRPr="005415E5">
          <w:rPr>
            <w:rStyle w:val="Hipercze"/>
            <w:rFonts w:ascii="Times New Roman" w:eastAsia="Lucida Sans Unicode" w:hAnsi="Times New Roman" w:cs="Times New Roman"/>
            <w:b/>
            <w:bCs/>
            <w:kern w:val="1"/>
            <w:sz w:val="24"/>
            <w:szCs w:val="24"/>
            <w:lang w:val="en-US" w:eastAsia="ar-SA"/>
          </w:rPr>
          <w:t>apmed@spzoz.jgora.pl</w:t>
        </w:r>
      </w:hyperlink>
      <w:r w:rsidR="00F62802">
        <w:rPr>
          <w:rFonts w:ascii="Times New Roman" w:eastAsia="Lucida Sans Unicode" w:hAnsi="Times New Roman" w:cs="Times New Roman"/>
          <w:b/>
          <w:bCs/>
          <w:kern w:val="1"/>
          <w:sz w:val="24"/>
          <w:szCs w:val="24"/>
          <w:lang w:val="en-US" w:eastAsia="ar-SA"/>
        </w:rPr>
        <w:t xml:space="preserve"> </w:t>
      </w:r>
    </w:p>
    <w:p w14:paraId="00CB0DD6" w14:textId="705A452A" w:rsidR="00F62802" w:rsidRPr="00F62802" w:rsidRDefault="00F62802"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Pr>
          <w:rFonts w:ascii="Times New Roman" w:eastAsia="Lucida Sans Unicode" w:hAnsi="Times New Roman" w:cs="Times New Roman"/>
          <w:b/>
          <w:bCs/>
          <w:kern w:val="1"/>
          <w:sz w:val="24"/>
          <w:szCs w:val="24"/>
          <w:lang w:val="en-US" w:eastAsia="ar-SA"/>
        </w:rPr>
        <w:t xml:space="preserve">Marcin Żurawski, tel. 75 753 7257 email: </w:t>
      </w:r>
      <w:hyperlink r:id="rId9" w:history="1">
        <w:r w:rsidRPr="005415E5">
          <w:rPr>
            <w:rStyle w:val="Hipercze"/>
            <w:rFonts w:ascii="Times New Roman" w:eastAsia="Lucida Sans Unicode" w:hAnsi="Times New Roman" w:cs="Times New Roman"/>
            <w:b/>
            <w:bCs/>
            <w:kern w:val="1"/>
            <w:sz w:val="24"/>
            <w:szCs w:val="24"/>
            <w:lang w:val="en-US" w:eastAsia="ar-SA"/>
          </w:rPr>
          <w:t>apmed@spzoz.jgora.pl</w:t>
        </w:r>
      </w:hyperlink>
      <w:r>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196D9B26"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bookmarkStart w:id="5" w:name="_Hlk154571677"/>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z zachowaniem przepisów bhp i p.poż</w:t>
      </w:r>
      <w:r w:rsidR="00161097">
        <w:rPr>
          <w:rFonts w:ascii="Times New Roman" w:eastAsia="SimSun" w:hAnsi="Times New Roman" w:cs="Times New Roman"/>
          <w:sz w:val="24"/>
          <w:szCs w:val="24"/>
          <w:lang w:eastAsia="ar-SA"/>
        </w:rPr>
        <w:t>.</w:t>
      </w:r>
      <w:r w:rsidRPr="0018735E">
        <w:rPr>
          <w:rFonts w:ascii="Times New Roman" w:eastAsia="SimSun" w:hAnsi="Times New Roman" w:cs="Times New Roman"/>
          <w:sz w:val="24"/>
          <w:szCs w:val="24"/>
          <w:lang w:val="x-none" w:eastAsia="ar-SA"/>
        </w:rPr>
        <w:t xml:space="preserve"> </w:t>
      </w:r>
    </w:p>
    <w:bookmarkEnd w:id="5"/>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Przez przeglądy techniczne i konserwację należy rozumieć wykonywanie czynności, </w:t>
      </w:r>
      <w:r w:rsidRPr="0018735E">
        <w:rPr>
          <w:rFonts w:ascii="Times New Roman" w:eastAsia="Lucida Sans Unicode" w:hAnsi="Times New Roman" w:cs="Times New Roman"/>
          <w:kern w:val="1"/>
          <w:sz w:val="24"/>
          <w:szCs w:val="24"/>
          <w:lang w:eastAsia="ar-SA"/>
        </w:rPr>
        <w:lastRenderedPageBreak/>
        <w:t>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3DB28E0B" w:rsidR="00483B6E" w:rsidRPr="00532694"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532694">
        <w:rPr>
          <w:rFonts w:ascii="Times New Roman" w:eastAsia="Calibri" w:hAnsi="Times New Roman" w:cs="Times New Roman"/>
          <w:noProof/>
          <w:sz w:val="24"/>
          <w:szCs w:val="24"/>
        </w:rPr>
        <w:t xml:space="preserve">najpóźniej </w:t>
      </w:r>
      <w:r w:rsidR="00532694">
        <w:rPr>
          <w:rFonts w:ascii="Times New Roman" w:eastAsia="Calibri" w:hAnsi="Times New Roman" w:cs="Times New Roman"/>
          <w:noProof/>
          <w:sz w:val="24"/>
          <w:szCs w:val="24"/>
        </w:rPr>
        <w:br/>
      </w:r>
      <w:r w:rsidRPr="00532694">
        <w:rPr>
          <w:rFonts w:ascii="Times New Roman" w:eastAsia="Calibri" w:hAnsi="Times New Roman" w:cs="Times New Roman"/>
          <w:noProof/>
          <w:sz w:val="24"/>
          <w:szCs w:val="24"/>
        </w:rPr>
        <w:t xml:space="preserve">w terminie 7 dni po końcu ważności dotychczasowego ubezpieczenia. </w:t>
      </w:r>
    </w:p>
    <w:p w14:paraId="642C0862" w14:textId="39EDB77B" w:rsidR="00F62802" w:rsidRPr="004F7A11" w:rsidRDefault="00F62802" w:rsidP="0010515B">
      <w:pPr>
        <w:pStyle w:val="Akapitzlist"/>
        <w:widowControl w:val="0"/>
        <w:numPr>
          <w:ilvl w:val="0"/>
          <w:numId w:val="10"/>
        </w:numPr>
        <w:suppressAutoHyphens/>
        <w:spacing w:after="0" w:line="240" w:lineRule="auto"/>
        <w:ind w:left="284" w:hanging="426"/>
        <w:jc w:val="both"/>
        <w:rPr>
          <w:rFonts w:ascii="Times New Roman" w:hAnsi="Times New Roman" w:cs="Times New Roman"/>
          <w:sz w:val="24"/>
          <w:szCs w:val="24"/>
        </w:rPr>
      </w:pPr>
      <w:r w:rsidRPr="004F7A11">
        <w:rPr>
          <w:rFonts w:ascii="Times New Roman" w:hAnsi="Times New Roman" w:cs="Times New Roman"/>
          <w:sz w:val="24"/>
          <w:szCs w:val="24"/>
        </w:rPr>
        <w:t>W przypadku, stwierdzenia przez Wykonawcę (w trakcie wykonywania usługi) konieczności przeprowadzenia naprawy urządzenia, zobligowany jest on do przerwania dalszych czynności przeglądow</w:t>
      </w:r>
      <w:r w:rsidR="004F7A11" w:rsidRPr="004F7A11">
        <w:rPr>
          <w:rFonts w:ascii="Times New Roman" w:hAnsi="Times New Roman" w:cs="Times New Roman"/>
          <w:sz w:val="24"/>
          <w:szCs w:val="24"/>
        </w:rPr>
        <w:t>ych</w:t>
      </w:r>
      <w:r w:rsidRPr="004F7A11">
        <w:rPr>
          <w:rFonts w:ascii="Times New Roman" w:hAnsi="Times New Roman" w:cs="Times New Roman"/>
          <w:sz w:val="24"/>
          <w:szCs w:val="24"/>
        </w:rPr>
        <w:t xml:space="preserve">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w:t>
      </w:r>
      <w:r w:rsidR="004F7A11" w:rsidRPr="004F7A11">
        <w:rPr>
          <w:rFonts w:ascii="Times New Roman" w:hAnsi="Times New Roman" w:cs="Times New Roman"/>
          <w:sz w:val="24"/>
          <w:szCs w:val="24"/>
        </w:rPr>
        <w:t>ych, po ówczesnym uzgodnieniu z przedstawicielem Zamawiającego</w:t>
      </w:r>
      <w:r w:rsidRPr="004F7A11">
        <w:rPr>
          <w:rFonts w:ascii="Times New Roman" w:hAnsi="Times New Roman" w:cs="Times New Roman"/>
          <w:sz w:val="24"/>
          <w:szCs w:val="24"/>
        </w:rPr>
        <w:t>.</w:t>
      </w:r>
      <w:r w:rsidR="004F7A11" w:rsidRPr="004F7A11">
        <w:rPr>
          <w:rFonts w:ascii="Times New Roman" w:hAnsi="Times New Roman" w:cs="Times New Roman"/>
          <w:sz w:val="24"/>
          <w:szCs w:val="24"/>
        </w:rPr>
        <w:t xml:space="preserve"> </w:t>
      </w:r>
      <w:r w:rsidRPr="004F7A11">
        <w:rPr>
          <w:rFonts w:ascii="Times New Roman" w:hAnsi="Times New Roman" w:cs="Times New Roman"/>
          <w:sz w:val="24"/>
          <w:szCs w:val="24"/>
        </w:rPr>
        <w:t xml:space="preserve">Decyzję w przedmiocie naprawy urządzenia Zamawiający podejmie </w:t>
      </w:r>
      <w:r w:rsidR="004F7A11" w:rsidRPr="004F7A11">
        <w:rPr>
          <w:rFonts w:ascii="Times New Roman" w:hAnsi="Times New Roman" w:cs="Times New Roman"/>
          <w:sz w:val="24"/>
          <w:szCs w:val="24"/>
        </w:rPr>
        <w:t>po otrzymaniu</w:t>
      </w:r>
      <w:r w:rsidRPr="004F7A11">
        <w:rPr>
          <w:rFonts w:ascii="Times New Roman" w:hAnsi="Times New Roman" w:cs="Times New Roman"/>
          <w:sz w:val="24"/>
          <w:szCs w:val="24"/>
        </w:rPr>
        <w:t xml:space="preserve"> informacji od Wykonawcy. Jeżeli Zamawiający nie podejmie decyzji </w:t>
      </w:r>
      <w:r w:rsidR="004F7A11" w:rsidRPr="004F7A11">
        <w:rPr>
          <w:rFonts w:ascii="Times New Roman" w:hAnsi="Times New Roman" w:cs="Times New Roman"/>
          <w:sz w:val="24"/>
          <w:szCs w:val="24"/>
        </w:rPr>
        <w:t xml:space="preserve">o naprawie, </w:t>
      </w:r>
      <w:r w:rsidRPr="004F7A11">
        <w:rPr>
          <w:rFonts w:ascii="Times New Roman" w:hAnsi="Times New Roman" w:cs="Times New Roman"/>
          <w:sz w:val="24"/>
          <w:szCs w:val="24"/>
        </w:rPr>
        <w:t xml:space="preserve">Wykonawca przystąpi do dalszych czynności przeglądu </w:t>
      </w:r>
      <w:r w:rsidR="004F7A11" w:rsidRPr="004F7A11">
        <w:rPr>
          <w:rFonts w:ascii="Times New Roman" w:hAnsi="Times New Roman" w:cs="Times New Roman"/>
          <w:sz w:val="24"/>
          <w:szCs w:val="24"/>
        </w:rPr>
        <w:t xml:space="preserve">niezwłocznie, </w:t>
      </w:r>
      <w:r w:rsidRPr="004F7A11">
        <w:rPr>
          <w:rFonts w:ascii="Times New Roman" w:hAnsi="Times New Roman" w:cs="Times New Roman"/>
          <w:sz w:val="24"/>
          <w:szCs w:val="24"/>
        </w:rPr>
        <w:t xml:space="preserve">w terminie </w:t>
      </w:r>
      <w:r w:rsidR="004F7A11" w:rsidRPr="004F7A11">
        <w:rPr>
          <w:rFonts w:ascii="Times New Roman" w:hAnsi="Times New Roman" w:cs="Times New Roman"/>
          <w:sz w:val="24"/>
          <w:szCs w:val="24"/>
        </w:rPr>
        <w:t>uzgodnionym z Zamawiającym</w:t>
      </w:r>
      <w:r w:rsidRPr="004F7A11">
        <w:rPr>
          <w:rFonts w:ascii="Times New Roman" w:hAnsi="Times New Roman" w:cs="Times New Roman"/>
          <w:sz w:val="24"/>
          <w:szCs w:val="24"/>
        </w:rPr>
        <w:t>.</w:t>
      </w:r>
      <w:r w:rsidR="00592805">
        <w:rPr>
          <w:rFonts w:ascii="Times New Roman" w:hAnsi="Times New Roman" w:cs="Times New Roman"/>
          <w:sz w:val="24"/>
          <w:szCs w:val="24"/>
        </w:rPr>
        <w:t xml:space="preserve"> </w:t>
      </w:r>
      <w:r w:rsidR="00592805">
        <w:rPr>
          <w:rFonts w:ascii="Times New Roman" w:hAnsi="Times New Roman" w:cs="Times New Roman"/>
          <w:sz w:val="24"/>
          <w:szCs w:val="24"/>
        </w:rPr>
        <w:br/>
      </w:r>
      <w:r w:rsidR="00592805" w:rsidRPr="00592805">
        <w:rPr>
          <w:rFonts w:ascii="Times New Roman" w:hAnsi="Times New Roman" w:cs="Times New Roman"/>
          <w:sz w:val="24"/>
          <w:szCs w:val="24"/>
        </w:rPr>
        <w:t xml:space="preserve">W przypadku, gdy Wykonawca nie będzie w stanie dokonać naprawy </w:t>
      </w:r>
      <w:r w:rsidR="00592805">
        <w:rPr>
          <w:rFonts w:ascii="Times New Roman" w:hAnsi="Times New Roman" w:cs="Times New Roman"/>
          <w:sz w:val="24"/>
          <w:szCs w:val="24"/>
        </w:rPr>
        <w:t>urządzenia</w:t>
      </w:r>
      <w:r w:rsidR="00592805" w:rsidRPr="00592805">
        <w:rPr>
          <w:rFonts w:ascii="Times New Roman" w:hAnsi="Times New Roman" w:cs="Times New Roman"/>
          <w:sz w:val="24"/>
          <w:szCs w:val="24"/>
        </w:rPr>
        <w:t xml:space="preserve"> z powodu braku </w:t>
      </w:r>
      <w:r w:rsidR="00592805">
        <w:rPr>
          <w:rFonts w:ascii="Times New Roman" w:hAnsi="Times New Roman" w:cs="Times New Roman"/>
          <w:sz w:val="24"/>
          <w:szCs w:val="24"/>
        </w:rPr>
        <w:t xml:space="preserve">dostępności </w:t>
      </w:r>
      <w:r w:rsidR="00592805" w:rsidRPr="00592805">
        <w:rPr>
          <w:rFonts w:ascii="Times New Roman" w:hAnsi="Times New Roman" w:cs="Times New Roman"/>
          <w:sz w:val="24"/>
          <w:szCs w:val="24"/>
        </w:rPr>
        <w:t xml:space="preserve">części zamiennych, </w:t>
      </w:r>
      <w:r w:rsidR="00592805">
        <w:rPr>
          <w:rFonts w:ascii="Times New Roman" w:hAnsi="Times New Roman" w:cs="Times New Roman"/>
          <w:sz w:val="24"/>
          <w:szCs w:val="24"/>
        </w:rPr>
        <w:t xml:space="preserve">Wykonawca poinformuje o tym fakcie Zamawiającego, przedstawiając stosowne dowody. Rozliczenie wykonanej usługi nastąpi zgodnie z postanowieniami  </w:t>
      </w:r>
      <w:r w:rsidR="00592805" w:rsidRPr="00592805">
        <w:rPr>
          <w:rFonts w:ascii="Times New Roman" w:hAnsi="Times New Roman" w:cs="Times New Roman"/>
          <w:sz w:val="24"/>
          <w:szCs w:val="24"/>
        </w:rPr>
        <w:t>§ 2</w:t>
      </w:r>
      <w:r w:rsidR="00592805">
        <w:rPr>
          <w:rFonts w:ascii="Times New Roman" w:hAnsi="Times New Roman" w:cs="Times New Roman"/>
          <w:sz w:val="24"/>
          <w:szCs w:val="24"/>
        </w:rPr>
        <w:t xml:space="preserve"> ust. 3</w:t>
      </w:r>
      <w:r w:rsidR="00874632">
        <w:rPr>
          <w:rFonts w:ascii="Times New Roman" w:hAnsi="Times New Roman" w:cs="Times New Roman"/>
          <w:sz w:val="24"/>
          <w:szCs w:val="24"/>
        </w:rPr>
        <w:t xml:space="preserve"> umowy</w:t>
      </w:r>
      <w:r w:rsidR="00592805">
        <w:rPr>
          <w:rFonts w:ascii="Times New Roman" w:hAnsi="Times New Roman" w:cs="Times New Roman"/>
          <w:sz w:val="24"/>
          <w:szCs w:val="24"/>
        </w:rPr>
        <w:t>. Niepełne wykonanie usługi w tym zakresie n</w:t>
      </w:r>
      <w:r w:rsidR="00592805" w:rsidRPr="00592805">
        <w:rPr>
          <w:rFonts w:ascii="Times New Roman" w:hAnsi="Times New Roman" w:cs="Times New Roman"/>
          <w:sz w:val="24"/>
          <w:szCs w:val="24"/>
        </w:rPr>
        <w:t>ie będzie rodziło odpowiedzialności</w:t>
      </w:r>
      <w:r w:rsidR="00592805">
        <w:rPr>
          <w:rFonts w:ascii="Times New Roman" w:hAnsi="Times New Roman" w:cs="Times New Roman"/>
          <w:sz w:val="24"/>
          <w:szCs w:val="24"/>
        </w:rPr>
        <w:t xml:space="preserve"> po stronie</w:t>
      </w:r>
      <w:r w:rsidR="00592805" w:rsidRPr="00592805">
        <w:rPr>
          <w:rFonts w:ascii="Times New Roman" w:hAnsi="Times New Roman" w:cs="Times New Roman"/>
          <w:sz w:val="24"/>
          <w:szCs w:val="24"/>
        </w:rPr>
        <w:t xml:space="preserve"> </w:t>
      </w:r>
      <w:r w:rsidR="00592805">
        <w:rPr>
          <w:rFonts w:ascii="Times New Roman" w:hAnsi="Times New Roman" w:cs="Times New Roman"/>
          <w:sz w:val="24"/>
          <w:szCs w:val="24"/>
        </w:rPr>
        <w:t>Wykonawcy</w:t>
      </w:r>
      <w:r w:rsidR="00592805" w:rsidRPr="00592805">
        <w:rPr>
          <w:rFonts w:ascii="Times New Roman" w:hAnsi="Times New Roman" w:cs="Times New Roman"/>
          <w:sz w:val="24"/>
          <w:szCs w:val="24"/>
        </w:rPr>
        <w:t>.</w:t>
      </w:r>
    </w:p>
    <w:p w14:paraId="06416222" w14:textId="44374B1B" w:rsidR="00483B6E" w:rsidRPr="00F5435A" w:rsidRDefault="00F62802" w:rsidP="00F62802">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ahoma" w:hAnsi="Times New Roman" w:cs="Times New Roman"/>
          <w:b/>
          <w:bCs/>
          <w:lang w:eastAsia="pl-PL" w:bidi="pl-PL"/>
        </w:rPr>
        <w:t xml:space="preserve">Wykonawca udziela ………………….. </w:t>
      </w:r>
      <w:r w:rsidR="0078740E">
        <w:rPr>
          <w:rFonts w:ascii="Times New Roman" w:eastAsia="Tahoma" w:hAnsi="Times New Roman" w:cs="Times New Roman"/>
          <w:b/>
          <w:bCs/>
          <w:lang w:eastAsia="pl-PL" w:bidi="pl-PL"/>
        </w:rPr>
        <w:t xml:space="preserve">- </w:t>
      </w:r>
      <w:r>
        <w:rPr>
          <w:rFonts w:ascii="Times New Roman" w:eastAsia="Tahoma" w:hAnsi="Times New Roman" w:cs="Times New Roman"/>
          <w:b/>
          <w:bCs/>
          <w:lang w:eastAsia="pl-PL" w:bidi="pl-PL"/>
        </w:rPr>
        <w:t xml:space="preserve">miesięcznej gwarancji </w:t>
      </w:r>
      <w:r w:rsidR="002D0E89">
        <w:rPr>
          <w:rFonts w:ascii="Times New Roman" w:eastAsia="Tahoma" w:hAnsi="Times New Roman" w:cs="Times New Roman"/>
          <w:b/>
          <w:bCs/>
          <w:lang w:eastAsia="pl-PL" w:bidi="pl-PL"/>
        </w:rPr>
        <w:t xml:space="preserve">(min. 3-miesięcznej, max. 12-miesięcznej) </w:t>
      </w:r>
      <w:r>
        <w:rPr>
          <w:rFonts w:ascii="Times New Roman" w:eastAsia="Tahoma" w:hAnsi="Times New Roman" w:cs="Times New Roman"/>
          <w:b/>
          <w:bCs/>
          <w:lang w:eastAsia="pl-PL" w:bidi="pl-PL"/>
        </w:rPr>
        <w:t xml:space="preserve">na wymienione </w:t>
      </w:r>
      <w:r w:rsidR="0078740E">
        <w:rPr>
          <w:rFonts w:ascii="Times New Roman" w:eastAsia="Tahoma" w:hAnsi="Times New Roman" w:cs="Times New Roman"/>
          <w:b/>
          <w:bCs/>
          <w:lang w:eastAsia="pl-PL" w:bidi="pl-PL"/>
        </w:rPr>
        <w:t>części</w:t>
      </w:r>
      <w:r>
        <w:rPr>
          <w:rFonts w:ascii="Times New Roman" w:eastAsia="Tahoma" w:hAnsi="Times New Roman" w:cs="Times New Roman"/>
          <w:b/>
          <w:bCs/>
          <w:lang w:eastAsia="pl-PL" w:bidi="pl-PL"/>
        </w:rPr>
        <w:t xml:space="preserve"> oraz wykonane prace</w:t>
      </w:r>
      <w:r>
        <w:rPr>
          <w:rFonts w:ascii="Times New Roman" w:eastAsia="Tahoma" w:hAnsi="Times New Roman" w:cs="Times New Roman"/>
          <w:lang w:eastAsia="pl-PL" w:bidi="pl-PL"/>
        </w:rPr>
        <w:t>.</w:t>
      </w:r>
    </w:p>
    <w:p w14:paraId="4A407845" w14:textId="228CC83C" w:rsidR="00F5435A" w:rsidRPr="0018735E" w:rsidRDefault="00F5435A" w:rsidP="00F62802">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F5435A">
        <w:rPr>
          <w:rFonts w:ascii="Times New Roman" w:eastAsia="Lucida Sans Unicode" w:hAnsi="Times New Roman" w:cs="Times New Roman"/>
          <w:kern w:val="1"/>
          <w:sz w:val="24"/>
          <w:szCs w:val="24"/>
          <w:lang w:eastAsia="ar-SA"/>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48B238F8"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BF3E3B7" w14:textId="77777777" w:rsidR="00592805" w:rsidRDefault="00592805"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12A24D9" w14:textId="77777777" w:rsidR="00592805" w:rsidRDefault="00592805"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E2DEF3D" w14:textId="77777777" w:rsidR="00592805" w:rsidRDefault="00592805"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5E6E7095" w14:textId="77777777" w:rsidR="00592805" w:rsidRDefault="00592805"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304E58D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6" w:name="_Hlk154144562"/>
      <w:bookmarkStart w:id="7" w:name="_Hlk154571200"/>
      <w:r w:rsidRPr="00B0620C">
        <w:rPr>
          <w:rFonts w:ascii="Times New Roman" w:eastAsia="Lucida Sans Unicode" w:hAnsi="Times New Roman" w:cs="Times New Roman"/>
          <w:b/>
          <w:bCs/>
          <w:kern w:val="1"/>
          <w:sz w:val="24"/>
          <w:szCs w:val="24"/>
          <w:lang w:eastAsia="ar-SA"/>
        </w:rPr>
        <w:lastRenderedPageBreak/>
        <w:t>§</w:t>
      </w:r>
      <w:bookmarkEnd w:id="6"/>
      <w:r w:rsidRPr="00B0620C">
        <w:rPr>
          <w:rFonts w:ascii="Times New Roman" w:eastAsia="Lucida Sans Unicode" w:hAnsi="Times New Roman" w:cs="Times New Roman"/>
          <w:b/>
          <w:bCs/>
          <w:kern w:val="1"/>
          <w:sz w:val="24"/>
          <w:szCs w:val="24"/>
          <w:lang w:eastAsia="ar-SA"/>
        </w:rPr>
        <w:t xml:space="preserve"> 2.</w:t>
      </w:r>
    </w:p>
    <w:bookmarkEnd w:id="7"/>
    <w:p w14:paraId="1F247CF1" w14:textId="29951A16" w:rsidR="005A4ADE" w:rsidRPr="00F62802"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sidRPr="00F62802">
        <w:rPr>
          <w:rFonts w:ascii="Times New Roman" w:eastAsia="Lucida Sans Unicode" w:hAnsi="Times New Roman" w:cs="Times New Roman"/>
          <w:b/>
          <w:bCs/>
          <w:kern w:val="1"/>
          <w:sz w:val="24"/>
          <w:szCs w:val="24"/>
          <w:lang w:eastAsia="ar-SA"/>
        </w:rPr>
        <w:t>Łączna cena netto</w:t>
      </w:r>
      <w:r w:rsidR="00B41329" w:rsidRPr="00F62802">
        <w:rPr>
          <w:rFonts w:ascii="Times New Roman" w:eastAsia="Lucida Sans Unicode" w:hAnsi="Times New Roman" w:cs="Times New Roman"/>
          <w:b/>
          <w:bCs/>
          <w:kern w:val="1"/>
          <w:sz w:val="24"/>
          <w:szCs w:val="24"/>
          <w:lang w:eastAsia="ar-SA"/>
        </w:rPr>
        <w:t xml:space="preserve"> za okres </w:t>
      </w:r>
      <w:r w:rsidR="00F62802" w:rsidRPr="00F62802">
        <w:rPr>
          <w:rFonts w:ascii="Times New Roman" w:eastAsia="Lucida Sans Unicode" w:hAnsi="Times New Roman" w:cs="Times New Roman"/>
          <w:b/>
          <w:bCs/>
          <w:kern w:val="1"/>
          <w:sz w:val="24"/>
          <w:szCs w:val="24"/>
          <w:lang w:eastAsia="ar-SA"/>
        </w:rPr>
        <w:t>12</w:t>
      </w:r>
      <w:r w:rsidR="00B41329" w:rsidRPr="00F62802">
        <w:rPr>
          <w:rFonts w:ascii="Times New Roman" w:eastAsia="Lucida Sans Unicode" w:hAnsi="Times New Roman" w:cs="Times New Roman"/>
          <w:b/>
          <w:bCs/>
          <w:kern w:val="1"/>
          <w:sz w:val="24"/>
          <w:szCs w:val="24"/>
          <w:lang w:eastAsia="ar-SA"/>
        </w:rPr>
        <w:t xml:space="preserve"> miesięcy</w:t>
      </w:r>
      <w:r w:rsidR="005A4ADE" w:rsidRPr="00F62802">
        <w:rPr>
          <w:rFonts w:ascii="Times New Roman" w:eastAsia="Lucida Sans Unicode" w:hAnsi="Times New Roman" w:cs="Times New Roman"/>
          <w:b/>
          <w:bCs/>
          <w:kern w:val="1"/>
          <w:sz w:val="24"/>
          <w:szCs w:val="24"/>
          <w:lang w:eastAsia="ar-SA"/>
        </w:rPr>
        <w:t>:</w:t>
      </w:r>
      <w:r w:rsidR="00B95359" w:rsidRPr="00F62802">
        <w:rPr>
          <w:rFonts w:ascii="Times New Roman" w:eastAsia="Lucida Sans Unicode" w:hAnsi="Times New Roman" w:cs="Times New Roman"/>
          <w:b/>
          <w:bCs/>
          <w:kern w:val="1"/>
          <w:sz w:val="24"/>
          <w:szCs w:val="24"/>
          <w:lang w:eastAsia="ar-SA"/>
        </w:rPr>
        <w:t xml:space="preserve"> </w:t>
      </w:r>
      <w:r w:rsidR="00DE3414" w:rsidRPr="00F62802">
        <w:rPr>
          <w:rFonts w:ascii="Times New Roman" w:eastAsia="Lucida Sans Unicode" w:hAnsi="Times New Roman" w:cs="Times New Roman"/>
          <w:b/>
          <w:bCs/>
          <w:kern w:val="1"/>
          <w:sz w:val="24"/>
          <w:szCs w:val="24"/>
          <w:lang w:eastAsia="ar-SA"/>
        </w:rPr>
        <w:t>.......................</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A20457" w:rsidRPr="00F62802">
        <w:rPr>
          <w:rFonts w:ascii="Times New Roman" w:eastAsia="Lucida Sans Unicode" w:hAnsi="Times New Roman" w:cs="Times New Roman"/>
          <w:b/>
          <w:bCs/>
          <w:kern w:val="1"/>
          <w:sz w:val="24"/>
          <w:szCs w:val="24"/>
          <w:lang w:eastAsia="ar-SA"/>
        </w:rPr>
        <w:t xml:space="preserve">) </w:t>
      </w:r>
    </w:p>
    <w:p w14:paraId="56903997" w14:textId="7DB5CE97" w:rsidR="005A4ADE" w:rsidRPr="00F62802"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Łączna cena brut</w:t>
      </w:r>
      <w:r w:rsidR="00B41329" w:rsidRPr="00F62802">
        <w:rPr>
          <w:rFonts w:ascii="Times New Roman" w:eastAsia="Lucida Sans Unicode" w:hAnsi="Times New Roman" w:cs="Times New Roman"/>
          <w:b/>
          <w:bCs/>
          <w:kern w:val="1"/>
          <w:sz w:val="24"/>
          <w:szCs w:val="24"/>
          <w:lang w:eastAsia="ar-SA"/>
        </w:rPr>
        <w:t>t</w:t>
      </w:r>
      <w:r w:rsidRPr="00F62802">
        <w:rPr>
          <w:rFonts w:ascii="Times New Roman" w:eastAsia="Lucida Sans Unicode" w:hAnsi="Times New Roman" w:cs="Times New Roman"/>
          <w:b/>
          <w:bCs/>
          <w:kern w:val="1"/>
          <w:sz w:val="24"/>
          <w:szCs w:val="24"/>
          <w:lang w:eastAsia="ar-SA"/>
        </w:rPr>
        <w:t>o</w:t>
      </w:r>
      <w:r w:rsidR="00B41329" w:rsidRPr="00F62802">
        <w:rPr>
          <w:rFonts w:ascii="Times New Roman" w:eastAsia="Lucida Sans Unicode" w:hAnsi="Times New Roman" w:cs="Times New Roman"/>
          <w:b/>
          <w:bCs/>
          <w:kern w:val="1"/>
          <w:sz w:val="24"/>
          <w:szCs w:val="24"/>
          <w:lang w:eastAsia="ar-SA"/>
        </w:rPr>
        <w:t xml:space="preserve"> za okres </w:t>
      </w:r>
      <w:r w:rsidR="00F62802" w:rsidRPr="00F62802">
        <w:rPr>
          <w:rFonts w:ascii="Times New Roman" w:eastAsia="Lucida Sans Unicode" w:hAnsi="Times New Roman" w:cs="Times New Roman"/>
          <w:b/>
          <w:bCs/>
          <w:kern w:val="1"/>
          <w:sz w:val="24"/>
          <w:szCs w:val="24"/>
          <w:lang w:eastAsia="ar-SA"/>
        </w:rPr>
        <w:t>12</w:t>
      </w:r>
      <w:r w:rsidR="00B41329" w:rsidRPr="00F62802">
        <w:rPr>
          <w:rFonts w:ascii="Times New Roman" w:eastAsia="Lucida Sans Unicode" w:hAnsi="Times New Roman" w:cs="Times New Roman"/>
          <w:b/>
          <w:bCs/>
          <w:kern w:val="1"/>
          <w:sz w:val="24"/>
          <w:szCs w:val="24"/>
          <w:lang w:eastAsia="ar-SA"/>
        </w:rPr>
        <w:t xml:space="preserve"> miesięcy</w:t>
      </w:r>
      <w:r w:rsidR="000C3CA2" w:rsidRPr="00F62802">
        <w:rPr>
          <w:rFonts w:ascii="Times New Roman" w:eastAsia="Lucida Sans Unicode" w:hAnsi="Times New Roman" w:cs="Times New Roman"/>
          <w:b/>
          <w:bCs/>
          <w:kern w:val="1"/>
          <w:sz w:val="24"/>
          <w:szCs w:val="24"/>
          <w:lang w:eastAsia="ar-SA"/>
        </w:rPr>
        <w:t xml:space="preserve">: </w:t>
      </w:r>
      <w:r w:rsidR="00DE3414" w:rsidRPr="00F62802">
        <w:rPr>
          <w:rFonts w:ascii="Times New Roman" w:eastAsia="Lucida Sans Unicode" w:hAnsi="Times New Roman" w:cs="Times New Roman"/>
          <w:b/>
          <w:bCs/>
          <w:kern w:val="1"/>
          <w:sz w:val="24"/>
          <w:szCs w:val="24"/>
          <w:lang w:eastAsia="ar-SA"/>
        </w:rPr>
        <w:t>....................</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A20457" w:rsidRPr="00F62802">
        <w:rPr>
          <w:rFonts w:ascii="Times New Roman" w:eastAsia="Lucida Sans Unicode" w:hAnsi="Times New Roman" w:cs="Times New Roman"/>
          <w:b/>
          <w:bCs/>
          <w:kern w:val="1"/>
          <w:sz w:val="24"/>
          <w:szCs w:val="24"/>
          <w:lang w:eastAsia="ar-SA"/>
        </w:rPr>
        <w:t xml:space="preserve">) </w:t>
      </w:r>
    </w:p>
    <w:p w14:paraId="2CC557C9" w14:textId="77777777" w:rsidR="00F62802" w:rsidRDefault="00B0620C" w:rsidP="00F62802">
      <w:pPr>
        <w:widowControl w:val="0"/>
        <w:tabs>
          <w:tab w:val="left" w:pos="0"/>
        </w:tabs>
        <w:suppressAutoHyphens/>
        <w:spacing w:after="0" w:line="240" w:lineRule="auto"/>
        <w:ind w:left="284"/>
        <w:jc w:val="both"/>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 xml:space="preserve">w tym koszt </w:t>
      </w:r>
      <w:r w:rsidR="00F62802">
        <w:rPr>
          <w:rFonts w:ascii="Times New Roman" w:eastAsia="Lucida Sans Unicode" w:hAnsi="Times New Roman" w:cs="Times New Roman"/>
          <w:kern w:val="1"/>
          <w:sz w:val="24"/>
          <w:szCs w:val="24"/>
          <w:lang w:eastAsia="ar-SA"/>
        </w:rPr>
        <w:t xml:space="preserve">materiałów (obowiązkowych części), zestawów naprawczych, delegacji serwisanta, przesyłek </w:t>
      </w:r>
      <w:r w:rsidRPr="00B0620C">
        <w:rPr>
          <w:rFonts w:ascii="Times New Roman" w:eastAsia="Lucida Sans Unicode" w:hAnsi="Times New Roman" w:cs="Times New Roman"/>
          <w:kern w:val="1"/>
          <w:sz w:val="24"/>
          <w:szCs w:val="24"/>
          <w:lang w:eastAsia="ar-SA"/>
        </w:rPr>
        <w:t>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798A5E7" w14:textId="35C4303E" w:rsidR="00F62802" w:rsidRP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3C19748A" w14:textId="13AF790D" w:rsid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Jeżeli Wykonawca nie wykona całości przedmiotu zamówienia z powodu zaniechania przez Zamawiającego dokonania naprawy, o której mowa w §</w:t>
      </w:r>
      <w:r>
        <w:rPr>
          <w:rFonts w:ascii="Times New Roman" w:eastAsia="Lucida Sans Unicode" w:hAnsi="Times New Roman" w:cs="Times New Roman"/>
          <w:kern w:val="1"/>
          <w:sz w:val="24"/>
          <w:szCs w:val="24"/>
          <w:lang w:eastAsia="ar-SA"/>
        </w:rPr>
        <w:t>1</w:t>
      </w:r>
      <w:r w:rsidRPr="00F62802">
        <w:rPr>
          <w:rFonts w:ascii="Times New Roman" w:eastAsia="Lucida Sans Unicode" w:hAnsi="Times New Roman" w:cs="Times New Roman"/>
          <w:kern w:val="1"/>
          <w:sz w:val="24"/>
          <w:szCs w:val="24"/>
          <w:lang w:eastAsia="ar-SA"/>
        </w:rPr>
        <w:t xml:space="preserve"> ust. 1</w:t>
      </w:r>
      <w:r w:rsidR="00592805">
        <w:rPr>
          <w:rFonts w:ascii="Times New Roman" w:eastAsia="Lucida Sans Unicode" w:hAnsi="Times New Roman" w:cs="Times New Roman"/>
          <w:kern w:val="1"/>
          <w:sz w:val="24"/>
          <w:szCs w:val="24"/>
          <w:lang w:eastAsia="ar-SA"/>
        </w:rPr>
        <w:t>7</w:t>
      </w:r>
      <w:r w:rsidRPr="00F62802">
        <w:rPr>
          <w:rFonts w:ascii="Times New Roman" w:eastAsia="Lucida Sans Unicode" w:hAnsi="Times New Roman" w:cs="Times New Roman"/>
          <w:kern w:val="1"/>
          <w:sz w:val="24"/>
          <w:szCs w:val="24"/>
          <w:lang w:eastAsia="ar-SA"/>
        </w:rPr>
        <w:t xml:space="preserve">, Wykonawcy przysługuje wynagrodzenie w wysokości faktycznie poniesionych kosztów, jednak nie wyższych niż </w:t>
      </w:r>
      <w:r w:rsidR="004F7A11">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 xml:space="preserve">50 % ceny jednostkowej wykonania usługi w zakresie danego urządzenia, określonej </w:t>
      </w:r>
      <w:r w:rsidR="00532694">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w Załączniku Nr 1 do umowy</w:t>
      </w:r>
    </w:p>
    <w:p w14:paraId="7E2D6DE2" w14:textId="0049072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w:t>
      </w:r>
      <w:r w:rsidR="00532694">
        <w:rPr>
          <w:rFonts w:ascii="Times New Roman" w:eastAsia="Lucida Sans Unicode" w:hAnsi="Times New Roman" w:cs="Times New Roman"/>
          <w:kern w:val="1"/>
          <w:sz w:val="24"/>
          <w:szCs w:val="24"/>
          <w:lang w:eastAsia="ar-SA"/>
        </w:rPr>
        <w:t>zie stanowiło p</w:t>
      </w:r>
      <w:r w:rsidR="00532694" w:rsidRPr="00532694">
        <w:rPr>
          <w:rFonts w:ascii="Times New Roman" w:eastAsia="Lucida Sans Unicode" w:hAnsi="Times New Roman" w:cs="Times New Roman"/>
          <w:kern w:val="1"/>
          <w:sz w:val="24"/>
          <w:szCs w:val="24"/>
          <w:lang w:eastAsia="ar-SA"/>
        </w:rPr>
        <w:t xml:space="preserve">rzekazanie dokumentów </w:t>
      </w:r>
      <w:r w:rsidR="00532694">
        <w:rPr>
          <w:rFonts w:ascii="Times New Roman" w:eastAsia="Lucida Sans Unicode" w:hAnsi="Times New Roman" w:cs="Times New Roman"/>
          <w:kern w:val="1"/>
          <w:sz w:val="24"/>
          <w:szCs w:val="24"/>
          <w:lang w:eastAsia="ar-SA"/>
        </w:rPr>
        <w:br/>
      </w:r>
      <w:r w:rsidR="00532694" w:rsidRPr="00532694">
        <w:rPr>
          <w:rFonts w:ascii="Times New Roman" w:eastAsia="Lucida Sans Unicode" w:hAnsi="Times New Roman" w:cs="Times New Roman"/>
          <w:kern w:val="1"/>
          <w:sz w:val="24"/>
          <w:szCs w:val="24"/>
          <w:lang w:eastAsia="ar-SA"/>
        </w:rPr>
        <w:t>i dokonanie wpisu, o których mowa w § 1</w:t>
      </w:r>
      <w:r w:rsidR="00532694">
        <w:rPr>
          <w:rFonts w:ascii="Times New Roman" w:eastAsia="Lucida Sans Unicode" w:hAnsi="Times New Roman" w:cs="Times New Roman"/>
          <w:b/>
          <w:bCs/>
          <w:kern w:val="1"/>
          <w:sz w:val="24"/>
          <w:szCs w:val="24"/>
          <w:lang w:eastAsia="ar-SA"/>
        </w:rPr>
        <w:t xml:space="preserve"> </w:t>
      </w:r>
      <w:r w:rsidR="00532694" w:rsidRPr="00532694">
        <w:rPr>
          <w:rFonts w:ascii="Times New Roman" w:eastAsia="Lucida Sans Unicode" w:hAnsi="Times New Roman" w:cs="Times New Roman"/>
          <w:kern w:val="1"/>
          <w:sz w:val="24"/>
          <w:szCs w:val="24"/>
          <w:lang w:eastAsia="ar-SA"/>
        </w:rPr>
        <w:t>ust. 5 pkt 2-5.</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352CBE5B"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nie uregulowania przez Zamawiającego  płatności w terminie określonym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w ust.1, Wykonawcy przysługuje prawo naliczania odsetek ustawowych za opóźnienie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transakcjach handlowych.</w:t>
      </w: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e-mailowy: </w:t>
      </w:r>
      <w:hyperlink r:id="rId10"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Zamawiający zastrzega sobie prawo regulowania wynagrodzenia przysługującego Wykonawcy w ramach mechanizmu podzielonej płatności (ang. split payment) przewidzianego w ustawie z dnia 11 marca 2004 r. o podatku od towarów i usług (t.j.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wyraża zgodę na dokonywanie przez Zamawiającego płatności </w:t>
      </w:r>
      <w:r w:rsidRPr="00083659">
        <w:rPr>
          <w:rFonts w:ascii="Times New Roman" w:eastAsia="Lucida Sans Unicode" w:hAnsi="Times New Roman" w:cs="Times New Roman"/>
          <w:kern w:val="1"/>
          <w:sz w:val="24"/>
          <w:szCs w:val="24"/>
          <w:lang w:eastAsia="ar-SA"/>
        </w:rPr>
        <w:lastRenderedPageBreak/>
        <w:t>w systemie podzielonej płatności.</w:t>
      </w:r>
    </w:p>
    <w:p w14:paraId="649F8B72" w14:textId="6BB4ADB3"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xml:space="preserve">, jest rachunkiem umożliwiającym płatność w ramach mechanizmu podzielonej płatności, o którym mowa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jak również  rachunkiem znajdującym się w elektronicznym wykazie podmiotów prowadzonym od dnia 1 września 2019 r. przez Szefa Krajowej Administracji Skarbowej,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o którym mowa art. 96b ustawy z dnia 11 marca 2004 r. o podatku od towarów i usług (t.j. Dz. U. z 2021 r. poz. 685 ze zm.) (dalej jako: wykaz).</w:t>
      </w:r>
    </w:p>
    <w:p w14:paraId="57B585EE" w14:textId="67AB19AB"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gdy rachunek bankowy Wykonawcy  nie spełnia warunków określonych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592D64D2"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840634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61FF652D" w:rsidR="00B0620C" w:rsidRPr="00B0620C" w:rsidRDefault="00F943A8"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F943A8">
        <w:rPr>
          <w:rFonts w:ascii="Times New Roman" w:eastAsia="Lucida Sans Unicode" w:hAnsi="Times New Roman" w:cs="Times New Roman"/>
          <w:kern w:val="1"/>
          <w:sz w:val="24"/>
          <w:szCs w:val="24"/>
          <w:lang w:eastAsia="ar-SA"/>
        </w:rPr>
        <w:t>W związku z art. 3 ust. 1 pkt 32) ustawy o odpadach (t.j. DZ.U. 2022 poz. 1250 ze zm.), wytwórcą odpadów,  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r w:rsidR="00B0620C" w:rsidRPr="00B0620C">
        <w:rPr>
          <w:rFonts w:ascii="Times New Roman" w:eastAsia="Lucida Sans Unicode" w:hAnsi="Times New Roman" w:cs="Times New Roman"/>
          <w:kern w:val="1"/>
          <w:sz w:val="24"/>
          <w:szCs w:val="24"/>
          <w:lang w:eastAsia="ar-SA"/>
        </w:rPr>
        <w:t xml:space="preserve"> </w:t>
      </w:r>
    </w:p>
    <w:p w14:paraId="34757324"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08D1F267" w14:textId="3D81B7D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2A049196"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t>
      </w:r>
      <w:r w:rsidR="0053269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harmonogramie  w wysokości </w:t>
      </w:r>
      <w:r w:rsidR="00F943A8">
        <w:rPr>
          <w:rFonts w:ascii="Times New Roman" w:eastAsia="Lucida Sans Unicode" w:hAnsi="Times New Roman" w:cs="Times New Roman"/>
          <w:kern w:val="1"/>
          <w:sz w:val="24"/>
          <w:szCs w:val="24"/>
          <w:lang w:eastAsia="ar-SA"/>
        </w:rPr>
        <w:t>1</w:t>
      </w:r>
      <w:r w:rsidRPr="00B0620C">
        <w:rPr>
          <w:rFonts w:ascii="Times New Roman" w:eastAsia="Lucida Sans Unicode" w:hAnsi="Times New Roman" w:cs="Times New Roman"/>
          <w:kern w:val="1"/>
          <w:sz w:val="24"/>
          <w:szCs w:val="24"/>
          <w:lang w:eastAsia="ar-SA"/>
        </w:rPr>
        <w:t xml:space="preserve">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01FB4785" w14:textId="284B60CA" w:rsidR="006A411C" w:rsidRPr="006A411C" w:rsidRDefault="006A411C" w:rsidP="006A411C">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6A411C">
        <w:rPr>
          <w:rFonts w:ascii="Times New Roman" w:hAnsi="Times New Roman" w:cs="Times New Roman"/>
          <w:sz w:val="24"/>
          <w:szCs w:val="24"/>
        </w:rPr>
        <w:t xml:space="preserve">za odstąpienie przez Zamawiającego od umowy z przyczyn leżących po stronie  Wykonawcy – 10 % </w:t>
      </w:r>
      <w:r w:rsidRPr="006A411C">
        <w:rPr>
          <w:rFonts w:ascii="Times New Roman" w:hAnsi="Times New Roman" w:cs="Times New Roman"/>
          <w:b/>
          <w:bCs/>
          <w:sz w:val="24"/>
          <w:szCs w:val="24"/>
          <w:u w:val="single"/>
        </w:rPr>
        <w:t>niezrealizowanej</w:t>
      </w:r>
      <w:r w:rsidRPr="006A411C">
        <w:rPr>
          <w:rFonts w:ascii="Times New Roman" w:hAnsi="Times New Roman" w:cs="Times New Roman"/>
          <w:b/>
          <w:bCs/>
          <w:sz w:val="24"/>
          <w:szCs w:val="24"/>
        </w:rPr>
        <w:t xml:space="preserve"> </w:t>
      </w:r>
      <w:r w:rsidRPr="006A411C">
        <w:rPr>
          <w:rFonts w:ascii="Times New Roman" w:hAnsi="Times New Roman" w:cs="Times New Roman"/>
          <w:sz w:val="24"/>
          <w:szCs w:val="24"/>
        </w:rPr>
        <w:t>kwoty brutto, o której mowa w § 2 pkt.1</w:t>
      </w:r>
    </w:p>
    <w:p w14:paraId="2269F232" w14:textId="63E9329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70C3219"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18CEF7F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lastRenderedPageBreak/>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0C51E084"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 xml:space="preserve">Zamawiający może odstąpić od umowy w terminie 30 dni od dnia powzięcia wiadomości o zaistnieniu istotnej zmiany okoliczności powodującej, że wykonanie umowy nie leży </w:t>
      </w:r>
      <w:r w:rsidR="00532694">
        <w:rPr>
          <w:rFonts w:ascii="Times New Roman" w:hAnsi="Times New Roman"/>
          <w:sz w:val="24"/>
          <w:szCs w:val="24"/>
        </w:rPr>
        <w:br/>
      </w:r>
      <w:r w:rsidRPr="00B60135">
        <w:rPr>
          <w:rFonts w:ascii="Times New Roman" w:hAnsi="Times New Roman"/>
          <w:sz w:val="24"/>
          <w:szCs w:val="24"/>
        </w:rPr>
        <w:t>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E16AB7B" w14:textId="77777777" w:rsidR="004F7A11" w:rsidRDefault="004F7A11"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8" w:name="_Hlk128073982"/>
    </w:p>
    <w:p w14:paraId="5F0D5866" w14:textId="09EAC1B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bookmarkEnd w:id="8"/>
    <w:p w14:paraId="59ED8A9D" w14:textId="472B4311"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08EB9F6D" w14:textId="77777777"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w stosunku do treści oferty, na podstawie, której dokonano wyboru Wykonawcy, chyba że zachodzą okoliczności o których mowa w ustawie PZP lub wystąpi jedna z poniższych  okoliczności: </w:t>
      </w:r>
    </w:p>
    <w:p w14:paraId="524FCBC6" w14:textId="77777777" w:rsidR="000919D5" w:rsidRPr="00793D2E" w:rsidRDefault="000919D5" w:rsidP="000919D5">
      <w:pPr>
        <w:widowControl w:val="0"/>
        <w:numPr>
          <w:ilvl w:val="1"/>
          <w:numId w:val="8"/>
        </w:numPr>
        <w:tabs>
          <w:tab w:val="clear" w:pos="-3315"/>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5A494717"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4839273B"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53A2CF29" w14:textId="77777777" w:rsidR="000919D5" w:rsidRPr="00793D2E" w:rsidRDefault="000919D5" w:rsidP="000919D5">
      <w:pPr>
        <w:numPr>
          <w:ilvl w:val="0"/>
          <w:numId w:val="4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27F231BC" w14:textId="77777777" w:rsidR="000919D5" w:rsidRPr="00E1748A"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lastRenderedPageBreak/>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116ACAF9" w14:textId="77777777" w:rsidR="000919D5" w:rsidRPr="00F664A9"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48F9657C"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22B71446"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4918D2E"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3EE2100D"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3E5112">
        <w:rPr>
          <w:rFonts w:ascii="Times New Roman" w:eastAsia="Lucida Sans Unicode" w:hAnsi="Times New Roman"/>
          <w:noProof/>
          <w:kern w:val="1"/>
          <w:sz w:val="24"/>
          <w:szCs w:val="24"/>
          <w:lang w:eastAsia="ar-SA"/>
        </w:rPr>
        <w:t xml:space="preserve">   </w:t>
      </w:r>
    </w:p>
    <w:p w14:paraId="73CA66F6" w14:textId="77777777" w:rsidR="004F7A11" w:rsidRDefault="004F7A11"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451BAE9" w14:textId="16BD35EC"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3D273D03"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przypadku, o którym mowa w art. 427 ust. 4 ustawy Prawo zamówień publicznych.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54DB8B0F" w14:textId="77777777" w:rsidR="004F7A11" w:rsidRDefault="004F7A11"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94C97C2" w14:textId="36DCEF77" w:rsidR="00900406" w:rsidRPr="00900406" w:rsidRDefault="00900406"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00406">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8</w:t>
      </w:r>
    </w:p>
    <w:p w14:paraId="53DA5A1C" w14:textId="27BD5D38" w:rsidR="00900406" w:rsidRPr="00413A1F" w:rsidRDefault="00900406" w:rsidP="00900406">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pacing w:val="-1"/>
        </w:rPr>
        <w:t>1</w:t>
      </w:r>
      <w:r w:rsidRPr="00413A1F">
        <w:rPr>
          <w:rFonts w:ascii="Times New Roman" w:hAnsi="Times New Roman" w:cs="Times New Roman"/>
          <w:spacing w:val="-1"/>
        </w:rPr>
        <w:t>.</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7ABFC9EC"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2AB25633"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16A1B8EC"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553FF9C5"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125DD1B6" w14:textId="77777777" w:rsidR="00900406" w:rsidRPr="008E62B8" w:rsidRDefault="00900406" w:rsidP="00900406">
      <w:pPr>
        <w:pStyle w:val="Akapitzlist"/>
        <w:numPr>
          <w:ilvl w:val="0"/>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3442F01C"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07023678"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7AF05A54"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71C64651"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E8490BA"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EB120CA" w14:textId="099C4E9A"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w:t>
      </w:r>
      <w:r w:rsidRPr="004F7A11">
        <w:rPr>
          <w:rFonts w:ascii="Times New Roman" w:hAnsi="Times New Roman" w:cs="Times New Roman"/>
        </w:rPr>
        <w:t>1</w:t>
      </w:r>
      <w:r w:rsidRPr="004F7A11">
        <w:rPr>
          <w:rFonts w:ascii="Times New Roman" w:hAnsi="Times New Roman" w:cs="Times New Roman"/>
        </w:rPr>
        <w:tab/>
      </w:r>
      <w:r w:rsidRPr="004F7A11">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w:t>
      </w:r>
      <w:r w:rsidRPr="004F7A11">
        <w:rPr>
          <w:rFonts w:ascii="Times New Roman" w:hAnsi="Times New Roman" w:cs="Times New Roman"/>
          <w:sz w:val="24"/>
          <w:szCs w:val="24"/>
        </w:rPr>
        <w:lastRenderedPageBreak/>
        <w:t>upływie 8 miesięcy, licząc od dnia zawarcia umowy, oraz nie częściej niż po upływie kolejnych 2 miesięcy od dnia zawarcia aneksu zmieniającego wysokość wynagrodzenia Wykonawcy,</w:t>
      </w:r>
    </w:p>
    <w:p w14:paraId="0C43AA78"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AEF833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718931E9"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74CB78C" w14:textId="77777777" w:rsidR="00900406"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52A5219" w14:textId="77777777" w:rsidR="00900406" w:rsidRDefault="00900406" w:rsidP="0090040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39C5390" w14:textId="77777777" w:rsidR="00900406" w:rsidRPr="008E62B8" w:rsidRDefault="00900406" w:rsidP="0090040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3E83EA" w14:textId="77777777" w:rsidR="00900406" w:rsidRPr="008E62B8" w:rsidRDefault="00900406" w:rsidP="0090040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C57A896" w14:textId="77777777" w:rsidR="00900406" w:rsidRPr="008E62B8" w:rsidRDefault="00900406" w:rsidP="0090040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59EB50A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33818EBA"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t>
      </w:r>
      <w:r w:rsidRPr="008E62B8">
        <w:rPr>
          <w:rFonts w:ascii="Times New Roman" w:hAnsi="Times New Roman" w:cs="Times New Roman"/>
          <w:sz w:val="24"/>
          <w:szCs w:val="24"/>
        </w:rPr>
        <w:lastRenderedPageBreak/>
        <w:t xml:space="preserve">wzrost kosztów, z uwzględnieniem uwag Zamawiającego. Zamawiający ponownie dokona jej analizy, w terminie nie dłuższym niż 14 dni od dnia jej otrzymania, a następnie postąpi odpowiednio w sposób opisany powyżej. </w:t>
      </w:r>
    </w:p>
    <w:p w14:paraId="0C4D45AC"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0B7691A2"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5EBDA587"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2C84164B"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580473"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Zakazuje się zmian postanowień zawartej umowy w stosunku do treści oferty, na podstawie, której dokonano wyboru Wykonawcy, poza wyraźnie wskazanymi postanowieniami niniejszej umowy, oraz zmianami określonymi w ustawie PZP w tym również w art. 455  ustawy PZP</w:t>
      </w:r>
      <w:r>
        <w:rPr>
          <w:rFonts w:ascii="Times New Roman" w:eastAsia="Calibri" w:hAnsi="Times New Roman" w:cs="Times New Roman"/>
          <w:sz w:val="24"/>
          <w:szCs w:val="24"/>
        </w:rPr>
        <w:t>.</w:t>
      </w:r>
    </w:p>
    <w:p w14:paraId="65AF9B5F" w14:textId="77777777" w:rsidR="00900406" w:rsidRDefault="00900406" w:rsidP="00900406">
      <w:pPr>
        <w:pStyle w:val="Akapitzlist"/>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1CE8856C"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F53480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58FE9BBE"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AA99D2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7FE551B"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A777817" w14:textId="77777777" w:rsidR="007A5345" w:rsidRDefault="00900406"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w:t>
      </w:r>
      <w:r w:rsidR="007A5345">
        <w:rPr>
          <w:rFonts w:ascii="Times New Roman" w:eastAsia="Calibri" w:hAnsi="Times New Roman" w:cs="Times New Roman"/>
          <w:sz w:val="24"/>
          <w:szCs w:val="24"/>
        </w:rPr>
        <w:t xml:space="preserve"> oraz</w:t>
      </w:r>
      <w:r w:rsidRPr="004A44B5">
        <w:rPr>
          <w:rFonts w:ascii="Times New Roman" w:eastAsia="Calibri" w:hAnsi="Times New Roman" w:cs="Times New Roman"/>
          <w:sz w:val="24"/>
          <w:szCs w:val="24"/>
        </w:rPr>
        <w:t xml:space="preserve"> ustawy Prawo zamówień publicznych</w:t>
      </w:r>
      <w:r w:rsidRPr="004A44B5">
        <w:rPr>
          <w:rFonts w:ascii="Times New Roman" w:eastAsia="Calibri" w:hAnsi="Times New Roman" w:cs="Times New Roman"/>
          <w:iCs/>
          <w:sz w:val="24"/>
          <w:szCs w:val="24"/>
        </w:rPr>
        <w:t xml:space="preserve">,. </w:t>
      </w:r>
    </w:p>
    <w:p w14:paraId="1B0C1379" w14:textId="57224BE0" w:rsidR="00900406" w:rsidRPr="007A5345" w:rsidRDefault="007A5345"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17. </w:t>
      </w:r>
      <w:r w:rsidR="00900406" w:rsidRPr="004A44B5">
        <w:rPr>
          <w:rFonts w:ascii="Times New Roman" w:eastAsia="Calibri" w:hAnsi="Times New Roman" w:cs="Times New Roman"/>
          <w:sz w:val="24"/>
          <w:szCs w:val="24"/>
        </w:rPr>
        <w:t xml:space="preserve">Integralną część umowy stanowi SWZ oraz dokumenty złożone w postępowaniu </w:t>
      </w:r>
      <w:r w:rsidR="00900406" w:rsidRPr="004A44B5">
        <w:rPr>
          <w:rFonts w:ascii="Times New Roman" w:eastAsia="Calibri" w:hAnsi="Times New Roman" w:cs="Times New Roman"/>
          <w:sz w:val="24"/>
          <w:szCs w:val="24"/>
        </w:rPr>
        <w:br/>
        <w:t>o udzielenie zamówienia publicznego.</w:t>
      </w:r>
      <w:r w:rsidR="002B7869" w:rsidRPr="00792249">
        <w:rPr>
          <w:rFonts w:ascii="Times New Roman" w:eastAsia="Lucida Sans Unicode" w:hAnsi="Times New Roman" w:cs="Times New Roman"/>
          <w:kern w:val="1"/>
          <w:sz w:val="24"/>
          <w:szCs w:val="24"/>
          <w:lang w:eastAsia="ar-SA"/>
        </w:rPr>
        <w:t xml:space="preserve"> </w:t>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p>
    <w:p w14:paraId="1BA499E4" w14:textId="77777777" w:rsidR="004F7A11" w:rsidRDefault="004F7A11"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p>
    <w:p w14:paraId="32D6F2A4" w14:textId="0572AEB2" w:rsidR="002B7869" w:rsidRDefault="002B7869"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900406">
        <w:rPr>
          <w:rFonts w:ascii="Times New Roman" w:eastAsia="Lucida Sans Unicode" w:hAnsi="Times New Roman"/>
          <w:b/>
          <w:bCs/>
          <w:kern w:val="1"/>
          <w:sz w:val="24"/>
          <w:szCs w:val="24"/>
          <w:lang w:eastAsia="ar-SA"/>
        </w:rPr>
        <w:t>9</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w:t>
      </w:r>
      <w:r w:rsidRPr="00A87B2E">
        <w:rPr>
          <w:rFonts w:ascii="Times New Roman" w:hAnsi="Times New Roman"/>
          <w:sz w:val="24"/>
          <w:szCs w:val="24"/>
        </w:rPr>
        <w:lastRenderedPageBreak/>
        <w:t xml:space="preserve">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4F83B1AC" w14:textId="77777777" w:rsidR="004F7A11" w:rsidRDefault="004F7A11" w:rsidP="002B7869">
      <w:pPr>
        <w:autoSpaceDE w:val="0"/>
        <w:spacing w:after="0" w:line="276" w:lineRule="auto"/>
        <w:jc w:val="center"/>
        <w:rPr>
          <w:rFonts w:ascii="Times New Roman" w:eastAsia="SimSun" w:hAnsi="Times New Roman"/>
          <w:b/>
          <w:bCs/>
          <w:color w:val="000000"/>
          <w:sz w:val="24"/>
          <w:szCs w:val="24"/>
          <w:lang w:eastAsia="pl-PL"/>
        </w:rPr>
      </w:pPr>
    </w:p>
    <w:p w14:paraId="77D59FE0" w14:textId="14B06E49"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900406">
        <w:rPr>
          <w:rFonts w:ascii="Times New Roman" w:eastAsia="SimSun" w:hAnsi="Times New Roman"/>
          <w:b/>
          <w:bCs/>
          <w:color w:val="000000"/>
          <w:sz w:val="24"/>
          <w:szCs w:val="24"/>
          <w:lang w:eastAsia="pl-PL"/>
        </w:rPr>
        <w:t>10</w:t>
      </w:r>
      <w:r w:rsidRPr="00E1748A">
        <w:rPr>
          <w:rFonts w:ascii="Times New Roman" w:eastAsia="SimSun" w:hAnsi="Times New Roman"/>
          <w:b/>
          <w:bCs/>
          <w:color w:val="000000"/>
          <w:sz w:val="24"/>
          <w:szCs w:val="24"/>
          <w:lang w:eastAsia="pl-PL"/>
        </w:rPr>
        <w:t>.</w:t>
      </w:r>
    </w:p>
    <w:p w14:paraId="6BB3E4BD" w14:textId="6F5B225D" w:rsidR="00C95612" w:rsidRPr="00C95612" w:rsidRDefault="002B7869" w:rsidP="00C95612">
      <w:pPr>
        <w:widowControl w:val="0"/>
        <w:numPr>
          <w:ilvl w:val="2"/>
          <w:numId w:val="30"/>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Wszelkie zmiany treści umowy wymagają formy pisemnej pod rygorem nieważności, </w:t>
      </w:r>
      <w:r w:rsidRPr="00C95612">
        <w:rPr>
          <w:rFonts w:ascii="Times New Roman" w:hAnsi="Times New Roman"/>
          <w:sz w:val="24"/>
          <w:szCs w:val="24"/>
        </w:rPr>
        <w:br/>
        <w:t xml:space="preserve">z wyłączeniem zmian wchodzących w życie z mocy prawa, które następować będą z dniem wejścia w życie odpowiednich przepisów. </w:t>
      </w:r>
    </w:p>
    <w:p w14:paraId="5168D241" w14:textId="762B06E1"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Wszelkie kontrowersje wynikające z realizacji umowy strony zobowiązują się rozwiązać na zasadach wzajemnego zrozumienia.</w:t>
      </w:r>
    </w:p>
    <w:p w14:paraId="3D56F16A" w14:textId="3DDEF044"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 sprawach nieuregulowanych niniejszą umową mają zastosowanie przepisy Kodeksu Cywilnego i ustawy Prawo Zamówień Publicznych. </w:t>
      </w:r>
    </w:p>
    <w:p w14:paraId="4B783544" w14:textId="3448814E"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Właściwym do rozpoznania sporów wynikłych na tle realizacji niniejszej mowy jest sąd właściwy miejscowo dla siedziby </w:t>
      </w:r>
      <w:r w:rsidR="004336DD" w:rsidRPr="00C95612">
        <w:rPr>
          <w:rFonts w:ascii="Times New Roman" w:hAnsi="Times New Roman"/>
          <w:sz w:val="24"/>
          <w:szCs w:val="24"/>
        </w:rPr>
        <w:t>Zamawiającego</w:t>
      </w:r>
      <w:r w:rsidRPr="00C95612">
        <w:rPr>
          <w:rFonts w:ascii="Times New Roman" w:hAnsi="Times New Roman"/>
          <w:sz w:val="24"/>
          <w:szCs w:val="24"/>
        </w:rPr>
        <w:t>.</w:t>
      </w:r>
    </w:p>
    <w:p w14:paraId="5DA04FA9" w14:textId="0D294AA2" w:rsidR="002B7869"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069CDB1D" w14:textId="77777777" w:rsidR="000919D5" w:rsidRDefault="000919D5" w:rsidP="000919D5">
      <w:pPr>
        <w:widowControl w:val="0"/>
        <w:tabs>
          <w:tab w:val="left" w:pos="284"/>
        </w:tabs>
        <w:suppressAutoHyphens/>
        <w:spacing w:after="0" w:line="240" w:lineRule="auto"/>
        <w:jc w:val="both"/>
        <w:rPr>
          <w:rFonts w:ascii="Times New Roman" w:hAnsi="Times New Roman"/>
          <w:sz w:val="24"/>
          <w:szCs w:val="24"/>
        </w:rPr>
      </w:pPr>
    </w:p>
    <w:p w14:paraId="0B02A6E6" w14:textId="60DEC6B7" w:rsidR="00C95612" w:rsidRPr="00E1748A" w:rsidRDefault="00C95612" w:rsidP="00C95612">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1</w:t>
      </w:r>
      <w:r w:rsidRPr="00E1748A">
        <w:rPr>
          <w:rFonts w:ascii="Times New Roman" w:eastAsia="SimSun" w:hAnsi="Times New Roman"/>
          <w:b/>
          <w:bCs/>
          <w:color w:val="000000"/>
          <w:sz w:val="24"/>
          <w:szCs w:val="24"/>
          <w:lang w:eastAsia="pl-PL"/>
        </w:rPr>
        <w:t>.</w:t>
      </w:r>
    </w:p>
    <w:p w14:paraId="23325C1E" w14:textId="77777777" w:rsidR="00C95612" w:rsidRPr="00C95612" w:rsidRDefault="00C95612" w:rsidP="00C95612">
      <w:pPr>
        <w:widowControl w:val="0"/>
        <w:numPr>
          <w:ilvl w:val="2"/>
          <w:numId w:val="31"/>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03FF7C18" w14:textId="77777777"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785CAD54" w14:textId="67D8D20F"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6C056E89" w14:textId="77777777" w:rsidR="004F7A11" w:rsidRDefault="004F7A11"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54B3BFE" w14:textId="0A43F472"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9"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4EEDE2CB"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Obowiązek informacyjny Zamawiającego – Załącznik Nr 3</w:t>
      </w:r>
      <w:r w:rsidR="00C95612">
        <w:rPr>
          <w:rFonts w:ascii="Times New Roman" w:hAnsi="Times New Roman" w:cs="Times New Roman"/>
          <w:sz w:val="24"/>
          <w:szCs w:val="24"/>
        </w:rPr>
        <w:t>.1</w:t>
      </w:r>
      <w:r>
        <w:rPr>
          <w:rFonts w:ascii="Times New Roman" w:hAnsi="Times New Roman" w:cs="Times New Roman"/>
          <w:sz w:val="24"/>
          <w:szCs w:val="24"/>
        </w:rPr>
        <w:t xml:space="preserve">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B2A8CED"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p>
    <w:bookmarkEnd w:id="9"/>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10EF550B"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79EB1D7A"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0C75A4BE"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13316A22"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3951DE7D"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38230BB6"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11B174D4"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0AF4D293"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6C9D22C4" w14:textId="48F740C3"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r>
        <w:rPr>
          <w:rFonts w:ascii="Times New Roman" w:hAnsi="Times New Roman"/>
          <w:b/>
          <w:spacing w:val="-5"/>
          <w:sz w:val="24"/>
          <w:szCs w:val="24"/>
          <w:lang w:eastAsia="pl-PL"/>
        </w:rPr>
        <w:t xml:space="preserve">Załącznik Nr 3.1 </w:t>
      </w:r>
    </w:p>
    <w:p w14:paraId="634BB5F5" w14:textId="77777777" w:rsidR="00C95612"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 xml:space="preserve">Obowiązek informacyjny dla kontrahentów lub przedstawicieli kontrahentów, </w:t>
      </w:r>
    </w:p>
    <w:p w14:paraId="6A90627A" w14:textId="77777777" w:rsidR="00C95612"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 xml:space="preserve">w tym członków zarządu, pełnomocników kontrahentów lub osób wskazanych </w:t>
      </w:r>
    </w:p>
    <w:p w14:paraId="401EC06E" w14:textId="77777777" w:rsidR="00C95612" w:rsidRPr="00021B5D"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do kontaktu w ramach współpracy</w:t>
      </w:r>
      <w:r w:rsidRPr="00021B5D">
        <w:rPr>
          <w:rFonts w:ascii="Times New Roman" w:hAnsi="Times New Roman"/>
          <w:b/>
          <w:bCs/>
          <w:sz w:val="24"/>
          <w:szCs w:val="24"/>
        </w:rPr>
        <w:br/>
        <w:t>z Wojewódzkim Centrum Szpitalnym Kotliny Jeleniogórskiej</w:t>
      </w:r>
    </w:p>
    <w:p w14:paraId="76C91B31" w14:textId="77777777" w:rsidR="00C95612" w:rsidRPr="00021B5D" w:rsidRDefault="00C95612" w:rsidP="00C95612">
      <w:pPr>
        <w:spacing w:before="120" w:after="80" w:line="240" w:lineRule="auto"/>
        <w:jc w:val="both"/>
        <w:rPr>
          <w:rFonts w:ascii="Times New Roman" w:hAnsi="Times New Roman"/>
          <w:sz w:val="24"/>
          <w:szCs w:val="24"/>
        </w:rPr>
      </w:pPr>
    </w:p>
    <w:p w14:paraId="1C2521D6"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KTO JEST ADMINISTRATOREM DANYCH?</w:t>
      </w:r>
    </w:p>
    <w:p w14:paraId="578FCC1B" w14:textId="53A4797C"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Zgodnie z ogólnym rozporządzeniem o ochronie danych (dalej: RODO) administratorem Państwa danych osobowych jest Wojewódzkie Centrum Szpitalne Kotliny Jeleniogórskiej </w:t>
      </w:r>
      <w:r w:rsidR="004F7A11">
        <w:rPr>
          <w:rFonts w:ascii="Times New Roman" w:hAnsi="Times New Roman"/>
          <w:sz w:val="24"/>
          <w:szCs w:val="24"/>
        </w:rPr>
        <w:br/>
      </w:r>
      <w:r w:rsidRPr="00021B5D">
        <w:rPr>
          <w:rFonts w:ascii="Times New Roman" w:hAnsi="Times New Roman"/>
          <w:sz w:val="24"/>
          <w:szCs w:val="24"/>
        </w:rPr>
        <w:t xml:space="preserve">z siedzibą przy ul. Ogińskiego 6, 58-506 Jelenia Góra (dalej: Administrator). Kontakt </w:t>
      </w:r>
      <w:r w:rsidR="004F7A11">
        <w:rPr>
          <w:rFonts w:ascii="Times New Roman" w:hAnsi="Times New Roman"/>
          <w:sz w:val="24"/>
          <w:szCs w:val="24"/>
        </w:rPr>
        <w:br/>
      </w:r>
      <w:r w:rsidRPr="00021B5D">
        <w:rPr>
          <w:rFonts w:ascii="Times New Roman" w:hAnsi="Times New Roman"/>
          <w:sz w:val="24"/>
          <w:szCs w:val="24"/>
        </w:rPr>
        <w:t>z Administratorem jest możliwy za pośrednictwem numeru telefonu: 75 753 71 00 oraz adresu e-mail: poczta@spzoz.jgora.pl.</w:t>
      </w:r>
    </w:p>
    <w:p w14:paraId="42961EF2"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Administrator jest odpowiedzialny za bezpieczeństwo przekazanych danych osobowych oraz przetwarzanie ich zgodnie z przepisami prawa.</w:t>
      </w:r>
    </w:p>
    <w:p w14:paraId="142DFC6A"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W JAKIM CELU I NA JAKIEJ PODSTAWIE PRAWNEJ WYKORZYSTUJEMY DANE?</w:t>
      </w:r>
    </w:p>
    <w:p w14:paraId="43392176"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Państwa dane osobowe będziemy wykorzystywać w następujących celach:</w:t>
      </w:r>
    </w:p>
    <w:p w14:paraId="01C57321"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realizacja obowiązków lub praw Administratora wynikających z umowy (art. 6 ust. 1 lit. b RODO - wykonanie umowy),</w:t>
      </w:r>
    </w:p>
    <w:p w14:paraId="0EDE6280"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realizacja obowiązków prawnych Administratora związanych z umową, np. prowadzenia dokumentacji rachunkowej (art. 6 ust. 1 lit. c RODO - obowiązek prawny),</w:t>
      </w:r>
    </w:p>
    <w:p w14:paraId="0475941C"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dochodzenie lub obrona przed ewentualnymi roszczeniami, związanymi ze współpracą lub też</w:t>
      </w:r>
      <w:r w:rsidRPr="00021B5D">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2DBFA4DB"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kontakt z przedstawicielami kontrahentów lub osobami wskazanymi do kontaktu w zakresie dotyczącym współpracy (art. 6 ust. 1 lit. f RODO - prawnie uzasadniony interes).</w:t>
      </w:r>
    </w:p>
    <w:p w14:paraId="2C241F41"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Przekazanie danych jest dobrowolne, ale niezbędne dla współpracy z Administratorem oraz innych wskazanych wyżej celów Administratora. Odmowa przekazania danych może się </w:t>
      </w:r>
      <w:r w:rsidRPr="00021B5D">
        <w:rPr>
          <w:rFonts w:ascii="Times New Roman" w:hAnsi="Times New Roman"/>
          <w:sz w:val="24"/>
          <w:szCs w:val="24"/>
        </w:rPr>
        <w:lastRenderedPageBreak/>
        <w:t>wiązać z brakiem możliwości współpracy oraz realizacji innych wskazanych celów Administratora.</w:t>
      </w:r>
    </w:p>
    <w:p w14:paraId="00CFD536" w14:textId="7CFC68D8"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Informujemy, że Państwa dane nie będą wykorzystywane dla podejmowania decyzji opartych wyłącznie na zautomatyzowanym przetwarzaniu danych osobowych, w tym profilowania </w:t>
      </w:r>
      <w:r w:rsidR="004F7A11">
        <w:rPr>
          <w:rFonts w:ascii="Times New Roman" w:hAnsi="Times New Roman"/>
          <w:sz w:val="24"/>
          <w:szCs w:val="24"/>
        </w:rPr>
        <w:br/>
      </w:r>
      <w:r w:rsidRPr="00021B5D">
        <w:rPr>
          <w:rFonts w:ascii="Times New Roman" w:hAnsi="Times New Roman"/>
          <w:sz w:val="24"/>
          <w:szCs w:val="24"/>
        </w:rPr>
        <w:t>w rozumieniu art. 22 RODO.</w:t>
      </w:r>
    </w:p>
    <w:p w14:paraId="40332EDE"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 DŁUGO BĘDZIEMY WYKORZYSTYWAĆ DANE?</w:t>
      </w:r>
    </w:p>
    <w:p w14:paraId="0699C19C"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Dane będziemy wykorzystywać przez okres niezbędny do realizacji opisanych powyżej celów.</w:t>
      </w:r>
      <w:r w:rsidRPr="00021B5D">
        <w:rPr>
          <w:rFonts w:ascii="Times New Roman" w:hAnsi="Times New Roman"/>
          <w:sz w:val="24"/>
          <w:szCs w:val="24"/>
        </w:rPr>
        <w:br/>
        <w:t>W zależności od podstawy prawnej będzie to odpowiednio:</w:t>
      </w:r>
    </w:p>
    <w:p w14:paraId="53A53D23"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współpracy z Administratorem,</w:t>
      </w:r>
    </w:p>
    <w:p w14:paraId="05273BCA"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wynikający z przepisów prawa,</w:t>
      </w:r>
    </w:p>
    <w:p w14:paraId="4D2D6037"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przedawnienia roszczeń,</w:t>
      </w:r>
    </w:p>
    <w:p w14:paraId="60D101C9"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do momentu ewentualnego złożenia skutecznego sprzeciwu.</w:t>
      </w:r>
    </w:p>
    <w:p w14:paraId="4D3E53C3"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JAKIE MAJĄ PAŃSTWO PRAWA?</w:t>
      </w:r>
    </w:p>
    <w:p w14:paraId="6B202E36"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C99CDAB"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374034B"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4AF3CD8"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KOMU PRZEKAZUJEMY PAŃSTWA DANE?</w:t>
      </w:r>
    </w:p>
    <w:p w14:paraId="61BE1A2F"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4FF769B"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 MOŻNA SIĘ Z NAMI SKONTAKTOWAĆ W SPRAWIE OCHRONY DANYCH OSOBOWYCH?</w:t>
      </w:r>
    </w:p>
    <w:p w14:paraId="677609F9"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3669845A"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DODATKOWA INFORMACJA DLA PRZEDSTAWICIELI KONTRAHENTÓW LUB OSÓB WSKAZANYCH DO KONTAKTU W UMOWIE</w:t>
      </w:r>
    </w:p>
    <w:p w14:paraId="090743F2"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Państwa dane zostały pozyskane na mocy współpracy podmiotu, który Państwo reprezentują,</w:t>
      </w:r>
      <w:r w:rsidRPr="00021B5D">
        <w:rPr>
          <w:rFonts w:ascii="Times New Roman" w:hAnsi="Times New Roman"/>
          <w:sz w:val="24"/>
          <w:szCs w:val="24"/>
        </w:rPr>
        <w:br/>
        <w:t>z Administratorem. Administrator będzie je przetwarzać w zakresie niezbędnym do realizacji umowy (imię, nazwisko, stanowisko, dane kontaktowe).</w:t>
      </w:r>
    </w:p>
    <w:p w14:paraId="76C646D2"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F97D110"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6E3C2681"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49E1EF3"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115FBF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36FE23D"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646F7C8"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9C8149"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E1887E4"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E21FC68"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8DD260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FD3CE7C" w14:textId="77777777" w:rsidR="00900406" w:rsidRDefault="00900406" w:rsidP="00C95612">
      <w:pPr>
        <w:jc w:val="right"/>
        <w:rPr>
          <w:rFonts w:ascii="Times New Roman" w:hAnsi="Times New Roman"/>
          <w:b/>
          <w:bCs/>
          <w:sz w:val="24"/>
          <w:szCs w:val="24"/>
        </w:rPr>
      </w:pPr>
    </w:p>
    <w:p w14:paraId="5708CB4F" w14:textId="7B836B60" w:rsidR="00C95612" w:rsidRPr="001A11AB" w:rsidRDefault="00C95612" w:rsidP="00C95612">
      <w:pPr>
        <w:jc w:val="right"/>
        <w:rPr>
          <w:rFonts w:ascii="Times New Roman" w:hAnsi="Times New Roman"/>
          <w:b/>
          <w:bCs/>
          <w:sz w:val="24"/>
          <w:szCs w:val="24"/>
        </w:rPr>
      </w:pPr>
      <w:r>
        <w:rPr>
          <w:rFonts w:ascii="Times New Roman" w:hAnsi="Times New Roman"/>
          <w:b/>
          <w:bCs/>
          <w:sz w:val="24"/>
          <w:szCs w:val="24"/>
        </w:rPr>
        <w:t>Załącznik</w:t>
      </w:r>
      <w:r w:rsidR="004F7A11">
        <w:rPr>
          <w:rFonts w:ascii="Times New Roman" w:hAnsi="Times New Roman"/>
          <w:b/>
          <w:bCs/>
          <w:sz w:val="24"/>
          <w:szCs w:val="24"/>
        </w:rPr>
        <w:t xml:space="preserve"> Nr 4</w:t>
      </w:r>
      <w:r w:rsidRPr="001A11AB">
        <w:rPr>
          <w:rFonts w:ascii="Times New Roman" w:hAnsi="Times New Roman"/>
          <w:b/>
          <w:bCs/>
          <w:sz w:val="24"/>
          <w:szCs w:val="24"/>
        </w:rPr>
        <w:t xml:space="preserve">                                                                                                                                                </w:t>
      </w:r>
      <w:r>
        <w:rPr>
          <w:rFonts w:ascii="Times New Roman" w:hAnsi="Times New Roman"/>
          <w:b/>
          <w:bCs/>
          <w:sz w:val="24"/>
          <w:szCs w:val="24"/>
        </w:rPr>
        <w:t xml:space="preserve">                                                                                                            </w:t>
      </w:r>
    </w:p>
    <w:p w14:paraId="076C7DC7" w14:textId="77777777" w:rsidR="00C95612" w:rsidRPr="001A11AB" w:rsidRDefault="00C95612" w:rsidP="00C95612">
      <w:pPr>
        <w:jc w:val="center"/>
        <w:rPr>
          <w:rFonts w:ascii="Times New Roman" w:hAnsi="Times New Roman"/>
          <w:b/>
          <w:bCs/>
          <w:sz w:val="24"/>
          <w:szCs w:val="24"/>
        </w:rPr>
      </w:pPr>
      <w:bookmarkStart w:id="10" w:name="_Hlk152701035"/>
      <w:r w:rsidRPr="001A11AB">
        <w:rPr>
          <w:rFonts w:ascii="Times New Roman" w:hAnsi="Times New Roman"/>
          <w:b/>
          <w:bCs/>
          <w:sz w:val="24"/>
          <w:szCs w:val="24"/>
        </w:rPr>
        <w:t>Umowa powierzenia przetwarzania danych osobowych</w:t>
      </w:r>
    </w:p>
    <w:bookmarkEnd w:id="10"/>
    <w:p w14:paraId="6821FA3B"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zawarta w __________ __.__.20__ r. pomiędzy:</w:t>
      </w:r>
    </w:p>
    <w:p w14:paraId="7A899973"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eastAsia="Arial" w:hAnsi="Times New Roman"/>
          <w:b/>
          <w:kern w:val="2"/>
          <w:sz w:val="24"/>
          <w:szCs w:val="24"/>
          <w:lang w:eastAsia="ar-SA"/>
        </w:rPr>
        <w:t xml:space="preserve">Wojewódzkim Centrum Szpitalnym Kotliny Jeleniogórskiej ul. Ogińskiego 6, 58-506 Jelenia Góra </w:t>
      </w:r>
      <w:r w:rsidRPr="001A11AB">
        <w:rPr>
          <w:rFonts w:ascii="Times New Roman" w:eastAsia="Arial" w:hAnsi="Times New Roman"/>
          <w:b/>
          <w:bCs/>
          <w:kern w:val="2"/>
          <w:sz w:val="24"/>
          <w:szCs w:val="24"/>
          <w:lang w:eastAsia="ar-SA"/>
        </w:rPr>
        <w:t>NIP 611-12-13-469 REGON 000293640</w:t>
      </w:r>
      <w:r w:rsidRPr="001A11AB">
        <w:rPr>
          <w:rFonts w:ascii="Times New Roman" w:eastAsia="Arial" w:hAnsi="Times New Roman"/>
          <w:kern w:val="2"/>
          <w:sz w:val="24"/>
          <w:szCs w:val="24"/>
          <w:lang w:eastAsia="ar-SA"/>
        </w:rPr>
        <w:t xml:space="preserve">,  zarejestrowanym w Sądzie Rejonowym dla Wrocławia Fabrycznej we Wrocławiu, IX Wydział  Gospodarczy Krajowego Rejestru Sądowego pod numerem </w:t>
      </w:r>
      <w:r w:rsidRPr="001A11AB">
        <w:rPr>
          <w:rFonts w:ascii="Times New Roman" w:eastAsia="Arial" w:hAnsi="Times New Roman"/>
          <w:b/>
          <w:bCs/>
          <w:kern w:val="2"/>
          <w:sz w:val="24"/>
          <w:szCs w:val="24"/>
          <w:lang w:eastAsia="ar-SA"/>
        </w:rPr>
        <w:t>KRS  0000083901</w:t>
      </w:r>
      <w:r w:rsidRPr="001A11AB">
        <w:rPr>
          <w:rFonts w:ascii="Times New Roman" w:hAnsi="Times New Roman"/>
          <w:sz w:val="24"/>
          <w:szCs w:val="24"/>
        </w:rPr>
        <w:t xml:space="preserve">, </w:t>
      </w:r>
      <w:r>
        <w:rPr>
          <w:rFonts w:ascii="Times New Roman" w:hAnsi="Times New Roman"/>
          <w:sz w:val="24"/>
          <w:szCs w:val="24"/>
        </w:rPr>
        <w:t xml:space="preserve">który reprezentuje: </w:t>
      </w:r>
    </w:p>
    <w:p w14:paraId="0BD0BFD3" w14:textId="77777777" w:rsidR="00C95612" w:rsidRPr="001A11AB" w:rsidRDefault="00C95612" w:rsidP="00C95612">
      <w:pPr>
        <w:suppressAutoHyphens/>
        <w:spacing w:after="0" w:line="240" w:lineRule="auto"/>
        <w:jc w:val="both"/>
        <w:rPr>
          <w:rFonts w:ascii="Times New Roman" w:eastAsia="Arial" w:hAnsi="Times New Roman"/>
          <w:b/>
          <w:kern w:val="2"/>
          <w:sz w:val="24"/>
          <w:szCs w:val="24"/>
          <w:lang w:eastAsia="ar-SA"/>
        </w:rPr>
      </w:pPr>
      <w:r w:rsidRPr="001A11AB">
        <w:rPr>
          <w:rFonts w:ascii="Times New Roman" w:eastAsia="Arial" w:hAnsi="Times New Roman"/>
          <w:b/>
          <w:kern w:val="2"/>
          <w:sz w:val="24"/>
          <w:szCs w:val="24"/>
          <w:lang w:eastAsia="ar-SA"/>
        </w:rPr>
        <w:t>Sylwia Modrzyk - Dyrektor</w:t>
      </w:r>
    </w:p>
    <w:p w14:paraId="625BBC9F"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Administratorem</w:t>
      </w:r>
      <w:r w:rsidRPr="001A11AB">
        <w:rPr>
          <w:rFonts w:ascii="Times New Roman" w:hAnsi="Times New Roman"/>
          <w:sz w:val="24"/>
          <w:szCs w:val="24"/>
        </w:rPr>
        <w:t>”</w:t>
      </w:r>
    </w:p>
    <w:p w14:paraId="745FF7B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a</w:t>
      </w:r>
    </w:p>
    <w:p w14:paraId="20AF7DD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reprezentowaną przez</w:t>
      </w:r>
    </w:p>
    <w:p w14:paraId="077BE19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 _______________</w:t>
      </w:r>
    </w:p>
    <w:p w14:paraId="368A7669"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Podmiotem przetwarzającym</w:t>
      </w:r>
      <w:r w:rsidRPr="001A11AB">
        <w:rPr>
          <w:rFonts w:ascii="Times New Roman" w:hAnsi="Times New Roman"/>
          <w:sz w:val="24"/>
          <w:szCs w:val="24"/>
        </w:rPr>
        <w:t>”</w:t>
      </w:r>
    </w:p>
    <w:p w14:paraId="78ED6D16"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Łącznie zwanymi „</w:t>
      </w:r>
      <w:r w:rsidRPr="001A11AB">
        <w:rPr>
          <w:rFonts w:ascii="Times New Roman" w:hAnsi="Times New Roman"/>
          <w:b/>
          <w:bCs/>
          <w:sz w:val="24"/>
          <w:szCs w:val="24"/>
        </w:rPr>
        <w:t>Stronami</w:t>
      </w:r>
      <w:r w:rsidRPr="001A11AB">
        <w:rPr>
          <w:rFonts w:ascii="Times New Roman" w:hAnsi="Times New Roman"/>
          <w:sz w:val="24"/>
          <w:szCs w:val="24"/>
        </w:rPr>
        <w:t>”, a każdy z nich z osobna „</w:t>
      </w:r>
      <w:r w:rsidRPr="001A11AB">
        <w:rPr>
          <w:rFonts w:ascii="Times New Roman" w:hAnsi="Times New Roman"/>
          <w:b/>
          <w:bCs/>
          <w:sz w:val="24"/>
          <w:szCs w:val="24"/>
        </w:rPr>
        <w:t>Stroną</w:t>
      </w:r>
      <w:r w:rsidRPr="001A11AB">
        <w:rPr>
          <w:rFonts w:ascii="Times New Roman" w:hAnsi="Times New Roman"/>
          <w:sz w:val="24"/>
          <w:szCs w:val="24"/>
        </w:rPr>
        <w:t>”.</w:t>
      </w:r>
    </w:p>
    <w:p w14:paraId="477EE81E" w14:textId="77777777" w:rsidR="00C95612" w:rsidRPr="001A11AB" w:rsidRDefault="00C95612" w:rsidP="00C95612">
      <w:pPr>
        <w:jc w:val="center"/>
        <w:rPr>
          <w:rFonts w:ascii="Times New Roman" w:hAnsi="Times New Roman"/>
          <w:b/>
          <w:bCs/>
          <w:sz w:val="24"/>
          <w:szCs w:val="24"/>
        </w:rPr>
      </w:pPr>
      <w:r w:rsidRPr="001A11AB">
        <w:rPr>
          <w:rFonts w:ascii="Times New Roman" w:hAnsi="Times New Roman"/>
          <w:b/>
          <w:bCs/>
          <w:sz w:val="24"/>
          <w:szCs w:val="24"/>
        </w:rPr>
        <w:t>§ 1</w:t>
      </w:r>
      <w:r w:rsidRPr="001A11AB">
        <w:rPr>
          <w:rFonts w:ascii="Times New Roman" w:hAnsi="Times New Roman"/>
          <w:b/>
          <w:bCs/>
          <w:sz w:val="24"/>
          <w:szCs w:val="24"/>
        </w:rPr>
        <w:br/>
        <w:t>Definicje</w:t>
      </w:r>
    </w:p>
    <w:p w14:paraId="6A9B9BF1"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Strony postanowiły nadać pojęciom stosowanym w Umowie następujące znaczenie.</w:t>
      </w:r>
    </w:p>
    <w:p w14:paraId="6EBA4C9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kontaktowe Administratora</w:t>
      </w:r>
      <w:r w:rsidRPr="001A11AB">
        <w:rPr>
          <w:rFonts w:ascii="Times New Roman" w:hAnsi="Times New Roman"/>
          <w:sz w:val="24"/>
          <w:szCs w:val="24"/>
        </w:rPr>
        <w:t xml:space="preserve"> - dane kontaktowe Administratora wskazane  w Umowie głównej oraz dalej wskazane dane kontaktowe Administratora w sprawach dotyczących Umowy oraz ochrony danych osobowych:</w:t>
      </w:r>
    </w:p>
    <w:p w14:paraId="7C19D143" w14:textId="77777777" w:rsidR="00C95612" w:rsidRPr="00E4074F" w:rsidRDefault="00C95612" w:rsidP="00C95612">
      <w:pPr>
        <w:numPr>
          <w:ilvl w:val="1"/>
          <w:numId w:val="32"/>
        </w:numPr>
        <w:ind w:left="284" w:hanging="284"/>
        <w:contextualSpacing/>
        <w:jc w:val="both"/>
        <w:rPr>
          <w:rFonts w:ascii="Times New Roman" w:hAnsi="Times New Roman"/>
          <w:b/>
          <w:bCs/>
          <w:sz w:val="24"/>
          <w:szCs w:val="24"/>
        </w:rPr>
      </w:pPr>
      <w:r w:rsidRPr="00E4074F">
        <w:rPr>
          <w:rFonts w:ascii="Times New Roman" w:hAnsi="Times New Roman"/>
          <w:b/>
          <w:bCs/>
          <w:sz w:val="24"/>
          <w:szCs w:val="24"/>
        </w:rPr>
        <w:t>adres poczty elektronicznej rodo@jamano.pl,</w:t>
      </w:r>
    </w:p>
    <w:p w14:paraId="057DFA65"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4CFB9C54" w14:textId="77777777" w:rsidR="00C95612" w:rsidRPr="004F7A11" w:rsidRDefault="00C95612" w:rsidP="00C95612">
      <w:pPr>
        <w:numPr>
          <w:ilvl w:val="0"/>
          <w:numId w:val="32"/>
        </w:numPr>
        <w:ind w:left="284" w:hanging="284"/>
        <w:contextualSpacing/>
        <w:jc w:val="both"/>
        <w:rPr>
          <w:rFonts w:ascii="Times New Roman" w:hAnsi="Times New Roman"/>
          <w:sz w:val="24"/>
          <w:szCs w:val="24"/>
        </w:rPr>
      </w:pPr>
      <w:r w:rsidRPr="004F7A11">
        <w:rPr>
          <w:rFonts w:ascii="Times New Roman" w:hAnsi="Times New Roman"/>
          <w:b/>
          <w:bCs/>
          <w:sz w:val="24"/>
          <w:szCs w:val="24"/>
        </w:rPr>
        <w:t>Dane kontaktowe Podmiotu przetwarzającego</w:t>
      </w:r>
      <w:r w:rsidRPr="004F7A11">
        <w:rPr>
          <w:rFonts w:ascii="Times New Roman" w:hAnsi="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6BA91FB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adres poczty elektronicznej _______________,</w:t>
      </w:r>
    </w:p>
    <w:p w14:paraId="5232FAE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08D09C7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lastRenderedPageBreak/>
        <w:t>Dane osobowe</w:t>
      </w:r>
      <w:r w:rsidRPr="001A11AB">
        <w:rPr>
          <w:rFonts w:ascii="Times New Roman" w:hAnsi="Times New Roman"/>
          <w:sz w:val="24"/>
          <w:szCs w:val="24"/>
        </w:rPr>
        <w:t xml:space="preserve"> - informacje o zidentyfikowanej lub możliwej do zidentyfikowania osobie fizycznej, powierzone do przetwarzania na podstawie Umowy, których zakres został wskazany w Załączniku 1 do Umowy.</w:t>
      </w:r>
    </w:p>
    <w:p w14:paraId="460FDA5F"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EOG</w:t>
      </w:r>
      <w:r w:rsidRPr="001A11AB">
        <w:rPr>
          <w:rFonts w:ascii="Times New Roman" w:hAnsi="Times New Roman"/>
          <w:sz w:val="24"/>
          <w:szCs w:val="24"/>
        </w:rPr>
        <w:t xml:space="preserve"> - Europejski Obszar Gospodarczy, obejmujący państwa Unii Europejskiej i Europejskiego Stowarzyszenia Wolnego Handlu, z wyjątkiem Szwajcarii.</w:t>
      </w:r>
    </w:p>
    <w:p w14:paraId="6939577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Przepisy krajowe i unijne</w:t>
      </w:r>
      <w:r w:rsidRPr="001A11AB">
        <w:rPr>
          <w:rFonts w:ascii="Times New Roman" w:hAnsi="Times New Roman"/>
          <w:sz w:val="24"/>
          <w:szCs w:val="24"/>
        </w:rPr>
        <w:t xml:space="preserve"> - przepisy krajowych oraz unijnych aktów prawnych dotyczących ochrony danych osobowych, w tym ustawa z dnia 10 maja 2018 r.  o ochronie danych osobowych (Dz.U.2019.1781 t.j.) oraz RODO.</w:t>
      </w:r>
    </w:p>
    <w:p w14:paraId="57DE1C3E"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Rejestr</w:t>
      </w:r>
      <w:r w:rsidRPr="001A11AB">
        <w:rPr>
          <w:rFonts w:ascii="Times New Roman" w:hAnsi="Times New Roman"/>
          <w:sz w:val="24"/>
          <w:szCs w:val="24"/>
        </w:rPr>
        <w:t xml:space="preserve"> - rejestr kategorii czynności przetwarzania danych osobowych, o którym mowa w art. 30 ust. 2 RODO.</w:t>
      </w:r>
    </w:p>
    <w:p w14:paraId="7EEE5B73"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RODO</w:t>
      </w:r>
      <w:r w:rsidRPr="001A11AB">
        <w:rPr>
          <w:rFonts w:ascii="Times New Roman" w:hAnsi="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19373E52"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w:t>
      </w:r>
      <w:r w:rsidRPr="001A11AB">
        <w:rPr>
          <w:rFonts w:ascii="Times New Roman" w:hAnsi="Times New Roman"/>
          <w:sz w:val="24"/>
          <w:szCs w:val="24"/>
        </w:rPr>
        <w:t xml:space="preserve"> - niniejsza umowa powierzenia przetwarzania danych osobowych</w:t>
      </w:r>
    </w:p>
    <w:p w14:paraId="775E86D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 główna</w:t>
      </w:r>
      <w:r w:rsidRPr="001A11AB">
        <w:rPr>
          <w:rFonts w:ascii="Times New Roman" w:hAnsi="Times New Roman"/>
          <w:sz w:val="24"/>
          <w:szCs w:val="24"/>
        </w:rPr>
        <w:t xml:space="preserve"> – Umowa PN/___/20__ zawarta w </w:t>
      </w:r>
      <w:r w:rsidRPr="00A24A47">
        <w:rPr>
          <w:rFonts w:ascii="Times New Roman" w:hAnsi="Times New Roman"/>
          <w:sz w:val="24"/>
          <w:szCs w:val="24"/>
        </w:rPr>
        <w:t xml:space="preserve">dniu </w:t>
      </w:r>
      <w:r w:rsidRPr="004F7A11">
        <w:rPr>
          <w:rFonts w:ascii="Times New Roman" w:hAnsi="Times New Roman"/>
          <w:sz w:val="24"/>
          <w:szCs w:val="24"/>
        </w:rPr>
        <w:t>__.__.____ r., bądź</w:t>
      </w:r>
      <w:r w:rsidRPr="001A11AB">
        <w:rPr>
          <w:rFonts w:ascii="Times New Roman" w:hAnsi="Times New Roman"/>
          <w:sz w:val="24"/>
          <w:szCs w:val="24"/>
        </w:rPr>
        <w:t xml:space="preserve"> inne zlecenia realizowane w ramach współpracy Stron.</w:t>
      </w:r>
    </w:p>
    <w:p w14:paraId="0068932C"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Unijne Standardowe Klauzule Umowne</w:t>
      </w:r>
      <w:r w:rsidRPr="001A11AB">
        <w:rPr>
          <w:rFonts w:ascii="Times New Roman" w:hAnsi="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46E2AC2B"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Wiążące Reguły Korporacyjne</w:t>
      </w:r>
      <w:r w:rsidRPr="001A11AB">
        <w:rPr>
          <w:rFonts w:ascii="Times New Roman" w:hAnsi="Times New Roman"/>
          <w:sz w:val="24"/>
          <w:szCs w:val="24"/>
        </w:rPr>
        <w:t xml:space="preserve"> - wiążące reguły korporacyjne, o których mowa w art. 47 RODO.</w:t>
      </w:r>
    </w:p>
    <w:p w14:paraId="00F3B568"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2</w:t>
      </w:r>
      <w:r w:rsidRPr="001A11AB">
        <w:rPr>
          <w:rFonts w:ascii="Times New Roman" w:hAnsi="Times New Roman"/>
          <w:b/>
          <w:bCs/>
          <w:sz w:val="24"/>
          <w:szCs w:val="24"/>
        </w:rPr>
        <w:br/>
        <w:t>Postanowienia ogólne</w:t>
      </w:r>
    </w:p>
    <w:p w14:paraId="2083191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na podstawie art. 28 RODO powierza Podmiotowi przetwarzającemu przetwarzanie danych osobowych w zakresie i na zasadach określonych w Umowie.</w:t>
      </w:r>
    </w:p>
    <w:p w14:paraId="60667E0B"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Powierzenie przetwarzania Danych osobowych następuje w celu wykonania Umowy głównej.</w:t>
      </w:r>
    </w:p>
    <w:p w14:paraId="56FE468C"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73E5433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może przetwarzać Dane osobowe wyłącznie:</w:t>
      </w:r>
    </w:p>
    <w:p w14:paraId="3D50BDCB"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na podstawie wyraźnego polecenia Administratora, wyrażonego w formie pisemnej (np. w Umowie głównej) lub dokumentowej (w tym e-mailowej),</w:t>
      </w:r>
    </w:p>
    <w:p w14:paraId="5D8DF7BA"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i w zakresie wskazanym w Umowie oraz niezbędnym do świadczenia usług określonych w Umowie głównej,</w:t>
      </w:r>
    </w:p>
    <w:p w14:paraId="2A657263" w14:textId="77777777" w:rsidR="00C95612"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czasie obowiązywania Umowy z uwzględnieniem postanowień § 11 Umowy.</w:t>
      </w:r>
    </w:p>
    <w:p w14:paraId="10E21550" w14:textId="77777777" w:rsidR="00C95612" w:rsidRPr="001A11AB" w:rsidRDefault="00C95612" w:rsidP="00C95612">
      <w:pPr>
        <w:spacing w:line="240" w:lineRule="auto"/>
        <w:ind w:left="284"/>
        <w:contextualSpacing/>
        <w:jc w:val="both"/>
        <w:rPr>
          <w:rFonts w:ascii="Times New Roman" w:hAnsi="Times New Roman"/>
          <w:sz w:val="24"/>
          <w:szCs w:val="24"/>
        </w:rPr>
      </w:pPr>
    </w:p>
    <w:p w14:paraId="4C584D44"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3</w:t>
      </w:r>
      <w:r w:rsidRPr="001A11AB">
        <w:rPr>
          <w:rFonts w:ascii="Times New Roman" w:hAnsi="Times New Roman"/>
          <w:b/>
          <w:bCs/>
          <w:sz w:val="24"/>
          <w:szCs w:val="24"/>
        </w:rPr>
        <w:br/>
        <w:t>Oświadczenia i obowiązki Podmiotu przetwarzającego</w:t>
      </w:r>
    </w:p>
    <w:p w14:paraId="7299142C"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oświadcza, że posiada zasoby infrastrukturalne, wiedzę oraz wykwalifikowanych pracowników i współpracowników w zakresie umożliwiającym mu </w:t>
      </w:r>
      <w:r w:rsidRPr="001A11AB">
        <w:rPr>
          <w:rFonts w:ascii="Times New Roman" w:hAnsi="Times New Roman"/>
          <w:sz w:val="24"/>
          <w:szCs w:val="24"/>
        </w:rPr>
        <w:lastRenderedPageBreak/>
        <w:t>należyte wykonanie Umowy głównej oraz Umowy. Ponadto oświadcza on, że znane mu są zasady przetwarzania i zabezpieczenia Danych osobowych wynikające z RODO.</w:t>
      </w:r>
    </w:p>
    <w:p w14:paraId="75A7E07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445AC7BD"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69AD726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3E0AC3F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3E0CBFC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0A274351"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1F4E291C"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48BD0D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2D8A93E"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umożliwiać Administratorowi lub audytorowi upoważnionemu przez Administratora przeprowadzanie audytów na zasadach określonych w § 6 Umowy.</w:t>
      </w:r>
    </w:p>
    <w:p w14:paraId="5CE18C22"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przechowywać Dane osobowe przez okres wskazany przez Administratora oraz niezwłocznie aktualizować, poprawiać, zmieniać, anonimizować, ograniczać przetwarzanie lub usuwać wskazane Dane osobowe zgodnie z poleceniami Administratora,</w:t>
      </w:r>
    </w:p>
    <w:p w14:paraId="53C9E1AC" w14:textId="7777777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02E35DDA" w14:textId="7777777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679429EB"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3A18FF48"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C062EA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wspierać Administratora, w zakresie uzgodnionym przez Strony, w realizacji:</w:t>
      </w:r>
    </w:p>
    <w:p w14:paraId="4438405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3D091FB3"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obowiązków określonych w art. 32-36 RODO, w szczególności w zakresie:</w:t>
      </w:r>
    </w:p>
    <w:p w14:paraId="2211E48E"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zapewnienia bezpieczeństwa przetwarzania Danych osobowych poprzez wdrożenie stosownych środków technicznych oraz organizacyjnych, o których w ust. 2 p. 6 powyżej,</w:t>
      </w:r>
    </w:p>
    <w:p w14:paraId="2379DCDA"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zgłaszania naruszeń ochrony Danych osobowych organowi nadzorczemu oraz zawiadamiania osób, których Dane osobowe dotyczą, o takim naruszeniu,</w:t>
      </w:r>
    </w:p>
    <w:p w14:paraId="151A52B1"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dokonywania przez Administratora oceny skutków dla ochrony danych oraz przeprowadzania konsultacji Administratora z organem nadzorczym.</w:t>
      </w:r>
    </w:p>
    <w:p w14:paraId="2DE30C52"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5C6C38" w14:textId="77777777" w:rsidR="00C95612"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w:t>
      </w:r>
      <w:r w:rsidRPr="001A11AB">
        <w:rPr>
          <w:rFonts w:ascii="Times New Roman" w:hAnsi="Times New Roman"/>
          <w:sz w:val="24"/>
          <w:szCs w:val="24"/>
        </w:rPr>
        <w:lastRenderedPageBreak/>
        <w:t>zawarciu w korespondencji prowadzonej w ramach realizacji Umowy głównej oraz Umowy. Administrator od chwili otrzymania danych osobowych przedstawicieli Podmiotu przetwarzającego staje się osobnym administratorem takich danych osobowych.</w:t>
      </w:r>
    </w:p>
    <w:p w14:paraId="46B096A8" w14:textId="77777777" w:rsidR="00C95612" w:rsidRPr="001A11AB" w:rsidRDefault="00C95612" w:rsidP="00C95612">
      <w:pPr>
        <w:spacing w:line="240" w:lineRule="auto"/>
        <w:ind w:left="284"/>
        <w:contextualSpacing/>
        <w:jc w:val="both"/>
        <w:rPr>
          <w:rFonts w:ascii="Times New Roman" w:hAnsi="Times New Roman"/>
          <w:sz w:val="24"/>
          <w:szCs w:val="24"/>
        </w:rPr>
      </w:pPr>
    </w:p>
    <w:p w14:paraId="7F907DAC"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4</w:t>
      </w:r>
      <w:r w:rsidRPr="001A11AB">
        <w:rPr>
          <w:rFonts w:ascii="Times New Roman" w:hAnsi="Times New Roman"/>
          <w:b/>
          <w:bCs/>
          <w:sz w:val="24"/>
          <w:szCs w:val="24"/>
        </w:rPr>
        <w:br/>
        <w:t>Dalsze powierzenie przetwarzania</w:t>
      </w:r>
    </w:p>
    <w:p w14:paraId="65323D19"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zezwala Podmiotowi przetwarzającemu na dalsze powierzanie przetwarzania Danych osobowych innym podmiotom przetwarzającym w zakresie niezbędnym do realizacji Umowy głównej.</w:t>
      </w:r>
    </w:p>
    <w:p w14:paraId="535ECD9C"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7702B83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E62921D"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68C44E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E3CB1CE" w14:textId="77777777" w:rsidR="00C95612" w:rsidRDefault="00C95612" w:rsidP="00C95612">
      <w:pPr>
        <w:spacing w:after="0" w:line="240" w:lineRule="auto"/>
        <w:jc w:val="center"/>
        <w:rPr>
          <w:rFonts w:ascii="Times New Roman" w:hAnsi="Times New Roman"/>
          <w:b/>
          <w:bCs/>
          <w:sz w:val="24"/>
          <w:szCs w:val="24"/>
        </w:rPr>
      </w:pPr>
    </w:p>
    <w:p w14:paraId="697DFBC8"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5</w:t>
      </w:r>
      <w:r w:rsidRPr="001A11AB">
        <w:rPr>
          <w:rFonts w:ascii="Times New Roman" w:hAnsi="Times New Roman"/>
          <w:b/>
          <w:bCs/>
          <w:sz w:val="24"/>
          <w:szCs w:val="24"/>
        </w:rPr>
        <w:br/>
        <w:t>Zgłaszanie naruszeń</w:t>
      </w:r>
    </w:p>
    <w:p w14:paraId="21312098" w14:textId="77777777" w:rsidR="00C95612" w:rsidRPr="001A11AB" w:rsidRDefault="00C95612" w:rsidP="00C95612">
      <w:pPr>
        <w:spacing w:line="240" w:lineRule="auto"/>
        <w:jc w:val="both"/>
        <w:rPr>
          <w:rFonts w:ascii="Times New Roman" w:hAnsi="Times New Roman"/>
          <w:sz w:val="24"/>
          <w:szCs w:val="24"/>
        </w:rPr>
      </w:pPr>
      <w:r w:rsidRPr="001A11AB">
        <w:rPr>
          <w:rFonts w:ascii="Times New Roman" w:hAnsi="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74BC2123"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70502536"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imię i nazwisko oraz dane kontaktowe inspektora ochrony danych Podmiotu przetwarzającego lub innej osoby po stronie Podmiotu przetwarzającego, od której można uzyskać więcej informacji,</w:t>
      </w:r>
    </w:p>
    <w:p w14:paraId="4DB07F3A"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możliwe konsekwencje naruszenia ochrony Danych osobowych,</w:t>
      </w:r>
    </w:p>
    <w:p w14:paraId="070DC298" w14:textId="77777777" w:rsidR="00C95612"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35EEF1A0" w14:textId="77777777" w:rsidR="00C95612" w:rsidRPr="001A11AB" w:rsidRDefault="00C95612" w:rsidP="00C95612">
      <w:pPr>
        <w:spacing w:line="240" w:lineRule="auto"/>
        <w:ind w:left="284"/>
        <w:contextualSpacing/>
        <w:jc w:val="both"/>
        <w:rPr>
          <w:rFonts w:ascii="Times New Roman" w:hAnsi="Times New Roman"/>
          <w:sz w:val="24"/>
          <w:szCs w:val="24"/>
        </w:rPr>
      </w:pPr>
    </w:p>
    <w:p w14:paraId="2AB847A4"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6</w:t>
      </w:r>
      <w:r w:rsidRPr="001A11AB">
        <w:rPr>
          <w:rFonts w:ascii="Times New Roman" w:hAnsi="Times New Roman"/>
          <w:b/>
          <w:bCs/>
          <w:sz w:val="24"/>
          <w:szCs w:val="24"/>
        </w:rPr>
        <w:br/>
        <w:t>Kontrola</w:t>
      </w:r>
    </w:p>
    <w:p w14:paraId="7AA1211C"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Administrator lub audytor upoważniony przez Administratora może przeprowadzać u Podmiotu przetwarzającego audyty, w tym inspekcje, w celu ustalenia czy Podmiot przetwarzający spełnia obowiązki wynikające z Przepisów krajowych i unijnych oraz Umowy.</w:t>
      </w:r>
    </w:p>
    <w:p w14:paraId="12803AC4"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Audyt może polegać na:</w:t>
      </w:r>
    </w:p>
    <w:p w14:paraId="5C5B33F6"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udostępnieniu przez Podmiot przetwarzający dokumentów lub informacji dotyczących przetwarzania powierzonych Danych osobowych,</w:t>
      </w:r>
    </w:p>
    <w:p w14:paraId="31E55E8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czynnościach kontrolnych prowadzonych w miejscu przetwarzania powierzonych Danych osobowych przez Podmiot przetwarzający.</w:t>
      </w:r>
    </w:p>
    <w:p w14:paraId="47673130"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5CD6CC5D"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 kontrolne mogą polegać w szczególności na:</w:t>
      </w:r>
    </w:p>
    <w:p w14:paraId="376AE207"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A6E0302"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odebraniu wyjaśnień osób przetwarzających powierzone Dane osobowe,</w:t>
      </w:r>
    </w:p>
    <w:p w14:paraId="09761CC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otrzymanych dokumentów,</w:t>
      </w:r>
    </w:p>
    <w:p w14:paraId="1339ADFF"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6D4C49D"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zapisów rejestrów systemu informatycznego służącego do przetwarzania powierzonych Danych osobowych lub zapisów konfiguracji technicznych środków zabezpieczeń tego systemu.</w:t>
      </w:r>
    </w:p>
    <w:p w14:paraId="4B877E9F"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Koszty audytu każda ze Stron ponosi we własnym zakresie.</w:t>
      </w:r>
    </w:p>
    <w:p w14:paraId="28116D75"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FA0F739" w14:textId="77777777" w:rsidR="00C95612"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terminie uzgodnionym z Administratorem, usuwa nieprawidłowości, wskazane w raporcie, o którym mowa w ust. 7 powyżej.</w:t>
      </w:r>
    </w:p>
    <w:p w14:paraId="1D3917C2" w14:textId="77777777" w:rsidR="00C95612" w:rsidRPr="001A11AB" w:rsidRDefault="00C95612" w:rsidP="00C95612">
      <w:pPr>
        <w:spacing w:line="240" w:lineRule="auto"/>
        <w:ind w:left="284"/>
        <w:contextualSpacing/>
        <w:jc w:val="both"/>
        <w:rPr>
          <w:rFonts w:ascii="Times New Roman" w:hAnsi="Times New Roman"/>
          <w:sz w:val="24"/>
          <w:szCs w:val="24"/>
        </w:rPr>
      </w:pPr>
    </w:p>
    <w:p w14:paraId="32511CFB" w14:textId="77777777" w:rsidR="00C95612" w:rsidRPr="001A11AB" w:rsidRDefault="00C95612" w:rsidP="00C95612">
      <w:pPr>
        <w:spacing w:after="0"/>
        <w:ind w:hanging="142"/>
        <w:jc w:val="center"/>
        <w:rPr>
          <w:rFonts w:ascii="Times New Roman" w:hAnsi="Times New Roman"/>
          <w:b/>
          <w:bCs/>
          <w:sz w:val="24"/>
          <w:szCs w:val="24"/>
        </w:rPr>
      </w:pPr>
      <w:r w:rsidRPr="001A11AB">
        <w:rPr>
          <w:rFonts w:ascii="Times New Roman" w:hAnsi="Times New Roman"/>
          <w:b/>
          <w:bCs/>
          <w:sz w:val="24"/>
          <w:szCs w:val="24"/>
        </w:rPr>
        <w:t>§ 7</w:t>
      </w:r>
      <w:r w:rsidRPr="001A11AB">
        <w:rPr>
          <w:rFonts w:ascii="Times New Roman" w:hAnsi="Times New Roman"/>
          <w:b/>
          <w:bCs/>
          <w:sz w:val="24"/>
          <w:szCs w:val="24"/>
        </w:rPr>
        <w:br/>
        <w:t>Zasady odpowiedzialności</w:t>
      </w:r>
    </w:p>
    <w:p w14:paraId="6CD1A92A" w14:textId="77777777" w:rsidR="00C95612" w:rsidRPr="001A11AB"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4253A43F" w14:textId="77777777" w:rsidR="00C95612"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DD0E59F" w14:textId="77777777" w:rsidR="00C95612" w:rsidRPr="001A11AB" w:rsidRDefault="00C95612" w:rsidP="00C95612">
      <w:pPr>
        <w:spacing w:line="240" w:lineRule="auto"/>
        <w:ind w:left="284"/>
        <w:contextualSpacing/>
        <w:jc w:val="both"/>
        <w:rPr>
          <w:rFonts w:ascii="Times New Roman" w:hAnsi="Times New Roman"/>
          <w:sz w:val="24"/>
          <w:szCs w:val="24"/>
        </w:rPr>
      </w:pPr>
    </w:p>
    <w:p w14:paraId="7205CB57"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8</w:t>
      </w:r>
      <w:r w:rsidRPr="001A11AB">
        <w:rPr>
          <w:rFonts w:ascii="Times New Roman" w:hAnsi="Times New Roman"/>
          <w:b/>
          <w:bCs/>
          <w:sz w:val="24"/>
          <w:szCs w:val="24"/>
        </w:rPr>
        <w:br/>
        <w:t>Poufność</w:t>
      </w:r>
    </w:p>
    <w:p w14:paraId="6356CCDA"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W przypadku braku uregulowania pomiędzy Stronami kwestii poufności przekazywanych informacji, Podmiot przetwarzający zostaje zobowiązany do stosowania postanowień zawartych w niniejszym paragrafie Umowy.</w:t>
      </w:r>
    </w:p>
    <w:p w14:paraId="13FDB7F7"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ma obowiązek ochrony informacji poufnych, niezależnie od formy ich przekazania i przetwarzania, rozumianych jako informacje takie jak:</w:t>
      </w:r>
    </w:p>
    <w:p w14:paraId="0787405F"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powierzone do przetwarzania Dane osobowe, w tym szczególne kategorie Danych osobowych (w rozumieniu art. 9 ust. 1 RODO),</w:t>
      </w:r>
    </w:p>
    <w:p w14:paraId="6ABD347B"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informacje stanowiące tajemnicę przedsiębiorstwa Administratora (w rozumieniu ustawy z dnia 16 kwietnia 1993 r. o zwalczaniu nieuczciwej konkurencji),</w:t>
      </w:r>
    </w:p>
    <w:p w14:paraId="779346D2"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6810D4F5" w14:textId="77777777" w:rsidR="00C95612" w:rsidRPr="001A11AB" w:rsidRDefault="00C95612" w:rsidP="00C95612">
      <w:pPr>
        <w:numPr>
          <w:ilvl w:val="0"/>
          <w:numId w:val="39"/>
        </w:numPr>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szczególności zapewnia, że:</w:t>
      </w:r>
    </w:p>
    <w:p w14:paraId="68C69FC8"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26ECA143"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uzyskane informacje poufne zostaną użyte i wykorzystane wyłącznie w celu, w jakim zostały przekazane, udostępnione lub ujawnione,</w:t>
      </w:r>
    </w:p>
    <w:p w14:paraId="5EF34681"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5E4A16C"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będzie chronić na swój koszt informacje poufne poprzez dołożenie najwyższego poziomu staranności.</w:t>
      </w:r>
    </w:p>
    <w:p w14:paraId="1F118EEB"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7FA4894F"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6634A7E3"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D19A9FA" w14:textId="77777777" w:rsidR="00C95612" w:rsidRPr="001A11AB" w:rsidRDefault="00C95612" w:rsidP="00C95612">
      <w:pPr>
        <w:numPr>
          <w:ilvl w:val="1"/>
          <w:numId w:val="39"/>
        </w:numPr>
        <w:spacing w:line="240" w:lineRule="auto"/>
        <w:ind w:left="1134" w:hanging="850"/>
        <w:contextualSpacing/>
        <w:jc w:val="both"/>
        <w:rPr>
          <w:rFonts w:ascii="Times New Roman" w:hAnsi="Times New Roman"/>
          <w:sz w:val="24"/>
          <w:szCs w:val="24"/>
        </w:rPr>
      </w:pPr>
      <w:r w:rsidRPr="001A11AB">
        <w:rPr>
          <w:rFonts w:ascii="Times New Roman" w:hAnsi="Times New Roman"/>
          <w:sz w:val="24"/>
          <w:szCs w:val="24"/>
        </w:rPr>
        <w:t>ujawnienia tylko takiej części informacji poufnych, jaka jest wymagana przez prawo,</w:t>
      </w:r>
    </w:p>
    <w:p w14:paraId="2C9A8EA0" w14:textId="77777777" w:rsidR="00C95612" w:rsidRPr="001A11AB" w:rsidRDefault="00C95612" w:rsidP="00C95612">
      <w:pPr>
        <w:numPr>
          <w:ilvl w:val="1"/>
          <w:numId w:val="39"/>
        </w:numPr>
        <w:spacing w:line="240" w:lineRule="auto"/>
        <w:ind w:left="709" w:hanging="425"/>
        <w:contextualSpacing/>
        <w:jc w:val="both"/>
        <w:rPr>
          <w:rFonts w:ascii="Times New Roman" w:hAnsi="Times New Roman"/>
          <w:sz w:val="24"/>
          <w:szCs w:val="24"/>
        </w:rPr>
      </w:pPr>
      <w:r w:rsidRPr="001A11AB">
        <w:rPr>
          <w:rFonts w:ascii="Times New Roman" w:hAnsi="Times New Roman"/>
          <w:sz w:val="24"/>
          <w:szCs w:val="24"/>
        </w:rPr>
        <w:t>podjęcia wszelkich możliwych działań w celu zapewnienia, iż ujawnione informacje poufne będą traktowane w sposób poufny i wykorzystywane tylko w zakresie uzasadnionym celem ujawnienia.</w:t>
      </w:r>
    </w:p>
    <w:p w14:paraId="405E4972" w14:textId="77777777" w:rsidR="00C95612" w:rsidRDefault="00C95612" w:rsidP="00C95612">
      <w:pPr>
        <w:numPr>
          <w:ilvl w:val="0"/>
          <w:numId w:val="39"/>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031A9643"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9</w:t>
      </w:r>
      <w:r w:rsidRPr="001A11AB">
        <w:rPr>
          <w:rFonts w:ascii="Times New Roman" w:hAnsi="Times New Roman"/>
          <w:b/>
          <w:bCs/>
          <w:sz w:val="24"/>
          <w:szCs w:val="24"/>
        </w:rPr>
        <w:br/>
        <w:t>Czas trwania Umowy</w:t>
      </w:r>
    </w:p>
    <w:p w14:paraId="2E034D80"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Umowa zostaje zawarta na czas obowiązywania Umowy głównej. </w:t>
      </w:r>
    </w:p>
    <w:p w14:paraId="4FC0F414"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3860862C"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A0816D4"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5360C2D8"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21FADAA" w14:textId="77777777" w:rsidR="00C95612"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Rażące naruszenie przez Podmiot przetwarzający postanowień Umowy lub Przepisów krajowych i unijnych stanowi podstawę do wypowiedzenia Umowy głównej.</w:t>
      </w:r>
    </w:p>
    <w:p w14:paraId="54561A63" w14:textId="77777777" w:rsidR="00C95612" w:rsidRPr="001A11AB" w:rsidRDefault="00C95612" w:rsidP="00C95612">
      <w:pPr>
        <w:spacing w:line="240" w:lineRule="auto"/>
        <w:ind w:left="284"/>
        <w:contextualSpacing/>
        <w:jc w:val="both"/>
        <w:rPr>
          <w:rFonts w:ascii="Times New Roman" w:hAnsi="Times New Roman"/>
          <w:sz w:val="24"/>
          <w:szCs w:val="24"/>
        </w:rPr>
      </w:pPr>
    </w:p>
    <w:p w14:paraId="063F3AAF" w14:textId="77777777" w:rsidR="00C95612" w:rsidRPr="001A11AB" w:rsidRDefault="00C95612" w:rsidP="00C95612">
      <w:pPr>
        <w:spacing w:after="0"/>
        <w:ind w:left="284" w:hanging="284"/>
        <w:jc w:val="center"/>
        <w:rPr>
          <w:rFonts w:ascii="Times New Roman" w:hAnsi="Times New Roman"/>
          <w:b/>
          <w:bCs/>
          <w:sz w:val="24"/>
          <w:szCs w:val="24"/>
        </w:rPr>
      </w:pPr>
      <w:r w:rsidRPr="001A11AB">
        <w:rPr>
          <w:rFonts w:ascii="Times New Roman" w:hAnsi="Times New Roman"/>
          <w:b/>
          <w:bCs/>
          <w:sz w:val="24"/>
          <w:szCs w:val="24"/>
        </w:rPr>
        <w:t>§ 10</w:t>
      </w:r>
      <w:r w:rsidRPr="001A11AB">
        <w:rPr>
          <w:rFonts w:ascii="Times New Roman" w:hAnsi="Times New Roman"/>
          <w:b/>
          <w:bCs/>
          <w:sz w:val="24"/>
          <w:szCs w:val="24"/>
        </w:rPr>
        <w:br/>
        <w:t>Zakończenie współpracy</w:t>
      </w:r>
    </w:p>
    <w:p w14:paraId="42BB0292" w14:textId="77777777" w:rsidR="00C95612" w:rsidRPr="001A11AB"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terminie do 14 dni po zakończeniu współpracy na gruncie Umowy głównej oraz Umowy,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obowiązujące przepisy prawa krajowego lub prawa Unii Europejskiej. nakazują mu dalsze przechowywanie Danych osobowych.</w:t>
      </w:r>
    </w:p>
    <w:p w14:paraId="1B5E8152" w14:textId="77777777" w:rsidR="00C95612"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1393D7F2" w14:textId="77777777" w:rsidR="00C95612" w:rsidRDefault="00C95612" w:rsidP="00C95612">
      <w:pPr>
        <w:spacing w:line="240" w:lineRule="auto"/>
        <w:contextualSpacing/>
        <w:jc w:val="both"/>
        <w:rPr>
          <w:rFonts w:ascii="Times New Roman" w:hAnsi="Times New Roman"/>
          <w:sz w:val="24"/>
          <w:szCs w:val="24"/>
        </w:rPr>
      </w:pPr>
    </w:p>
    <w:p w14:paraId="646B5419"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11</w:t>
      </w:r>
      <w:r w:rsidRPr="001A11AB">
        <w:rPr>
          <w:rFonts w:ascii="Times New Roman" w:hAnsi="Times New Roman"/>
          <w:b/>
          <w:bCs/>
          <w:sz w:val="24"/>
          <w:szCs w:val="24"/>
        </w:rPr>
        <w:br/>
        <w:t>Postanowienia końcowe</w:t>
      </w:r>
    </w:p>
    <w:p w14:paraId="04862086"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Strony dopuszczają zmianę Umowy z wykorzystaniem formy pisemnej lub formy dokumentowej, w szczególności poprzez wymianę korespondencji mailowej.</w:t>
      </w:r>
    </w:p>
    <w:p w14:paraId="289A5533"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W sprawach nieuregulowanych Umową mają zastosowanie przepisy RODO oraz Kodeksu cywilnego.</w:t>
      </w:r>
    </w:p>
    <w:p w14:paraId="43C358EC"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Umowę sporządzono w dwóch jednobrzmiących egzemplarzach, po jednym dla każdej ze Stron.</w:t>
      </w:r>
    </w:p>
    <w:p w14:paraId="383735F1"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sidRPr="001A11AB">
        <w:rPr>
          <w:rFonts w:ascii="Times New Roman" w:hAnsi="Times New Roman"/>
          <w:sz w:val="24"/>
          <w:szCs w:val="24"/>
        </w:rPr>
        <w:br/>
        <w:t>z realizacją Umowy głównej.</w:t>
      </w:r>
    </w:p>
    <w:p w14:paraId="391D4115"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Załączniki do Umowy stanowią jej integralną część. Lista załączników jest następująca:</w:t>
      </w:r>
    </w:p>
    <w:p w14:paraId="32569700"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 1 - Zakres powierzenia przetwarzania Danych osobowych,</w:t>
      </w:r>
    </w:p>
    <w:p w14:paraId="3EEBA2B5"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w:t>
      </w:r>
      <w:r>
        <w:rPr>
          <w:rFonts w:ascii="Times New Roman" w:hAnsi="Times New Roman"/>
          <w:sz w:val="24"/>
          <w:szCs w:val="24"/>
        </w:rPr>
        <w:t xml:space="preserve"> </w:t>
      </w:r>
      <w:r w:rsidRPr="001A11AB">
        <w:rPr>
          <w:rFonts w:ascii="Times New Roman" w:hAnsi="Times New Roman"/>
          <w:sz w:val="24"/>
          <w:szCs w:val="24"/>
        </w:rPr>
        <w:t>2 - Tabela zgodności przetwarzania danych osobowych przez Podmiot przetwarzający,</w:t>
      </w:r>
    </w:p>
    <w:p w14:paraId="70CDCD12" w14:textId="77777777" w:rsidR="00C95612" w:rsidRDefault="00C95612" w:rsidP="00C95612">
      <w:pPr>
        <w:ind w:left="284" w:hanging="284"/>
        <w:jc w:val="both"/>
        <w:rPr>
          <w:rFonts w:ascii="Times New Roman" w:hAnsi="Times New Roman"/>
          <w:sz w:val="24"/>
          <w:szCs w:val="24"/>
        </w:rPr>
      </w:pPr>
    </w:p>
    <w:p w14:paraId="22412B25" w14:textId="77777777" w:rsidR="00C95612" w:rsidRDefault="00C95612" w:rsidP="00C95612">
      <w:pPr>
        <w:ind w:left="284" w:hanging="284"/>
        <w:jc w:val="both"/>
        <w:rPr>
          <w:rFonts w:ascii="Times New Roman" w:hAnsi="Times New Roman"/>
          <w:sz w:val="24"/>
          <w:szCs w:val="24"/>
        </w:rPr>
      </w:pPr>
    </w:p>
    <w:p w14:paraId="3920EACE"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 …….……………………………..</w:t>
      </w:r>
    </w:p>
    <w:p w14:paraId="3EDCBBCD"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xml:space="preserve">                   Administrator                                                      Podmiot przetwarzający </w:t>
      </w:r>
    </w:p>
    <w:p w14:paraId="351D6E95" w14:textId="77777777" w:rsidR="00C95612" w:rsidRPr="001A11AB" w:rsidRDefault="00C95612" w:rsidP="00C95612">
      <w:pPr>
        <w:jc w:val="both"/>
        <w:rPr>
          <w:rFonts w:ascii="Times New Roman" w:hAnsi="Times New Roman"/>
          <w:sz w:val="24"/>
          <w:szCs w:val="24"/>
        </w:rPr>
      </w:pPr>
    </w:p>
    <w:p w14:paraId="45280C11" w14:textId="77777777" w:rsidR="00C95612" w:rsidRDefault="00C95612" w:rsidP="00C95612">
      <w:pPr>
        <w:jc w:val="both"/>
        <w:rPr>
          <w:rFonts w:ascii="Times New Roman" w:hAnsi="Times New Roman"/>
          <w:sz w:val="24"/>
          <w:szCs w:val="24"/>
        </w:rPr>
      </w:pPr>
    </w:p>
    <w:p w14:paraId="2C63BC06" w14:textId="77777777" w:rsidR="00C95612" w:rsidRDefault="00C95612" w:rsidP="00C95612">
      <w:pPr>
        <w:jc w:val="both"/>
        <w:rPr>
          <w:rFonts w:ascii="Times New Roman" w:hAnsi="Times New Roman"/>
          <w:sz w:val="24"/>
          <w:szCs w:val="24"/>
        </w:rPr>
      </w:pPr>
    </w:p>
    <w:p w14:paraId="0930EF7A" w14:textId="77777777" w:rsidR="00C95612" w:rsidRDefault="00C95612" w:rsidP="00C95612">
      <w:pPr>
        <w:jc w:val="both"/>
        <w:rPr>
          <w:rFonts w:ascii="Times New Roman" w:hAnsi="Times New Roman"/>
          <w:sz w:val="24"/>
          <w:szCs w:val="24"/>
        </w:rPr>
      </w:pPr>
    </w:p>
    <w:p w14:paraId="355FBEC3" w14:textId="77777777" w:rsidR="00C95612" w:rsidRDefault="00C95612" w:rsidP="00C95612">
      <w:pPr>
        <w:jc w:val="both"/>
        <w:rPr>
          <w:rFonts w:ascii="Times New Roman" w:hAnsi="Times New Roman"/>
          <w:sz w:val="24"/>
          <w:szCs w:val="24"/>
        </w:rPr>
      </w:pPr>
    </w:p>
    <w:p w14:paraId="35261575" w14:textId="77777777" w:rsidR="00C95612" w:rsidRDefault="00C95612" w:rsidP="00C95612">
      <w:pPr>
        <w:jc w:val="both"/>
        <w:rPr>
          <w:rFonts w:ascii="Times New Roman" w:hAnsi="Times New Roman"/>
          <w:sz w:val="24"/>
          <w:szCs w:val="24"/>
        </w:rPr>
      </w:pPr>
    </w:p>
    <w:p w14:paraId="11120272" w14:textId="77777777" w:rsidR="00C95612" w:rsidRDefault="00C95612" w:rsidP="00C95612">
      <w:pPr>
        <w:jc w:val="both"/>
        <w:rPr>
          <w:rFonts w:ascii="Times New Roman" w:hAnsi="Times New Roman"/>
          <w:sz w:val="24"/>
          <w:szCs w:val="24"/>
        </w:rPr>
      </w:pPr>
    </w:p>
    <w:p w14:paraId="7AF49A30" w14:textId="77777777" w:rsidR="00C95612" w:rsidRDefault="00C95612" w:rsidP="00C95612">
      <w:pPr>
        <w:jc w:val="both"/>
        <w:rPr>
          <w:rFonts w:ascii="Times New Roman" w:hAnsi="Times New Roman"/>
          <w:sz w:val="24"/>
          <w:szCs w:val="24"/>
        </w:rPr>
      </w:pPr>
    </w:p>
    <w:p w14:paraId="14CC2E48" w14:textId="77777777" w:rsidR="00C95612" w:rsidRDefault="00C95612" w:rsidP="00C95612">
      <w:pPr>
        <w:jc w:val="both"/>
        <w:rPr>
          <w:rFonts w:ascii="Times New Roman" w:hAnsi="Times New Roman"/>
          <w:sz w:val="24"/>
          <w:szCs w:val="24"/>
        </w:rPr>
      </w:pPr>
    </w:p>
    <w:p w14:paraId="781849F5" w14:textId="77777777" w:rsidR="00C95612" w:rsidRDefault="00C95612" w:rsidP="00C95612">
      <w:pPr>
        <w:jc w:val="both"/>
        <w:rPr>
          <w:rFonts w:ascii="Times New Roman" w:hAnsi="Times New Roman"/>
          <w:sz w:val="24"/>
          <w:szCs w:val="24"/>
        </w:rPr>
      </w:pPr>
    </w:p>
    <w:p w14:paraId="56DA38FC" w14:textId="77777777" w:rsidR="00C95612" w:rsidRDefault="00C95612" w:rsidP="00C95612">
      <w:pPr>
        <w:jc w:val="both"/>
        <w:rPr>
          <w:rFonts w:ascii="Times New Roman" w:hAnsi="Times New Roman"/>
          <w:sz w:val="24"/>
          <w:szCs w:val="24"/>
        </w:rPr>
      </w:pPr>
    </w:p>
    <w:p w14:paraId="0CC8F47D" w14:textId="77777777" w:rsidR="00C95612" w:rsidRDefault="00C95612" w:rsidP="00C95612">
      <w:pPr>
        <w:jc w:val="both"/>
        <w:rPr>
          <w:rFonts w:ascii="Times New Roman" w:hAnsi="Times New Roman"/>
          <w:sz w:val="24"/>
          <w:szCs w:val="24"/>
        </w:rPr>
      </w:pPr>
    </w:p>
    <w:p w14:paraId="14582A31" w14:textId="77777777" w:rsidR="00C95612" w:rsidRDefault="00C95612" w:rsidP="00C95612">
      <w:pPr>
        <w:jc w:val="both"/>
        <w:rPr>
          <w:rFonts w:ascii="Times New Roman" w:hAnsi="Times New Roman"/>
          <w:sz w:val="24"/>
          <w:szCs w:val="24"/>
        </w:rPr>
      </w:pPr>
    </w:p>
    <w:p w14:paraId="155757EB" w14:textId="77777777" w:rsidR="00C95612" w:rsidRDefault="00C95612" w:rsidP="00C95612">
      <w:pPr>
        <w:jc w:val="both"/>
        <w:rPr>
          <w:rFonts w:ascii="Times New Roman" w:hAnsi="Times New Roman"/>
          <w:sz w:val="24"/>
          <w:szCs w:val="24"/>
        </w:rPr>
      </w:pPr>
    </w:p>
    <w:p w14:paraId="1C0D9194" w14:textId="77777777" w:rsidR="000919D5" w:rsidRDefault="000919D5" w:rsidP="00C95612">
      <w:pPr>
        <w:jc w:val="both"/>
        <w:rPr>
          <w:rFonts w:ascii="Times New Roman" w:hAnsi="Times New Roman"/>
          <w:sz w:val="24"/>
          <w:szCs w:val="24"/>
        </w:rPr>
      </w:pPr>
    </w:p>
    <w:p w14:paraId="61B885B5" w14:textId="77777777" w:rsidR="000919D5" w:rsidRDefault="000919D5" w:rsidP="00C95612">
      <w:pPr>
        <w:jc w:val="both"/>
        <w:rPr>
          <w:rFonts w:ascii="Times New Roman" w:hAnsi="Times New Roman"/>
          <w:sz w:val="24"/>
          <w:szCs w:val="24"/>
        </w:rPr>
      </w:pPr>
    </w:p>
    <w:p w14:paraId="52D49C1A" w14:textId="77777777" w:rsidR="00C95612" w:rsidRDefault="00C95612" w:rsidP="00C95612">
      <w:pPr>
        <w:jc w:val="both"/>
        <w:rPr>
          <w:rFonts w:ascii="Times New Roman" w:hAnsi="Times New Roman"/>
          <w:sz w:val="24"/>
          <w:szCs w:val="24"/>
        </w:rPr>
      </w:pPr>
    </w:p>
    <w:p w14:paraId="588B31CB" w14:textId="77777777" w:rsidR="00205C54" w:rsidRDefault="00205C54" w:rsidP="00C95612">
      <w:pPr>
        <w:jc w:val="both"/>
        <w:rPr>
          <w:rFonts w:ascii="Times New Roman" w:hAnsi="Times New Roman"/>
          <w:sz w:val="24"/>
          <w:szCs w:val="24"/>
        </w:rPr>
      </w:pPr>
    </w:p>
    <w:p w14:paraId="419207FF" w14:textId="77777777" w:rsidR="00205C54" w:rsidRDefault="00205C54" w:rsidP="00C95612">
      <w:pPr>
        <w:jc w:val="both"/>
        <w:rPr>
          <w:rFonts w:ascii="Times New Roman" w:hAnsi="Times New Roman"/>
          <w:sz w:val="24"/>
          <w:szCs w:val="24"/>
        </w:rPr>
      </w:pPr>
    </w:p>
    <w:p w14:paraId="0C9F8768" w14:textId="77777777" w:rsidR="00205C54" w:rsidRDefault="00205C54" w:rsidP="00C95612">
      <w:pPr>
        <w:jc w:val="both"/>
        <w:rPr>
          <w:rFonts w:ascii="Times New Roman" w:hAnsi="Times New Roman"/>
          <w:sz w:val="24"/>
          <w:szCs w:val="24"/>
        </w:rPr>
      </w:pPr>
    </w:p>
    <w:p w14:paraId="6622B7C5" w14:textId="77777777" w:rsidR="00205C54" w:rsidRDefault="00205C54" w:rsidP="00C95612">
      <w:pPr>
        <w:jc w:val="both"/>
        <w:rPr>
          <w:rFonts w:ascii="Times New Roman" w:hAnsi="Times New Roman"/>
          <w:sz w:val="24"/>
          <w:szCs w:val="24"/>
        </w:rPr>
      </w:pPr>
    </w:p>
    <w:p w14:paraId="3C8A8E87" w14:textId="77777777" w:rsidR="00205C54" w:rsidRDefault="00205C54" w:rsidP="00C95612">
      <w:pPr>
        <w:jc w:val="both"/>
        <w:rPr>
          <w:rFonts w:ascii="Times New Roman" w:hAnsi="Times New Roman"/>
          <w:sz w:val="24"/>
          <w:szCs w:val="24"/>
        </w:rPr>
      </w:pPr>
    </w:p>
    <w:p w14:paraId="41756118" w14:textId="77777777" w:rsidR="00C95612" w:rsidRPr="00AE2B2C" w:rsidRDefault="00C95612" w:rsidP="00C95612">
      <w:pPr>
        <w:jc w:val="both"/>
        <w:rPr>
          <w:rFonts w:ascii="Times New Roman" w:hAnsi="Times New Roman"/>
          <w:b/>
          <w:bCs/>
        </w:rPr>
      </w:pPr>
      <w:bookmarkStart w:id="11" w:name="_Hlk92289455"/>
      <w:r w:rsidRPr="00AE2B2C">
        <w:rPr>
          <w:rFonts w:ascii="Times New Roman" w:hAnsi="Times New Roman"/>
          <w:b/>
          <w:bCs/>
        </w:rPr>
        <w:t>Załącznik 1 do Umowy</w:t>
      </w:r>
    </w:p>
    <w:p w14:paraId="4F1AB2C7" w14:textId="77777777" w:rsidR="00C95612" w:rsidRPr="00AE2B2C" w:rsidRDefault="00C95612" w:rsidP="00C95612">
      <w:pPr>
        <w:jc w:val="both"/>
        <w:rPr>
          <w:rFonts w:ascii="Times New Roman" w:hAnsi="Times New Roman"/>
          <w:b/>
          <w:bCs/>
        </w:rPr>
      </w:pPr>
      <w:r w:rsidRPr="00AE2B2C">
        <w:rPr>
          <w:rFonts w:ascii="Times New Roman" w:hAnsi="Times New Roman"/>
          <w:b/>
          <w:bCs/>
        </w:rPr>
        <w:t>Zakres powierzenia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95612" w:rsidRPr="00E9665B" w14:paraId="2F88DA1D" w14:textId="77777777" w:rsidTr="00BF18A1">
        <w:tc>
          <w:tcPr>
            <w:tcW w:w="4531" w:type="dxa"/>
            <w:shd w:val="clear" w:color="auto" w:fill="auto"/>
          </w:tcPr>
          <w:p w14:paraId="4E496D0F"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Kategorie podmiotów danych</w:t>
            </w:r>
          </w:p>
        </w:tc>
        <w:tc>
          <w:tcPr>
            <w:tcW w:w="4531" w:type="dxa"/>
            <w:shd w:val="clear" w:color="auto" w:fill="auto"/>
          </w:tcPr>
          <w:p w14:paraId="71E9C072"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Rodzaje danych osobowych</w:t>
            </w:r>
          </w:p>
        </w:tc>
      </w:tr>
      <w:tr w:rsidR="00C95612" w:rsidRPr="00E9665B" w14:paraId="58200DBE" w14:textId="77777777" w:rsidTr="00BF18A1">
        <w:tc>
          <w:tcPr>
            <w:tcW w:w="4531" w:type="dxa"/>
            <w:shd w:val="clear" w:color="auto" w:fill="auto"/>
          </w:tcPr>
          <w:p w14:paraId="30245863"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7D5F9D3C" w14:textId="77777777" w:rsidR="00C95612" w:rsidRPr="00E9665B" w:rsidRDefault="00C95612" w:rsidP="00BF18A1">
            <w:pPr>
              <w:spacing w:after="0" w:line="240" w:lineRule="auto"/>
              <w:jc w:val="both"/>
              <w:rPr>
                <w:rFonts w:ascii="Times New Roman" w:hAnsi="Times New Roman"/>
              </w:rPr>
            </w:pPr>
          </w:p>
        </w:tc>
      </w:tr>
      <w:tr w:rsidR="00C95612" w:rsidRPr="00E9665B" w14:paraId="705FFABD" w14:textId="77777777" w:rsidTr="00BF18A1">
        <w:tc>
          <w:tcPr>
            <w:tcW w:w="4531" w:type="dxa"/>
            <w:shd w:val="clear" w:color="auto" w:fill="auto"/>
          </w:tcPr>
          <w:p w14:paraId="60BC111B"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9E925E8" w14:textId="77777777" w:rsidR="00C95612" w:rsidRPr="00E9665B" w:rsidRDefault="00C95612" w:rsidP="00BF18A1">
            <w:pPr>
              <w:spacing w:after="0" w:line="240" w:lineRule="auto"/>
              <w:jc w:val="both"/>
              <w:rPr>
                <w:rFonts w:ascii="Times New Roman" w:hAnsi="Times New Roman"/>
              </w:rPr>
            </w:pPr>
          </w:p>
        </w:tc>
      </w:tr>
      <w:tr w:rsidR="00C95612" w:rsidRPr="00E9665B" w14:paraId="7D5B47CB" w14:textId="77777777" w:rsidTr="00BF18A1">
        <w:tc>
          <w:tcPr>
            <w:tcW w:w="4531" w:type="dxa"/>
            <w:shd w:val="clear" w:color="auto" w:fill="auto"/>
          </w:tcPr>
          <w:p w14:paraId="2D230D1D"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4BACD1B" w14:textId="77777777" w:rsidR="00C95612" w:rsidRPr="00E9665B" w:rsidRDefault="00C95612" w:rsidP="00BF18A1">
            <w:pPr>
              <w:spacing w:after="0" w:line="240" w:lineRule="auto"/>
              <w:jc w:val="both"/>
              <w:rPr>
                <w:rFonts w:ascii="Times New Roman" w:hAnsi="Times New Roman"/>
              </w:rPr>
            </w:pPr>
          </w:p>
        </w:tc>
      </w:tr>
      <w:tr w:rsidR="00C95612" w:rsidRPr="00E9665B" w14:paraId="07D116DF" w14:textId="77777777" w:rsidTr="00BF18A1">
        <w:tc>
          <w:tcPr>
            <w:tcW w:w="4531" w:type="dxa"/>
            <w:shd w:val="clear" w:color="auto" w:fill="auto"/>
          </w:tcPr>
          <w:p w14:paraId="31DE1F6C"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16842A2" w14:textId="77777777" w:rsidR="00C95612" w:rsidRPr="00E9665B" w:rsidRDefault="00C95612" w:rsidP="00BF18A1">
            <w:pPr>
              <w:spacing w:after="0" w:line="240" w:lineRule="auto"/>
              <w:jc w:val="both"/>
              <w:rPr>
                <w:rFonts w:ascii="Times New Roman" w:hAnsi="Times New Roman"/>
              </w:rPr>
            </w:pPr>
          </w:p>
        </w:tc>
      </w:tr>
      <w:tr w:rsidR="00C95612" w:rsidRPr="00E9665B" w14:paraId="7DCC0EDD" w14:textId="77777777" w:rsidTr="00BF18A1">
        <w:tc>
          <w:tcPr>
            <w:tcW w:w="4531" w:type="dxa"/>
            <w:shd w:val="clear" w:color="auto" w:fill="auto"/>
          </w:tcPr>
          <w:p w14:paraId="7B67309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40BF166C" w14:textId="77777777" w:rsidR="00C95612" w:rsidRPr="00E9665B" w:rsidRDefault="00C95612" w:rsidP="00BF18A1">
            <w:pPr>
              <w:spacing w:after="0" w:line="240" w:lineRule="auto"/>
              <w:jc w:val="both"/>
              <w:rPr>
                <w:rFonts w:ascii="Times New Roman" w:hAnsi="Times New Roman"/>
              </w:rPr>
            </w:pPr>
          </w:p>
        </w:tc>
      </w:tr>
      <w:tr w:rsidR="00C95612" w:rsidRPr="00E9665B" w14:paraId="405F8BCD" w14:textId="77777777" w:rsidTr="00BF18A1">
        <w:tc>
          <w:tcPr>
            <w:tcW w:w="4531" w:type="dxa"/>
            <w:shd w:val="clear" w:color="auto" w:fill="auto"/>
          </w:tcPr>
          <w:p w14:paraId="1863282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F072692" w14:textId="77777777" w:rsidR="00C95612" w:rsidRPr="00E9665B" w:rsidRDefault="00C95612" w:rsidP="00BF18A1">
            <w:pPr>
              <w:spacing w:after="0" w:line="240" w:lineRule="auto"/>
              <w:jc w:val="both"/>
              <w:rPr>
                <w:rFonts w:ascii="Times New Roman" w:hAnsi="Times New Roman"/>
              </w:rPr>
            </w:pPr>
          </w:p>
        </w:tc>
      </w:tr>
      <w:tr w:rsidR="00C95612" w:rsidRPr="00E9665B" w14:paraId="190DE7E8" w14:textId="77777777" w:rsidTr="00BF18A1">
        <w:tc>
          <w:tcPr>
            <w:tcW w:w="4531" w:type="dxa"/>
            <w:shd w:val="clear" w:color="auto" w:fill="auto"/>
          </w:tcPr>
          <w:p w14:paraId="2C830C5E"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A7E4445" w14:textId="77777777" w:rsidR="00C95612" w:rsidRPr="00E9665B" w:rsidRDefault="00C95612" w:rsidP="00BF18A1">
            <w:pPr>
              <w:spacing w:after="0" w:line="240" w:lineRule="auto"/>
              <w:jc w:val="both"/>
              <w:rPr>
                <w:rFonts w:ascii="Times New Roman" w:hAnsi="Times New Roman"/>
              </w:rPr>
            </w:pPr>
          </w:p>
        </w:tc>
      </w:tr>
      <w:bookmarkEnd w:id="11"/>
    </w:tbl>
    <w:p w14:paraId="458664C8" w14:textId="77777777" w:rsidR="00C95612" w:rsidRPr="00AE2B2C" w:rsidRDefault="00C95612" w:rsidP="00C95612">
      <w:pPr>
        <w:jc w:val="both"/>
        <w:rPr>
          <w:rFonts w:ascii="Times New Roman" w:hAnsi="Times New Roman"/>
        </w:rPr>
      </w:pPr>
    </w:p>
    <w:p w14:paraId="4FD51AA8"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Załącznik 2 do Umowy</w:t>
      </w:r>
    </w:p>
    <w:p w14:paraId="3D6C7C3E"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C95612" w:rsidRPr="00E9665B" w14:paraId="082A915D" w14:textId="77777777" w:rsidTr="00BF18A1">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5E72EDE"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0FDB40C"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F0E914"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INFORMACJE DOTYCZĄCE SPEŁNIENIA WYMAGAŃ</w:t>
            </w:r>
          </w:p>
        </w:tc>
      </w:tr>
      <w:tr w:rsidR="00C95612" w:rsidRPr="00E9665B" w14:paraId="04919A79" w14:textId="77777777" w:rsidTr="00BF18A1">
        <w:tc>
          <w:tcPr>
            <w:tcW w:w="4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417623E" w14:textId="77777777" w:rsidR="00C95612" w:rsidRPr="00E9665B" w:rsidRDefault="00C95612" w:rsidP="00BF18A1">
            <w:pPr>
              <w:spacing w:after="0" w:line="240" w:lineRule="auto"/>
              <w:jc w:val="center"/>
              <w:rPr>
                <w:rFonts w:ascii="Times New Roman" w:hAnsi="Times New Roman"/>
                <w:b/>
                <w:bCs/>
                <w:sz w:val="24"/>
                <w:szCs w:val="24"/>
              </w:rPr>
            </w:pPr>
          </w:p>
        </w:tc>
        <w:tc>
          <w:tcPr>
            <w:tcW w:w="560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20CCF9" w14:textId="77777777" w:rsidR="00C95612" w:rsidRPr="00E9665B" w:rsidRDefault="00C95612" w:rsidP="00BF18A1">
            <w:pPr>
              <w:spacing w:after="0" w:line="240" w:lineRule="auto"/>
              <w:jc w:val="cente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35644E3D"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41A55A5"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tcPr>
          <w:p w14:paraId="615492D3"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SZCZEGÓŁY</w:t>
            </w:r>
          </w:p>
        </w:tc>
      </w:tr>
      <w:tr w:rsidR="00C95612" w:rsidRPr="00E9665B" w14:paraId="037164D2"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0DFC40F"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INSPEKTOR OCHRONY DANYCH (IOD)</w:t>
            </w:r>
          </w:p>
        </w:tc>
      </w:tr>
      <w:tr w:rsidR="00C95612" w:rsidRPr="00E9665B" w14:paraId="279564F9"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303578F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E6DBFA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35DEDB7"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57557F9"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1BCEB2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i/>
                <w:iCs/>
                <w:sz w:val="24"/>
                <w:szCs w:val="24"/>
              </w:rPr>
              <w:t>Jeżeli nie wyznaczono IOD, należy uzasadnić tę decyzję</w:t>
            </w:r>
            <w:r w:rsidRPr="00E9665B">
              <w:rPr>
                <w:rFonts w:ascii="Times New Roman" w:hAnsi="Times New Roman"/>
                <w:sz w:val="24"/>
                <w:szCs w:val="24"/>
              </w:rPr>
              <w:t>.</w:t>
            </w:r>
          </w:p>
        </w:tc>
      </w:tr>
      <w:tr w:rsidR="00C95612" w:rsidRPr="00E9665B" w14:paraId="682EAC7B"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294F7455"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DOKUMENTACJA PRZETWARZANIA DANYCH</w:t>
            </w:r>
          </w:p>
        </w:tc>
      </w:tr>
      <w:tr w:rsidR="00C95612" w:rsidRPr="00E9665B" w14:paraId="184D06B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19BCF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164681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3FB1AA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33AEED0"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6E84934"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 xml:space="preserve">Jeżeli nie wykonano tego obowiązku, należy </w:t>
            </w:r>
            <w:r w:rsidRPr="00E9665B">
              <w:rPr>
                <w:rFonts w:ascii="Times New Roman" w:hAnsi="Times New Roman"/>
                <w:i/>
                <w:iCs/>
                <w:sz w:val="24"/>
                <w:szCs w:val="24"/>
              </w:rPr>
              <w:lastRenderedPageBreak/>
              <w:t>uzasadnić sytuację</w:t>
            </w:r>
            <w:r w:rsidRPr="00E9665B">
              <w:rPr>
                <w:rFonts w:ascii="Times New Roman" w:hAnsi="Times New Roman"/>
                <w:i/>
                <w:iCs/>
                <w:sz w:val="24"/>
                <w:szCs w:val="24"/>
              </w:rPr>
              <w:br/>
              <w:t xml:space="preserve">i wskazać planowany termin realizacji obowiązku. </w:t>
            </w:r>
          </w:p>
        </w:tc>
      </w:tr>
      <w:tr w:rsidR="00C95612" w:rsidRPr="00E9665B" w14:paraId="3156C9F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5E086F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4BD51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6DDC60B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3A76BD92"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8535E5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3B91D18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98F799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039C7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3BA1F16"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647513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9040DCA"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7425A810"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420FFE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6105965B"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E661AA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1E19E465"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25BBB19"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0DB8F458"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AD62EC"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PRAWA OSÓB, KTÓRYCH DANE DOTYCZĄ</w:t>
            </w:r>
          </w:p>
        </w:tc>
      </w:tr>
      <w:tr w:rsidR="00C95612" w:rsidRPr="00E9665B" w14:paraId="4822376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B828A1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29F78D9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18FE898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7EFE7E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A132AF"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 xml:space="preserve">i wskazać planowany termin </w:t>
            </w:r>
            <w:r w:rsidRPr="00E9665B">
              <w:rPr>
                <w:rFonts w:ascii="Times New Roman" w:hAnsi="Times New Roman"/>
                <w:i/>
                <w:iCs/>
                <w:sz w:val="24"/>
                <w:szCs w:val="24"/>
              </w:rPr>
              <w:lastRenderedPageBreak/>
              <w:t>realizacji obowiązku.</w:t>
            </w:r>
          </w:p>
        </w:tc>
      </w:tr>
      <w:tr w:rsidR="00C95612" w:rsidRPr="00E9665B" w14:paraId="2E22EFD9"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B4E786"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lastRenderedPageBreak/>
              <w:t>WSPÓŁPRACA Z PODMIOTAMI ZEWNĘTRZNYMI (DALSZYMI PODMIOTAMI PRZETWARZAJĄCYMI)</w:t>
            </w:r>
          </w:p>
        </w:tc>
      </w:tr>
      <w:tr w:rsidR="00C95612" w:rsidRPr="00E9665B" w14:paraId="4237044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D582E7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AFACAB9"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23FBF9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2A71B3D"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FCCE342"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6E2F9C9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3AB5B6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FDE48D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9C884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9255D38"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975FB1E"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współpraca ma miejsce, należy wskazać konkretne kraje.</w:t>
            </w:r>
          </w:p>
        </w:tc>
      </w:tr>
      <w:tr w:rsidR="00C95612" w:rsidRPr="00E9665B" w14:paraId="27D6A6E0"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F2F2F2"/>
          </w:tcPr>
          <w:p w14:paraId="33964B61"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BEZPIECZEŃSTWO PRZETWARZANIA DANYCH OSOBOWYCH</w:t>
            </w:r>
          </w:p>
        </w:tc>
      </w:tr>
      <w:tr w:rsidR="00C95612" w:rsidRPr="00E9665B" w14:paraId="4E9FE02D"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70CCA2A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890B9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8E130B"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7D6496"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388B54C"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7130131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66807B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3FFC205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467179EE"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0A5F6E8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1F634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sytuacja ma miejsce, należy wskazać uzasadnienie takiego działania oraz zastosowane zabezpieczenia.</w:t>
            </w:r>
          </w:p>
        </w:tc>
      </w:tr>
      <w:tr w:rsidR="00C95612" w:rsidRPr="00E9665B" w14:paraId="4CF2C2F6"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C58A4E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FBB2C6D"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A42AC3"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095A85"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CE29ECB"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518E1D1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82E42E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41C8F16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4E1EEA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A8E897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3D590D"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realizuje się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4F23657F"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53FDEABE"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SZKOLENIA PERSONELU</w:t>
            </w:r>
          </w:p>
        </w:tc>
      </w:tr>
      <w:tr w:rsidR="00C95612" w:rsidRPr="00E9665B" w14:paraId="0A09841F"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BF9974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512C2B1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 xml:space="preserve">W jaki sposób Podmiot przetwarzający dba </w:t>
            </w:r>
            <w:r w:rsidRPr="00E9665B">
              <w:rPr>
                <w:rFonts w:ascii="Times New Roman" w:hAnsi="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67F18EF"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74EC460A"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2747D6D5" w14:textId="77777777" w:rsidR="00C95612" w:rsidRPr="00E9665B" w:rsidRDefault="00C95612" w:rsidP="00BF18A1">
            <w:pPr>
              <w:spacing w:after="0" w:line="240" w:lineRule="auto"/>
              <w:rPr>
                <w:rFonts w:ascii="Times New Roman" w:hAnsi="Times New Roman"/>
                <w:sz w:val="24"/>
                <w:szCs w:val="24"/>
              </w:rPr>
            </w:pPr>
          </w:p>
        </w:tc>
      </w:tr>
    </w:tbl>
    <w:p w14:paraId="2A1E4B77" w14:textId="77777777" w:rsidR="00C95612" w:rsidRPr="00AE2B2C" w:rsidRDefault="00C95612" w:rsidP="00C95612">
      <w:pPr>
        <w:spacing w:after="0" w:line="240" w:lineRule="auto"/>
        <w:rPr>
          <w:rFonts w:ascii="Times New Roman" w:hAnsi="Times New Roman"/>
          <w:sz w:val="24"/>
          <w:szCs w:val="24"/>
        </w:rPr>
      </w:pPr>
    </w:p>
    <w:p w14:paraId="6741E287" w14:textId="77777777" w:rsidR="00C95612" w:rsidRPr="00AE2B2C" w:rsidRDefault="00C95612" w:rsidP="00C95612">
      <w:pPr>
        <w:jc w:val="both"/>
        <w:rPr>
          <w:rFonts w:ascii="Times New Roman" w:hAnsi="Times New Roman"/>
          <w:sz w:val="24"/>
          <w:szCs w:val="24"/>
        </w:rPr>
      </w:pPr>
    </w:p>
    <w:p w14:paraId="659C4E20"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86E0FD8"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162B2B9"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26F5A91"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bookmarkEnd w:id="4"/>
    <w:sectPr w:rsidR="00AA2386">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11330"/>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4"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3A2189"/>
    <w:multiLevelType w:val="hybridMultilevel"/>
    <w:tmpl w:val="286E5A3E"/>
    <w:lvl w:ilvl="0" w:tplc="73A4C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05B87"/>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2"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B52B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4"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5056253">
    <w:abstractNumId w:val="8"/>
  </w:num>
  <w:num w:numId="2" w16cid:durableId="123739902">
    <w:abstractNumId w:val="24"/>
  </w:num>
  <w:num w:numId="3" w16cid:durableId="745150882">
    <w:abstractNumId w:val="12"/>
  </w:num>
  <w:num w:numId="4" w16cid:durableId="1407650748">
    <w:abstractNumId w:val="30"/>
  </w:num>
  <w:num w:numId="5" w16cid:durableId="849179555">
    <w:abstractNumId w:val="32"/>
  </w:num>
  <w:num w:numId="6" w16cid:durableId="1276449552">
    <w:abstractNumId w:val="13"/>
  </w:num>
  <w:num w:numId="7" w16cid:durableId="296449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886442">
    <w:abstractNumId w:val="0"/>
  </w:num>
  <w:num w:numId="9" w16cid:durableId="1559054531">
    <w:abstractNumId w:val="17"/>
  </w:num>
  <w:num w:numId="10" w16cid:durableId="626005119">
    <w:abstractNumId w:val="22"/>
  </w:num>
  <w:num w:numId="11" w16cid:durableId="429205448">
    <w:abstractNumId w:val="33"/>
  </w:num>
  <w:num w:numId="12" w16cid:durableId="1349217863">
    <w:abstractNumId w:val="18"/>
  </w:num>
  <w:num w:numId="13" w16cid:durableId="733166701">
    <w:abstractNumId w:val="15"/>
  </w:num>
  <w:num w:numId="14" w16cid:durableId="321008755">
    <w:abstractNumId w:val="5"/>
  </w:num>
  <w:num w:numId="15" w16cid:durableId="914511168">
    <w:abstractNumId w:val="25"/>
  </w:num>
  <w:num w:numId="16" w16cid:durableId="1007247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86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3213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2415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197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4659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5637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4769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72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944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1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6274572">
    <w:abstractNumId w:val="11"/>
  </w:num>
  <w:num w:numId="28" w16cid:durableId="287009134">
    <w:abstractNumId w:val="14"/>
  </w:num>
  <w:num w:numId="29" w16cid:durableId="942609627">
    <w:abstractNumId w:val="21"/>
  </w:num>
  <w:num w:numId="30" w16cid:durableId="362168874">
    <w:abstractNumId w:val="3"/>
  </w:num>
  <w:num w:numId="31" w16cid:durableId="1622151357">
    <w:abstractNumId w:val="23"/>
  </w:num>
  <w:num w:numId="32" w16cid:durableId="1274362956">
    <w:abstractNumId w:val="7"/>
  </w:num>
  <w:num w:numId="33" w16cid:durableId="1561742429">
    <w:abstractNumId w:val="2"/>
  </w:num>
  <w:num w:numId="34" w16cid:durableId="723868019">
    <w:abstractNumId w:val="20"/>
  </w:num>
  <w:num w:numId="35" w16cid:durableId="2097090766">
    <w:abstractNumId w:val="19"/>
  </w:num>
  <w:num w:numId="36" w16cid:durableId="1875774623">
    <w:abstractNumId w:val="26"/>
  </w:num>
  <w:num w:numId="37" w16cid:durableId="326981245">
    <w:abstractNumId w:val="10"/>
  </w:num>
  <w:num w:numId="38" w16cid:durableId="515191995">
    <w:abstractNumId w:val="28"/>
  </w:num>
  <w:num w:numId="39" w16cid:durableId="430249745">
    <w:abstractNumId w:val="16"/>
  </w:num>
  <w:num w:numId="40" w16cid:durableId="746342748">
    <w:abstractNumId w:val="27"/>
  </w:num>
  <w:num w:numId="41" w16cid:durableId="1176963749">
    <w:abstractNumId w:val="31"/>
  </w:num>
  <w:num w:numId="42" w16cid:durableId="2012023226">
    <w:abstractNumId w:val="4"/>
  </w:num>
  <w:num w:numId="43" w16cid:durableId="46663139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86AB0"/>
    <w:rsid w:val="000919D5"/>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1097"/>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05C54"/>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32B1"/>
    <w:rsid w:val="002B7869"/>
    <w:rsid w:val="002C4542"/>
    <w:rsid w:val="002C6238"/>
    <w:rsid w:val="002D0E89"/>
    <w:rsid w:val="002D11F4"/>
    <w:rsid w:val="002D180F"/>
    <w:rsid w:val="002E076B"/>
    <w:rsid w:val="002E48CA"/>
    <w:rsid w:val="002F670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43C39"/>
    <w:rsid w:val="00457B20"/>
    <w:rsid w:val="00461A24"/>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4F7A11"/>
    <w:rsid w:val="00500F73"/>
    <w:rsid w:val="00503F8A"/>
    <w:rsid w:val="00510843"/>
    <w:rsid w:val="00512460"/>
    <w:rsid w:val="00524CBF"/>
    <w:rsid w:val="00526949"/>
    <w:rsid w:val="0052780F"/>
    <w:rsid w:val="00527CF4"/>
    <w:rsid w:val="00532694"/>
    <w:rsid w:val="00536800"/>
    <w:rsid w:val="00536C66"/>
    <w:rsid w:val="00537236"/>
    <w:rsid w:val="00545CA0"/>
    <w:rsid w:val="005544B4"/>
    <w:rsid w:val="00557CC9"/>
    <w:rsid w:val="005627B5"/>
    <w:rsid w:val="00563C14"/>
    <w:rsid w:val="00581629"/>
    <w:rsid w:val="00592805"/>
    <w:rsid w:val="0059665C"/>
    <w:rsid w:val="005A4ADE"/>
    <w:rsid w:val="005A77F5"/>
    <w:rsid w:val="005B454E"/>
    <w:rsid w:val="005B5678"/>
    <w:rsid w:val="005D0C34"/>
    <w:rsid w:val="005D47A6"/>
    <w:rsid w:val="005E1B45"/>
    <w:rsid w:val="005E319A"/>
    <w:rsid w:val="005F195C"/>
    <w:rsid w:val="00603575"/>
    <w:rsid w:val="00603D91"/>
    <w:rsid w:val="0060483F"/>
    <w:rsid w:val="00604D81"/>
    <w:rsid w:val="006053B2"/>
    <w:rsid w:val="006054CC"/>
    <w:rsid w:val="00612161"/>
    <w:rsid w:val="006132EE"/>
    <w:rsid w:val="00632025"/>
    <w:rsid w:val="00633DB7"/>
    <w:rsid w:val="00634410"/>
    <w:rsid w:val="00647AD2"/>
    <w:rsid w:val="0068736A"/>
    <w:rsid w:val="00694390"/>
    <w:rsid w:val="006A411C"/>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8740E"/>
    <w:rsid w:val="00793AC8"/>
    <w:rsid w:val="007A5345"/>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463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406"/>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1239"/>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A37A2"/>
    <w:rsid w:val="00BA3FFA"/>
    <w:rsid w:val="00BA4CF0"/>
    <w:rsid w:val="00BB1291"/>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95612"/>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918A7"/>
    <w:rsid w:val="00EA1003"/>
    <w:rsid w:val="00EA7728"/>
    <w:rsid w:val="00EC639C"/>
    <w:rsid w:val="00ED5543"/>
    <w:rsid w:val="00ED65A4"/>
    <w:rsid w:val="00EE7C88"/>
    <w:rsid w:val="00EF15ED"/>
    <w:rsid w:val="00EF5D30"/>
    <w:rsid w:val="00EF7AC0"/>
    <w:rsid w:val="00F17C31"/>
    <w:rsid w:val="00F24D80"/>
    <w:rsid w:val="00F26CDE"/>
    <w:rsid w:val="00F313E5"/>
    <w:rsid w:val="00F32909"/>
    <w:rsid w:val="00F40E9E"/>
    <w:rsid w:val="00F4259A"/>
    <w:rsid w:val="00F47271"/>
    <w:rsid w:val="00F51994"/>
    <w:rsid w:val="00F5435A"/>
    <w:rsid w:val="00F6106F"/>
    <w:rsid w:val="00F62802"/>
    <w:rsid w:val="00F65845"/>
    <w:rsid w:val="00F71D9B"/>
    <w:rsid w:val="00F73D0A"/>
    <w:rsid w:val="00F74872"/>
    <w:rsid w:val="00F90CBE"/>
    <w:rsid w:val="00F91B9C"/>
    <w:rsid w:val="00F9241B"/>
    <w:rsid w:val="00F943A8"/>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character" w:customStyle="1" w:styleId="ListLabel7">
    <w:name w:val="ListLabel 7"/>
    <w:qFormat/>
    <w:rsid w:val="00F62802"/>
    <w:rPr>
      <w:rFonts w:ascii="Times New Roman" w:eastAsia="Times New Roman" w:hAnsi="Times New Roman" w:cs="Times New Roman"/>
      <w:b w:val="0"/>
      <w:bCs w:val="0"/>
      <w:i/>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pmed@spzoz.jgo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1E75-1912-4C40-958C-D048CC4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10089</Words>
  <Characters>60537</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3</cp:revision>
  <cp:lastPrinted>2021-08-02T08:46:00Z</cp:lastPrinted>
  <dcterms:created xsi:type="dcterms:W3CDTF">2023-12-27T11:26:00Z</dcterms:created>
  <dcterms:modified xsi:type="dcterms:W3CDTF">2023-12-27T13:22:00Z</dcterms:modified>
</cp:coreProperties>
</file>