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6EA" w14:textId="2E2A22C0" w:rsidR="00CC79ED" w:rsidRPr="00DD5FC6"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41FB3EEE"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sidR="00C8241F">
        <w:rPr>
          <w:rFonts w:asciiTheme="minorHAnsi" w:hAnsiTheme="minorHAnsi" w:cstheme="minorHAnsi"/>
          <w:iCs/>
          <w:szCs w:val="24"/>
        </w:rPr>
        <w:t>TE</w:t>
      </w:r>
      <w:r w:rsidRPr="00C028E2">
        <w:rPr>
          <w:rFonts w:asciiTheme="minorHAnsi" w:hAnsiTheme="minorHAnsi" w:cstheme="minorHAnsi"/>
          <w:iCs/>
          <w:szCs w:val="24"/>
        </w:rPr>
        <w:t>/20</w:t>
      </w:r>
      <w:r>
        <w:rPr>
          <w:rFonts w:asciiTheme="minorHAnsi" w:hAnsiTheme="minorHAnsi" w:cstheme="minorHAnsi"/>
          <w:iCs/>
          <w:szCs w:val="24"/>
        </w:rPr>
        <w:t>24</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zawarta w Sosnowcu, dn. ___ 2024 roku,</w:t>
      </w:r>
    </w:p>
    <w:p w14:paraId="75A6E7DD" w14:textId="77777777" w:rsidR="00ED57B9" w:rsidRPr="00100DBD" w:rsidRDefault="00ED57B9" w:rsidP="00100DBD">
      <w:pPr>
        <w:jc w:val="both"/>
        <w:rPr>
          <w:rFonts w:asciiTheme="minorHAnsi" w:hAnsiTheme="minorHAnsi" w:cstheme="minorHAnsi"/>
          <w:sz w:val="21"/>
          <w:szCs w:val="21"/>
        </w:rPr>
      </w:pPr>
    </w:p>
    <w:p w14:paraId="1F1A0931" w14:textId="77777777" w:rsidR="00ED57B9"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 xml:space="preserve">pomiędzy: </w:t>
      </w:r>
      <w:r w:rsidRPr="00100DBD">
        <w:rPr>
          <w:rFonts w:asciiTheme="minorHAnsi" w:hAnsiTheme="minorHAnsi" w:cstheme="minorHAnsi"/>
          <w:b/>
          <w:sz w:val="21"/>
          <w:szCs w:val="21"/>
        </w:rPr>
        <w:t>Sosnowieckimi Wodociągami</w:t>
      </w:r>
      <w:r w:rsidRPr="00100DBD">
        <w:rPr>
          <w:rFonts w:asciiTheme="minorHAnsi" w:hAnsiTheme="minorHAnsi" w:cstheme="minorHAnsi"/>
          <w:sz w:val="21"/>
          <w:szCs w:val="21"/>
        </w:rPr>
        <w:t xml:space="preserve"> </w:t>
      </w:r>
      <w:r w:rsidRPr="00100DBD">
        <w:rPr>
          <w:rFonts w:asciiTheme="minorHAnsi" w:hAnsiTheme="minorHAnsi" w:cstheme="minorHAnsi"/>
          <w:b/>
          <w:bCs/>
          <w:sz w:val="21"/>
          <w:szCs w:val="21"/>
        </w:rPr>
        <w:t xml:space="preserve">Spółką Akcyjną, </w:t>
      </w:r>
      <w:r w:rsidRPr="00100DBD">
        <w:rPr>
          <w:rFonts w:asciiTheme="minorHAnsi" w:hAnsiTheme="minorHAnsi" w:cstheme="minorHAnsi"/>
          <w:b/>
          <w:sz w:val="21"/>
          <w:szCs w:val="21"/>
        </w:rPr>
        <w:t>41-200 Sosnowiec, ul. Ostrogórska 43</w:t>
      </w:r>
      <w:r w:rsidRPr="00100DBD">
        <w:rPr>
          <w:rFonts w:asciiTheme="minorHAnsi" w:hAnsiTheme="minorHAnsi" w:cstheme="minorHAnsi"/>
          <w:sz w:val="21"/>
          <w:szCs w:val="21"/>
        </w:rPr>
        <w:t xml:space="preserve">, zarejestrowaną </w:t>
      </w:r>
      <w:r w:rsidRPr="00100DBD">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100DBD">
        <w:rPr>
          <w:rFonts w:asciiTheme="minorHAnsi" w:hAnsiTheme="minorHAnsi" w:cstheme="minorHAnsi"/>
          <w:bCs/>
          <w:sz w:val="21"/>
          <w:szCs w:val="21"/>
        </w:rPr>
        <w:t xml:space="preserve">NIP: 6440011382; REGON: 270544618; kapitał zakładowy: 230 522 130,00 zł; kapitał wpłacony: 230 522 130,00 zł, </w:t>
      </w:r>
      <w:r w:rsidRPr="00100DBD">
        <w:rPr>
          <w:rFonts w:asciiTheme="minorHAnsi" w:hAnsiTheme="minorHAnsi" w:cstheme="minorHAnsi"/>
          <w:sz w:val="21"/>
          <w:szCs w:val="21"/>
        </w:rPr>
        <w:t>reprezentowaną przez:</w:t>
      </w:r>
    </w:p>
    <w:p w14:paraId="16B858D7" w14:textId="77777777" w:rsidR="00F41065" w:rsidRPr="00100DBD" w:rsidRDefault="00F41065" w:rsidP="00100DBD">
      <w:pPr>
        <w:jc w:val="both"/>
        <w:rPr>
          <w:rFonts w:asciiTheme="minorHAnsi" w:hAnsiTheme="minorHAnsi" w:cstheme="minorHAnsi"/>
          <w:sz w:val="21"/>
          <w:szCs w:val="21"/>
        </w:rPr>
      </w:pPr>
    </w:p>
    <w:p w14:paraId="44DF52AD" w14:textId="77777777" w:rsidR="00ED57B9" w:rsidRPr="00100DBD" w:rsidRDefault="00ED57B9" w:rsidP="00100DBD">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w:t>
      </w:r>
      <w:r w:rsidRPr="00100DBD">
        <w:rPr>
          <w:rFonts w:asciiTheme="minorHAnsi" w:hAnsiTheme="minorHAnsi" w:cstheme="minorHAnsi"/>
          <w:sz w:val="21"/>
          <w:szCs w:val="21"/>
        </w:rPr>
        <w:t xml:space="preserve"> - </w:t>
      </w:r>
      <w:r w:rsidRPr="00100DBD">
        <w:rPr>
          <w:rFonts w:asciiTheme="minorHAnsi" w:hAnsiTheme="minorHAnsi" w:cstheme="minorHAnsi"/>
          <w:sz w:val="21"/>
          <w:szCs w:val="21"/>
          <w:lang w:val="pl-PL"/>
        </w:rPr>
        <w:t>___</w:t>
      </w:r>
    </w:p>
    <w:p w14:paraId="46738154" w14:textId="77777777" w:rsidR="00ED57B9" w:rsidRPr="00100DBD" w:rsidRDefault="00ED57B9" w:rsidP="00100DBD">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 - ___</w:t>
      </w:r>
    </w:p>
    <w:p w14:paraId="311B0A67" w14:textId="77777777" w:rsidR="00100DBD" w:rsidRDefault="00100DBD" w:rsidP="00100DBD">
      <w:pPr>
        <w:jc w:val="both"/>
        <w:rPr>
          <w:rFonts w:asciiTheme="minorHAnsi" w:hAnsiTheme="minorHAnsi" w:cstheme="minorHAnsi"/>
          <w:sz w:val="21"/>
          <w:szCs w:val="21"/>
        </w:rPr>
      </w:pPr>
    </w:p>
    <w:p w14:paraId="58353C1F" w14:textId="41067DF6"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dalej „ZAMAWIAJĄCYM”,  lub „STRONĄ”,</w:t>
      </w:r>
    </w:p>
    <w:p w14:paraId="0D504B7B" w14:textId="77777777" w:rsidR="00ED57B9" w:rsidRPr="00100DBD" w:rsidRDefault="00ED57B9" w:rsidP="00100DBD">
      <w:pPr>
        <w:jc w:val="both"/>
        <w:rPr>
          <w:rFonts w:asciiTheme="minorHAnsi" w:hAnsiTheme="minorHAnsi" w:cstheme="minorHAnsi"/>
          <w:sz w:val="21"/>
          <w:szCs w:val="21"/>
        </w:rPr>
      </w:pPr>
    </w:p>
    <w:p w14:paraId="5C6C5578"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a: (…)</w:t>
      </w:r>
      <w:r w:rsidRPr="00100DBD">
        <w:rPr>
          <w:rFonts w:asciiTheme="minorHAnsi" w:hAnsiTheme="minorHAnsi" w:cstheme="minorHAnsi"/>
          <w:b/>
          <w:bCs/>
          <w:sz w:val="21"/>
          <w:szCs w:val="21"/>
          <w:vertAlign w:val="superscript"/>
        </w:rPr>
        <w:t>1)</w:t>
      </w:r>
    </w:p>
    <w:p w14:paraId="2168994E" w14:textId="77777777" w:rsidR="00100DBD" w:rsidRDefault="00100DBD" w:rsidP="00100DBD">
      <w:pPr>
        <w:jc w:val="both"/>
        <w:rPr>
          <w:rFonts w:asciiTheme="minorHAnsi" w:hAnsiTheme="minorHAnsi" w:cstheme="minorHAnsi"/>
          <w:sz w:val="21"/>
          <w:szCs w:val="21"/>
        </w:rPr>
      </w:pPr>
    </w:p>
    <w:p w14:paraId="4317C7BE" w14:textId="756AE88E"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dalej „WYKONAWCĄ” lub „STRONĄ”,</w:t>
      </w:r>
    </w:p>
    <w:p w14:paraId="02569420" w14:textId="77777777" w:rsidR="00ED57B9" w:rsidRPr="00100DBD" w:rsidRDefault="00ED57B9" w:rsidP="00100DBD">
      <w:pPr>
        <w:jc w:val="both"/>
        <w:rPr>
          <w:rFonts w:asciiTheme="minorHAnsi" w:hAnsiTheme="minorHAnsi" w:cstheme="minorHAnsi"/>
          <w:sz w:val="21"/>
          <w:szCs w:val="21"/>
        </w:rPr>
      </w:pPr>
    </w:p>
    <w:p w14:paraId="4E7D49C5" w14:textId="7D60BB65" w:rsidR="00ED57B9" w:rsidRPr="00100DBD" w:rsidRDefault="00ED57B9" w:rsidP="00100DBD">
      <w:pPr>
        <w:pStyle w:val="Bezodstpw"/>
        <w:jc w:val="both"/>
        <w:rPr>
          <w:rFonts w:asciiTheme="minorHAnsi" w:hAnsiTheme="minorHAnsi" w:cstheme="minorHAnsi"/>
          <w:sz w:val="21"/>
          <w:szCs w:val="21"/>
        </w:rPr>
      </w:pPr>
      <w:r w:rsidRPr="00100DBD">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Pr="00100DBD">
        <w:rPr>
          <w:rFonts w:asciiTheme="minorHAnsi" w:hAnsiTheme="minorHAnsi" w:cstheme="minorHAnsi"/>
          <w:caps/>
          <w:sz w:val="21"/>
          <w:szCs w:val="21"/>
        </w:rPr>
        <w:t>Regulaminu udzielania zamówień sektorowych</w:t>
      </w:r>
      <w:r w:rsidRPr="00100DBD">
        <w:rPr>
          <w:rFonts w:asciiTheme="minorHAnsi" w:hAnsiTheme="minorHAnsi" w:cstheme="minorHAnsi"/>
          <w:sz w:val="21"/>
          <w:szCs w:val="21"/>
        </w:rPr>
        <w:t>, dalej „regulaminu”, zgodnie z protokołem Zarządu z dnia ___ 202</w:t>
      </w:r>
      <w:r w:rsidR="00EE643F" w:rsidRPr="00100DBD">
        <w:rPr>
          <w:rFonts w:asciiTheme="minorHAnsi" w:hAnsiTheme="minorHAnsi" w:cstheme="minorHAnsi"/>
          <w:sz w:val="21"/>
          <w:szCs w:val="21"/>
        </w:rPr>
        <w:t>4</w:t>
      </w:r>
      <w:r w:rsidRPr="00100DBD">
        <w:rPr>
          <w:rFonts w:asciiTheme="minorHAnsi" w:hAnsiTheme="minorHAnsi" w:cstheme="minorHAnsi"/>
          <w:sz w:val="21"/>
          <w:szCs w:val="21"/>
        </w:rPr>
        <w:t xml:space="preserve"> roku, zawarta została umowa o treści: </w:t>
      </w:r>
    </w:p>
    <w:p w14:paraId="3783E29C" w14:textId="77777777" w:rsidR="00ED57B9" w:rsidRDefault="00ED57B9" w:rsidP="00100DBD">
      <w:pPr>
        <w:pStyle w:val="Bezodstpw"/>
        <w:jc w:val="both"/>
        <w:rPr>
          <w:rFonts w:asciiTheme="minorHAnsi" w:hAnsiTheme="minorHAnsi" w:cstheme="minorHAnsi"/>
          <w:b/>
          <w:spacing w:val="42"/>
          <w:sz w:val="21"/>
          <w:szCs w:val="21"/>
        </w:rPr>
      </w:pPr>
    </w:p>
    <w:p w14:paraId="7EB6B104" w14:textId="77777777" w:rsidR="00C8241F" w:rsidRPr="00C8241F" w:rsidRDefault="00C8241F" w:rsidP="00C8241F">
      <w:pPr>
        <w:pStyle w:val="Bezodstpw"/>
        <w:jc w:val="center"/>
        <w:rPr>
          <w:rFonts w:asciiTheme="minorHAnsi" w:hAnsiTheme="minorHAnsi" w:cstheme="minorHAnsi"/>
          <w:bCs/>
          <w:i/>
          <w:sz w:val="21"/>
          <w:szCs w:val="21"/>
        </w:rPr>
      </w:pPr>
      <w:r w:rsidRPr="00C8241F">
        <w:rPr>
          <w:rFonts w:asciiTheme="minorHAnsi" w:hAnsiTheme="minorHAnsi" w:cstheme="minorHAnsi"/>
          <w:b/>
          <w:sz w:val="21"/>
          <w:szCs w:val="21"/>
        </w:rPr>
        <w:t>§ 1</w:t>
      </w:r>
    </w:p>
    <w:p w14:paraId="41B1D280" w14:textId="77777777" w:rsidR="00C8241F" w:rsidRPr="00C8241F" w:rsidRDefault="00C8241F" w:rsidP="00C8241F">
      <w:pPr>
        <w:autoSpaceDE w:val="0"/>
        <w:rPr>
          <w:rFonts w:asciiTheme="minorHAnsi" w:hAnsiTheme="minorHAnsi" w:cstheme="minorHAnsi"/>
          <w:bCs/>
          <w:sz w:val="21"/>
          <w:szCs w:val="21"/>
        </w:rPr>
      </w:pPr>
      <w:r w:rsidRPr="00C8241F">
        <w:rPr>
          <w:rFonts w:asciiTheme="minorHAnsi" w:hAnsiTheme="minorHAnsi" w:cstheme="minorHAnsi"/>
          <w:bCs/>
          <w:i/>
          <w:sz w:val="21"/>
          <w:szCs w:val="21"/>
        </w:rPr>
        <w:t>Przedmiot umowy, zasady opracowania dokumentacji, elementy dokumentacji</w:t>
      </w:r>
    </w:p>
    <w:p w14:paraId="5DE54FA4" w14:textId="7A03104B" w:rsidR="00C8241F" w:rsidRPr="00C8241F" w:rsidRDefault="00C8241F" w:rsidP="00C8241F">
      <w:pPr>
        <w:pStyle w:val="Akapitzlist"/>
        <w:numPr>
          <w:ilvl w:val="0"/>
          <w:numId w:val="31"/>
        </w:numPr>
        <w:tabs>
          <w:tab w:val="clear" w:pos="5889"/>
          <w:tab w:val="num" w:pos="5529"/>
        </w:tabs>
        <w:ind w:left="426" w:hanging="426"/>
        <w:jc w:val="both"/>
        <w:rPr>
          <w:rFonts w:asciiTheme="minorHAnsi" w:hAnsiTheme="minorHAnsi" w:cstheme="minorHAnsi"/>
          <w:b/>
          <w:bCs/>
          <w:sz w:val="21"/>
          <w:szCs w:val="21"/>
          <w:lang w:val="pl-PL"/>
        </w:rPr>
      </w:pPr>
      <w:r w:rsidRPr="00C8241F">
        <w:rPr>
          <w:rFonts w:asciiTheme="minorHAnsi" w:hAnsiTheme="minorHAnsi" w:cstheme="minorHAnsi"/>
          <w:bCs/>
          <w:sz w:val="21"/>
          <w:szCs w:val="21"/>
          <w:lang w:val="pl-PL"/>
        </w:rPr>
        <w:t xml:space="preserve">Przedmiotem umowy jest: </w:t>
      </w:r>
      <w:r w:rsidRPr="001458EA">
        <w:rPr>
          <w:rFonts w:ascii="Calibri" w:hAnsi="Calibri" w:cs="Calibri"/>
          <w:b/>
          <w:bCs/>
          <w:sz w:val="21"/>
          <w:szCs w:val="21"/>
        </w:rPr>
        <w:t xml:space="preserve">OPRACOWANIE DOKUMENTACJI PROJEKTOWEJ WRAZ ZE SPRAWOWANIEM NADZORU AUTORSKIEGO DLA ZADANIA PN. </w:t>
      </w:r>
      <w:r w:rsidRPr="00206875">
        <w:rPr>
          <w:rFonts w:ascii="Calibri" w:hAnsi="Calibri" w:cs="Calibri"/>
          <w:b/>
          <w:bCs/>
          <w:sz w:val="21"/>
          <w:szCs w:val="21"/>
        </w:rPr>
        <w:t xml:space="preserve">„REMONT PÓL OD NR 1 DO NR 13 ORAZ OD NR 18 DO NR 30 NA ROZDZIELNI GŁÓWNEJ R-18 (20 </w:t>
      </w:r>
      <w:proofErr w:type="spellStart"/>
      <w:r>
        <w:rPr>
          <w:rFonts w:ascii="Calibri" w:hAnsi="Calibri" w:cs="Calibri"/>
          <w:b/>
          <w:bCs/>
          <w:sz w:val="21"/>
          <w:szCs w:val="21"/>
        </w:rPr>
        <w:t>k</w:t>
      </w:r>
      <w:r w:rsidRPr="00206875">
        <w:rPr>
          <w:rFonts w:ascii="Calibri" w:hAnsi="Calibri" w:cs="Calibri"/>
          <w:b/>
          <w:bCs/>
          <w:sz w:val="21"/>
          <w:szCs w:val="21"/>
        </w:rPr>
        <w:t>V</w:t>
      </w:r>
      <w:proofErr w:type="spellEnd"/>
      <w:r w:rsidRPr="00206875">
        <w:rPr>
          <w:rFonts w:ascii="Calibri" w:hAnsi="Calibri" w:cs="Calibri"/>
          <w:b/>
          <w:bCs/>
          <w:sz w:val="21"/>
          <w:szCs w:val="21"/>
        </w:rPr>
        <w:t>) ZLOKALIZOWANEJ NA OCZYSZCZALNI ŚCIEKÓW RADOCHA II W SOSNOWCU”</w:t>
      </w:r>
      <w:r w:rsidRPr="00C8241F">
        <w:rPr>
          <w:rFonts w:asciiTheme="minorHAnsi" w:hAnsiTheme="minorHAnsi" w:cstheme="minorHAnsi"/>
          <w:b/>
          <w:bCs/>
          <w:sz w:val="21"/>
          <w:szCs w:val="21"/>
          <w:lang w:val="pl-PL"/>
        </w:rPr>
        <w:t>.</w:t>
      </w:r>
    </w:p>
    <w:p w14:paraId="412D29EF" w14:textId="77777777" w:rsidR="00C8241F" w:rsidRPr="00C8241F" w:rsidRDefault="00C8241F" w:rsidP="00C8241F">
      <w:pPr>
        <w:numPr>
          <w:ilvl w:val="0"/>
          <w:numId w:val="31"/>
        </w:numPr>
        <w:tabs>
          <w:tab w:val="clear" w:pos="5889"/>
          <w:tab w:val="left" w:pos="426"/>
          <w:tab w:val="num" w:pos="5529"/>
        </w:tabs>
        <w:ind w:left="426" w:hanging="426"/>
        <w:jc w:val="both"/>
        <w:rPr>
          <w:rFonts w:asciiTheme="minorHAnsi" w:hAnsiTheme="minorHAnsi" w:cstheme="minorHAnsi"/>
          <w:sz w:val="21"/>
          <w:szCs w:val="21"/>
        </w:rPr>
      </w:pPr>
      <w:r w:rsidRPr="00C8241F">
        <w:rPr>
          <w:rFonts w:asciiTheme="minorHAnsi" w:hAnsiTheme="minorHAnsi" w:cstheme="minorHAnsi"/>
          <w:bCs/>
          <w:sz w:val="21"/>
          <w:szCs w:val="21"/>
        </w:rPr>
        <w:t xml:space="preserve">Wykonawca zobowiązuje się opracować kompleksową dokumentację projektową, zgodnie z obowiązującymi </w:t>
      </w:r>
      <w:r w:rsidRPr="00C8241F">
        <w:rPr>
          <w:rFonts w:asciiTheme="minorHAnsi" w:hAnsiTheme="minorHAnsi" w:cstheme="minorHAnsi"/>
          <w:bCs/>
          <w:sz w:val="21"/>
          <w:szCs w:val="21"/>
        </w:rPr>
        <w:br/>
        <w:t xml:space="preserve">w tym zakresie przepisami prawa, normami, zasadami wiedzy technicznej oraz wytycznymi i wymaganiami do projektowania, określonymi szczegółowo w SWZ, jak i udzielonymi przez zamawiającego w trakcie </w:t>
      </w:r>
      <w:r w:rsidRPr="00C8241F">
        <w:rPr>
          <w:rFonts w:asciiTheme="minorHAnsi" w:hAnsiTheme="minorHAnsi" w:cstheme="minorHAnsi"/>
          <w:sz w:val="21"/>
          <w:szCs w:val="21"/>
        </w:rPr>
        <w:t>realizacji prac będących przedmiotem niniejszej umowy</w:t>
      </w:r>
      <w:r w:rsidRPr="00C8241F">
        <w:rPr>
          <w:rFonts w:asciiTheme="minorHAnsi" w:hAnsiTheme="minorHAnsi" w:cstheme="minorHAnsi"/>
          <w:bCs/>
          <w:sz w:val="21"/>
          <w:szCs w:val="21"/>
        </w:rPr>
        <w:t>.</w:t>
      </w:r>
    </w:p>
    <w:p w14:paraId="7CAE8A1D" w14:textId="77777777" w:rsidR="00C8241F" w:rsidRPr="00C8241F" w:rsidRDefault="00C8241F" w:rsidP="00C8241F">
      <w:pPr>
        <w:numPr>
          <w:ilvl w:val="0"/>
          <w:numId w:val="31"/>
        </w:numPr>
        <w:tabs>
          <w:tab w:val="clear" w:pos="5889"/>
          <w:tab w:val="left" w:pos="426"/>
          <w:tab w:val="num" w:pos="5529"/>
        </w:tabs>
        <w:ind w:left="426" w:hanging="426"/>
        <w:jc w:val="both"/>
        <w:rPr>
          <w:rFonts w:asciiTheme="minorHAnsi" w:hAnsiTheme="minorHAnsi" w:cstheme="minorHAnsi"/>
          <w:sz w:val="21"/>
          <w:szCs w:val="21"/>
        </w:rPr>
      </w:pPr>
      <w:r w:rsidRPr="00C8241F">
        <w:rPr>
          <w:rFonts w:asciiTheme="minorHAnsi" w:hAnsiTheme="minorHAnsi" w:cstheme="minorHAnsi"/>
          <w:sz w:val="21"/>
          <w:szCs w:val="21"/>
        </w:rPr>
        <w:t xml:space="preserve">Wykonawca zapewnia, iż opracowana dokumentacja projektowa </w:t>
      </w:r>
      <w:r w:rsidRPr="00C8241F">
        <w:rPr>
          <w:rFonts w:asciiTheme="minorHAnsi" w:hAnsiTheme="minorHAnsi" w:cstheme="minorHAnsi"/>
          <w:iCs/>
          <w:sz w:val="21"/>
          <w:szCs w:val="21"/>
        </w:rPr>
        <w:t xml:space="preserve">będzie kompletna z punktu widzenia celu, któremu ma służyć, w szczególności będzie pozwalać na wszczęcie postępowania w sprawie udzielenia zamówienia </w:t>
      </w:r>
      <w:r w:rsidRPr="00C8241F">
        <w:rPr>
          <w:rFonts w:asciiTheme="minorHAnsi" w:hAnsiTheme="minorHAnsi" w:cstheme="minorHAnsi"/>
          <w:iCs/>
          <w:sz w:val="21"/>
          <w:szCs w:val="21"/>
        </w:rPr>
        <w:br/>
        <w:t xml:space="preserve">na wykonanie robót budowlanych, tj. stanowić będzie opis przedmiotu zamówienia na w/w roboty. </w:t>
      </w:r>
    </w:p>
    <w:p w14:paraId="4EF58800" w14:textId="77777777" w:rsidR="00C8241F" w:rsidRPr="00C8241F" w:rsidRDefault="00C8241F" w:rsidP="00C8241F">
      <w:pPr>
        <w:numPr>
          <w:ilvl w:val="0"/>
          <w:numId w:val="31"/>
        </w:numPr>
        <w:tabs>
          <w:tab w:val="left" w:pos="426"/>
        </w:tabs>
        <w:ind w:left="426" w:hanging="426"/>
        <w:jc w:val="both"/>
        <w:rPr>
          <w:rFonts w:asciiTheme="minorHAnsi" w:hAnsiTheme="minorHAnsi" w:cstheme="minorHAnsi"/>
          <w:sz w:val="21"/>
          <w:szCs w:val="21"/>
        </w:rPr>
      </w:pPr>
      <w:r w:rsidRPr="00C8241F">
        <w:rPr>
          <w:rFonts w:asciiTheme="minorHAnsi" w:hAnsiTheme="minorHAnsi" w:cstheme="minorHAnsi"/>
          <w:sz w:val="21"/>
          <w:szCs w:val="21"/>
        </w:rPr>
        <w:t>Dokumentacja projektowa będzie składać się ze wszystkich elementów, które zgodnie z obowiązującymi przepisami prawa są wymagane, w tym w szczególności będzie zawierać:</w:t>
      </w:r>
    </w:p>
    <w:p w14:paraId="3C6F3F71" w14:textId="77777777" w:rsidR="00C8241F" w:rsidRP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Projekt wykonawczy - 4 egz.,</w:t>
      </w:r>
    </w:p>
    <w:p w14:paraId="12E1AAEB" w14:textId="77777777" w:rsidR="00C8241F" w:rsidRP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bCs/>
          <w:sz w:val="21"/>
          <w:szCs w:val="21"/>
          <w:lang w:val="pl-PL"/>
        </w:rPr>
      </w:pPr>
      <w:r w:rsidRPr="00C8241F">
        <w:rPr>
          <w:rFonts w:asciiTheme="minorHAnsi" w:hAnsiTheme="minorHAnsi" w:cstheme="minorHAnsi"/>
          <w:sz w:val="21"/>
          <w:szCs w:val="21"/>
          <w:lang w:val="pl-PL"/>
        </w:rPr>
        <w:t xml:space="preserve">Kosztorys inwestorski - 2 egz., </w:t>
      </w:r>
    </w:p>
    <w:p w14:paraId="7666BD2E" w14:textId="77777777" w:rsidR="00C8241F" w:rsidRP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bCs/>
          <w:sz w:val="21"/>
          <w:szCs w:val="21"/>
          <w:lang w:val="pl-PL"/>
        </w:rPr>
        <w:t>Wszystkie wymagane uzgodnienia, uzgodnienia branżowe, opinie, odstępstwa od przepisów techniczno-budowlanych oraz decyzje administracyjne wymagane przepisami prawa,</w:t>
      </w:r>
    </w:p>
    <w:p w14:paraId="5E74764F" w14:textId="77777777" w:rsidR="00C8241F" w:rsidRP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Informację dotyczącą bezpieczeństwa i ochrony zdrowia (wytyczne do planu BIOZ) - 4 egz.,</w:t>
      </w:r>
    </w:p>
    <w:p w14:paraId="34EBA46B" w14:textId="77777777" w:rsidR="00C8241F" w:rsidRP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Specyfikację techniczną wykonania i odbioru robót budowlanych - 2 egz.,</w:t>
      </w:r>
    </w:p>
    <w:p w14:paraId="4F0F700A" w14:textId="77777777" w:rsidR="00C8241F" w:rsidRP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Zagregowany przedmiar robót - 2 egz.,</w:t>
      </w:r>
    </w:p>
    <w:p w14:paraId="1E4A214D" w14:textId="3934E468" w:rsidR="00C8241F" w:rsidRDefault="00C8241F" w:rsidP="00C8241F">
      <w:pPr>
        <w:pStyle w:val="Tekstpodstawowy"/>
        <w:numPr>
          <w:ilvl w:val="0"/>
          <w:numId w:val="29"/>
        </w:numPr>
        <w:tabs>
          <w:tab w:val="left"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Oświadczenie, że dokumentacja projektowa zgodna jest z umową, obowiązującymi przepisami prawa, normami, wymaganiami i wytycznymi oraz że została wykonana w sposób kompletny, z punktu widzenia celu, któremu ma służyć oraz w oparciu o najnowszą wiedzę i technologię - 5 egz.</w:t>
      </w:r>
    </w:p>
    <w:p w14:paraId="3E91CAA9" w14:textId="77777777" w:rsidR="00F41065" w:rsidRDefault="00F41065" w:rsidP="00F41065">
      <w:pPr>
        <w:pStyle w:val="Tekstpodstawowy"/>
        <w:tabs>
          <w:tab w:val="left" w:pos="851"/>
        </w:tabs>
        <w:spacing w:line="240" w:lineRule="auto"/>
        <w:ind w:left="426"/>
        <w:jc w:val="both"/>
        <w:rPr>
          <w:rFonts w:asciiTheme="minorHAnsi" w:hAnsiTheme="minorHAnsi" w:cstheme="minorHAnsi"/>
          <w:sz w:val="21"/>
          <w:szCs w:val="21"/>
          <w:lang w:val="pl-PL"/>
        </w:rPr>
      </w:pPr>
    </w:p>
    <w:p w14:paraId="1A1C4F67" w14:textId="77777777" w:rsidR="00F41065" w:rsidRPr="00C8241F" w:rsidRDefault="00F41065" w:rsidP="00F41065">
      <w:pPr>
        <w:pStyle w:val="Tekstpodstawowy"/>
        <w:tabs>
          <w:tab w:val="left" w:pos="851"/>
        </w:tabs>
        <w:spacing w:line="240" w:lineRule="auto"/>
        <w:ind w:left="426"/>
        <w:jc w:val="both"/>
        <w:rPr>
          <w:rFonts w:asciiTheme="minorHAnsi" w:hAnsiTheme="minorHAnsi" w:cstheme="minorHAnsi"/>
          <w:sz w:val="21"/>
          <w:szCs w:val="21"/>
          <w:lang w:val="pl-PL"/>
        </w:rPr>
      </w:pPr>
    </w:p>
    <w:p w14:paraId="1CEC4F81" w14:textId="2B0353F0" w:rsidR="00C8241F" w:rsidRPr="00C8241F" w:rsidRDefault="00C8241F" w:rsidP="00C8241F">
      <w:pPr>
        <w:pStyle w:val="Tytu"/>
        <w:widowControl w:val="0"/>
        <w:numPr>
          <w:ilvl w:val="0"/>
          <w:numId w:val="31"/>
        </w:numPr>
        <w:tabs>
          <w:tab w:val="clear" w:pos="5889"/>
          <w:tab w:val="num" w:pos="426"/>
          <w:tab w:val="left" w:pos="851"/>
        </w:tabs>
        <w:ind w:left="426" w:hanging="425"/>
        <w:jc w:val="both"/>
        <w:rPr>
          <w:rFonts w:asciiTheme="minorHAnsi" w:hAnsiTheme="minorHAnsi" w:cstheme="minorHAnsi"/>
          <w:sz w:val="21"/>
          <w:szCs w:val="21"/>
          <w:lang w:val="pl-PL"/>
        </w:rPr>
      </w:pPr>
      <w:r w:rsidRPr="00C8241F">
        <w:rPr>
          <w:rFonts w:asciiTheme="minorHAnsi" w:hAnsiTheme="minorHAnsi" w:cstheme="minorHAnsi"/>
          <w:b w:val="0"/>
          <w:sz w:val="21"/>
          <w:szCs w:val="21"/>
          <w:lang w:val="pl-PL"/>
        </w:rPr>
        <w:lastRenderedPageBreak/>
        <w:t>Wykonawca zobowiązany jest do sporządzenia</w:t>
      </w:r>
      <w:r w:rsidR="00F41065">
        <w:rPr>
          <w:rFonts w:asciiTheme="minorHAnsi" w:hAnsiTheme="minorHAnsi" w:cstheme="minorHAnsi"/>
          <w:b w:val="0"/>
          <w:sz w:val="21"/>
          <w:szCs w:val="21"/>
          <w:lang w:val="pl-PL"/>
        </w:rPr>
        <w:t>, bez dodatkowego wynagrodzenia,</w:t>
      </w:r>
      <w:r w:rsidRPr="00C8241F">
        <w:rPr>
          <w:rFonts w:asciiTheme="minorHAnsi" w:hAnsiTheme="minorHAnsi" w:cstheme="minorHAnsi"/>
          <w:b w:val="0"/>
          <w:sz w:val="21"/>
          <w:szCs w:val="21"/>
          <w:lang w:val="pl-PL"/>
        </w:rPr>
        <w:t xml:space="preserve"> dwukrotnej aktualizacji kosztorysu inwestorskiego</w:t>
      </w:r>
      <w:r w:rsidR="00F41065">
        <w:rPr>
          <w:rFonts w:asciiTheme="minorHAnsi" w:hAnsiTheme="minorHAnsi" w:cstheme="minorHAnsi"/>
          <w:b w:val="0"/>
          <w:sz w:val="21"/>
          <w:szCs w:val="21"/>
          <w:lang w:val="pl-PL"/>
        </w:rPr>
        <w:t>,</w:t>
      </w:r>
      <w:r w:rsidRPr="00C8241F">
        <w:rPr>
          <w:rFonts w:asciiTheme="minorHAnsi" w:hAnsiTheme="minorHAnsi" w:cstheme="minorHAnsi"/>
          <w:b w:val="0"/>
          <w:sz w:val="21"/>
          <w:szCs w:val="21"/>
          <w:lang w:val="pl-PL"/>
        </w:rPr>
        <w:t xml:space="preserve"> w terminie</w:t>
      </w:r>
      <w:r w:rsidR="00F41065">
        <w:rPr>
          <w:rFonts w:asciiTheme="minorHAnsi" w:hAnsiTheme="minorHAnsi" w:cstheme="minorHAnsi"/>
          <w:b w:val="0"/>
          <w:sz w:val="21"/>
          <w:szCs w:val="21"/>
          <w:lang w:val="pl-PL"/>
        </w:rPr>
        <w:t xml:space="preserve"> </w:t>
      </w:r>
      <w:r w:rsidRPr="00C8241F">
        <w:rPr>
          <w:rFonts w:asciiTheme="minorHAnsi" w:hAnsiTheme="minorHAnsi" w:cstheme="minorHAnsi"/>
          <w:b w:val="0"/>
          <w:sz w:val="21"/>
          <w:szCs w:val="21"/>
          <w:lang w:val="pl-PL"/>
        </w:rPr>
        <w:t>10 dni od dnia otrzymania od zamawiającego wniosku o dokonanie aktualizacji kosztorysu inwestorskiego</w:t>
      </w:r>
      <w:r w:rsidR="003E6A85">
        <w:rPr>
          <w:rFonts w:asciiTheme="minorHAnsi" w:hAnsiTheme="minorHAnsi" w:cstheme="minorHAnsi"/>
          <w:b w:val="0"/>
          <w:sz w:val="21"/>
          <w:szCs w:val="21"/>
          <w:lang w:val="pl-PL"/>
        </w:rPr>
        <w:t>.</w:t>
      </w:r>
      <w:r w:rsidR="00F41065">
        <w:rPr>
          <w:rFonts w:asciiTheme="minorHAnsi" w:hAnsiTheme="minorHAnsi" w:cstheme="minorHAnsi"/>
          <w:b w:val="0"/>
          <w:sz w:val="21"/>
          <w:szCs w:val="21"/>
          <w:lang w:val="pl-PL"/>
        </w:rPr>
        <w:t xml:space="preserve"> </w:t>
      </w:r>
      <w:r w:rsidRPr="00C8241F">
        <w:rPr>
          <w:rFonts w:asciiTheme="minorHAnsi" w:hAnsiTheme="minorHAnsi" w:cstheme="minorHAnsi"/>
          <w:b w:val="0"/>
          <w:sz w:val="21"/>
          <w:szCs w:val="21"/>
          <w:lang w:val="pl-PL"/>
        </w:rPr>
        <w:t xml:space="preserve">  </w:t>
      </w:r>
    </w:p>
    <w:p w14:paraId="30B2DB1C" w14:textId="2E60EF72" w:rsidR="00C8241F" w:rsidRPr="00C8241F" w:rsidRDefault="00C8241F" w:rsidP="00C8241F">
      <w:pPr>
        <w:numPr>
          <w:ilvl w:val="0"/>
          <w:numId w:val="31"/>
        </w:numPr>
        <w:tabs>
          <w:tab w:val="left" w:pos="426"/>
        </w:tabs>
        <w:ind w:left="426" w:hanging="426"/>
        <w:jc w:val="both"/>
        <w:rPr>
          <w:rFonts w:asciiTheme="minorHAnsi" w:hAnsiTheme="minorHAnsi" w:cstheme="minorHAnsi"/>
          <w:bCs/>
          <w:sz w:val="21"/>
          <w:szCs w:val="21"/>
        </w:rPr>
      </w:pPr>
      <w:r w:rsidRPr="00C8241F">
        <w:rPr>
          <w:rFonts w:asciiTheme="minorHAnsi" w:hAnsiTheme="minorHAnsi" w:cstheme="minorHAnsi"/>
          <w:sz w:val="21"/>
          <w:szCs w:val="21"/>
        </w:rPr>
        <w:t>Wykonawca przekaże zamawiającemu opracowaną dokumentację projektową (w formie papierowej, w ilości egzemplarzy określonej w pkt 4) wraz z zestawem wymaganych uzgodnień oraz z wykazem opracowań tworzących zbiór dokumentacji; elementy dokumentacji projektowej wymienione w pkt 4.1. – 4.</w:t>
      </w:r>
      <w:r w:rsidR="00422F30">
        <w:rPr>
          <w:rFonts w:asciiTheme="minorHAnsi" w:hAnsiTheme="minorHAnsi" w:cstheme="minorHAnsi"/>
          <w:sz w:val="21"/>
          <w:szCs w:val="21"/>
        </w:rPr>
        <w:t>6</w:t>
      </w:r>
      <w:r w:rsidRPr="00C8241F">
        <w:rPr>
          <w:rFonts w:asciiTheme="minorHAnsi" w:hAnsiTheme="minorHAnsi" w:cstheme="minorHAnsi"/>
          <w:sz w:val="21"/>
          <w:szCs w:val="21"/>
        </w:rPr>
        <w:t>. wykonawca dostarczy również w formie elektronicznej (na nośniku CD), zapisane odpowiednio:</w:t>
      </w:r>
    </w:p>
    <w:p w14:paraId="588C9371" w14:textId="77777777" w:rsidR="00C8241F" w:rsidRPr="00C8241F" w:rsidRDefault="00C8241F" w:rsidP="00C8241F">
      <w:pPr>
        <w:pStyle w:val="Akapitzlist"/>
        <w:numPr>
          <w:ilvl w:val="0"/>
          <w:numId w:val="15"/>
        </w:numPr>
        <w:tabs>
          <w:tab w:val="left" w:pos="851"/>
        </w:tabs>
        <w:ind w:left="851" w:hanging="425"/>
        <w:jc w:val="both"/>
        <w:rPr>
          <w:rFonts w:asciiTheme="minorHAnsi" w:hAnsiTheme="minorHAnsi" w:cstheme="minorHAnsi"/>
          <w:bCs/>
          <w:sz w:val="21"/>
          <w:szCs w:val="21"/>
          <w:lang w:val="pl-PL"/>
        </w:rPr>
      </w:pPr>
      <w:r w:rsidRPr="00C8241F">
        <w:rPr>
          <w:rFonts w:asciiTheme="minorHAnsi" w:hAnsiTheme="minorHAnsi" w:cstheme="minorHAnsi"/>
          <w:bCs/>
          <w:sz w:val="21"/>
          <w:szCs w:val="21"/>
          <w:lang w:val="pl-PL"/>
        </w:rPr>
        <w:t>Część opisową w plikach z rozszerzeniem .</w:t>
      </w:r>
      <w:proofErr w:type="spellStart"/>
      <w:r w:rsidRPr="00C8241F">
        <w:rPr>
          <w:rFonts w:asciiTheme="minorHAnsi" w:hAnsiTheme="minorHAnsi" w:cstheme="minorHAnsi"/>
          <w:bCs/>
          <w:sz w:val="21"/>
          <w:szCs w:val="21"/>
          <w:lang w:val="pl-PL"/>
        </w:rPr>
        <w:t>doc</w:t>
      </w:r>
      <w:proofErr w:type="spellEnd"/>
      <w:r w:rsidRPr="00C8241F">
        <w:rPr>
          <w:rFonts w:asciiTheme="minorHAnsi" w:hAnsiTheme="minorHAnsi" w:cstheme="minorHAnsi"/>
          <w:bCs/>
          <w:sz w:val="21"/>
          <w:szCs w:val="21"/>
          <w:lang w:val="pl-PL"/>
        </w:rPr>
        <w:t xml:space="preserve"> oraz PDF – w ilości 2 </w:t>
      </w:r>
      <w:r w:rsidRPr="00C8241F">
        <w:rPr>
          <w:rFonts w:asciiTheme="minorHAnsi" w:hAnsiTheme="minorHAnsi" w:cstheme="minorHAnsi"/>
          <w:sz w:val="21"/>
          <w:szCs w:val="21"/>
          <w:lang w:val="pl-PL"/>
        </w:rPr>
        <w:t>egz.,</w:t>
      </w:r>
    </w:p>
    <w:p w14:paraId="240140D3" w14:textId="77777777" w:rsidR="00C8241F" w:rsidRPr="00C8241F" w:rsidRDefault="00C8241F" w:rsidP="00C8241F">
      <w:pPr>
        <w:pStyle w:val="Akapitzlist"/>
        <w:numPr>
          <w:ilvl w:val="0"/>
          <w:numId w:val="15"/>
        </w:numPr>
        <w:tabs>
          <w:tab w:val="left" w:pos="851"/>
        </w:tabs>
        <w:ind w:left="851" w:hanging="425"/>
        <w:jc w:val="both"/>
        <w:rPr>
          <w:rFonts w:asciiTheme="minorHAnsi" w:hAnsiTheme="minorHAnsi" w:cstheme="minorHAnsi"/>
          <w:bCs/>
          <w:sz w:val="21"/>
          <w:szCs w:val="21"/>
          <w:lang w:val="pl-PL"/>
        </w:rPr>
      </w:pPr>
      <w:r w:rsidRPr="00C8241F">
        <w:rPr>
          <w:rFonts w:asciiTheme="minorHAnsi" w:hAnsiTheme="minorHAnsi" w:cstheme="minorHAnsi"/>
          <w:bCs/>
          <w:sz w:val="21"/>
          <w:szCs w:val="21"/>
          <w:lang w:val="pl-PL"/>
        </w:rPr>
        <w:t>Część kosztorysową w plikach z rozszerzeniem .</w:t>
      </w:r>
      <w:proofErr w:type="spellStart"/>
      <w:r w:rsidRPr="00C8241F">
        <w:rPr>
          <w:rFonts w:asciiTheme="minorHAnsi" w:hAnsiTheme="minorHAnsi" w:cstheme="minorHAnsi"/>
          <w:bCs/>
          <w:sz w:val="21"/>
          <w:szCs w:val="21"/>
          <w:lang w:val="pl-PL"/>
        </w:rPr>
        <w:t>doc</w:t>
      </w:r>
      <w:proofErr w:type="spellEnd"/>
      <w:r w:rsidRPr="00C8241F">
        <w:rPr>
          <w:rFonts w:asciiTheme="minorHAnsi" w:hAnsiTheme="minorHAnsi" w:cstheme="minorHAnsi"/>
          <w:bCs/>
          <w:sz w:val="21"/>
          <w:szCs w:val="21"/>
          <w:lang w:val="pl-PL"/>
        </w:rPr>
        <w:t>, xls., .</w:t>
      </w:r>
      <w:proofErr w:type="spellStart"/>
      <w:r w:rsidRPr="00C8241F">
        <w:rPr>
          <w:rFonts w:asciiTheme="minorHAnsi" w:hAnsiTheme="minorHAnsi" w:cstheme="minorHAnsi"/>
          <w:bCs/>
          <w:sz w:val="21"/>
          <w:szCs w:val="21"/>
          <w:lang w:val="pl-PL"/>
        </w:rPr>
        <w:t>ath</w:t>
      </w:r>
      <w:proofErr w:type="spellEnd"/>
      <w:r w:rsidRPr="00C8241F">
        <w:rPr>
          <w:rFonts w:asciiTheme="minorHAnsi" w:hAnsiTheme="minorHAnsi" w:cstheme="minorHAnsi"/>
          <w:bCs/>
          <w:sz w:val="21"/>
          <w:szCs w:val="21"/>
          <w:lang w:val="pl-PL"/>
        </w:rPr>
        <w:t xml:space="preserve"> oraz PDF – w ilości 2 </w:t>
      </w:r>
      <w:r w:rsidRPr="00C8241F">
        <w:rPr>
          <w:rFonts w:asciiTheme="minorHAnsi" w:hAnsiTheme="minorHAnsi" w:cstheme="minorHAnsi"/>
          <w:sz w:val="21"/>
          <w:szCs w:val="21"/>
          <w:lang w:val="pl-PL"/>
        </w:rPr>
        <w:t>egz.,</w:t>
      </w:r>
    </w:p>
    <w:p w14:paraId="5F20B245" w14:textId="24716DB6" w:rsidR="00C8241F" w:rsidRPr="00C8241F" w:rsidRDefault="00C8241F" w:rsidP="00C8241F">
      <w:pPr>
        <w:pStyle w:val="Akapitzlist"/>
        <w:numPr>
          <w:ilvl w:val="0"/>
          <w:numId w:val="15"/>
        </w:numPr>
        <w:tabs>
          <w:tab w:val="left" w:pos="851"/>
        </w:tabs>
        <w:ind w:left="851" w:hanging="425"/>
        <w:jc w:val="both"/>
        <w:rPr>
          <w:rFonts w:asciiTheme="minorHAnsi" w:hAnsiTheme="minorHAnsi" w:cstheme="minorHAnsi"/>
          <w:sz w:val="21"/>
          <w:szCs w:val="21"/>
          <w:lang w:val="pl-PL"/>
        </w:rPr>
      </w:pPr>
      <w:r w:rsidRPr="00C8241F">
        <w:rPr>
          <w:rFonts w:asciiTheme="minorHAnsi" w:hAnsiTheme="minorHAnsi" w:cstheme="minorHAnsi"/>
          <w:bCs/>
          <w:sz w:val="21"/>
          <w:szCs w:val="21"/>
          <w:lang w:val="pl-PL"/>
        </w:rPr>
        <w:t>Część graficzną (rysunkową) w formacie PDF i „</w:t>
      </w:r>
      <w:proofErr w:type="spellStart"/>
      <w:r w:rsidRPr="00C8241F">
        <w:rPr>
          <w:rFonts w:asciiTheme="minorHAnsi" w:hAnsiTheme="minorHAnsi" w:cstheme="minorHAnsi"/>
          <w:bCs/>
          <w:sz w:val="21"/>
          <w:szCs w:val="21"/>
          <w:lang w:val="pl-PL"/>
        </w:rPr>
        <w:t>dwg</w:t>
      </w:r>
      <w:proofErr w:type="spellEnd"/>
      <w:r w:rsidRPr="00C8241F">
        <w:rPr>
          <w:rFonts w:asciiTheme="minorHAnsi" w:hAnsiTheme="minorHAnsi" w:cstheme="minorHAnsi"/>
          <w:bCs/>
          <w:sz w:val="21"/>
          <w:szCs w:val="21"/>
          <w:lang w:val="pl-PL"/>
        </w:rPr>
        <w:t>”, w tym mapa wektorowa w formacie „</w:t>
      </w:r>
      <w:proofErr w:type="spellStart"/>
      <w:r w:rsidRPr="00C8241F">
        <w:rPr>
          <w:rFonts w:asciiTheme="minorHAnsi" w:hAnsiTheme="minorHAnsi" w:cstheme="minorHAnsi"/>
          <w:bCs/>
          <w:sz w:val="21"/>
          <w:szCs w:val="21"/>
          <w:lang w:val="pl-PL"/>
        </w:rPr>
        <w:t>dwg</w:t>
      </w:r>
      <w:proofErr w:type="spellEnd"/>
      <w:r w:rsidRPr="00C8241F">
        <w:rPr>
          <w:rFonts w:asciiTheme="minorHAnsi" w:hAnsiTheme="minorHAnsi" w:cstheme="minorHAnsi"/>
          <w:bCs/>
          <w:sz w:val="21"/>
          <w:szCs w:val="21"/>
          <w:lang w:val="pl-PL"/>
        </w:rPr>
        <w:t>” – w ilości</w:t>
      </w:r>
      <w:r w:rsidR="00F41065">
        <w:rPr>
          <w:rFonts w:asciiTheme="minorHAnsi" w:hAnsiTheme="minorHAnsi" w:cstheme="minorHAnsi"/>
          <w:bCs/>
          <w:sz w:val="21"/>
          <w:szCs w:val="21"/>
          <w:lang w:val="pl-PL"/>
        </w:rPr>
        <w:t xml:space="preserve"> </w:t>
      </w:r>
      <w:r w:rsidR="00F41065">
        <w:rPr>
          <w:rFonts w:asciiTheme="minorHAnsi" w:hAnsiTheme="minorHAnsi" w:cstheme="minorHAnsi"/>
          <w:bCs/>
          <w:sz w:val="21"/>
          <w:szCs w:val="21"/>
          <w:lang w:val="pl-PL"/>
        </w:rPr>
        <w:br/>
      </w:r>
      <w:r w:rsidRPr="00C8241F">
        <w:rPr>
          <w:rFonts w:asciiTheme="minorHAnsi" w:hAnsiTheme="minorHAnsi" w:cstheme="minorHAnsi"/>
          <w:bCs/>
          <w:sz w:val="21"/>
          <w:szCs w:val="21"/>
          <w:lang w:val="pl-PL"/>
        </w:rPr>
        <w:t xml:space="preserve">2 </w:t>
      </w:r>
      <w:r w:rsidRPr="00C8241F">
        <w:rPr>
          <w:rFonts w:asciiTheme="minorHAnsi" w:hAnsiTheme="minorHAnsi" w:cstheme="minorHAnsi"/>
          <w:sz w:val="21"/>
          <w:szCs w:val="21"/>
          <w:lang w:val="pl-PL"/>
        </w:rPr>
        <w:t>egz.</w:t>
      </w:r>
    </w:p>
    <w:p w14:paraId="0463F62F" w14:textId="77777777" w:rsidR="00C8241F" w:rsidRPr="00C8241F" w:rsidRDefault="00C8241F" w:rsidP="00C8241F">
      <w:pPr>
        <w:pStyle w:val="Akapitzlist"/>
        <w:ind w:left="0"/>
        <w:jc w:val="center"/>
        <w:rPr>
          <w:rFonts w:asciiTheme="minorHAnsi" w:hAnsiTheme="minorHAnsi" w:cstheme="minorHAnsi"/>
          <w:b/>
          <w:bCs/>
          <w:sz w:val="21"/>
          <w:szCs w:val="21"/>
          <w:lang w:val="pl-PL"/>
        </w:rPr>
      </w:pPr>
    </w:p>
    <w:p w14:paraId="09E818E2" w14:textId="77777777" w:rsidR="00C8241F" w:rsidRPr="00C8241F" w:rsidRDefault="00C8241F" w:rsidP="00C8241F">
      <w:pPr>
        <w:pStyle w:val="Akapitzlist"/>
        <w:ind w:left="0"/>
        <w:jc w:val="center"/>
        <w:rPr>
          <w:rFonts w:asciiTheme="minorHAnsi" w:hAnsiTheme="minorHAnsi" w:cstheme="minorHAnsi"/>
          <w:bCs/>
          <w:i/>
          <w:sz w:val="21"/>
          <w:szCs w:val="21"/>
          <w:lang w:val="pl-PL"/>
        </w:rPr>
      </w:pPr>
      <w:r w:rsidRPr="00C8241F">
        <w:rPr>
          <w:rFonts w:asciiTheme="minorHAnsi" w:hAnsiTheme="minorHAnsi" w:cstheme="minorHAnsi"/>
          <w:b/>
          <w:bCs/>
          <w:sz w:val="21"/>
          <w:szCs w:val="21"/>
          <w:lang w:val="pl-PL"/>
        </w:rPr>
        <w:t xml:space="preserve">§ 2 </w:t>
      </w:r>
    </w:p>
    <w:p w14:paraId="280F453C" w14:textId="77777777" w:rsidR="00C8241F" w:rsidRPr="00C8241F" w:rsidRDefault="00C8241F" w:rsidP="00C8241F">
      <w:pPr>
        <w:autoSpaceDE w:val="0"/>
        <w:rPr>
          <w:rFonts w:asciiTheme="minorHAnsi" w:hAnsiTheme="minorHAnsi" w:cstheme="minorHAnsi"/>
          <w:sz w:val="21"/>
          <w:szCs w:val="21"/>
        </w:rPr>
      </w:pPr>
      <w:r w:rsidRPr="00C8241F">
        <w:rPr>
          <w:rFonts w:asciiTheme="minorHAnsi" w:hAnsiTheme="minorHAnsi" w:cstheme="minorHAnsi"/>
          <w:bCs/>
          <w:i/>
          <w:sz w:val="21"/>
          <w:szCs w:val="21"/>
        </w:rPr>
        <w:t>Nadzór autorski</w:t>
      </w:r>
    </w:p>
    <w:p w14:paraId="6CDFCBF0" w14:textId="77777777" w:rsidR="00C8241F" w:rsidRPr="00C8241F" w:rsidRDefault="00C8241F" w:rsidP="00C8241F">
      <w:pPr>
        <w:pStyle w:val="Akapitzlist"/>
        <w:numPr>
          <w:ilvl w:val="0"/>
          <w:numId w:val="33"/>
        </w:numPr>
        <w:tabs>
          <w:tab w:val="clear" w:pos="5889"/>
          <w:tab w:val="num" w:pos="426"/>
        </w:tabs>
        <w:ind w:left="426" w:hanging="426"/>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Wykonawca zobowiązuje się do sprawowania nadzoru autorskiego zgodnie z art. 20 ustawy Prawo budowlane, </w:t>
      </w:r>
      <w:r w:rsidRPr="00C8241F">
        <w:rPr>
          <w:rFonts w:asciiTheme="minorHAnsi" w:hAnsiTheme="minorHAnsi" w:cstheme="minorHAnsi"/>
          <w:sz w:val="21"/>
          <w:szCs w:val="21"/>
          <w:lang w:val="pl-PL"/>
        </w:rPr>
        <w:br/>
        <w:t xml:space="preserve">w tym w szczególności do: </w:t>
      </w:r>
    </w:p>
    <w:p w14:paraId="609F986B" w14:textId="77777777" w:rsidR="00C8241F" w:rsidRPr="00C8241F" w:rsidRDefault="00C8241F" w:rsidP="00C8241F">
      <w:pPr>
        <w:pStyle w:val="Stopka1"/>
        <w:numPr>
          <w:ilvl w:val="0"/>
          <w:numId w:val="24"/>
        </w:numPr>
        <w:tabs>
          <w:tab w:val="left" w:pos="851"/>
        </w:tabs>
        <w:ind w:left="851" w:hanging="425"/>
        <w:jc w:val="both"/>
        <w:rPr>
          <w:rFonts w:asciiTheme="minorHAnsi" w:hAnsiTheme="minorHAnsi" w:cstheme="minorHAnsi"/>
          <w:color w:val="auto"/>
          <w:sz w:val="21"/>
          <w:szCs w:val="21"/>
        </w:rPr>
      </w:pPr>
      <w:r w:rsidRPr="00C8241F">
        <w:rPr>
          <w:rFonts w:asciiTheme="minorHAnsi" w:hAnsiTheme="minorHAnsi" w:cstheme="minorHAnsi"/>
          <w:color w:val="auto"/>
          <w:sz w:val="21"/>
          <w:szCs w:val="21"/>
        </w:rPr>
        <w:t xml:space="preserve">Stwierdzania w toku realizacji robót budowlanych zgodności rozwiązań technologicznych, materiałowych </w:t>
      </w:r>
      <w:r w:rsidRPr="00C8241F">
        <w:rPr>
          <w:rFonts w:asciiTheme="minorHAnsi" w:hAnsiTheme="minorHAnsi" w:cstheme="minorHAnsi"/>
          <w:color w:val="auto"/>
          <w:sz w:val="21"/>
          <w:szCs w:val="21"/>
        </w:rPr>
        <w:br/>
        <w:t>i użytkowych z dokumentacją projektową; w przypadku złożenia przez wykonawcę, w trakcie procedury udzielania zamówienia na roboty budowlane, ofert równoważnych (czyli zastosowania materiałów i urządzeń o parametrach nie gorszych niż przedstawione w dokumentacji projektowej) lub wariantowych – kontrolowania parametrów tych materiałów i urządzeń,</w:t>
      </w:r>
    </w:p>
    <w:p w14:paraId="65A71FCE" w14:textId="77777777" w:rsidR="00C8241F" w:rsidRPr="00C8241F" w:rsidRDefault="00C8241F" w:rsidP="00C8241F">
      <w:pPr>
        <w:pStyle w:val="Stopka1"/>
        <w:numPr>
          <w:ilvl w:val="0"/>
          <w:numId w:val="24"/>
        </w:numPr>
        <w:tabs>
          <w:tab w:val="left" w:pos="851"/>
        </w:tabs>
        <w:ind w:left="851" w:hanging="425"/>
        <w:jc w:val="both"/>
        <w:rPr>
          <w:rFonts w:asciiTheme="minorHAnsi" w:hAnsiTheme="minorHAnsi" w:cstheme="minorHAnsi"/>
          <w:bCs/>
          <w:iCs/>
          <w:color w:val="auto"/>
          <w:sz w:val="21"/>
          <w:szCs w:val="21"/>
        </w:rPr>
      </w:pPr>
      <w:r w:rsidRPr="00C8241F">
        <w:rPr>
          <w:rFonts w:asciiTheme="minorHAnsi" w:hAnsiTheme="minorHAnsi" w:cstheme="minorHAnsi"/>
          <w:color w:val="auto"/>
          <w:sz w:val="21"/>
          <w:szCs w:val="21"/>
        </w:rPr>
        <w:t xml:space="preserve">Uzupełniania szczegółów dokumentacji projektowej oraz </w:t>
      </w:r>
      <w:r w:rsidRPr="00C8241F">
        <w:rPr>
          <w:rFonts w:asciiTheme="minorHAnsi" w:hAnsiTheme="minorHAnsi" w:cstheme="minorHAnsi"/>
          <w:bCs/>
          <w:iCs/>
          <w:color w:val="auto"/>
          <w:sz w:val="21"/>
          <w:szCs w:val="21"/>
        </w:rPr>
        <w:t>wyjaśniania – stosownie do postanowień § 9 pkt 3 umowy – wątpliwości dotyczących dokumentacji projektowej i zawartych w niej rozwiązań (art. 20 ust. 1 pkt 3 ustawy Prawo budowlane),</w:t>
      </w:r>
    </w:p>
    <w:p w14:paraId="577C00FE" w14:textId="77777777" w:rsidR="00C8241F" w:rsidRPr="00C8241F" w:rsidRDefault="00C8241F" w:rsidP="00C8241F">
      <w:pPr>
        <w:pStyle w:val="Stopka1"/>
        <w:numPr>
          <w:ilvl w:val="0"/>
          <w:numId w:val="24"/>
        </w:numPr>
        <w:tabs>
          <w:tab w:val="left" w:pos="851"/>
        </w:tabs>
        <w:ind w:left="851" w:hanging="425"/>
        <w:jc w:val="both"/>
        <w:rPr>
          <w:rFonts w:asciiTheme="minorHAnsi" w:hAnsiTheme="minorHAnsi" w:cstheme="minorHAnsi"/>
          <w:color w:val="auto"/>
          <w:sz w:val="21"/>
          <w:szCs w:val="21"/>
        </w:rPr>
      </w:pPr>
      <w:r w:rsidRPr="00C8241F">
        <w:rPr>
          <w:rFonts w:asciiTheme="minorHAnsi" w:hAnsiTheme="minorHAnsi" w:cstheme="minorHAnsi"/>
          <w:bCs/>
          <w:iCs/>
          <w:color w:val="auto"/>
          <w:sz w:val="21"/>
          <w:szCs w:val="21"/>
        </w:rPr>
        <w:t xml:space="preserve">Uczestniczenia w naradach technicznych organizowanych przez zamawiającego (na każde żądanie </w:t>
      </w:r>
      <w:r w:rsidRPr="00C8241F">
        <w:rPr>
          <w:rFonts w:asciiTheme="minorHAnsi" w:hAnsiTheme="minorHAnsi" w:cstheme="minorHAnsi"/>
          <w:bCs/>
          <w:iCs/>
          <w:color w:val="auto"/>
          <w:sz w:val="21"/>
          <w:szCs w:val="21"/>
        </w:rPr>
        <w:br/>
        <w:t>zamawiającego w terminach z nim uzgodnionych),</w:t>
      </w:r>
    </w:p>
    <w:p w14:paraId="4B3F0456" w14:textId="77777777" w:rsidR="00C8241F" w:rsidRPr="00C8241F" w:rsidRDefault="00C8241F" w:rsidP="00C8241F">
      <w:pPr>
        <w:pStyle w:val="Stopka1"/>
        <w:numPr>
          <w:ilvl w:val="0"/>
          <w:numId w:val="24"/>
        </w:numPr>
        <w:tabs>
          <w:tab w:val="left" w:pos="851"/>
        </w:tabs>
        <w:ind w:left="851" w:hanging="425"/>
        <w:jc w:val="both"/>
        <w:rPr>
          <w:rFonts w:asciiTheme="minorHAnsi" w:hAnsiTheme="minorHAnsi" w:cstheme="minorHAnsi"/>
          <w:color w:val="auto"/>
          <w:sz w:val="21"/>
          <w:szCs w:val="21"/>
        </w:rPr>
      </w:pPr>
      <w:r w:rsidRPr="00C8241F">
        <w:rPr>
          <w:rFonts w:asciiTheme="minorHAnsi" w:hAnsiTheme="minorHAnsi" w:cstheme="minorHAnsi"/>
          <w:color w:val="auto"/>
          <w:sz w:val="21"/>
          <w:szCs w:val="21"/>
        </w:rPr>
        <w:t xml:space="preserve">Udziału w odbiorze poszczególnych, istotnych części robót budowlanych oraz w odbiorze końcowym inwestycji </w:t>
      </w:r>
      <w:r w:rsidRPr="00C8241F">
        <w:rPr>
          <w:rFonts w:asciiTheme="minorHAnsi" w:hAnsiTheme="minorHAnsi" w:cstheme="minorHAnsi"/>
          <w:bCs/>
          <w:iCs/>
          <w:color w:val="auto"/>
          <w:sz w:val="21"/>
          <w:szCs w:val="21"/>
        </w:rPr>
        <w:t>na wezwanie zamawiającego w terminie przez niego wskazanym,</w:t>
      </w:r>
    </w:p>
    <w:p w14:paraId="4B963EF1" w14:textId="77777777" w:rsidR="00C8241F" w:rsidRPr="00C8241F" w:rsidRDefault="00C8241F" w:rsidP="00C8241F">
      <w:pPr>
        <w:pStyle w:val="Stopka1"/>
        <w:numPr>
          <w:ilvl w:val="0"/>
          <w:numId w:val="24"/>
        </w:numPr>
        <w:tabs>
          <w:tab w:val="left" w:pos="851"/>
        </w:tabs>
        <w:ind w:left="851" w:hanging="425"/>
        <w:jc w:val="both"/>
        <w:rPr>
          <w:rFonts w:asciiTheme="minorHAnsi" w:hAnsiTheme="minorHAnsi" w:cstheme="minorHAnsi"/>
          <w:color w:val="auto"/>
          <w:sz w:val="21"/>
          <w:szCs w:val="21"/>
        </w:rPr>
      </w:pPr>
      <w:r w:rsidRPr="00C8241F">
        <w:rPr>
          <w:rFonts w:asciiTheme="minorHAnsi" w:hAnsiTheme="minorHAnsi" w:cstheme="minorHAnsi"/>
          <w:color w:val="auto"/>
          <w:sz w:val="21"/>
          <w:szCs w:val="21"/>
        </w:rPr>
        <w:t xml:space="preserve">Uzgodnienia z </w:t>
      </w:r>
      <w:r w:rsidRPr="00C8241F">
        <w:rPr>
          <w:rFonts w:asciiTheme="minorHAnsi" w:hAnsiTheme="minorHAnsi" w:cstheme="minorHAnsi"/>
          <w:bCs/>
          <w:iCs/>
          <w:color w:val="auto"/>
          <w:sz w:val="21"/>
          <w:szCs w:val="21"/>
        </w:rPr>
        <w:t>zamawiającym i wykonawcą robót</w:t>
      </w:r>
      <w:r w:rsidRPr="00C8241F">
        <w:rPr>
          <w:rFonts w:asciiTheme="minorHAnsi" w:hAnsiTheme="minorHAnsi" w:cstheme="minorHAnsi"/>
          <w:color w:val="auto"/>
          <w:sz w:val="21"/>
          <w:szCs w:val="21"/>
        </w:rPr>
        <w:t xml:space="preserve"> możliwości wprowadzenia rozwiązań zamiennych </w:t>
      </w:r>
      <w:r w:rsidRPr="00C8241F">
        <w:rPr>
          <w:rFonts w:asciiTheme="minorHAnsi" w:hAnsiTheme="minorHAnsi" w:cstheme="minorHAnsi"/>
          <w:color w:val="auto"/>
          <w:sz w:val="21"/>
          <w:szCs w:val="21"/>
        </w:rPr>
        <w:br/>
        <w:t xml:space="preserve">w stosunku do przewidywanych </w:t>
      </w:r>
      <w:r w:rsidRPr="00C8241F">
        <w:rPr>
          <w:rFonts w:asciiTheme="minorHAnsi" w:hAnsiTheme="minorHAnsi" w:cstheme="minorHAnsi"/>
          <w:bCs/>
          <w:iCs/>
          <w:color w:val="auto"/>
          <w:sz w:val="21"/>
          <w:szCs w:val="21"/>
        </w:rPr>
        <w:t xml:space="preserve">w dokumentacji projektowej w odniesieniu do materiałów i konstrukcji </w:t>
      </w:r>
      <w:r w:rsidRPr="00C8241F">
        <w:rPr>
          <w:rFonts w:asciiTheme="minorHAnsi" w:hAnsiTheme="minorHAnsi" w:cstheme="minorHAnsi"/>
          <w:bCs/>
          <w:iCs/>
          <w:color w:val="auto"/>
          <w:sz w:val="21"/>
          <w:szCs w:val="21"/>
        </w:rPr>
        <w:br/>
        <w:t>oraz rozwiązań technicznych</w:t>
      </w:r>
      <w:r w:rsidRPr="00C8241F">
        <w:rPr>
          <w:rFonts w:asciiTheme="minorHAnsi" w:hAnsiTheme="minorHAnsi" w:cstheme="minorHAnsi"/>
          <w:color w:val="auto"/>
          <w:sz w:val="21"/>
          <w:szCs w:val="21"/>
        </w:rPr>
        <w:t>, zgłoszonych przez kierownika budowy lub inspektora nadzoru inwestorskiego,</w:t>
      </w:r>
    </w:p>
    <w:p w14:paraId="5DF98C60" w14:textId="77777777" w:rsidR="00C8241F" w:rsidRPr="00C8241F" w:rsidRDefault="00C8241F" w:rsidP="00C8241F">
      <w:pPr>
        <w:pStyle w:val="Stopka1"/>
        <w:numPr>
          <w:ilvl w:val="0"/>
          <w:numId w:val="24"/>
        </w:numPr>
        <w:tabs>
          <w:tab w:val="left" w:pos="851"/>
        </w:tabs>
        <w:ind w:left="851" w:hanging="425"/>
        <w:jc w:val="both"/>
        <w:rPr>
          <w:rFonts w:asciiTheme="minorHAnsi" w:hAnsiTheme="minorHAnsi" w:cstheme="minorHAnsi"/>
          <w:bCs/>
          <w:iCs/>
          <w:sz w:val="21"/>
          <w:szCs w:val="21"/>
        </w:rPr>
      </w:pPr>
      <w:r w:rsidRPr="00C8241F">
        <w:rPr>
          <w:rFonts w:asciiTheme="minorHAnsi" w:hAnsiTheme="minorHAnsi" w:cstheme="minorHAnsi"/>
          <w:color w:val="auto"/>
          <w:sz w:val="21"/>
          <w:szCs w:val="21"/>
        </w:rPr>
        <w:t>Potwierdzenia na dokumentacji powykonawczej zmian uzgodnionych i wprowadzonych w trakcie realizacji robót budowlanych,</w:t>
      </w:r>
    </w:p>
    <w:p w14:paraId="498B1D22" w14:textId="77777777" w:rsidR="00C8241F" w:rsidRPr="00C8241F" w:rsidRDefault="00C8241F" w:rsidP="00C8241F">
      <w:pPr>
        <w:pStyle w:val="Tekstpodstawowywcity"/>
        <w:numPr>
          <w:ilvl w:val="0"/>
          <w:numId w:val="24"/>
        </w:numPr>
        <w:tabs>
          <w:tab w:val="left" w:pos="851"/>
        </w:tabs>
        <w:ind w:left="851" w:hanging="425"/>
        <w:rPr>
          <w:rFonts w:asciiTheme="minorHAnsi" w:hAnsiTheme="minorHAnsi" w:cstheme="minorHAnsi"/>
          <w:bCs/>
          <w:iCs/>
          <w:sz w:val="21"/>
          <w:szCs w:val="21"/>
          <w:lang w:val="pl-PL"/>
        </w:rPr>
      </w:pPr>
      <w:r w:rsidRPr="00C8241F">
        <w:rPr>
          <w:rFonts w:asciiTheme="minorHAnsi" w:hAnsiTheme="minorHAnsi" w:cstheme="minorHAnsi"/>
          <w:bCs/>
          <w:iCs/>
          <w:sz w:val="21"/>
          <w:szCs w:val="21"/>
          <w:lang w:val="pl-PL"/>
        </w:rPr>
        <w:t xml:space="preserve">Doradzania w innych sprawach dotyczących przedmiotu umowy, </w:t>
      </w:r>
    </w:p>
    <w:p w14:paraId="78E98E85" w14:textId="77777777" w:rsidR="00C8241F" w:rsidRPr="00C8241F" w:rsidRDefault="00C8241F" w:rsidP="00C8241F">
      <w:pPr>
        <w:pStyle w:val="Tekstpodstawowywcity"/>
        <w:numPr>
          <w:ilvl w:val="0"/>
          <w:numId w:val="24"/>
        </w:numPr>
        <w:tabs>
          <w:tab w:val="left" w:pos="851"/>
        </w:tabs>
        <w:ind w:left="851" w:hanging="425"/>
        <w:rPr>
          <w:rFonts w:asciiTheme="minorHAnsi" w:hAnsiTheme="minorHAnsi" w:cstheme="minorHAnsi"/>
          <w:sz w:val="21"/>
          <w:szCs w:val="21"/>
          <w:lang w:val="pl-PL"/>
        </w:rPr>
      </w:pPr>
      <w:r w:rsidRPr="00C8241F">
        <w:rPr>
          <w:rFonts w:asciiTheme="minorHAnsi" w:hAnsiTheme="minorHAnsi" w:cstheme="minorHAnsi"/>
          <w:bCs/>
          <w:iCs/>
          <w:sz w:val="21"/>
          <w:szCs w:val="21"/>
          <w:lang w:val="pl-PL"/>
        </w:rPr>
        <w:t>Potwierdzenia oświadczenia kierownika budowy zgodnie z art. 57 ust. 1 pkt 2 lit. „a” ustawy Prawo budowlane.</w:t>
      </w:r>
    </w:p>
    <w:p w14:paraId="330D771C" w14:textId="77777777" w:rsidR="00C8241F" w:rsidRPr="00C8241F" w:rsidRDefault="00C8241F" w:rsidP="00C8241F">
      <w:pPr>
        <w:pStyle w:val="Akapitzlist"/>
        <w:numPr>
          <w:ilvl w:val="0"/>
          <w:numId w:val="33"/>
        </w:numPr>
        <w:tabs>
          <w:tab w:val="clear" w:pos="5889"/>
          <w:tab w:val="num" w:pos="426"/>
        </w:tabs>
        <w:ind w:left="426" w:hanging="426"/>
        <w:jc w:val="both"/>
        <w:rPr>
          <w:rFonts w:asciiTheme="minorHAnsi" w:hAnsiTheme="minorHAnsi" w:cstheme="minorHAnsi"/>
          <w:iCs/>
          <w:sz w:val="21"/>
          <w:szCs w:val="21"/>
          <w:lang w:val="pl-PL"/>
        </w:rPr>
      </w:pPr>
      <w:r w:rsidRPr="00C8241F">
        <w:rPr>
          <w:rFonts w:asciiTheme="minorHAnsi" w:hAnsiTheme="minorHAnsi" w:cstheme="minorHAnsi"/>
          <w:sz w:val="21"/>
          <w:szCs w:val="21"/>
          <w:lang w:val="pl-PL"/>
        </w:rPr>
        <w:t xml:space="preserve">W ramach nadzoru autorskiego wykonawca zobowiązany będzie do przybycia na teren budowy na wezwanie </w:t>
      </w:r>
      <w:r w:rsidRPr="00C8241F">
        <w:rPr>
          <w:rFonts w:asciiTheme="minorHAnsi" w:hAnsiTheme="minorHAnsi" w:cstheme="minorHAnsi"/>
          <w:sz w:val="21"/>
          <w:szCs w:val="21"/>
          <w:lang w:val="pl-PL"/>
        </w:rPr>
        <w:br/>
        <w:t>i w terminie uzgodnionym z zamawiającym w każdym przypadku, gdy będzie to uzasadnione celem należytego wypełnienia obowiązków, o których mowa powyżej;</w:t>
      </w:r>
      <w:r w:rsidRPr="00C8241F">
        <w:rPr>
          <w:rFonts w:asciiTheme="minorHAnsi" w:hAnsiTheme="minorHAnsi" w:cstheme="minorHAnsi"/>
          <w:iCs/>
          <w:sz w:val="21"/>
          <w:szCs w:val="21"/>
          <w:lang w:val="pl-PL"/>
        </w:rPr>
        <w:t xml:space="preserve"> </w:t>
      </w:r>
      <w:r w:rsidRPr="00C8241F">
        <w:rPr>
          <w:rFonts w:asciiTheme="minorHAnsi" w:hAnsiTheme="minorHAnsi" w:cstheme="minorHAnsi"/>
          <w:sz w:val="21"/>
          <w:szCs w:val="21"/>
          <w:lang w:val="pl-PL"/>
        </w:rPr>
        <w:t>w przypadku przedmiotowej konieczności do wykonawcy będzie należało wykonywanie, w trakcie trwania robót, uzasadnionych rysunków zamiennych i dodatkowych opracowań, w tym wszelkich opracowań niezbędnych dla prawidłowej realizacji inwestycji, w zakresie nieodstępującym w sposób istotny od zatwierdzonego projektu;</w:t>
      </w:r>
    </w:p>
    <w:p w14:paraId="269F2B24" w14:textId="77777777" w:rsidR="00C8241F" w:rsidRPr="00C8241F" w:rsidRDefault="00C8241F" w:rsidP="00C8241F">
      <w:pPr>
        <w:pStyle w:val="Akapitzlist"/>
        <w:ind w:left="426"/>
        <w:jc w:val="both"/>
        <w:rPr>
          <w:rFonts w:asciiTheme="minorHAnsi" w:hAnsiTheme="minorHAnsi" w:cstheme="minorHAnsi"/>
          <w:iCs/>
          <w:sz w:val="21"/>
          <w:szCs w:val="21"/>
          <w:lang w:val="pl-PL"/>
        </w:rPr>
      </w:pPr>
      <w:r w:rsidRPr="00C8241F">
        <w:rPr>
          <w:rFonts w:asciiTheme="minorHAnsi" w:hAnsiTheme="minorHAnsi" w:cstheme="minorHAnsi"/>
          <w:sz w:val="21"/>
          <w:szCs w:val="21"/>
          <w:lang w:val="pl-PL"/>
        </w:rPr>
        <w:t>udokumentowanie zmian rozwiązań projektowych, wprowadzonych do dokumentacji projektowej w czasie wykonywania robót budowlanych, potwierdzające zgodę wykonawcy na ich wprowadzenie, stanowić będą podpisane przez wykonawcę sprawującego nadzór autorski:</w:t>
      </w:r>
    </w:p>
    <w:p w14:paraId="4346BFDF" w14:textId="77777777" w:rsidR="00C8241F" w:rsidRPr="00C8241F" w:rsidRDefault="00C8241F" w:rsidP="00C8241F">
      <w:pPr>
        <w:pStyle w:val="Akapitzlist"/>
        <w:numPr>
          <w:ilvl w:val="1"/>
          <w:numId w:val="18"/>
        </w:numPr>
        <w:tabs>
          <w:tab w:val="left" w:pos="851"/>
        </w:tabs>
        <w:ind w:left="851" w:hanging="425"/>
        <w:jc w:val="both"/>
        <w:rPr>
          <w:rFonts w:asciiTheme="minorHAnsi" w:hAnsiTheme="minorHAnsi" w:cstheme="minorHAnsi"/>
          <w:iCs/>
          <w:sz w:val="21"/>
          <w:szCs w:val="21"/>
          <w:lang w:val="pl-PL"/>
        </w:rPr>
      </w:pPr>
      <w:r w:rsidRPr="00C8241F">
        <w:rPr>
          <w:rFonts w:asciiTheme="minorHAnsi" w:hAnsiTheme="minorHAnsi" w:cstheme="minorHAnsi"/>
          <w:iCs/>
          <w:sz w:val="21"/>
          <w:szCs w:val="21"/>
          <w:lang w:val="pl-PL"/>
        </w:rPr>
        <w:t>Zapisy na rysunkach wchodzących w skład dokumentacji projektowej,</w:t>
      </w:r>
    </w:p>
    <w:p w14:paraId="0C3BA5E8" w14:textId="77777777" w:rsidR="00C8241F" w:rsidRPr="00C8241F" w:rsidRDefault="00C8241F" w:rsidP="00C8241F">
      <w:pPr>
        <w:pStyle w:val="Akapitzlist"/>
        <w:numPr>
          <w:ilvl w:val="1"/>
          <w:numId w:val="18"/>
        </w:numPr>
        <w:tabs>
          <w:tab w:val="left" w:pos="851"/>
        </w:tabs>
        <w:ind w:left="1134" w:hanging="708"/>
        <w:jc w:val="both"/>
        <w:rPr>
          <w:rFonts w:asciiTheme="minorHAnsi" w:hAnsiTheme="minorHAnsi" w:cstheme="minorHAnsi"/>
          <w:iCs/>
          <w:sz w:val="21"/>
          <w:szCs w:val="21"/>
          <w:lang w:val="pl-PL"/>
        </w:rPr>
      </w:pPr>
      <w:r w:rsidRPr="00C8241F">
        <w:rPr>
          <w:rFonts w:asciiTheme="minorHAnsi" w:hAnsiTheme="minorHAnsi" w:cstheme="minorHAnsi"/>
          <w:iCs/>
          <w:sz w:val="21"/>
          <w:szCs w:val="21"/>
          <w:lang w:val="pl-PL"/>
        </w:rPr>
        <w:t>Rysunki zamienne i szkice,</w:t>
      </w:r>
    </w:p>
    <w:p w14:paraId="67586B3A" w14:textId="77777777" w:rsidR="00C8241F" w:rsidRPr="00C8241F" w:rsidRDefault="00C8241F" w:rsidP="00C8241F">
      <w:pPr>
        <w:pStyle w:val="Akapitzlist"/>
        <w:numPr>
          <w:ilvl w:val="1"/>
          <w:numId w:val="18"/>
        </w:numPr>
        <w:tabs>
          <w:tab w:val="left" w:pos="851"/>
        </w:tabs>
        <w:ind w:left="1134" w:hanging="708"/>
        <w:jc w:val="both"/>
        <w:rPr>
          <w:rFonts w:asciiTheme="minorHAnsi" w:hAnsiTheme="minorHAnsi" w:cstheme="minorHAnsi"/>
          <w:i/>
          <w:iCs/>
          <w:sz w:val="21"/>
          <w:szCs w:val="21"/>
          <w:lang w:val="pl-PL"/>
        </w:rPr>
      </w:pPr>
      <w:r w:rsidRPr="00C8241F">
        <w:rPr>
          <w:rFonts w:asciiTheme="minorHAnsi" w:hAnsiTheme="minorHAnsi" w:cstheme="minorHAnsi"/>
          <w:iCs/>
          <w:sz w:val="21"/>
          <w:szCs w:val="21"/>
          <w:lang w:val="pl-PL"/>
        </w:rPr>
        <w:t xml:space="preserve">Protokoły i notatki służbowe podpisane przez zamawiającego i wykonawcę. </w:t>
      </w:r>
    </w:p>
    <w:p w14:paraId="461687E1" w14:textId="77777777" w:rsidR="00C8241F" w:rsidRPr="00C8241F" w:rsidRDefault="00C8241F" w:rsidP="00C8241F">
      <w:pPr>
        <w:jc w:val="center"/>
        <w:rPr>
          <w:rFonts w:asciiTheme="minorHAnsi" w:hAnsiTheme="minorHAnsi" w:cstheme="minorHAnsi"/>
          <w:b/>
          <w:iCs/>
          <w:sz w:val="21"/>
          <w:szCs w:val="21"/>
        </w:rPr>
      </w:pPr>
    </w:p>
    <w:p w14:paraId="6967AD95" w14:textId="77777777" w:rsidR="00C8241F" w:rsidRPr="00C8241F" w:rsidRDefault="00C8241F" w:rsidP="00C8241F">
      <w:pPr>
        <w:jc w:val="center"/>
        <w:rPr>
          <w:rFonts w:asciiTheme="minorHAnsi" w:hAnsiTheme="minorHAnsi" w:cstheme="minorHAnsi"/>
          <w:i/>
          <w:iCs/>
          <w:sz w:val="21"/>
          <w:szCs w:val="21"/>
        </w:rPr>
      </w:pPr>
      <w:r w:rsidRPr="00C8241F">
        <w:rPr>
          <w:rFonts w:asciiTheme="minorHAnsi" w:hAnsiTheme="minorHAnsi" w:cstheme="minorHAnsi"/>
          <w:b/>
          <w:iCs/>
          <w:sz w:val="21"/>
          <w:szCs w:val="21"/>
        </w:rPr>
        <w:t>§ 3</w:t>
      </w:r>
    </w:p>
    <w:p w14:paraId="497B2E15" w14:textId="77777777" w:rsidR="00C8241F" w:rsidRPr="00C8241F" w:rsidRDefault="00C8241F" w:rsidP="00C8241F">
      <w:pPr>
        <w:pStyle w:val="Akapitzlist"/>
        <w:ind w:left="0"/>
        <w:rPr>
          <w:rFonts w:asciiTheme="minorHAnsi" w:hAnsiTheme="minorHAnsi" w:cstheme="minorHAnsi"/>
          <w:sz w:val="21"/>
          <w:szCs w:val="21"/>
          <w:lang w:val="pl-PL"/>
        </w:rPr>
      </w:pPr>
      <w:r w:rsidRPr="00C8241F">
        <w:rPr>
          <w:rFonts w:asciiTheme="minorHAnsi" w:hAnsiTheme="minorHAnsi" w:cstheme="minorHAnsi"/>
          <w:i/>
          <w:iCs/>
          <w:sz w:val="21"/>
          <w:szCs w:val="21"/>
          <w:lang w:val="pl-PL"/>
        </w:rPr>
        <w:t>Obowiązki wykonawcy</w:t>
      </w:r>
    </w:p>
    <w:p w14:paraId="15A3A643" w14:textId="77777777" w:rsidR="00C8241F" w:rsidRPr="00C8241F" w:rsidRDefault="00C8241F" w:rsidP="00C8241F">
      <w:pPr>
        <w:pStyle w:val="Akapitzlist"/>
        <w:numPr>
          <w:ilvl w:val="0"/>
          <w:numId w:val="17"/>
        </w:numPr>
        <w:tabs>
          <w:tab w:val="left" w:pos="426"/>
        </w:tabs>
        <w:ind w:left="426" w:hanging="426"/>
        <w:jc w:val="both"/>
        <w:rPr>
          <w:rFonts w:asciiTheme="minorHAnsi" w:hAnsiTheme="minorHAnsi" w:cstheme="minorHAnsi"/>
          <w:iCs/>
          <w:sz w:val="21"/>
          <w:szCs w:val="21"/>
          <w:lang w:val="pl-PL"/>
        </w:rPr>
      </w:pPr>
      <w:r w:rsidRPr="00C8241F">
        <w:rPr>
          <w:rFonts w:asciiTheme="minorHAnsi" w:hAnsiTheme="minorHAnsi" w:cstheme="minorHAnsi"/>
          <w:iCs/>
          <w:sz w:val="21"/>
          <w:szCs w:val="21"/>
          <w:lang w:val="pl-PL"/>
        </w:rPr>
        <w:t>Wykonawca zobowiązany jest uczestniczyć w naradach projektowych w siedzibie zamawiającego, w terminach ustalonych przez zamawiającego i zwoływanych na każde jego żądanie; o terminie tym wykonawca zostanie powiadomiony przynajmniej z wyprzedzeniem 3 dni</w:t>
      </w:r>
      <w:r w:rsidRPr="00C8241F">
        <w:rPr>
          <w:rFonts w:asciiTheme="minorHAnsi" w:hAnsiTheme="minorHAnsi" w:cstheme="minorHAnsi"/>
          <w:sz w:val="21"/>
          <w:szCs w:val="21"/>
          <w:lang w:val="pl-PL"/>
        </w:rPr>
        <w:t>.</w:t>
      </w:r>
    </w:p>
    <w:p w14:paraId="422E0885" w14:textId="77777777" w:rsidR="00C8241F" w:rsidRPr="00C8241F" w:rsidRDefault="00C8241F" w:rsidP="00C8241F">
      <w:pPr>
        <w:pStyle w:val="Akapitzlist"/>
        <w:numPr>
          <w:ilvl w:val="0"/>
          <w:numId w:val="17"/>
        </w:numPr>
        <w:tabs>
          <w:tab w:val="clear" w:pos="5889"/>
          <w:tab w:val="num" w:pos="426"/>
        </w:tabs>
        <w:ind w:left="425" w:hanging="425"/>
        <w:jc w:val="both"/>
        <w:rPr>
          <w:rFonts w:asciiTheme="minorHAnsi" w:hAnsiTheme="minorHAnsi" w:cstheme="minorHAnsi"/>
          <w:iCs/>
          <w:sz w:val="21"/>
          <w:szCs w:val="21"/>
          <w:lang w:val="pl-PL"/>
        </w:rPr>
      </w:pPr>
      <w:r w:rsidRPr="00C8241F">
        <w:rPr>
          <w:rFonts w:asciiTheme="minorHAnsi" w:hAnsiTheme="minorHAnsi" w:cstheme="minorHAnsi"/>
          <w:iCs/>
          <w:sz w:val="21"/>
          <w:szCs w:val="21"/>
          <w:lang w:val="pl-PL"/>
        </w:rPr>
        <w:t xml:space="preserve">W trakcie narady zamawiający ma prawo zgłaszać zastrzeżenia i uwagi odnośnie prac projektowych, żądać złożenia wyjaśnień przez wykonawcę oraz przedstawienia rozwiązań projektowych w terenie, a wykonawca zobowiązany jest spełnić te żądania, pod rygorem naliczenia kar umownych wskazanych w § 15 pkt 2.5. umowy. </w:t>
      </w:r>
    </w:p>
    <w:p w14:paraId="7B09A849" w14:textId="77777777" w:rsidR="00C8241F" w:rsidRPr="00C8241F" w:rsidRDefault="00C8241F" w:rsidP="00C8241F">
      <w:pPr>
        <w:pStyle w:val="Bezodstpw"/>
        <w:jc w:val="center"/>
        <w:rPr>
          <w:rFonts w:asciiTheme="minorHAnsi" w:hAnsiTheme="minorHAnsi" w:cstheme="minorHAnsi"/>
          <w:b/>
          <w:sz w:val="21"/>
          <w:szCs w:val="21"/>
        </w:rPr>
      </w:pPr>
    </w:p>
    <w:p w14:paraId="3C89EDC8"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lastRenderedPageBreak/>
        <w:t>§ 4</w:t>
      </w:r>
    </w:p>
    <w:p w14:paraId="1273F5D7" w14:textId="77777777" w:rsidR="00C8241F" w:rsidRPr="00C8241F" w:rsidRDefault="00C8241F" w:rsidP="00C8241F">
      <w:pPr>
        <w:pStyle w:val="Bezodstpw"/>
        <w:rPr>
          <w:rFonts w:asciiTheme="minorHAnsi" w:hAnsiTheme="minorHAnsi" w:cstheme="minorHAnsi"/>
          <w:bCs/>
          <w:sz w:val="21"/>
          <w:szCs w:val="21"/>
        </w:rPr>
      </w:pPr>
      <w:r w:rsidRPr="00C8241F">
        <w:rPr>
          <w:rFonts w:asciiTheme="minorHAnsi" w:hAnsiTheme="minorHAnsi" w:cstheme="minorHAnsi"/>
          <w:i/>
          <w:sz w:val="21"/>
          <w:szCs w:val="21"/>
        </w:rPr>
        <w:t>Termin realizacji</w:t>
      </w:r>
    </w:p>
    <w:p w14:paraId="05AAE6F7" w14:textId="1B3B1591" w:rsidR="00C8241F" w:rsidRPr="00C8241F" w:rsidRDefault="00C8241F" w:rsidP="00C8241F">
      <w:pPr>
        <w:pStyle w:val="Tekstpodstawowy22"/>
        <w:numPr>
          <w:ilvl w:val="0"/>
          <w:numId w:val="11"/>
        </w:numPr>
        <w:overflowPunct/>
        <w:autoSpaceDE/>
        <w:autoSpaceDN/>
        <w:adjustRightInd/>
        <w:ind w:left="426" w:hanging="284"/>
        <w:rPr>
          <w:rFonts w:asciiTheme="minorHAnsi" w:hAnsiTheme="minorHAnsi" w:cstheme="minorHAnsi"/>
          <w:bCs/>
          <w:sz w:val="21"/>
          <w:szCs w:val="21"/>
        </w:rPr>
      </w:pPr>
      <w:r w:rsidRPr="00C8241F">
        <w:rPr>
          <w:rFonts w:asciiTheme="minorHAnsi" w:hAnsiTheme="minorHAnsi" w:cstheme="minorHAnsi"/>
          <w:bCs/>
          <w:sz w:val="21"/>
          <w:szCs w:val="21"/>
        </w:rPr>
        <w:t xml:space="preserve">Wykonawca wykona i dostarczy zamawiającemu przedmiot umowy, tj. uzgodnioną z zamawiającym dokumentację projektową, o której mowa w § 1 pkt 4, w terminie: </w:t>
      </w:r>
      <w:r w:rsidRPr="00C8241F">
        <w:rPr>
          <w:rFonts w:asciiTheme="minorHAnsi" w:hAnsiTheme="minorHAnsi" w:cstheme="minorHAnsi"/>
          <w:b/>
          <w:bCs/>
          <w:sz w:val="21"/>
          <w:szCs w:val="21"/>
        </w:rPr>
        <w:t xml:space="preserve">do 4 miesięcy </w:t>
      </w:r>
      <w:r w:rsidRPr="00C8241F">
        <w:rPr>
          <w:rFonts w:asciiTheme="minorHAnsi" w:hAnsiTheme="minorHAnsi" w:cstheme="minorHAnsi"/>
          <w:bCs/>
          <w:sz w:val="21"/>
          <w:szCs w:val="21"/>
        </w:rPr>
        <w:t>od dnia zawarcia umowy, tj.</w:t>
      </w:r>
      <w:r w:rsidR="00F41065">
        <w:rPr>
          <w:rFonts w:asciiTheme="minorHAnsi" w:hAnsiTheme="minorHAnsi" w:cstheme="minorHAnsi"/>
          <w:bCs/>
          <w:sz w:val="21"/>
          <w:szCs w:val="21"/>
        </w:rPr>
        <w:t xml:space="preserve"> </w:t>
      </w:r>
      <w:r w:rsidRPr="00C8241F">
        <w:rPr>
          <w:rFonts w:asciiTheme="minorHAnsi" w:hAnsiTheme="minorHAnsi" w:cstheme="minorHAnsi"/>
          <w:b/>
          <w:bCs/>
          <w:sz w:val="21"/>
          <w:szCs w:val="21"/>
        </w:rPr>
        <w:t xml:space="preserve">do dnia ___. </w:t>
      </w:r>
    </w:p>
    <w:p w14:paraId="086B4B81" w14:textId="6610F917" w:rsidR="00C8241F" w:rsidRPr="00C8241F" w:rsidRDefault="00C8241F" w:rsidP="00C8241F">
      <w:pPr>
        <w:pStyle w:val="Tekstpodstawowy22"/>
        <w:numPr>
          <w:ilvl w:val="0"/>
          <w:numId w:val="11"/>
        </w:numPr>
        <w:tabs>
          <w:tab w:val="left" w:pos="426"/>
        </w:tabs>
        <w:overflowPunct/>
        <w:autoSpaceDE/>
        <w:autoSpaceDN/>
        <w:adjustRightInd/>
        <w:ind w:left="426" w:hanging="284"/>
        <w:rPr>
          <w:rFonts w:asciiTheme="minorHAnsi" w:hAnsiTheme="minorHAnsi" w:cstheme="minorHAnsi"/>
          <w:b/>
          <w:sz w:val="21"/>
          <w:szCs w:val="21"/>
        </w:rPr>
      </w:pPr>
      <w:r w:rsidRPr="00C8241F">
        <w:rPr>
          <w:rFonts w:asciiTheme="minorHAnsi" w:hAnsiTheme="minorHAnsi" w:cstheme="minorHAnsi"/>
          <w:bCs/>
          <w:sz w:val="21"/>
          <w:szCs w:val="21"/>
        </w:rPr>
        <w:t>Nadzór autorski będzie pełniony w okresie realizacji robót budowlanych, jednak nie dłużej niż 5 lat od dnia zawarcia niniejszej umowy.</w:t>
      </w:r>
    </w:p>
    <w:p w14:paraId="4ECC3D30" w14:textId="77777777" w:rsidR="00F41065" w:rsidRDefault="00F41065" w:rsidP="00C8241F">
      <w:pPr>
        <w:pStyle w:val="Bezodstpw"/>
        <w:jc w:val="center"/>
        <w:rPr>
          <w:rFonts w:asciiTheme="minorHAnsi" w:hAnsiTheme="minorHAnsi" w:cstheme="minorHAnsi"/>
          <w:b/>
          <w:sz w:val="21"/>
          <w:szCs w:val="21"/>
        </w:rPr>
      </w:pPr>
    </w:p>
    <w:p w14:paraId="7ECBC34D" w14:textId="3430CA43"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5</w:t>
      </w:r>
    </w:p>
    <w:p w14:paraId="6A104EAA" w14:textId="77777777" w:rsidR="00C8241F" w:rsidRPr="00C8241F" w:rsidRDefault="00C8241F" w:rsidP="00C8241F">
      <w:pPr>
        <w:pStyle w:val="Bezodstpw"/>
        <w:rPr>
          <w:rFonts w:asciiTheme="minorHAnsi" w:hAnsiTheme="minorHAnsi" w:cstheme="minorHAnsi"/>
          <w:bCs/>
          <w:sz w:val="21"/>
          <w:szCs w:val="21"/>
        </w:rPr>
      </w:pPr>
      <w:r w:rsidRPr="00C8241F">
        <w:rPr>
          <w:rFonts w:asciiTheme="minorHAnsi" w:hAnsiTheme="minorHAnsi" w:cstheme="minorHAnsi"/>
          <w:i/>
          <w:sz w:val="21"/>
          <w:szCs w:val="21"/>
        </w:rPr>
        <w:t>Integralne części umowy</w:t>
      </w:r>
    </w:p>
    <w:p w14:paraId="0EA6CCF7" w14:textId="77777777" w:rsidR="00C8241F" w:rsidRPr="00C8241F" w:rsidRDefault="00C8241F" w:rsidP="00C8241F">
      <w:pPr>
        <w:pStyle w:val="Tekstpodstawowy22"/>
        <w:numPr>
          <w:ilvl w:val="0"/>
          <w:numId w:val="9"/>
        </w:numPr>
        <w:tabs>
          <w:tab w:val="clear" w:pos="0"/>
          <w:tab w:val="num" w:pos="426"/>
        </w:tabs>
        <w:suppressAutoHyphens/>
        <w:overflowPunct/>
        <w:autoSpaceDE/>
        <w:autoSpaceDN/>
        <w:adjustRightInd/>
        <w:ind w:left="426" w:hanging="426"/>
        <w:rPr>
          <w:rFonts w:asciiTheme="minorHAnsi" w:hAnsiTheme="minorHAnsi" w:cstheme="minorHAnsi"/>
          <w:sz w:val="21"/>
          <w:szCs w:val="21"/>
        </w:rPr>
      </w:pPr>
      <w:r w:rsidRPr="00C8241F">
        <w:rPr>
          <w:rFonts w:asciiTheme="minorHAnsi" w:hAnsiTheme="minorHAnsi" w:cstheme="minorHAnsi"/>
          <w:bCs/>
          <w:sz w:val="21"/>
          <w:szCs w:val="21"/>
        </w:rPr>
        <w:t>Integralną część składową niniejszej umowy stanowią:</w:t>
      </w:r>
    </w:p>
    <w:p w14:paraId="3011E737" w14:textId="77777777" w:rsidR="00C8241F" w:rsidRPr="00C8241F" w:rsidRDefault="00C8241F" w:rsidP="00C8241F">
      <w:pPr>
        <w:numPr>
          <w:ilvl w:val="0"/>
          <w:numId w:val="16"/>
        </w:numPr>
        <w:tabs>
          <w:tab w:val="clear" w:pos="720"/>
          <w:tab w:val="left" w:pos="851"/>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Specyfikacja warunków zamówienia (SWZ),</w:t>
      </w:r>
    </w:p>
    <w:p w14:paraId="39DFE765" w14:textId="77777777" w:rsidR="00C8241F" w:rsidRPr="00C8241F" w:rsidRDefault="00C8241F" w:rsidP="00C8241F">
      <w:pPr>
        <w:numPr>
          <w:ilvl w:val="0"/>
          <w:numId w:val="16"/>
        </w:numPr>
        <w:tabs>
          <w:tab w:val="clear" w:pos="720"/>
          <w:tab w:val="left" w:pos="851"/>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Kompletna oferta wykonawcy.</w:t>
      </w:r>
    </w:p>
    <w:p w14:paraId="5DBCF34B" w14:textId="1557FA1D" w:rsidR="00C8241F" w:rsidRPr="00C8241F" w:rsidRDefault="00C8241F" w:rsidP="00C8241F">
      <w:pPr>
        <w:pStyle w:val="Tekstpodstawowy22"/>
        <w:numPr>
          <w:ilvl w:val="0"/>
          <w:numId w:val="9"/>
        </w:numPr>
        <w:suppressAutoHyphens/>
        <w:overflowPunct/>
        <w:autoSpaceDE/>
        <w:autoSpaceDN/>
        <w:adjustRightInd/>
        <w:ind w:left="426" w:hanging="426"/>
        <w:rPr>
          <w:rFonts w:asciiTheme="minorHAnsi" w:hAnsiTheme="minorHAnsi" w:cstheme="minorHAnsi"/>
          <w:b/>
          <w:sz w:val="21"/>
          <w:szCs w:val="21"/>
        </w:rPr>
      </w:pPr>
      <w:r w:rsidRPr="00C8241F">
        <w:rPr>
          <w:rFonts w:asciiTheme="minorHAnsi" w:hAnsiTheme="minorHAnsi" w:cstheme="minorHAnsi"/>
          <w:bCs/>
          <w:sz w:val="21"/>
          <w:szCs w:val="21"/>
        </w:rPr>
        <w:t xml:space="preserve">Oryginały </w:t>
      </w:r>
      <w:r w:rsidRPr="00C8241F">
        <w:rPr>
          <w:rFonts w:asciiTheme="minorHAnsi" w:hAnsiTheme="minorHAnsi" w:cstheme="minorHAnsi"/>
          <w:sz w:val="21"/>
          <w:szCs w:val="21"/>
        </w:rPr>
        <w:t>integralnych części umowy będą przechowywane i udostępniane stronom umowy w siedzibie</w:t>
      </w:r>
      <w:r w:rsidR="00F41065">
        <w:rPr>
          <w:rFonts w:asciiTheme="minorHAnsi" w:hAnsiTheme="minorHAnsi" w:cstheme="minorHAnsi"/>
          <w:sz w:val="21"/>
          <w:szCs w:val="21"/>
        </w:rPr>
        <w:t xml:space="preserve"> </w:t>
      </w:r>
      <w:r w:rsidRPr="00C8241F">
        <w:rPr>
          <w:rFonts w:asciiTheme="minorHAnsi" w:hAnsiTheme="minorHAnsi" w:cstheme="minorHAnsi"/>
          <w:sz w:val="21"/>
          <w:szCs w:val="21"/>
        </w:rPr>
        <w:t>zamawiającego.</w:t>
      </w:r>
    </w:p>
    <w:p w14:paraId="34CE69C6" w14:textId="77777777" w:rsidR="00C8241F" w:rsidRPr="00C8241F" w:rsidRDefault="00C8241F" w:rsidP="00C8241F">
      <w:pPr>
        <w:pStyle w:val="Bezodstpw"/>
        <w:jc w:val="center"/>
        <w:rPr>
          <w:rFonts w:asciiTheme="minorHAnsi" w:hAnsiTheme="minorHAnsi" w:cstheme="minorHAnsi"/>
          <w:b/>
          <w:sz w:val="21"/>
          <w:szCs w:val="21"/>
        </w:rPr>
      </w:pPr>
    </w:p>
    <w:p w14:paraId="6DBCAF7D"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6</w:t>
      </w:r>
    </w:p>
    <w:p w14:paraId="7AA53116"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Wynagrodzenie wykonawcy</w:t>
      </w:r>
    </w:p>
    <w:p w14:paraId="2E5921BD" w14:textId="77777777" w:rsidR="00C8241F" w:rsidRPr="00C8241F" w:rsidRDefault="00C8241F" w:rsidP="00C8241F">
      <w:pPr>
        <w:numPr>
          <w:ilvl w:val="1"/>
          <w:numId w:val="23"/>
        </w:numPr>
        <w:tabs>
          <w:tab w:val="left" w:pos="426"/>
        </w:tabs>
        <w:ind w:left="426" w:hanging="426"/>
        <w:jc w:val="both"/>
        <w:rPr>
          <w:rFonts w:asciiTheme="minorHAnsi" w:hAnsiTheme="minorHAnsi" w:cstheme="minorHAnsi"/>
          <w:sz w:val="21"/>
          <w:szCs w:val="21"/>
        </w:rPr>
      </w:pPr>
      <w:r w:rsidRPr="00C8241F">
        <w:rPr>
          <w:rFonts w:asciiTheme="minorHAnsi" w:hAnsiTheme="minorHAnsi" w:cstheme="minorHAnsi"/>
          <w:sz w:val="21"/>
          <w:szCs w:val="21"/>
        </w:rPr>
        <w:t xml:space="preserve">Za kompleksowe wykonanie przedmiotu umowy tj. opracowanie dokumentacji projektowej oraz pełnienie nadzoru autorskiego w czasie realizacji inwestycji, wykonawcy przysługiwać będzie wynagrodzenie przyjęte w ofercie </w:t>
      </w:r>
      <w:r w:rsidRPr="00C8241F">
        <w:rPr>
          <w:rFonts w:asciiTheme="minorHAnsi" w:hAnsiTheme="minorHAnsi" w:cstheme="minorHAnsi"/>
          <w:sz w:val="21"/>
          <w:szCs w:val="21"/>
        </w:rPr>
        <w:br/>
        <w:t xml:space="preserve">w kwocie </w:t>
      </w:r>
      <w:r w:rsidRPr="00C8241F">
        <w:rPr>
          <w:rFonts w:asciiTheme="minorHAnsi" w:hAnsiTheme="minorHAnsi" w:cstheme="minorHAnsi"/>
          <w:b/>
          <w:sz w:val="21"/>
          <w:szCs w:val="21"/>
        </w:rPr>
        <w:t>brutto: ___ zł</w:t>
      </w:r>
      <w:r w:rsidRPr="00C8241F">
        <w:rPr>
          <w:rFonts w:asciiTheme="minorHAnsi" w:hAnsiTheme="minorHAnsi" w:cstheme="minorHAnsi"/>
          <w:sz w:val="21"/>
          <w:szCs w:val="21"/>
        </w:rPr>
        <w:t xml:space="preserve"> </w:t>
      </w:r>
      <w:r w:rsidRPr="00C8241F">
        <w:rPr>
          <w:rFonts w:asciiTheme="minorHAnsi" w:hAnsiTheme="minorHAnsi" w:cstheme="minorHAnsi"/>
          <w:i/>
          <w:sz w:val="21"/>
          <w:szCs w:val="21"/>
        </w:rPr>
        <w:t>(słownie złotych: ___ ___/100)</w:t>
      </w:r>
      <w:r w:rsidRPr="00C8241F">
        <w:rPr>
          <w:rFonts w:asciiTheme="minorHAnsi" w:hAnsiTheme="minorHAnsi" w:cstheme="minorHAnsi"/>
          <w:sz w:val="21"/>
          <w:szCs w:val="21"/>
        </w:rPr>
        <w:t xml:space="preserve">, w tym należny podatek VAT w wysokości ___ %, tj. w kwocie: ___ zł </w:t>
      </w:r>
      <w:r w:rsidRPr="00C8241F">
        <w:rPr>
          <w:rFonts w:asciiTheme="minorHAnsi" w:hAnsiTheme="minorHAnsi" w:cstheme="minorHAnsi"/>
          <w:i/>
          <w:sz w:val="21"/>
          <w:szCs w:val="21"/>
        </w:rPr>
        <w:t>(słownie złotych: ___ ___/100</w:t>
      </w:r>
      <w:r w:rsidRPr="00C8241F">
        <w:rPr>
          <w:rFonts w:asciiTheme="minorHAnsi" w:hAnsiTheme="minorHAnsi" w:cstheme="minorHAnsi"/>
          <w:sz w:val="21"/>
          <w:szCs w:val="21"/>
        </w:rPr>
        <w:t xml:space="preserve">, netto: ___ zł </w:t>
      </w:r>
      <w:r w:rsidRPr="00C8241F">
        <w:rPr>
          <w:rFonts w:asciiTheme="minorHAnsi" w:hAnsiTheme="minorHAnsi" w:cstheme="minorHAnsi"/>
          <w:i/>
          <w:sz w:val="21"/>
          <w:szCs w:val="21"/>
        </w:rPr>
        <w:t>(słownie złotych: ___ ___/100</w:t>
      </w:r>
      <w:r w:rsidRPr="00C8241F">
        <w:rPr>
          <w:rFonts w:asciiTheme="minorHAnsi" w:hAnsiTheme="minorHAnsi" w:cstheme="minorHAnsi"/>
          <w:sz w:val="21"/>
          <w:szCs w:val="21"/>
        </w:rPr>
        <w:t>.</w:t>
      </w:r>
    </w:p>
    <w:p w14:paraId="2C70162B" w14:textId="77777777" w:rsidR="00C8241F" w:rsidRPr="00C8241F" w:rsidRDefault="00C8241F" w:rsidP="00C8241F">
      <w:pPr>
        <w:numPr>
          <w:ilvl w:val="1"/>
          <w:numId w:val="23"/>
        </w:numPr>
        <w:tabs>
          <w:tab w:val="left" w:pos="426"/>
        </w:tabs>
        <w:ind w:left="360" w:hanging="312"/>
        <w:jc w:val="both"/>
        <w:rPr>
          <w:rFonts w:asciiTheme="minorHAnsi" w:hAnsiTheme="minorHAnsi" w:cstheme="minorHAnsi"/>
          <w:bCs/>
          <w:sz w:val="21"/>
          <w:szCs w:val="21"/>
        </w:rPr>
      </w:pPr>
      <w:r w:rsidRPr="00C8241F">
        <w:rPr>
          <w:rFonts w:asciiTheme="minorHAnsi" w:hAnsiTheme="minorHAnsi" w:cstheme="minorHAnsi"/>
          <w:sz w:val="21"/>
          <w:szCs w:val="21"/>
        </w:rPr>
        <w:t xml:space="preserve">Wynagrodzenie za wykonanie poszczególnych elementów umowy określonych w pkt 1, obejmuje: </w:t>
      </w:r>
    </w:p>
    <w:p w14:paraId="630F4689" w14:textId="42FA1013" w:rsidR="00C8241F" w:rsidRPr="00C8241F" w:rsidRDefault="00C8241F" w:rsidP="00C8241F">
      <w:pPr>
        <w:pStyle w:val="Akapitzlist"/>
        <w:numPr>
          <w:ilvl w:val="0"/>
          <w:numId w:val="27"/>
        </w:numPr>
        <w:tabs>
          <w:tab w:val="left" w:pos="851"/>
        </w:tabs>
        <w:ind w:left="851" w:hanging="425"/>
        <w:jc w:val="both"/>
        <w:rPr>
          <w:rFonts w:asciiTheme="minorHAnsi" w:hAnsiTheme="minorHAnsi" w:cstheme="minorHAnsi"/>
          <w:bCs/>
          <w:sz w:val="21"/>
          <w:szCs w:val="21"/>
          <w:lang w:val="pl-PL"/>
        </w:rPr>
      </w:pPr>
      <w:r w:rsidRPr="00C8241F">
        <w:rPr>
          <w:rFonts w:asciiTheme="minorHAnsi" w:hAnsiTheme="minorHAnsi" w:cstheme="minorHAnsi"/>
          <w:bCs/>
          <w:sz w:val="21"/>
          <w:szCs w:val="21"/>
          <w:lang w:val="pl-PL"/>
        </w:rPr>
        <w:t>Opracowanie dokumentacji projektowej, o której mowa w § 1 pkt 4 umowy – wynagrodzenie przyjęte</w:t>
      </w:r>
      <w:r w:rsidR="00F41065">
        <w:rPr>
          <w:rFonts w:asciiTheme="minorHAnsi" w:hAnsiTheme="minorHAnsi" w:cstheme="minorHAnsi"/>
          <w:bCs/>
          <w:sz w:val="21"/>
          <w:szCs w:val="21"/>
          <w:lang w:val="pl-PL"/>
        </w:rPr>
        <w:t xml:space="preserve"> </w:t>
      </w:r>
      <w:r w:rsidR="00F41065">
        <w:rPr>
          <w:rFonts w:asciiTheme="minorHAnsi" w:hAnsiTheme="minorHAnsi" w:cstheme="minorHAnsi"/>
          <w:bCs/>
          <w:sz w:val="21"/>
          <w:szCs w:val="21"/>
          <w:lang w:val="pl-PL"/>
        </w:rPr>
        <w:br/>
      </w:r>
      <w:r w:rsidRPr="00C8241F">
        <w:rPr>
          <w:rFonts w:asciiTheme="minorHAnsi" w:hAnsiTheme="minorHAnsi" w:cstheme="minorHAnsi"/>
          <w:bCs/>
          <w:sz w:val="21"/>
          <w:szCs w:val="21"/>
          <w:lang w:val="pl-PL"/>
        </w:rPr>
        <w:t xml:space="preserve">w ofercie w kwocie </w:t>
      </w:r>
      <w:r w:rsidRPr="00C8241F">
        <w:rPr>
          <w:rFonts w:asciiTheme="minorHAnsi" w:hAnsiTheme="minorHAnsi" w:cstheme="minorHAnsi"/>
          <w:b/>
          <w:sz w:val="21"/>
          <w:szCs w:val="21"/>
          <w:lang w:val="pl-PL"/>
        </w:rPr>
        <w:t>brutto: ___ zł</w:t>
      </w:r>
      <w:r w:rsidRPr="00C8241F">
        <w:rPr>
          <w:rFonts w:asciiTheme="minorHAnsi" w:hAnsiTheme="minorHAnsi" w:cstheme="minorHAnsi"/>
          <w:sz w:val="21"/>
          <w:szCs w:val="21"/>
          <w:lang w:val="pl-PL"/>
        </w:rPr>
        <w:t>, w tym należny podatek VAT w wysokości ___ %, tj. w kwocie: ___ zł, netto: ___ zł,</w:t>
      </w:r>
    </w:p>
    <w:p w14:paraId="5C11EA95" w14:textId="77777777" w:rsidR="00C8241F" w:rsidRPr="00C8241F" w:rsidRDefault="00C8241F" w:rsidP="00C8241F">
      <w:pPr>
        <w:pStyle w:val="Akapitzlist"/>
        <w:numPr>
          <w:ilvl w:val="0"/>
          <w:numId w:val="27"/>
        </w:numPr>
        <w:tabs>
          <w:tab w:val="left" w:pos="851"/>
        </w:tabs>
        <w:ind w:left="851" w:hanging="425"/>
        <w:jc w:val="both"/>
        <w:rPr>
          <w:rFonts w:asciiTheme="minorHAnsi" w:hAnsiTheme="minorHAnsi" w:cstheme="minorHAnsi"/>
          <w:sz w:val="21"/>
          <w:szCs w:val="21"/>
          <w:lang w:val="pl-PL"/>
        </w:rPr>
      </w:pPr>
      <w:r w:rsidRPr="00C8241F">
        <w:rPr>
          <w:rFonts w:asciiTheme="minorHAnsi" w:hAnsiTheme="minorHAnsi" w:cstheme="minorHAnsi"/>
          <w:bCs/>
          <w:sz w:val="21"/>
          <w:szCs w:val="21"/>
          <w:lang w:val="pl-PL"/>
        </w:rPr>
        <w:t xml:space="preserve">Sprawowanie nadzoru autorskiego - wynagrodzenie przyjęte w ofercie w kwocie </w:t>
      </w:r>
      <w:r w:rsidRPr="00C8241F">
        <w:rPr>
          <w:rFonts w:asciiTheme="minorHAnsi" w:hAnsiTheme="minorHAnsi" w:cstheme="minorHAnsi"/>
          <w:b/>
          <w:sz w:val="21"/>
          <w:szCs w:val="21"/>
          <w:lang w:val="pl-PL"/>
        </w:rPr>
        <w:t>brutto: ___ zł</w:t>
      </w:r>
      <w:r w:rsidRPr="00C8241F">
        <w:rPr>
          <w:rFonts w:asciiTheme="minorHAnsi" w:hAnsiTheme="minorHAnsi" w:cstheme="minorHAnsi"/>
          <w:sz w:val="21"/>
          <w:szCs w:val="21"/>
          <w:lang w:val="pl-PL"/>
        </w:rPr>
        <w:t xml:space="preserve">, w tym należny podatek VAT w wysokości ___ %, tj. w kwocie: ___ zł, netto: ___ zł.        </w:t>
      </w:r>
    </w:p>
    <w:p w14:paraId="366136CA" w14:textId="77777777" w:rsidR="00C8241F" w:rsidRPr="00C8241F" w:rsidRDefault="00C8241F" w:rsidP="00C8241F">
      <w:pPr>
        <w:numPr>
          <w:ilvl w:val="0"/>
          <w:numId w:val="10"/>
        </w:numPr>
        <w:tabs>
          <w:tab w:val="left" w:pos="426"/>
        </w:tabs>
        <w:ind w:left="426" w:hanging="426"/>
        <w:jc w:val="both"/>
        <w:rPr>
          <w:rFonts w:asciiTheme="minorHAnsi" w:hAnsiTheme="minorHAnsi" w:cstheme="minorHAnsi"/>
          <w:sz w:val="21"/>
          <w:szCs w:val="21"/>
        </w:rPr>
      </w:pPr>
      <w:r w:rsidRPr="00C8241F">
        <w:rPr>
          <w:rFonts w:asciiTheme="minorHAnsi" w:hAnsiTheme="minorHAnsi" w:cstheme="minorHAnsi"/>
          <w:sz w:val="21"/>
          <w:szCs w:val="21"/>
        </w:rPr>
        <w:t>W ramach wynagrodzenia określonego w pkt 1, wykonawca wraz z przekazaną dokumentacją projektową upoważnia zamawiającego do korzystania z niej w umówionym celu, w szczególności zamawiający ma prawo do zamieszczania dokumentacji w sieci internetowej i jej powielania dla potrzeb postępowania w sprawie udzielenia zamówienia na realizację robót budowlanych.</w:t>
      </w:r>
    </w:p>
    <w:p w14:paraId="4A7FA2FF" w14:textId="77777777" w:rsidR="00C8241F" w:rsidRPr="00C8241F" w:rsidRDefault="00C8241F" w:rsidP="00C8241F">
      <w:pPr>
        <w:numPr>
          <w:ilvl w:val="0"/>
          <w:numId w:val="10"/>
        </w:numPr>
        <w:tabs>
          <w:tab w:val="left" w:pos="426"/>
        </w:tabs>
        <w:ind w:left="426" w:hanging="426"/>
        <w:jc w:val="both"/>
        <w:rPr>
          <w:rFonts w:asciiTheme="minorHAnsi" w:hAnsiTheme="minorHAnsi" w:cstheme="minorHAnsi"/>
          <w:sz w:val="21"/>
          <w:szCs w:val="21"/>
        </w:rPr>
      </w:pPr>
      <w:r w:rsidRPr="00C8241F">
        <w:rPr>
          <w:rFonts w:asciiTheme="minorHAnsi" w:hAnsiTheme="minorHAnsi" w:cstheme="minorHAnsi"/>
          <w:sz w:val="21"/>
          <w:szCs w:val="21"/>
        </w:rPr>
        <w:t>W cenę wykonawca wkalkulował wszystkie koszty, które mogą wystąpić w związku z realizacją usług stanowiących przedmiot zamówienia, zgodnie z wymaganiami zamawiającego zawartymi w SWZ oraz warunkami niniejszej umowy.</w:t>
      </w:r>
    </w:p>
    <w:p w14:paraId="1D9CF2A5" w14:textId="77777777" w:rsidR="00C8241F" w:rsidRPr="00C8241F" w:rsidRDefault="00C8241F" w:rsidP="00C8241F">
      <w:pPr>
        <w:numPr>
          <w:ilvl w:val="0"/>
          <w:numId w:val="10"/>
        </w:numPr>
        <w:tabs>
          <w:tab w:val="left" w:pos="426"/>
        </w:tabs>
        <w:ind w:left="426" w:hanging="426"/>
        <w:jc w:val="both"/>
        <w:rPr>
          <w:rFonts w:asciiTheme="minorHAnsi" w:hAnsiTheme="minorHAnsi" w:cstheme="minorHAnsi"/>
          <w:b/>
          <w:sz w:val="21"/>
          <w:szCs w:val="21"/>
        </w:rPr>
      </w:pPr>
      <w:r w:rsidRPr="00C8241F">
        <w:rPr>
          <w:rFonts w:asciiTheme="minorHAnsi" w:hAnsiTheme="minorHAnsi" w:cstheme="minorHAnsi"/>
          <w:sz w:val="21"/>
          <w:szCs w:val="21"/>
        </w:rPr>
        <w:t xml:space="preserve">Zamawiający wyłącza stosowanie przez wykonawcę ustrukturyzowanych faktur elektronicznych zgodnie z art. 4 ust. 3 ustawy z dnia 9 listopada 2018 roku o elektronicznym fakturowaniu w zamówieniach publicznych, koncesjach na roboty budowlane lub usługi oraz partnerstwie publiczno-prywatnym. </w:t>
      </w:r>
    </w:p>
    <w:p w14:paraId="29156DE6" w14:textId="77777777" w:rsidR="00C8241F" w:rsidRPr="00C8241F" w:rsidRDefault="00C8241F" w:rsidP="00C8241F">
      <w:pPr>
        <w:numPr>
          <w:ilvl w:val="0"/>
          <w:numId w:val="10"/>
        </w:numPr>
        <w:tabs>
          <w:tab w:val="left" w:pos="426"/>
        </w:tabs>
        <w:ind w:left="426" w:hanging="426"/>
        <w:jc w:val="both"/>
        <w:rPr>
          <w:rFonts w:asciiTheme="minorHAnsi" w:hAnsiTheme="minorHAnsi" w:cstheme="minorHAnsi"/>
          <w:b/>
          <w:sz w:val="21"/>
          <w:szCs w:val="21"/>
        </w:rPr>
      </w:pPr>
      <w:r w:rsidRPr="00C8241F">
        <w:rPr>
          <w:rFonts w:asciiTheme="minorHAnsi" w:hAnsiTheme="minorHAnsi" w:cstheme="minorHAnsi"/>
          <w:sz w:val="21"/>
          <w:szCs w:val="21"/>
        </w:rPr>
        <w:t xml:space="preserve">Zamawiający niniejszym składa oświadczenie, o </w:t>
      </w:r>
      <w:r w:rsidRPr="00C8241F">
        <w:rPr>
          <w:rFonts w:asciiTheme="minorHAnsi" w:hAnsiTheme="minorHAnsi" w:cstheme="minorHAnsi"/>
          <w:bCs/>
          <w:sz w:val="21"/>
          <w:szCs w:val="21"/>
        </w:rPr>
        <w:t>którym mowa w art. 4c ustawy z dnia 8 marca 2013 roku o przeciwdziałaniu nadmiernym opóźnieniom w transakcjach handlowych, o posiadaniu statusu dużego przedsiębiorcy.</w:t>
      </w:r>
    </w:p>
    <w:p w14:paraId="63794615" w14:textId="77777777" w:rsidR="00C8241F" w:rsidRPr="00C8241F" w:rsidRDefault="00C8241F" w:rsidP="00C8241F">
      <w:pPr>
        <w:pStyle w:val="Bezodstpw"/>
        <w:jc w:val="center"/>
        <w:rPr>
          <w:rFonts w:asciiTheme="minorHAnsi" w:hAnsiTheme="minorHAnsi" w:cstheme="minorHAnsi"/>
          <w:b/>
          <w:sz w:val="21"/>
          <w:szCs w:val="21"/>
        </w:rPr>
      </w:pPr>
    </w:p>
    <w:p w14:paraId="3E828585"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7</w:t>
      </w:r>
    </w:p>
    <w:p w14:paraId="30491CC1" w14:textId="77777777" w:rsidR="00C8241F" w:rsidRPr="00C8241F" w:rsidRDefault="00C8241F" w:rsidP="00C8241F">
      <w:pPr>
        <w:pStyle w:val="Bezodstpw"/>
        <w:rPr>
          <w:rFonts w:asciiTheme="minorHAnsi" w:hAnsiTheme="minorHAnsi" w:cstheme="minorHAnsi"/>
          <w:bCs/>
          <w:sz w:val="21"/>
          <w:szCs w:val="21"/>
        </w:rPr>
      </w:pPr>
      <w:r w:rsidRPr="00C8241F">
        <w:rPr>
          <w:rFonts w:asciiTheme="minorHAnsi" w:hAnsiTheme="minorHAnsi" w:cstheme="minorHAnsi"/>
          <w:i/>
          <w:sz w:val="21"/>
          <w:szCs w:val="21"/>
        </w:rPr>
        <w:t>Zasady rozliczeń między stronami</w:t>
      </w:r>
    </w:p>
    <w:p w14:paraId="7FE0DEFE" w14:textId="77777777" w:rsidR="00C8241F" w:rsidRPr="00C8241F" w:rsidRDefault="00C8241F" w:rsidP="00C8241F">
      <w:pPr>
        <w:pStyle w:val="Tekstpodstawowywcity"/>
        <w:numPr>
          <w:ilvl w:val="0"/>
          <w:numId w:val="12"/>
        </w:numPr>
        <w:tabs>
          <w:tab w:val="clear" w:pos="3621"/>
          <w:tab w:val="left" w:pos="426"/>
          <w:tab w:val="num" w:pos="2880"/>
        </w:tabs>
        <w:ind w:left="426" w:hanging="426"/>
        <w:rPr>
          <w:rFonts w:asciiTheme="minorHAnsi" w:hAnsiTheme="minorHAnsi" w:cstheme="minorHAnsi"/>
          <w:bCs/>
          <w:sz w:val="21"/>
          <w:szCs w:val="21"/>
          <w:lang w:val="pl-PL"/>
        </w:rPr>
      </w:pPr>
      <w:r w:rsidRPr="00C8241F">
        <w:rPr>
          <w:rFonts w:asciiTheme="minorHAnsi" w:hAnsiTheme="minorHAnsi" w:cstheme="minorHAnsi"/>
          <w:bCs/>
          <w:sz w:val="21"/>
          <w:szCs w:val="21"/>
          <w:lang w:val="pl-PL"/>
        </w:rPr>
        <w:t>Strony postanawiają, że rozliczenie wynagrodzenia za realizację poszczególnych elementów przedmiotu umowy następować będzie na podstawie faktur częściowych, których podstawą wystawienia będzie:</w:t>
      </w:r>
    </w:p>
    <w:p w14:paraId="70D7B007" w14:textId="77777777" w:rsidR="00C8241F" w:rsidRPr="00C8241F" w:rsidRDefault="00C8241F" w:rsidP="00C8241F">
      <w:pPr>
        <w:pStyle w:val="Tekstpodstawowywcity"/>
        <w:tabs>
          <w:tab w:val="left" w:pos="851"/>
        </w:tabs>
        <w:ind w:left="851" w:hanging="425"/>
        <w:rPr>
          <w:rFonts w:asciiTheme="minorHAnsi" w:hAnsiTheme="minorHAnsi" w:cstheme="minorHAnsi"/>
          <w:bCs/>
          <w:sz w:val="21"/>
          <w:szCs w:val="21"/>
          <w:lang w:val="pl-PL"/>
        </w:rPr>
      </w:pPr>
      <w:r w:rsidRPr="00C8241F">
        <w:rPr>
          <w:rFonts w:asciiTheme="minorHAnsi" w:hAnsiTheme="minorHAnsi" w:cstheme="minorHAnsi"/>
          <w:bCs/>
          <w:sz w:val="21"/>
          <w:szCs w:val="21"/>
          <w:lang w:val="pl-PL"/>
        </w:rPr>
        <w:t>1)</w:t>
      </w:r>
      <w:r w:rsidRPr="00C8241F">
        <w:rPr>
          <w:rFonts w:asciiTheme="minorHAnsi" w:hAnsiTheme="minorHAnsi" w:cstheme="minorHAnsi"/>
          <w:bCs/>
          <w:sz w:val="21"/>
          <w:szCs w:val="21"/>
          <w:lang w:val="pl-PL"/>
        </w:rPr>
        <w:tab/>
        <w:t>Protokół zdawczo – odbiorczy dokumentacji projektowej podpisany przez przedstawicieli obu stron,</w:t>
      </w:r>
    </w:p>
    <w:p w14:paraId="1D890331" w14:textId="77777777" w:rsidR="00C8241F" w:rsidRPr="00C8241F" w:rsidRDefault="00C8241F" w:rsidP="00C8241F">
      <w:pPr>
        <w:pStyle w:val="Tekstpodstawowywcity"/>
        <w:tabs>
          <w:tab w:val="left" w:pos="851"/>
        </w:tabs>
        <w:ind w:left="851" w:hanging="425"/>
        <w:rPr>
          <w:rFonts w:asciiTheme="minorHAnsi" w:hAnsiTheme="minorHAnsi" w:cstheme="minorHAnsi"/>
          <w:bCs/>
          <w:sz w:val="21"/>
          <w:szCs w:val="21"/>
          <w:lang w:val="pl-PL"/>
        </w:rPr>
      </w:pPr>
      <w:r w:rsidRPr="00C8241F">
        <w:rPr>
          <w:rFonts w:asciiTheme="minorHAnsi" w:hAnsiTheme="minorHAnsi" w:cstheme="minorHAnsi"/>
          <w:bCs/>
          <w:sz w:val="21"/>
          <w:szCs w:val="21"/>
          <w:lang w:val="pl-PL"/>
        </w:rPr>
        <w:t xml:space="preserve">2) </w:t>
      </w:r>
      <w:r w:rsidRPr="00C8241F">
        <w:rPr>
          <w:rFonts w:asciiTheme="minorHAnsi" w:hAnsiTheme="minorHAnsi" w:cstheme="minorHAnsi"/>
          <w:bCs/>
          <w:sz w:val="21"/>
          <w:szCs w:val="21"/>
          <w:lang w:val="pl-PL"/>
        </w:rPr>
        <w:tab/>
        <w:t xml:space="preserve">Karta nadzoru autorskiego na budowie potwierdzona przez inspektora nadzoru zamawiającego. </w:t>
      </w:r>
    </w:p>
    <w:p w14:paraId="0227744F" w14:textId="77777777" w:rsidR="00C8241F" w:rsidRPr="00C8241F" w:rsidRDefault="00C8241F" w:rsidP="00C8241F">
      <w:pPr>
        <w:pStyle w:val="Tekstpodstawowywcity"/>
        <w:numPr>
          <w:ilvl w:val="0"/>
          <w:numId w:val="12"/>
        </w:numPr>
        <w:tabs>
          <w:tab w:val="clear" w:pos="3621"/>
          <w:tab w:val="left" w:pos="426"/>
          <w:tab w:val="left" w:pos="2552"/>
          <w:tab w:val="num" w:pos="2880"/>
        </w:tabs>
        <w:ind w:left="0" w:firstLine="0"/>
        <w:rPr>
          <w:rFonts w:asciiTheme="minorHAnsi" w:hAnsiTheme="minorHAnsi" w:cstheme="minorHAnsi"/>
          <w:sz w:val="21"/>
          <w:szCs w:val="21"/>
          <w:lang w:val="pl-PL"/>
        </w:rPr>
      </w:pPr>
      <w:r w:rsidRPr="00C8241F">
        <w:rPr>
          <w:rFonts w:asciiTheme="minorHAnsi" w:hAnsiTheme="minorHAnsi" w:cstheme="minorHAnsi"/>
          <w:bCs/>
          <w:sz w:val="21"/>
          <w:szCs w:val="21"/>
          <w:lang w:val="pl-PL"/>
        </w:rPr>
        <w:t>Rozliczenie wynagrodzenia fakturami częściowymi nastąpi na podstawie:</w:t>
      </w:r>
    </w:p>
    <w:p w14:paraId="3EA5BEA9" w14:textId="5689374A" w:rsidR="00C8241F" w:rsidRPr="00C8241F" w:rsidRDefault="00C8241F" w:rsidP="00C8241F">
      <w:pPr>
        <w:pStyle w:val="Bezodstpw"/>
        <w:numPr>
          <w:ilvl w:val="1"/>
          <w:numId w:val="12"/>
        </w:numPr>
        <w:tabs>
          <w:tab w:val="clear" w:pos="2181"/>
          <w:tab w:val="left" w:pos="851"/>
          <w:tab w:val="num" w:pos="1440"/>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Dostarczonej zamawiającemu dokumentacji projektowej,</w:t>
      </w:r>
      <w:r w:rsidRPr="00C8241F">
        <w:rPr>
          <w:rFonts w:asciiTheme="minorHAnsi" w:hAnsiTheme="minorHAnsi" w:cstheme="minorHAnsi"/>
          <w:bCs/>
          <w:sz w:val="21"/>
          <w:szCs w:val="21"/>
        </w:rPr>
        <w:t xml:space="preserve"> o której mowa w § 1 pkt 4 umowy</w:t>
      </w:r>
      <w:r w:rsidRPr="00C8241F">
        <w:rPr>
          <w:rFonts w:asciiTheme="minorHAnsi" w:hAnsiTheme="minorHAnsi" w:cstheme="minorHAnsi"/>
          <w:sz w:val="21"/>
          <w:szCs w:val="21"/>
        </w:rPr>
        <w:t xml:space="preserve"> – </w:t>
      </w:r>
      <w:r w:rsidR="003B0F6B" w:rsidRPr="00C8241F">
        <w:rPr>
          <w:rFonts w:asciiTheme="minorHAnsi" w:hAnsiTheme="minorHAnsi" w:cstheme="minorHAnsi"/>
          <w:bCs/>
          <w:sz w:val="21"/>
          <w:szCs w:val="21"/>
        </w:rPr>
        <w:t>jednorazowa wypłata wynagrodzenia</w:t>
      </w:r>
      <w:r w:rsidR="003B0F6B" w:rsidRPr="00C8241F">
        <w:rPr>
          <w:rFonts w:asciiTheme="minorHAnsi" w:hAnsiTheme="minorHAnsi" w:cstheme="minorHAnsi"/>
          <w:sz w:val="21"/>
          <w:szCs w:val="21"/>
        </w:rPr>
        <w:t xml:space="preserve"> określonego</w:t>
      </w:r>
      <w:r w:rsidRPr="00C8241F">
        <w:rPr>
          <w:rFonts w:asciiTheme="minorHAnsi" w:hAnsiTheme="minorHAnsi" w:cstheme="minorHAnsi"/>
          <w:sz w:val="21"/>
          <w:szCs w:val="21"/>
        </w:rPr>
        <w:t xml:space="preserve"> w § 6 pkt 2.1.,</w:t>
      </w:r>
    </w:p>
    <w:p w14:paraId="77902991" w14:textId="1B172F72" w:rsidR="00C8241F" w:rsidRDefault="00C8241F" w:rsidP="00C8241F">
      <w:pPr>
        <w:pStyle w:val="Bezodstpw"/>
        <w:numPr>
          <w:ilvl w:val="1"/>
          <w:numId w:val="12"/>
        </w:numPr>
        <w:tabs>
          <w:tab w:val="clear" w:pos="2181"/>
          <w:tab w:val="left" w:pos="851"/>
          <w:tab w:val="num" w:pos="1440"/>
        </w:tabs>
        <w:suppressAutoHyphens/>
        <w:ind w:left="851" w:hanging="425"/>
        <w:jc w:val="both"/>
        <w:rPr>
          <w:rFonts w:asciiTheme="minorHAnsi" w:hAnsiTheme="minorHAnsi" w:cstheme="minorHAnsi"/>
          <w:bCs/>
          <w:sz w:val="21"/>
          <w:szCs w:val="21"/>
        </w:rPr>
      </w:pPr>
      <w:r w:rsidRPr="00C8241F">
        <w:rPr>
          <w:rFonts w:asciiTheme="minorHAnsi" w:hAnsiTheme="minorHAnsi" w:cstheme="minorHAnsi"/>
          <w:bCs/>
          <w:sz w:val="21"/>
          <w:szCs w:val="21"/>
        </w:rPr>
        <w:t>Dostarczonej zamawiającemu karty nadzoru autorskiego potwierdzonej przez inspektora nadzoru</w:t>
      </w:r>
      <w:r w:rsidR="00F41065">
        <w:rPr>
          <w:rFonts w:asciiTheme="minorHAnsi" w:hAnsiTheme="minorHAnsi" w:cstheme="minorHAnsi"/>
          <w:bCs/>
          <w:sz w:val="21"/>
          <w:szCs w:val="21"/>
        </w:rPr>
        <w:t xml:space="preserve"> </w:t>
      </w:r>
      <w:r w:rsidRPr="00C8241F">
        <w:rPr>
          <w:rFonts w:asciiTheme="minorHAnsi" w:hAnsiTheme="minorHAnsi" w:cstheme="minorHAnsi"/>
          <w:bCs/>
          <w:sz w:val="21"/>
          <w:szCs w:val="21"/>
        </w:rPr>
        <w:t xml:space="preserve">zamawiającego, </w:t>
      </w:r>
      <w:r w:rsidRPr="00C8241F">
        <w:rPr>
          <w:rFonts w:asciiTheme="minorHAnsi" w:hAnsiTheme="minorHAnsi" w:cstheme="minorHAnsi"/>
          <w:sz w:val="21"/>
          <w:szCs w:val="21"/>
        </w:rPr>
        <w:t xml:space="preserve">po podpisaniu </w:t>
      </w:r>
      <w:r w:rsidRPr="00C8241F">
        <w:rPr>
          <w:rFonts w:asciiTheme="minorHAnsi" w:hAnsiTheme="minorHAnsi" w:cstheme="minorHAnsi"/>
          <w:bCs/>
          <w:sz w:val="21"/>
          <w:szCs w:val="21"/>
        </w:rPr>
        <w:t xml:space="preserve">protokołu odbioru końcowego robót budowlanych realizowanych w oparciu </w:t>
      </w:r>
      <w:r w:rsidRPr="00C8241F">
        <w:rPr>
          <w:rFonts w:asciiTheme="minorHAnsi" w:hAnsiTheme="minorHAnsi" w:cstheme="minorHAnsi"/>
          <w:bCs/>
          <w:sz w:val="21"/>
          <w:szCs w:val="21"/>
        </w:rPr>
        <w:br/>
        <w:t>o dokumentację projektową</w:t>
      </w:r>
      <w:r w:rsidRPr="00C8241F">
        <w:rPr>
          <w:rFonts w:asciiTheme="minorHAnsi" w:hAnsiTheme="minorHAnsi" w:cstheme="minorHAnsi"/>
          <w:sz w:val="21"/>
          <w:szCs w:val="21"/>
        </w:rPr>
        <w:t xml:space="preserve"> </w:t>
      </w:r>
      <w:r w:rsidR="00F41065">
        <w:rPr>
          <w:rFonts w:asciiTheme="minorHAnsi" w:hAnsiTheme="minorHAnsi" w:cstheme="minorHAnsi"/>
          <w:bCs/>
          <w:sz w:val="21"/>
          <w:szCs w:val="21"/>
        </w:rPr>
        <w:t xml:space="preserve">– </w:t>
      </w:r>
      <w:r w:rsidRPr="00C8241F">
        <w:rPr>
          <w:rFonts w:asciiTheme="minorHAnsi" w:hAnsiTheme="minorHAnsi" w:cstheme="minorHAnsi"/>
          <w:bCs/>
          <w:sz w:val="21"/>
          <w:szCs w:val="21"/>
        </w:rPr>
        <w:t>jednorazowa wypłata wynagrodzenia</w:t>
      </w:r>
      <w:r w:rsidRPr="00C8241F">
        <w:rPr>
          <w:rFonts w:asciiTheme="minorHAnsi" w:hAnsiTheme="minorHAnsi" w:cstheme="minorHAnsi"/>
          <w:sz w:val="21"/>
          <w:szCs w:val="21"/>
        </w:rPr>
        <w:t xml:space="preserve"> określonego w § 6 pkt 2.2</w:t>
      </w:r>
      <w:r w:rsidRPr="00C8241F">
        <w:rPr>
          <w:rFonts w:asciiTheme="minorHAnsi" w:hAnsiTheme="minorHAnsi" w:cstheme="minorHAnsi"/>
          <w:bCs/>
          <w:sz w:val="21"/>
          <w:szCs w:val="21"/>
        </w:rPr>
        <w:t>.</w:t>
      </w:r>
    </w:p>
    <w:p w14:paraId="70979E27" w14:textId="7D54B527" w:rsidR="00C8241F" w:rsidRPr="00C8241F" w:rsidRDefault="00C8241F" w:rsidP="00C8241F">
      <w:pPr>
        <w:pStyle w:val="Tekstpodstawowywcity"/>
        <w:numPr>
          <w:ilvl w:val="0"/>
          <w:numId w:val="12"/>
        </w:numPr>
        <w:tabs>
          <w:tab w:val="clear" w:pos="3621"/>
          <w:tab w:val="left" w:pos="426"/>
          <w:tab w:val="num" w:pos="2880"/>
        </w:tabs>
        <w:ind w:left="426" w:hanging="426"/>
        <w:rPr>
          <w:rFonts w:asciiTheme="minorHAnsi" w:hAnsiTheme="minorHAnsi" w:cstheme="minorHAnsi"/>
          <w:sz w:val="21"/>
          <w:szCs w:val="21"/>
          <w:lang w:val="pl-PL"/>
        </w:rPr>
      </w:pPr>
      <w:r w:rsidRPr="00C8241F">
        <w:rPr>
          <w:rFonts w:asciiTheme="minorHAnsi" w:hAnsiTheme="minorHAnsi" w:cstheme="minorHAnsi"/>
          <w:bCs/>
          <w:sz w:val="21"/>
          <w:szCs w:val="21"/>
          <w:lang w:val="pl-PL"/>
        </w:rPr>
        <w:t xml:space="preserve">Należność </w:t>
      </w:r>
      <w:r w:rsidRPr="00C8241F">
        <w:rPr>
          <w:rFonts w:asciiTheme="minorHAnsi" w:hAnsiTheme="minorHAnsi" w:cstheme="minorHAnsi"/>
          <w:sz w:val="21"/>
          <w:szCs w:val="21"/>
          <w:lang w:val="pl-PL"/>
        </w:rPr>
        <w:t xml:space="preserve">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t>
      </w:r>
      <w:r w:rsidR="00F41065">
        <w:rPr>
          <w:rFonts w:asciiTheme="minorHAnsi" w:hAnsiTheme="minorHAnsi" w:cstheme="minorHAnsi"/>
          <w:sz w:val="21"/>
          <w:szCs w:val="21"/>
          <w:lang w:val="pl-PL"/>
        </w:rPr>
        <w:br/>
      </w:r>
      <w:r w:rsidRPr="00C8241F">
        <w:rPr>
          <w:rFonts w:asciiTheme="minorHAnsi" w:hAnsiTheme="minorHAnsi" w:cstheme="minorHAnsi"/>
          <w:sz w:val="21"/>
          <w:szCs w:val="21"/>
          <w:lang w:val="pl-PL"/>
        </w:rPr>
        <w:t>w wykazie podmiotów, o którym mowa w art. 96b ustawy o podatku od towarów i usług z dnia 11 marca 2004 roku; za datę dokonania płatności uznaje się datę obciążenia rachunku bankowego zamawiającego.</w:t>
      </w:r>
    </w:p>
    <w:p w14:paraId="1CB5A0DA" w14:textId="6A144873" w:rsidR="0051688A" w:rsidRPr="0051688A" w:rsidRDefault="0051688A" w:rsidP="00C8241F">
      <w:pPr>
        <w:pStyle w:val="Tekstpodstawowywcity"/>
        <w:numPr>
          <w:ilvl w:val="0"/>
          <w:numId w:val="12"/>
        </w:numPr>
        <w:tabs>
          <w:tab w:val="clear" w:pos="3621"/>
          <w:tab w:val="left" w:pos="426"/>
          <w:tab w:val="num" w:pos="2880"/>
        </w:tabs>
        <w:ind w:left="426" w:hanging="426"/>
        <w:rPr>
          <w:rFonts w:asciiTheme="minorHAnsi" w:hAnsiTheme="minorHAnsi" w:cstheme="minorHAnsi"/>
          <w:bCs/>
          <w:sz w:val="21"/>
          <w:szCs w:val="21"/>
          <w:lang w:val="pl-PL"/>
        </w:rPr>
      </w:pPr>
      <w:r>
        <w:rPr>
          <w:rFonts w:asciiTheme="minorHAnsi" w:hAnsiTheme="minorHAnsi" w:cstheme="minorHAnsi"/>
          <w:bCs/>
          <w:sz w:val="21"/>
          <w:szCs w:val="21"/>
          <w:lang w:val="pl-PL"/>
        </w:rPr>
        <w:lastRenderedPageBreak/>
        <w:t xml:space="preserve">Wykonawca </w:t>
      </w:r>
      <w:r w:rsidRPr="00100DBD">
        <w:rPr>
          <w:rFonts w:ascii="Calibri" w:hAnsi="Calibri" w:cs="Calibri"/>
          <w:iCs/>
          <w:sz w:val="21"/>
          <w:szCs w:val="21"/>
          <w:lang w:eastAsia="pl-PL"/>
        </w:rPr>
        <w:t>wyraża zgodę na potrącenie ewentualnych kar umownych z faktury obejmującej wynagrodzenie wykonawcy</w:t>
      </w:r>
      <w:r>
        <w:rPr>
          <w:rFonts w:ascii="Calibri" w:hAnsi="Calibri" w:cs="Calibri"/>
          <w:iCs/>
          <w:sz w:val="21"/>
          <w:szCs w:val="21"/>
          <w:lang w:eastAsia="pl-PL"/>
        </w:rPr>
        <w:t>.</w:t>
      </w:r>
    </w:p>
    <w:p w14:paraId="039B2F63" w14:textId="4206DF69" w:rsidR="00C8241F" w:rsidRDefault="00C8241F" w:rsidP="00C8241F">
      <w:pPr>
        <w:pStyle w:val="Tekstpodstawowywcity"/>
        <w:numPr>
          <w:ilvl w:val="0"/>
          <w:numId w:val="12"/>
        </w:numPr>
        <w:tabs>
          <w:tab w:val="clear" w:pos="3621"/>
          <w:tab w:val="left" w:pos="426"/>
          <w:tab w:val="num" w:pos="2880"/>
        </w:tabs>
        <w:ind w:left="426" w:hanging="426"/>
        <w:rPr>
          <w:rFonts w:asciiTheme="minorHAnsi" w:hAnsiTheme="minorHAnsi" w:cstheme="minorHAnsi"/>
          <w:bCs/>
          <w:sz w:val="21"/>
          <w:szCs w:val="21"/>
          <w:lang w:val="pl-PL"/>
        </w:rPr>
      </w:pPr>
      <w:r w:rsidRPr="00C8241F">
        <w:rPr>
          <w:rFonts w:asciiTheme="minorHAnsi" w:hAnsiTheme="minorHAnsi" w:cstheme="minorHAnsi"/>
          <w:sz w:val="21"/>
          <w:szCs w:val="21"/>
          <w:lang w:val="pl-PL"/>
        </w:rPr>
        <w:t xml:space="preserve">W razie zmian </w:t>
      </w:r>
      <w:r w:rsidRPr="00C8241F">
        <w:rPr>
          <w:rFonts w:asciiTheme="minorHAnsi" w:hAnsiTheme="minorHAnsi" w:cstheme="minorHAnsi"/>
          <w:bCs/>
          <w:sz w:val="21"/>
          <w:szCs w:val="21"/>
          <w:lang w:val="pl-PL"/>
        </w:rPr>
        <w:t>w przepisach dotyczących stawki podatku VAT, strony dopuszczają możliwość zmiany cen brutto.</w:t>
      </w:r>
    </w:p>
    <w:p w14:paraId="3CC264B4" w14:textId="410A926C" w:rsidR="0051688A" w:rsidRPr="00C8241F" w:rsidRDefault="0051688A" w:rsidP="00C8241F">
      <w:pPr>
        <w:pStyle w:val="Tekstpodstawowywcity"/>
        <w:numPr>
          <w:ilvl w:val="0"/>
          <w:numId w:val="12"/>
        </w:numPr>
        <w:tabs>
          <w:tab w:val="clear" w:pos="3621"/>
          <w:tab w:val="left" w:pos="426"/>
          <w:tab w:val="num" w:pos="2880"/>
        </w:tabs>
        <w:ind w:left="426" w:hanging="426"/>
        <w:rPr>
          <w:rFonts w:asciiTheme="minorHAnsi" w:hAnsiTheme="minorHAnsi" w:cstheme="minorHAnsi"/>
          <w:bCs/>
          <w:sz w:val="21"/>
          <w:szCs w:val="21"/>
          <w:lang w:val="pl-PL"/>
        </w:rPr>
      </w:pPr>
      <w:r>
        <w:rPr>
          <w:rFonts w:asciiTheme="minorHAnsi" w:hAnsiTheme="minorHAnsi" w:cstheme="minorHAnsi"/>
          <w:bCs/>
          <w:sz w:val="21"/>
          <w:szCs w:val="21"/>
          <w:lang w:val="pl-PL"/>
        </w:rPr>
        <w:t xml:space="preserve">Faktura </w:t>
      </w:r>
      <w:r w:rsidRPr="00100DBD">
        <w:rPr>
          <w:rFonts w:asciiTheme="minorHAnsi" w:hAnsiTheme="minorHAnsi" w:cstheme="minorHAnsi"/>
          <w:iCs/>
          <w:sz w:val="21"/>
          <w:szCs w:val="21"/>
          <w:lang w:eastAsia="pl-PL"/>
        </w:rPr>
        <w:t>wystawiona przez wykonawcę może obejmować jedynie usługę wynikającą z realizacji niniejszej umowy</w:t>
      </w:r>
      <w:r>
        <w:rPr>
          <w:rFonts w:asciiTheme="minorHAnsi" w:hAnsiTheme="minorHAnsi" w:cstheme="minorHAnsi"/>
          <w:iCs/>
          <w:sz w:val="21"/>
          <w:szCs w:val="21"/>
          <w:lang w:eastAsia="pl-PL"/>
        </w:rPr>
        <w:t>.</w:t>
      </w:r>
    </w:p>
    <w:p w14:paraId="7375AE1F" w14:textId="77777777" w:rsidR="00C8241F" w:rsidRPr="00C8241F" w:rsidRDefault="00C8241F" w:rsidP="00C8241F">
      <w:pPr>
        <w:pStyle w:val="Bezodstpw"/>
        <w:jc w:val="center"/>
        <w:rPr>
          <w:rFonts w:asciiTheme="minorHAnsi" w:hAnsiTheme="minorHAnsi" w:cstheme="minorHAnsi"/>
          <w:b/>
          <w:sz w:val="21"/>
          <w:szCs w:val="21"/>
        </w:rPr>
      </w:pPr>
    </w:p>
    <w:p w14:paraId="04A5CE35"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8</w:t>
      </w:r>
    </w:p>
    <w:p w14:paraId="67E46CF1"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Przelew wierzytelności</w:t>
      </w:r>
    </w:p>
    <w:p w14:paraId="41344167" w14:textId="77777777" w:rsidR="00C8241F" w:rsidRPr="00C8241F" w:rsidRDefault="00C8241F" w:rsidP="00C8241F">
      <w:pPr>
        <w:pStyle w:val="Bezodstpw"/>
        <w:jc w:val="both"/>
        <w:rPr>
          <w:rFonts w:asciiTheme="minorHAnsi" w:hAnsiTheme="minorHAnsi" w:cstheme="minorHAnsi"/>
          <w:b/>
          <w:sz w:val="21"/>
          <w:szCs w:val="21"/>
        </w:rPr>
      </w:pPr>
      <w:r w:rsidRPr="00C8241F">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0CBDDCD2" w14:textId="77777777" w:rsidR="00C8241F" w:rsidRPr="00C8241F" w:rsidRDefault="00C8241F" w:rsidP="00C8241F">
      <w:pPr>
        <w:pStyle w:val="Bezodstpw"/>
        <w:jc w:val="center"/>
        <w:rPr>
          <w:rFonts w:asciiTheme="minorHAnsi" w:hAnsiTheme="minorHAnsi" w:cstheme="minorHAnsi"/>
          <w:b/>
          <w:sz w:val="21"/>
          <w:szCs w:val="21"/>
        </w:rPr>
      </w:pPr>
    </w:p>
    <w:p w14:paraId="6ACD13F1"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9</w:t>
      </w:r>
    </w:p>
    <w:p w14:paraId="5882F278"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 xml:space="preserve">Wyjaśnienia i uzgodnienia dotyczące przedmiotu umowy  </w:t>
      </w:r>
    </w:p>
    <w:p w14:paraId="329CD16B" w14:textId="77777777" w:rsidR="00C8241F" w:rsidRPr="00C8241F" w:rsidRDefault="00C8241F" w:rsidP="00C8241F">
      <w:pPr>
        <w:pStyle w:val="Tekstpodstawowywcity"/>
        <w:numPr>
          <w:ilvl w:val="0"/>
          <w:numId w:val="35"/>
        </w:numPr>
        <w:tabs>
          <w:tab w:val="left" w:pos="426"/>
        </w:tabs>
        <w:ind w:left="425" w:hanging="425"/>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Strony zobowiązują się wzajemnie powiadamiać na piśmie o zaistniałych przeszkodach w wypełnianiu zobowiązań umownych podczas wykonywania prac projektowych, jak również w trakcie realizacji inwestycji. </w:t>
      </w:r>
    </w:p>
    <w:p w14:paraId="451AB7F5" w14:textId="77777777" w:rsidR="00C8241F" w:rsidRPr="00C8241F" w:rsidRDefault="00C8241F" w:rsidP="00C8241F">
      <w:pPr>
        <w:pStyle w:val="Tekstpodstawowywcity"/>
        <w:numPr>
          <w:ilvl w:val="0"/>
          <w:numId w:val="35"/>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Zamawiający zobowiązuje wykonawcę do uzgodnień z zamawiającym istotnych rozwiązań konstrukcyjnych </w:t>
      </w:r>
      <w:r w:rsidRPr="00C8241F">
        <w:rPr>
          <w:rFonts w:asciiTheme="minorHAnsi" w:hAnsiTheme="minorHAnsi" w:cstheme="minorHAnsi"/>
          <w:sz w:val="21"/>
          <w:szCs w:val="21"/>
          <w:lang w:val="pl-PL"/>
        </w:rPr>
        <w:br/>
        <w:t>i materiałowych mających wpływ na koszty robót budowlanych, które będą wykonywane na podstawie opracowanej dokumentacji projektowej.</w:t>
      </w:r>
    </w:p>
    <w:p w14:paraId="2D1013C9" w14:textId="77777777" w:rsidR="00C8241F" w:rsidRPr="00C8241F" w:rsidRDefault="00C8241F" w:rsidP="00C8241F">
      <w:pPr>
        <w:pStyle w:val="Tekstpodstawowywcity"/>
        <w:numPr>
          <w:ilvl w:val="0"/>
          <w:numId w:val="35"/>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Wykonawca udzieli zamawiającemu wyjaśnień dotyczących opracowanej dokumentacji projektowej, w terminie </w:t>
      </w:r>
      <w:r w:rsidRPr="00C8241F">
        <w:rPr>
          <w:rFonts w:asciiTheme="minorHAnsi" w:hAnsiTheme="minorHAnsi" w:cstheme="minorHAnsi"/>
          <w:sz w:val="21"/>
          <w:szCs w:val="21"/>
          <w:lang w:val="pl-PL"/>
        </w:rPr>
        <w:br/>
        <w:t>3 dni od dnia otrzymania od zamawiającego zgłoszenia, bez dodatkowego wynagrodzenia.</w:t>
      </w:r>
    </w:p>
    <w:p w14:paraId="5CD3E16E" w14:textId="77777777" w:rsidR="00C8241F" w:rsidRPr="00C8241F" w:rsidRDefault="00C8241F" w:rsidP="00C8241F">
      <w:pPr>
        <w:pStyle w:val="Tekstpodstawowywcity"/>
        <w:numPr>
          <w:ilvl w:val="0"/>
          <w:numId w:val="35"/>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Jeżeli w trakcie </w:t>
      </w:r>
      <w:r w:rsidRPr="00C8241F">
        <w:rPr>
          <w:rFonts w:asciiTheme="minorHAnsi" w:hAnsiTheme="minorHAnsi" w:cstheme="minorHAnsi"/>
          <w:iCs/>
          <w:sz w:val="21"/>
          <w:szCs w:val="21"/>
          <w:lang w:val="pl-PL"/>
        </w:rPr>
        <w:t>postępowania w sprawie udzielenia zamówienia na wykonanie robót budowlanych</w:t>
      </w:r>
      <w:r w:rsidRPr="00C8241F">
        <w:rPr>
          <w:rFonts w:asciiTheme="minorHAnsi" w:hAnsiTheme="minorHAnsi" w:cstheme="minorHAnsi"/>
          <w:sz w:val="21"/>
          <w:szCs w:val="21"/>
          <w:lang w:val="pl-PL"/>
        </w:rPr>
        <w:t xml:space="preserve">, prowadzonego w oparciu o dokumentację projektową stanowiącą przedmiot niniejszej umowy, do zamawiającego wpłynie wniosek o wyjaśnienie treści SWZ w zakresie związanym z dokumentacją projektową, wykonawca, w terminie </w:t>
      </w:r>
      <w:r w:rsidRPr="00C8241F">
        <w:rPr>
          <w:rFonts w:asciiTheme="minorHAnsi" w:hAnsiTheme="minorHAnsi" w:cstheme="minorHAnsi"/>
          <w:sz w:val="21"/>
          <w:szCs w:val="21"/>
          <w:lang w:val="pl-PL"/>
        </w:rPr>
        <w:br/>
        <w:t>3 dni od dnia doręczenia mu treści wniosku, odpowie na wniosek.</w:t>
      </w:r>
    </w:p>
    <w:p w14:paraId="477C29E1" w14:textId="77777777" w:rsidR="00C8241F" w:rsidRPr="00C8241F" w:rsidRDefault="00C8241F" w:rsidP="00C8241F">
      <w:pPr>
        <w:pStyle w:val="Tekstpodstawowywcity"/>
        <w:numPr>
          <w:ilvl w:val="0"/>
          <w:numId w:val="35"/>
        </w:numPr>
        <w:tabs>
          <w:tab w:val="left" w:pos="426"/>
        </w:tabs>
        <w:ind w:left="426" w:hanging="426"/>
        <w:rPr>
          <w:rFonts w:asciiTheme="minorHAnsi" w:hAnsiTheme="minorHAnsi" w:cstheme="minorHAnsi"/>
          <w:b/>
          <w:sz w:val="21"/>
          <w:szCs w:val="21"/>
          <w:lang w:val="pl-PL"/>
        </w:rPr>
      </w:pPr>
      <w:r w:rsidRPr="00C8241F">
        <w:rPr>
          <w:rFonts w:asciiTheme="minorHAnsi" w:hAnsiTheme="minorHAnsi" w:cstheme="minorHAnsi"/>
          <w:sz w:val="21"/>
          <w:szCs w:val="21"/>
          <w:lang w:val="pl-PL"/>
        </w:rPr>
        <w:t>W przypadku, gdy w wyniku złożenia wniosku o wyjaśnienie treści SWZ, o którym mowa w pkt 4, ujawni się wada dokumentacji projektowej, termin do jej usunięcia wskazany w § 12 pkt 3.1. umowy rozpoczyna swój bieg od dnia, w którym upłynął termin odpowiedzi na wniosek.</w:t>
      </w:r>
    </w:p>
    <w:p w14:paraId="015F6C51" w14:textId="77777777" w:rsidR="00C8241F" w:rsidRPr="00C8241F" w:rsidRDefault="00C8241F" w:rsidP="00C8241F">
      <w:pPr>
        <w:jc w:val="center"/>
        <w:rPr>
          <w:rFonts w:asciiTheme="minorHAnsi" w:hAnsiTheme="minorHAnsi" w:cstheme="minorHAnsi"/>
          <w:b/>
          <w:sz w:val="21"/>
          <w:szCs w:val="21"/>
        </w:rPr>
      </w:pPr>
    </w:p>
    <w:p w14:paraId="44CB0F28" w14:textId="77777777" w:rsidR="00C8241F" w:rsidRPr="00C8241F" w:rsidRDefault="00C8241F" w:rsidP="00C8241F">
      <w:pPr>
        <w:jc w:val="center"/>
        <w:rPr>
          <w:rFonts w:asciiTheme="minorHAnsi" w:hAnsiTheme="minorHAnsi" w:cstheme="minorHAnsi"/>
          <w:i/>
          <w:sz w:val="21"/>
          <w:szCs w:val="21"/>
        </w:rPr>
      </w:pPr>
      <w:r w:rsidRPr="00C8241F">
        <w:rPr>
          <w:rFonts w:asciiTheme="minorHAnsi" w:hAnsiTheme="minorHAnsi" w:cstheme="minorHAnsi"/>
          <w:b/>
          <w:sz w:val="21"/>
          <w:szCs w:val="21"/>
        </w:rPr>
        <w:t>§ 10</w:t>
      </w:r>
    </w:p>
    <w:p w14:paraId="3D11400F" w14:textId="77777777" w:rsidR="00C8241F" w:rsidRPr="00C8241F" w:rsidRDefault="00C8241F" w:rsidP="00C8241F">
      <w:pPr>
        <w:rPr>
          <w:rFonts w:asciiTheme="minorHAnsi" w:hAnsiTheme="minorHAnsi" w:cstheme="minorHAnsi"/>
          <w:sz w:val="21"/>
          <w:szCs w:val="21"/>
        </w:rPr>
      </w:pPr>
      <w:r w:rsidRPr="00C8241F">
        <w:rPr>
          <w:rFonts w:asciiTheme="minorHAnsi" w:hAnsiTheme="minorHAnsi" w:cstheme="minorHAnsi"/>
          <w:i/>
          <w:sz w:val="21"/>
          <w:szCs w:val="21"/>
        </w:rPr>
        <w:t>Zasady odbioru przedmiotu umowy</w:t>
      </w:r>
    </w:p>
    <w:p w14:paraId="59D34C2D" w14:textId="77777777" w:rsidR="00C8241F" w:rsidRPr="00C8241F" w:rsidRDefault="00C8241F" w:rsidP="00C8241F">
      <w:pPr>
        <w:pStyle w:val="Bezodstpw"/>
        <w:numPr>
          <w:ilvl w:val="0"/>
          <w:numId w:val="34"/>
        </w:numPr>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Przekazanie i odbiór dokumentacji projektowej nastąpi w siedzibie zamawiającego przy udziale przedstawiciela(li) zamawiającego i wykonawcy; na zakończenie czynności odbiorowych wykonawca sporządzi protokół zdawczo – odbiorczy dokumentacji projektowej, który podpiszą obie strony.</w:t>
      </w:r>
    </w:p>
    <w:p w14:paraId="1A1E3430" w14:textId="77777777" w:rsidR="00C8241F" w:rsidRPr="00C8241F" w:rsidRDefault="00C8241F" w:rsidP="00C8241F">
      <w:pPr>
        <w:pStyle w:val="Bezodstpw"/>
        <w:numPr>
          <w:ilvl w:val="0"/>
          <w:numId w:val="34"/>
        </w:numPr>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Odbiór dokumentacji odbędzie się dwuetapowo.</w:t>
      </w:r>
    </w:p>
    <w:p w14:paraId="13C4E71D" w14:textId="77777777" w:rsidR="00C8241F" w:rsidRPr="00C8241F" w:rsidRDefault="00C8241F" w:rsidP="00C8241F">
      <w:pPr>
        <w:pStyle w:val="Bezodstpw"/>
        <w:numPr>
          <w:ilvl w:val="0"/>
          <w:numId w:val="34"/>
        </w:numPr>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 xml:space="preserve">Pierwszy etap odbioru polegał będzie na uzgodnieniu części dokumentacji projektowej wskazanej w § 1 pkt 4.1. </w:t>
      </w:r>
      <w:r w:rsidRPr="00C8241F">
        <w:rPr>
          <w:rFonts w:asciiTheme="minorHAnsi" w:hAnsiTheme="minorHAnsi" w:cstheme="minorHAnsi"/>
          <w:sz w:val="21"/>
          <w:szCs w:val="21"/>
        </w:rPr>
        <w:br/>
        <w:t>umowy; uzgodnienie wyda wykonawcy zamawiający w formie pisemnej, co odbędzie się według następującej procedury: zamawiający niezwłocznie, nie później niż w terminie 14 dni od dnia przekazania przez wykonawcę części dokumentacji, zapozna się z nią, po czym podejmie jedną z następujących czynności:</w:t>
      </w:r>
    </w:p>
    <w:p w14:paraId="03E2F691"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Przyjmie opracowanie bez uwag i uzna je za wykonane zgodnie z umową; w takim przypadku zamawiający wyda wykonawcy pisemne uzgodnienie;</w:t>
      </w:r>
    </w:p>
    <w:p w14:paraId="3519C08A"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Uzna, że przekazane opracowanie nie odpowiada stawianym przez niego wymaganiom i wytycznym </w:t>
      </w:r>
      <w:r w:rsidRPr="00C8241F">
        <w:rPr>
          <w:rFonts w:asciiTheme="minorHAnsi" w:hAnsiTheme="minorHAnsi" w:cstheme="minorHAnsi"/>
          <w:sz w:val="21"/>
          <w:szCs w:val="21"/>
        </w:rPr>
        <w:br/>
        <w:t xml:space="preserve">(tj. zawiera uchybienia) – w takim przypadku: </w:t>
      </w:r>
    </w:p>
    <w:p w14:paraId="37FC39E3" w14:textId="77777777" w:rsidR="00C8241F" w:rsidRPr="00C8241F" w:rsidRDefault="00C8241F" w:rsidP="00C8241F">
      <w:pPr>
        <w:pStyle w:val="Bezodstpw"/>
        <w:numPr>
          <w:ilvl w:val="0"/>
          <w:numId w:val="40"/>
        </w:numPr>
        <w:tabs>
          <w:tab w:val="left" w:pos="1276"/>
        </w:tabs>
        <w:jc w:val="both"/>
        <w:rPr>
          <w:rFonts w:asciiTheme="minorHAnsi" w:hAnsiTheme="minorHAnsi" w:cstheme="minorHAnsi"/>
          <w:sz w:val="21"/>
          <w:szCs w:val="21"/>
        </w:rPr>
      </w:pPr>
      <w:r w:rsidRPr="00C8241F">
        <w:rPr>
          <w:rFonts w:asciiTheme="minorHAnsi" w:hAnsiTheme="minorHAnsi" w:cstheme="minorHAnsi"/>
          <w:sz w:val="21"/>
          <w:szCs w:val="21"/>
        </w:rPr>
        <w:t xml:space="preserve">zamawiający zwróci wykonawcy opracowanie wraz z pisemnymi uwagami w celu wprowadzenia poprawek; wykonawca dokonana poprawek w terminie 7 dni od dnia zwrotu przez zamawiającego prac wraz </w:t>
      </w:r>
      <w:r w:rsidRPr="00C8241F">
        <w:rPr>
          <w:rFonts w:asciiTheme="minorHAnsi" w:hAnsiTheme="minorHAnsi" w:cstheme="minorHAnsi"/>
          <w:sz w:val="21"/>
          <w:szCs w:val="21"/>
        </w:rPr>
        <w:br/>
        <w:t>z uwagami,</w:t>
      </w:r>
    </w:p>
    <w:p w14:paraId="62458571" w14:textId="77777777" w:rsidR="00C8241F" w:rsidRPr="00C8241F" w:rsidRDefault="00C8241F" w:rsidP="00C8241F">
      <w:pPr>
        <w:pStyle w:val="Bezodstpw"/>
        <w:tabs>
          <w:tab w:val="left" w:pos="1276"/>
        </w:tabs>
        <w:ind w:left="1276"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b) </w:t>
      </w:r>
      <w:r w:rsidRPr="00C8241F">
        <w:rPr>
          <w:rFonts w:asciiTheme="minorHAnsi" w:hAnsiTheme="minorHAnsi" w:cstheme="minorHAnsi"/>
          <w:sz w:val="21"/>
          <w:szCs w:val="21"/>
        </w:rPr>
        <w:tab/>
        <w:t xml:space="preserve">w razie przekazania zamawiającemu opracowania, w którym wskazane uprzednio uchybienia nie zostały w żadnym zakresie usunięte, zamawiający zwróci przedłożone opracowanie wykonawcy, wraz z pisemnymi uwagami, w celu ponownego wprowadzenia poprawek i nałoży na wykonawcę karę umowną, </w:t>
      </w:r>
      <w:r w:rsidRPr="00C8241F">
        <w:rPr>
          <w:rFonts w:asciiTheme="minorHAnsi" w:hAnsiTheme="minorHAnsi" w:cstheme="minorHAnsi"/>
          <w:sz w:val="21"/>
          <w:szCs w:val="21"/>
        </w:rPr>
        <w:br/>
        <w:t>o której mowa w § 15 pkt 2.6. umowy; wykonawca dokona poprawek niezwłocznie, nie później jednak niż w terminie 7 dni od dnia zwrotu przez zamawiającego opracowania,</w:t>
      </w:r>
    </w:p>
    <w:p w14:paraId="201D20EF" w14:textId="77777777" w:rsidR="00C8241F" w:rsidRPr="00C8241F" w:rsidRDefault="00C8241F" w:rsidP="00C8241F">
      <w:pPr>
        <w:pStyle w:val="Bezodstpw"/>
        <w:tabs>
          <w:tab w:val="left" w:pos="1276"/>
        </w:tabs>
        <w:ind w:left="1276"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c) </w:t>
      </w:r>
      <w:r w:rsidRPr="00C8241F">
        <w:rPr>
          <w:rFonts w:asciiTheme="minorHAnsi" w:hAnsiTheme="minorHAnsi" w:cstheme="minorHAnsi"/>
          <w:sz w:val="21"/>
          <w:szCs w:val="21"/>
        </w:rPr>
        <w:tab/>
        <w:t xml:space="preserve">w razie przekazania zamawiającemu opracowania, w którym po dokonaniu poprawek wynikających </w:t>
      </w:r>
      <w:r w:rsidRPr="00C8241F">
        <w:rPr>
          <w:rFonts w:asciiTheme="minorHAnsi" w:hAnsiTheme="minorHAnsi" w:cstheme="minorHAnsi"/>
          <w:sz w:val="21"/>
          <w:szCs w:val="21"/>
        </w:rPr>
        <w:br/>
        <w:t>z uwag zamawiającego, nadal występować będą uchybienia – zamawiający zwróci wykonawcy opracowanie wraz z pisemnymi uwagami w celu ponownego wprowadzenia poprawek w ostatecznym terminie i nałoży na wykonawcę karę umowną, o której mowa w § 15 pkt 2.6.; wykonawca dokonana poprawek niezwłocznie, nie później jednak niż w terminie 5 dni od dnia zwrotu opracowania przez zamawiającego,</w:t>
      </w:r>
    </w:p>
    <w:p w14:paraId="18854559" w14:textId="77777777" w:rsidR="00C8241F" w:rsidRPr="00C8241F" w:rsidRDefault="00C8241F" w:rsidP="00C8241F">
      <w:pPr>
        <w:pStyle w:val="Bezodstpw"/>
        <w:tabs>
          <w:tab w:val="left" w:pos="1276"/>
        </w:tabs>
        <w:ind w:left="1276"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d) </w:t>
      </w:r>
      <w:r w:rsidRPr="00C8241F">
        <w:rPr>
          <w:rFonts w:asciiTheme="minorHAnsi" w:hAnsiTheme="minorHAnsi" w:cstheme="minorHAnsi"/>
          <w:sz w:val="21"/>
          <w:szCs w:val="21"/>
        </w:rPr>
        <w:tab/>
        <w:t xml:space="preserve">w razie przekazania zamawiającemu opracowania, w którym uchybienia wykazane zgodnie z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b) </w:t>
      </w:r>
      <w:r w:rsidRPr="00C8241F">
        <w:rPr>
          <w:rFonts w:asciiTheme="minorHAnsi" w:hAnsiTheme="minorHAnsi" w:cstheme="minorHAnsi"/>
          <w:sz w:val="21"/>
          <w:szCs w:val="21"/>
        </w:rPr>
        <w:br/>
        <w:t xml:space="preserve">lub c) nie zostały usunięte, zamawiający może uznać, że opracowanie nie zostało wykonane zgodnie </w:t>
      </w:r>
      <w:r w:rsidRPr="00C8241F">
        <w:rPr>
          <w:rFonts w:asciiTheme="minorHAnsi" w:hAnsiTheme="minorHAnsi" w:cstheme="minorHAnsi"/>
          <w:sz w:val="21"/>
          <w:szCs w:val="21"/>
        </w:rPr>
        <w:br/>
        <w:t>z umową i może od umowy odstąpić oraz żądać zapłaty kary umownej, o której mowa w § 15 pkt 2.10.;</w:t>
      </w:r>
    </w:p>
    <w:p w14:paraId="4BC2169D"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lastRenderedPageBreak/>
        <w:t xml:space="preserve">Uzna opracowanie – w przypadku braku zastrzeżeń po wprowadzeniu przez wykonawcę poprawek zgodnie </w:t>
      </w:r>
      <w:r w:rsidRPr="00C8241F">
        <w:rPr>
          <w:rFonts w:asciiTheme="minorHAnsi" w:hAnsiTheme="minorHAnsi" w:cstheme="minorHAnsi"/>
          <w:sz w:val="21"/>
          <w:szCs w:val="21"/>
        </w:rPr>
        <w:br/>
        <w:t xml:space="preserve">z procedurą, o której mowa w pkt 3.2.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a), b) i c) nin. paragrafu umowy – za odpowiadające stawianym przez zamawiającego wymaganiom oraz wytycznym i w ciągu 7 dni od daty przekazania przez wykonawcę poprawionego opracowania wyda mu pisemne uzgodnienie; </w:t>
      </w:r>
    </w:p>
    <w:p w14:paraId="6FEA501C"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Uzna opracowanie za wykonane rażąco niezgodnie z umową; w takim przypadku zamawiający może </w:t>
      </w:r>
      <w:r w:rsidRPr="00C8241F">
        <w:rPr>
          <w:rFonts w:asciiTheme="minorHAnsi" w:hAnsiTheme="minorHAnsi" w:cstheme="minorHAnsi"/>
          <w:sz w:val="21"/>
          <w:szCs w:val="21"/>
        </w:rPr>
        <w:br/>
        <w:t xml:space="preserve">od umowy odstąpić i żądać od wykonawcy zapłaty kary umownej, o której mowa w § 15 pkt 2.10. umowy. </w:t>
      </w:r>
    </w:p>
    <w:p w14:paraId="0B104287" w14:textId="77777777" w:rsidR="00C8241F" w:rsidRPr="00C8241F" w:rsidRDefault="00C8241F" w:rsidP="00C8241F">
      <w:pPr>
        <w:pStyle w:val="Bezodstpw"/>
        <w:numPr>
          <w:ilvl w:val="0"/>
          <w:numId w:val="34"/>
        </w:numPr>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 xml:space="preserve">Drugi etap odbioru rozpocznie się po uzyskaniu przez wykonawcę pisemnego uzgodnienia i polegał będzie </w:t>
      </w:r>
      <w:r w:rsidRPr="00C8241F">
        <w:rPr>
          <w:rFonts w:asciiTheme="minorHAnsi" w:hAnsiTheme="minorHAnsi" w:cstheme="minorHAnsi"/>
          <w:sz w:val="21"/>
          <w:szCs w:val="21"/>
        </w:rPr>
        <w:br/>
        <w:t xml:space="preserve">na ocenie poprawności pozostałej części dokumentacji projektowej; przedmiotowa ocena odbywać się będzie </w:t>
      </w:r>
      <w:r w:rsidRPr="00C8241F">
        <w:rPr>
          <w:rFonts w:asciiTheme="minorHAnsi" w:hAnsiTheme="minorHAnsi" w:cstheme="minorHAnsi"/>
          <w:sz w:val="21"/>
          <w:szCs w:val="21"/>
        </w:rPr>
        <w:br/>
        <w:t>w sposób analogiczny do procedury opisanej w pkt 3, z uwzględnieniem poniższych zmian:</w:t>
      </w:r>
    </w:p>
    <w:p w14:paraId="09D4EE5E"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Termin z pkt 3 części wstępnej do sprawdzenia przez zamawiającego dokumentacji wynosił będzie 5 dni,</w:t>
      </w:r>
    </w:p>
    <w:p w14:paraId="48C93DE7"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Termin z pkt 3.2.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a) do dokonania poprawek dokumentacji przez wykonawcę wynosił będzie 5 dni,</w:t>
      </w:r>
    </w:p>
    <w:p w14:paraId="6B5891C5"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Termin z pkt 3.2.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b) do dokonania poprawek dokumentacji przez wykonawcę wynosił będzie 5 dni, </w:t>
      </w:r>
      <w:r w:rsidRPr="00C8241F">
        <w:rPr>
          <w:rFonts w:asciiTheme="minorHAnsi" w:hAnsiTheme="minorHAnsi" w:cstheme="minorHAnsi"/>
          <w:sz w:val="21"/>
          <w:szCs w:val="21"/>
        </w:rPr>
        <w:br/>
        <w:t>zaś kara umowna naliczana będzie zgodnie z § 15 pkt 2.7.,</w:t>
      </w:r>
    </w:p>
    <w:p w14:paraId="3FDD1E04"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Termin z pkt 3.2.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c) do dokonania poprawek dokumentacji przez wykonawcę wynosił będzie </w:t>
      </w:r>
      <w:r w:rsidRPr="00C8241F">
        <w:rPr>
          <w:rFonts w:asciiTheme="minorHAnsi" w:hAnsiTheme="minorHAnsi" w:cstheme="minorHAnsi"/>
          <w:sz w:val="21"/>
          <w:szCs w:val="21"/>
        </w:rPr>
        <w:br/>
        <w:t>5 dni, zaś kara umowna naliczana będzie zgodnie z § 15 pkt 2.7.,</w:t>
      </w:r>
    </w:p>
    <w:p w14:paraId="20D54537" w14:textId="77777777" w:rsidR="00C8241F" w:rsidRPr="00C8241F" w:rsidRDefault="00C8241F" w:rsidP="00C8241F">
      <w:pPr>
        <w:pStyle w:val="Bezodstpw"/>
        <w:numPr>
          <w:ilvl w:val="1"/>
          <w:numId w:val="34"/>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Termin z pkt 3.3. dla dokonania przez zamawiającego odbioru dokumentacji w przypadku braku zastrzeżeń wynosił będzie 5 dni, przedmiotowy odbiór nastąpi poprzez podpisanie protokołu zdawczo-odbiorczego.</w:t>
      </w:r>
    </w:p>
    <w:p w14:paraId="30CD0694" w14:textId="77777777" w:rsidR="00C8241F" w:rsidRPr="00C8241F" w:rsidRDefault="00C8241F" w:rsidP="00C8241F">
      <w:pPr>
        <w:pStyle w:val="Bezodstpw"/>
        <w:numPr>
          <w:ilvl w:val="0"/>
          <w:numId w:val="34"/>
        </w:numPr>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Zamawiający przystąpi do czynności odbiorowych opisanych w pkt 3 i 4 jedynie w przypadku dostarczenia przez wykonawcę dokumentacji kompletnej z punktu widzenia jej zakresu rzeczowego.</w:t>
      </w:r>
    </w:p>
    <w:p w14:paraId="44822D10" w14:textId="77777777" w:rsidR="00C8241F" w:rsidRPr="00C8241F" w:rsidRDefault="00C8241F" w:rsidP="00C8241F">
      <w:pPr>
        <w:pStyle w:val="Bezodstpw"/>
        <w:numPr>
          <w:ilvl w:val="0"/>
          <w:numId w:val="34"/>
        </w:numPr>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Przeprowadzenie przez zamawiającego uzgodnienia oraz odbioru dokumentacji projektowej zgodnie ze wskazaną wyżej procedurą nie powoduje przedłużenia terminów realizacji przedmiotu umowy.</w:t>
      </w:r>
    </w:p>
    <w:p w14:paraId="51079BB9" w14:textId="616C0450" w:rsidR="00C8241F" w:rsidRPr="00C8241F" w:rsidRDefault="00C8241F" w:rsidP="00C8241F">
      <w:pPr>
        <w:pStyle w:val="Bezodstpw"/>
        <w:numPr>
          <w:ilvl w:val="0"/>
          <w:numId w:val="34"/>
        </w:numPr>
        <w:suppressAutoHyphens/>
        <w:ind w:left="426" w:hanging="426"/>
        <w:jc w:val="both"/>
        <w:rPr>
          <w:rFonts w:asciiTheme="minorHAnsi" w:hAnsiTheme="minorHAnsi" w:cstheme="minorHAnsi"/>
          <w:b/>
          <w:sz w:val="21"/>
          <w:szCs w:val="21"/>
        </w:rPr>
      </w:pPr>
      <w:r w:rsidRPr="00C8241F">
        <w:rPr>
          <w:rFonts w:asciiTheme="minorHAnsi" w:hAnsiTheme="minorHAnsi" w:cstheme="minorHAnsi"/>
          <w:sz w:val="21"/>
          <w:szCs w:val="21"/>
        </w:rPr>
        <w:t>Wykonawca przyjmuje do wiadomości, że dokumentacja projektowa, o której mowa w § 1 pkt 4.1. powinna zostać przedłożona do uzgodnienia przynajmniej na 14 dni przed terminem, o którym mowa w § 4 pkt 1.</w:t>
      </w:r>
    </w:p>
    <w:p w14:paraId="2BEDEB0A" w14:textId="77777777" w:rsidR="00C8241F" w:rsidRPr="00C8241F" w:rsidRDefault="00C8241F" w:rsidP="00C8241F">
      <w:pPr>
        <w:pStyle w:val="Bezodstpw"/>
        <w:jc w:val="center"/>
        <w:rPr>
          <w:rFonts w:asciiTheme="minorHAnsi" w:hAnsiTheme="minorHAnsi" w:cstheme="minorHAnsi"/>
          <w:b/>
          <w:sz w:val="21"/>
          <w:szCs w:val="21"/>
        </w:rPr>
      </w:pPr>
    </w:p>
    <w:p w14:paraId="615EA883"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11</w:t>
      </w:r>
    </w:p>
    <w:p w14:paraId="0773872E"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Terminy wykonania poszczególnych elementów przedmiotu umowy</w:t>
      </w:r>
    </w:p>
    <w:p w14:paraId="76159E2A" w14:textId="77777777" w:rsidR="00C8241F" w:rsidRPr="00C8241F" w:rsidRDefault="00C8241F" w:rsidP="00C8241F">
      <w:pPr>
        <w:pStyle w:val="Bezodstpw"/>
        <w:jc w:val="both"/>
        <w:rPr>
          <w:rFonts w:asciiTheme="minorHAnsi" w:hAnsiTheme="minorHAnsi" w:cstheme="minorHAnsi"/>
          <w:sz w:val="21"/>
          <w:szCs w:val="21"/>
        </w:rPr>
      </w:pPr>
      <w:r w:rsidRPr="00C8241F">
        <w:rPr>
          <w:rFonts w:asciiTheme="minorHAnsi" w:hAnsiTheme="minorHAnsi" w:cstheme="minorHAnsi"/>
          <w:sz w:val="21"/>
          <w:szCs w:val="21"/>
        </w:rPr>
        <w:t>Terminem wykonania poszczególnych elementów przedmiotu umowy jest odpowiednio:</w:t>
      </w:r>
    </w:p>
    <w:p w14:paraId="3661A2C6" w14:textId="77777777" w:rsidR="00C8241F" w:rsidRPr="00C8241F" w:rsidRDefault="00C8241F" w:rsidP="00C8241F">
      <w:pPr>
        <w:pStyle w:val="Bezodstpw"/>
        <w:numPr>
          <w:ilvl w:val="0"/>
          <w:numId w:val="28"/>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W przypadku obowiązku opracowania dokumentacji projektowej – data podpisania protokołu zdawczo-odbiorczego, o którym mowa w</w:t>
      </w:r>
      <w:r w:rsidRPr="00C8241F">
        <w:rPr>
          <w:rFonts w:asciiTheme="minorHAnsi" w:hAnsiTheme="minorHAnsi" w:cstheme="minorHAnsi"/>
          <w:b/>
          <w:color w:val="FF0000"/>
          <w:sz w:val="21"/>
          <w:szCs w:val="21"/>
        </w:rPr>
        <w:t xml:space="preserve"> </w:t>
      </w:r>
      <w:r w:rsidRPr="00C8241F">
        <w:rPr>
          <w:rFonts w:asciiTheme="minorHAnsi" w:hAnsiTheme="minorHAnsi" w:cstheme="minorHAnsi"/>
          <w:sz w:val="21"/>
          <w:szCs w:val="21"/>
        </w:rPr>
        <w:t>§ 10 pkt 1 umowy,</w:t>
      </w:r>
    </w:p>
    <w:p w14:paraId="5AAE66F6" w14:textId="77777777" w:rsidR="00C8241F" w:rsidRPr="00C8241F" w:rsidRDefault="00C8241F" w:rsidP="00C8241F">
      <w:pPr>
        <w:pStyle w:val="Bezodstpw"/>
        <w:numPr>
          <w:ilvl w:val="0"/>
          <w:numId w:val="28"/>
        </w:numPr>
        <w:tabs>
          <w:tab w:val="left" w:pos="851"/>
        </w:tabs>
        <w:suppressAutoHyphens/>
        <w:ind w:left="851" w:hanging="425"/>
        <w:jc w:val="both"/>
        <w:rPr>
          <w:rFonts w:asciiTheme="minorHAnsi" w:hAnsiTheme="minorHAnsi" w:cstheme="minorHAnsi"/>
          <w:b/>
          <w:sz w:val="21"/>
          <w:szCs w:val="21"/>
        </w:rPr>
      </w:pPr>
      <w:r w:rsidRPr="00C8241F">
        <w:rPr>
          <w:rFonts w:asciiTheme="minorHAnsi" w:hAnsiTheme="minorHAnsi" w:cstheme="minorHAnsi"/>
          <w:sz w:val="21"/>
          <w:szCs w:val="21"/>
        </w:rPr>
        <w:t xml:space="preserve">W przypadku obowiązku pełnienia nadzoru autorskiego – data podpisania protokołu odbioru końcowego robót budowlanych realizowanych w oparciu o dokumentację projektową będącą przedmiotem niniejszej umowy.  </w:t>
      </w:r>
    </w:p>
    <w:p w14:paraId="6FB0CDD2" w14:textId="77777777" w:rsidR="00C8241F" w:rsidRPr="00C8241F" w:rsidRDefault="00C8241F" w:rsidP="00C8241F">
      <w:pPr>
        <w:pStyle w:val="Bezodstpw"/>
        <w:jc w:val="center"/>
        <w:rPr>
          <w:rFonts w:asciiTheme="minorHAnsi" w:hAnsiTheme="minorHAnsi" w:cstheme="minorHAnsi"/>
          <w:b/>
          <w:sz w:val="21"/>
          <w:szCs w:val="21"/>
        </w:rPr>
      </w:pPr>
    </w:p>
    <w:p w14:paraId="6CD4E50D"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12</w:t>
      </w:r>
    </w:p>
    <w:p w14:paraId="3E6415FD" w14:textId="77777777" w:rsidR="00C8241F" w:rsidRPr="00C8241F" w:rsidRDefault="00C8241F" w:rsidP="00C8241F">
      <w:pPr>
        <w:autoSpaceDE w:val="0"/>
        <w:jc w:val="both"/>
        <w:rPr>
          <w:rFonts w:asciiTheme="minorHAnsi" w:hAnsiTheme="minorHAnsi" w:cstheme="minorHAnsi"/>
          <w:sz w:val="21"/>
          <w:szCs w:val="21"/>
        </w:rPr>
      </w:pPr>
      <w:r w:rsidRPr="00C8241F">
        <w:rPr>
          <w:rFonts w:asciiTheme="minorHAnsi" w:hAnsiTheme="minorHAnsi" w:cstheme="minorHAnsi"/>
          <w:i/>
          <w:sz w:val="21"/>
          <w:szCs w:val="21"/>
        </w:rPr>
        <w:t>Rękojmia za wady i gwarancja jakości przedmiotu umowy</w:t>
      </w:r>
    </w:p>
    <w:p w14:paraId="20AC64E7" w14:textId="77777777" w:rsidR="00C8241F" w:rsidRPr="00C8241F" w:rsidRDefault="00C8241F" w:rsidP="00C8241F">
      <w:pPr>
        <w:pStyle w:val="Tekstpodstawowywcity"/>
        <w:numPr>
          <w:ilvl w:val="1"/>
          <w:numId w:val="25"/>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Strony rozszerzają odpowiedzialność wykonawcy z tytułu rękojmi za wady przedmiotu umowy.</w:t>
      </w:r>
    </w:p>
    <w:p w14:paraId="10A7AB2B" w14:textId="77777777" w:rsidR="00C8241F" w:rsidRPr="00C8241F" w:rsidRDefault="00C8241F" w:rsidP="00C8241F">
      <w:pPr>
        <w:pStyle w:val="Tekstpodstawowywcity"/>
        <w:numPr>
          <w:ilvl w:val="1"/>
          <w:numId w:val="25"/>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Termin rękojmi za wady przedmiotu umowy biegnie do końca terminu odpowiedzialności z tytułu gwarancji </w:t>
      </w:r>
      <w:r w:rsidRPr="00C8241F">
        <w:rPr>
          <w:rFonts w:asciiTheme="minorHAnsi" w:hAnsiTheme="minorHAnsi" w:cstheme="minorHAnsi"/>
          <w:sz w:val="21"/>
          <w:szCs w:val="21"/>
          <w:lang w:val="pl-PL"/>
        </w:rPr>
        <w:br/>
        <w:t>i rękojmi za wady robót budowlanych, wykonanych na podstawie dokumentacji będącej przedmiotem niniejszej umowy.</w:t>
      </w:r>
    </w:p>
    <w:p w14:paraId="3919D3C2" w14:textId="77777777" w:rsidR="00C8241F" w:rsidRPr="00C8241F" w:rsidRDefault="00C8241F" w:rsidP="00C8241F">
      <w:pPr>
        <w:pStyle w:val="Tekstpodstawowywcity"/>
        <w:numPr>
          <w:ilvl w:val="1"/>
          <w:numId w:val="25"/>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Wykonawca usunie wady dokumentacji projektowej w terminie: </w:t>
      </w:r>
    </w:p>
    <w:p w14:paraId="2EDD7E30" w14:textId="77777777" w:rsidR="00C8241F" w:rsidRPr="00C8241F" w:rsidRDefault="00C8241F" w:rsidP="00C8241F">
      <w:pPr>
        <w:pStyle w:val="Bezodstpw"/>
        <w:numPr>
          <w:ilvl w:val="0"/>
          <w:numId w:val="32"/>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Do 2 dni roboczych, od dnia doręczenia pisemnego wezwania zamawiającego, w przypadku ujawnienia wad przed rozpoczęciem robót budowlanych,</w:t>
      </w:r>
    </w:p>
    <w:p w14:paraId="023EC092" w14:textId="77777777" w:rsidR="00C8241F" w:rsidRPr="00C8241F" w:rsidRDefault="00C8241F" w:rsidP="00C8241F">
      <w:pPr>
        <w:pStyle w:val="Bezodstpw"/>
        <w:numPr>
          <w:ilvl w:val="0"/>
          <w:numId w:val="32"/>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Do 1 dnia roboczego, od dnia doręczenia pisemnego wezwania zamawiającego, w przypadku ujawnienia wad w trakcie realizacji robót budowlanych.</w:t>
      </w:r>
    </w:p>
    <w:p w14:paraId="3C6E5F4E" w14:textId="77777777" w:rsidR="00C8241F" w:rsidRPr="00C8241F" w:rsidRDefault="00C8241F" w:rsidP="00C8241F">
      <w:pPr>
        <w:pStyle w:val="Bezodstpw"/>
        <w:jc w:val="center"/>
        <w:rPr>
          <w:rFonts w:asciiTheme="minorHAnsi" w:hAnsiTheme="minorHAnsi" w:cstheme="minorHAnsi"/>
          <w:b/>
          <w:sz w:val="21"/>
          <w:szCs w:val="21"/>
        </w:rPr>
      </w:pPr>
    </w:p>
    <w:p w14:paraId="714B0B00"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13</w:t>
      </w:r>
    </w:p>
    <w:p w14:paraId="66F203C5"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Nienależyte wykonanie przedmiotu umowy</w:t>
      </w:r>
    </w:p>
    <w:p w14:paraId="6D8797AC" w14:textId="77777777" w:rsidR="00C8241F" w:rsidRPr="00C8241F" w:rsidRDefault="00C8241F" w:rsidP="00C8241F">
      <w:pPr>
        <w:pStyle w:val="Bezodstpw"/>
        <w:jc w:val="both"/>
        <w:rPr>
          <w:rFonts w:asciiTheme="minorHAnsi" w:hAnsiTheme="minorHAnsi" w:cstheme="minorHAnsi"/>
          <w:sz w:val="21"/>
          <w:szCs w:val="21"/>
        </w:rPr>
      </w:pPr>
      <w:r w:rsidRPr="00C8241F">
        <w:rPr>
          <w:rFonts w:asciiTheme="minorHAnsi" w:hAnsiTheme="minorHAnsi" w:cstheme="minorHAnsi"/>
          <w:sz w:val="21"/>
          <w:szCs w:val="21"/>
        </w:rPr>
        <w:t xml:space="preserve">Nienależytym wykonaniem przedmiotu umowy jest w szczególności: </w:t>
      </w:r>
    </w:p>
    <w:p w14:paraId="05D28C09" w14:textId="77777777" w:rsidR="00C8241F" w:rsidRPr="00C8241F" w:rsidRDefault="00C8241F" w:rsidP="00C8241F">
      <w:pPr>
        <w:pStyle w:val="Bezodstpw"/>
        <w:numPr>
          <w:ilvl w:val="0"/>
          <w:numId w:val="36"/>
        </w:numPr>
        <w:tabs>
          <w:tab w:val="left"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Skutek polegający na nie osiągnięciu przez prawidłowo wykonany na podstawie dokumentacji projektowej obiekt budowlany, parametrów technicznych oraz właściwości określonych normami, wytycznymi branżowymi oraz przez zamawiającego w SWZ; powyższe uznaje się za wadę przedmiotu umowy,</w:t>
      </w:r>
    </w:p>
    <w:p w14:paraId="7952F422" w14:textId="77777777" w:rsidR="00C8241F" w:rsidRPr="00C8241F" w:rsidRDefault="00C8241F" w:rsidP="00C8241F">
      <w:pPr>
        <w:pStyle w:val="Bezodstpw"/>
        <w:numPr>
          <w:ilvl w:val="0"/>
          <w:numId w:val="36"/>
        </w:numPr>
        <w:tabs>
          <w:tab w:val="left" w:pos="851"/>
        </w:tabs>
        <w:suppressAutoHyphens/>
        <w:ind w:left="851" w:hanging="425"/>
        <w:jc w:val="both"/>
        <w:rPr>
          <w:rFonts w:asciiTheme="minorHAnsi" w:hAnsiTheme="minorHAnsi" w:cstheme="minorHAnsi"/>
          <w:b/>
          <w:sz w:val="21"/>
          <w:szCs w:val="21"/>
        </w:rPr>
      </w:pPr>
      <w:r w:rsidRPr="00C8241F">
        <w:rPr>
          <w:rFonts w:asciiTheme="minorHAnsi" w:hAnsiTheme="minorHAnsi" w:cstheme="minorHAnsi"/>
          <w:sz w:val="21"/>
          <w:szCs w:val="21"/>
        </w:rPr>
        <w:t>Nieprawidłowe sprawowanie nadzoru autorskiego, w szczególności brak udziału w naradach technicznych.</w:t>
      </w:r>
    </w:p>
    <w:p w14:paraId="6732737D" w14:textId="77777777" w:rsidR="005A071C" w:rsidRDefault="005A071C" w:rsidP="00C8241F">
      <w:pPr>
        <w:pStyle w:val="Bezodstpw"/>
        <w:jc w:val="center"/>
        <w:rPr>
          <w:rFonts w:asciiTheme="minorHAnsi" w:hAnsiTheme="minorHAnsi" w:cstheme="minorHAnsi"/>
          <w:b/>
          <w:sz w:val="21"/>
          <w:szCs w:val="21"/>
        </w:rPr>
      </w:pPr>
    </w:p>
    <w:p w14:paraId="29122D5F" w14:textId="06C5A408"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14</w:t>
      </w:r>
    </w:p>
    <w:p w14:paraId="39635DF8"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 xml:space="preserve">Osoby koordynujące realizację umowy  </w:t>
      </w:r>
    </w:p>
    <w:p w14:paraId="3418BF5F" w14:textId="77777777" w:rsidR="00C8241F" w:rsidRPr="00C8241F" w:rsidRDefault="00C8241F" w:rsidP="00C8241F">
      <w:pPr>
        <w:pStyle w:val="Tekstpodstawowywcity"/>
        <w:numPr>
          <w:ilvl w:val="1"/>
          <w:numId w:val="26"/>
        </w:numPr>
        <w:tabs>
          <w:tab w:val="clear" w:pos="720"/>
          <w:tab w:val="num"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Do konsultacji w sprawach technicznych ze strony zamawiającego wyznacza się: p. ___.</w:t>
      </w:r>
    </w:p>
    <w:p w14:paraId="347275E8" w14:textId="77777777" w:rsidR="00C8241F" w:rsidRPr="00C8241F" w:rsidRDefault="00C8241F" w:rsidP="00C8241F">
      <w:pPr>
        <w:pStyle w:val="Tekstpodstawowywcity"/>
        <w:numPr>
          <w:ilvl w:val="1"/>
          <w:numId w:val="26"/>
        </w:numPr>
        <w:tabs>
          <w:tab w:val="clear" w:pos="720"/>
          <w:tab w:val="num"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Jako koordynatora w zakresie obowiązków umownych w stosunku do prac projektowych ze strony wykonawcy wyznacza się: p. ___.</w:t>
      </w:r>
    </w:p>
    <w:p w14:paraId="26220951" w14:textId="77777777" w:rsidR="00C8241F" w:rsidRPr="00C8241F" w:rsidRDefault="00C8241F" w:rsidP="00C8241F">
      <w:pPr>
        <w:pStyle w:val="Tekstpodstawowywcity"/>
        <w:numPr>
          <w:ilvl w:val="1"/>
          <w:numId w:val="26"/>
        </w:numPr>
        <w:tabs>
          <w:tab w:val="clear" w:pos="720"/>
          <w:tab w:val="num"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lastRenderedPageBreak/>
        <w:t>Jako koordynatora w zakresie obowiązków umownych w stosunku do prac projektowych ze strony zamawiającego wyznacza się: p. ___.</w:t>
      </w:r>
    </w:p>
    <w:p w14:paraId="02CC3F92" w14:textId="77777777" w:rsidR="00C8241F" w:rsidRPr="00C8241F" w:rsidRDefault="00C8241F" w:rsidP="00C8241F">
      <w:pPr>
        <w:pStyle w:val="Tekstpodstawowywcity"/>
        <w:numPr>
          <w:ilvl w:val="1"/>
          <w:numId w:val="26"/>
        </w:numPr>
        <w:tabs>
          <w:tab w:val="clear" w:pos="720"/>
          <w:tab w:val="num" w:pos="426"/>
        </w:tabs>
        <w:ind w:left="426" w:hanging="426"/>
        <w:rPr>
          <w:rFonts w:asciiTheme="minorHAnsi" w:hAnsiTheme="minorHAnsi" w:cstheme="minorHAnsi"/>
          <w:b/>
          <w:sz w:val="21"/>
          <w:szCs w:val="21"/>
          <w:lang w:val="pl-PL"/>
        </w:rPr>
      </w:pPr>
      <w:r w:rsidRPr="00C8241F">
        <w:rPr>
          <w:rFonts w:asciiTheme="minorHAnsi" w:hAnsiTheme="minorHAnsi" w:cstheme="minorHAnsi"/>
          <w:sz w:val="21"/>
          <w:szCs w:val="21"/>
          <w:lang w:val="pl-PL"/>
        </w:rPr>
        <w:t xml:space="preserve">Zmiana w czasie obowiązywania umowy osób, o których mowa w pkt 1 – 3 nie wymaga sporządzenia aneksu </w:t>
      </w:r>
      <w:r w:rsidRPr="00C8241F">
        <w:rPr>
          <w:rFonts w:asciiTheme="minorHAnsi" w:hAnsiTheme="minorHAnsi" w:cstheme="minorHAnsi"/>
          <w:sz w:val="21"/>
          <w:szCs w:val="21"/>
          <w:lang w:val="pl-PL"/>
        </w:rPr>
        <w:br/>
        <w:t>do umowy i jest skuteczna z chwilą doręczenia pisemnego zawiadomienia drugiej Stronie.</w:t>
      </w:r>
    </w:p>
    <w:p w14:paraId="70AF8107" w14:textId="77777777" w:rsidR="00C8241F" w:rsidRPr="00C8241F" w:rsidRDefault="00C8241F" w:rsidP="00C8241F">
      <w:pPr>
        <w:pStyle w:val="Bezodstpw"/>
        <w:jc w:val="center"/>
        <w:rPr>
          <w:rFonts w:asciiTheme="minorHAnsi" w:hAnsiTheme="minorHAnsi" w:cstheme="minorHAnsi"/>
          <w:b/>
          <w:sz w:val="21"/>
          <w:szCs w:val="21"/>
        </w:rPr>
      </w:pPr>
    </w:p>
    <w:p w14:paraId="17F5E435"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15</w:t>
      </w:r>
    </w:p>
    <w:p w14:paraId="4F4076A2"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Kary umowne</w:t>
      </w:r>
    </w:p>
    <w:p w14:paraId="7713F339" w14:textId="77777777" w:rsidR="00C8241F" w:rsidRPr="00C8241F" w:rsidRDefault="00C8241F" w:rsidP="00C8241F">
      <w:pPr>
        <w:pStyle w:val="Tekstpodstawowywcity"/>
        <w:numPr>
          <w:ilvl w:val="3"/>
          <w:numId w:val="21"/>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Strony postanawiają, że z zastrzeżeniem pkt 4, obowiązującą formę odszkodowania stanowią kary umowne.</w:t>
      </w:r>
    </w:p>
    <w:p w14:paraId="5366D1C2" w14:textId="77777777" w:rsidR="00C8241F" w:rsidRPr="00C8241F" w:rsidRDefault="00C8241F" w:rsidP="00C8241F">
      <w:pPr>
        <w:pStyle w:val="Tekstpodstawowywcity"/>
        <w:numPr>
          <w:ilvl w:val="3"/>
          <w:numId w:val="21"/>
        </w:numPr>
        <w:tabs>
          <w:tab w:val="left" w:pos="426"/>
          <w:tab w:val="left" w:pos="3731"/>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Wykonawca zapłaci zamawiającemu karę umowną za:</w:t>
      </w:r>
    </w:p>
    <w:p w14:paraId="2A89E9A7" w14:textId="77777777" w:rsidR="00C8241F" w:rsidRPr="00C8241F" w:rsidRDefault="00C8241F" w:rsidP="00C8241F">
      <w:pPr>
        <w:pStyle w:val="Tekstpodstawowy"/>
        <w:numPr>
          <w:ilvl w:val="0"/>
          <w:numId w:val="13"/>
        </w:numPr>
        <w:tabs>
          <w:tab w:val="clear" w:pos="708"/>
          <w:tab w:val="num"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Zwłokę w dostarczeniu zamawiającemu </w:t>
      </w:r>
      <w:r w:rsidRPr="00C8241F">
        <w:rPr>
          <w:rFonts w:asciiTheme="minorHAnsi" w:hAnsiTheme="minorHAnsi" w:cstheme="minorHAnsi"/>
          <w:bCs/>
          <w:sz w:val="21"/>
          <w:szCs w:val="21"/>
          <w:lang w:val="pl-PL"/>
        </w:rPr>
        <w:t xml:space="preserve">dokumentacji projektowej, o której mowa w § 1 pkt 4 umowy </w:t>
      </w:r>
      <w:r w:rsidRPr="00C8241F">
        <w:rPr>
          <w:rFonts w:asciiTheme="minorHAnsi" w:hAnsiTheme="minorHAnsi" w:cstheme="minorHAnsi"/>
          <w:bCs/>
          <w:sz w:val="21"/>
          <w:szCs w:val="21"/>
          <w:lang w:val="pl-PL"/>
        </w:rPr>
        <w:br/>
      </w:r>
      <w:r w:rsidRPr="00C8241F">
        <w:rPr>
          <w:rFonts w:asciiTheme="minorHAnsi" w:hAnsiTheme="minorHAnsi" w:cstheme="minorHAnsi"/>
          <w:sz w:val="21"/>
          <w:szCs w:val="21"/>
          <w:lang w:val="pl-PL"/>
        </w:rPr>
        <w:t>– w wysokości 0,2 % wynagrodzenia netto ustalonego w § 6 pkt 2.1. umowy, jednakże nie mniej niż 100,00 zł, za każdy rozpoczęty dzień zwłoki,</w:t>
      </w:r>
    </w:p>
    <w:p w14:paraId="07D56DE9" w14:textId="77777777" w:rsidR="00C8241F" w:rsidRPr="00C8241F" w:rsidRDefault="00C8241F" w:rsidP="00C8241F">
      <w:pPr>
        <w:pStyle w:val="Tekstpodstawowy"/>
        <w:numPr>
          <w:ilvl w:val="0"/>
          <w:numId w:val="13"/>
        </w:numPr>
        <w:tabs>
          <w:tab w:val="clear" w:pos="708"/>
          <w:tab w:val="num"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Zwłokę w usunięciu wad dokumentacji projektowej, w terminach określonych w § 12 pkt 3.1. i 3.2.  </w:t>
      </w:r>
    </w:p>
    <w:p w14:paraId="21E626A3" w14:textId="77777777" w:rsidR="00C8241F" w:rsidRPr="00C8241F" w:rsidRDefault="00C8241F" w:rsidP="00C8241F">
      <w:pPr>
        <w:pStyle w:val="Tekstpodstawowy"/>
        <w:spacing w:line="240" w:lineRule="auto"/>
        <w:ind w:left="851"/>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 w wysokości 0,2 % wynagrodzenia netto ustalonego § 6 pkt 2.1. umowy, jednakże nie mniej niż 100,00 zł, </w:t>
      </w:r>
      <w:r w:rsidRPr="00C8241F">
        <w:rPr>
          <w:rFonts w:asciiTheme="minorHAnsi" w:hAnsiTheme="minorHAnsi" w:cstheme="minorHAnsi"/>
          <w:sz w:val="21"/>
          <w:szCs w:val="21"/>
          <w:lang w:val="pl-PL"/>
        </w:rPr>
        <w:br/>
        <w:t>za każdy rozpoczęty dzień zwłoki,</w:t>
      </w:r>
    </w:p>
    <w:p w14:paraId="15650E63" w14:textId="77777777" w:rsidR="00C8241F" w:rsidRPr="00C8241F" w:rsidRDefault="00C8241F" w:rsidP="00C8241F">
      <w:pPr>
        <w:pStyle w:val="Tekstpodstawowy"/>
        <w:numPr>
          <w:ilvl w:val="0"/>
          <w:numId w:val="13"/>
        </w:numPr>
        <w:tabs>
          <w:tab w:val="clear" w:pos="708"/>
          <w:tab w:val="num"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Zwłokę w udzieleniu wyjaśnień, o których mowa w § 2 pkt 1.2. oraz § 9 pkt 3 lub 4 umowy </w:t>
      </w:r>
    </w:p>
    <w:p w14:paraId="60E5B744" w14:textId="77777777" w:rsidR="00C8241F" w:rsidRPr="00C8241F" w:rsidRDefault="00C8241F" w:rsidP="00C8241F">
      <w:pPr>
        <w:pStyle w:val="Tekstpodstawowy"/>
        <w:spacing w:line="240" w:lineRule="auto"/>
        <w:ind w:left="851"/>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w wysokości 0,1 % wynagrodzenia netto ustalonego w § 6 pkt 2.1. umowy, jednakże nie mniej niż 50,00 zł, za każdy rozpoczęty dzień zwłoki,</w:t>
      </w:r>
    </w:p>
    <w:p w14:paraId="67B49A98" w14:textId="77777777" w:rsidR="00C8241F" w:rsidRPr="00C8241F" w:rsidRDefault="00C8241F" w:rsidP="00C8241F">
      <w:pPr>
        <w:pStyle w:val="Tekstpodstawowy"/>
        <w:numPr>
          <w:ilvl w:val="0"/>
          <w:numId w:val="13"/>
        </w:numPr>
        <w:tabs>
          <w:tab w:val="clear" w:pos="708"/>
          <w:tab w:val="num"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Za nieusprawiedliwioną nieobecność na naradzie projektowej, o której mowa w § 3 pkt 1 umowy </w:t>
      </w:r>
    </w:p>
    <w:p w14:paraId="169BB2D5" w14:textId="77777777" w:rsidR="00C8241F" w:rsidRPr="00C8241F" w:rsidRDefault="00C8241F" w:rsidP="00C8241F">
      <w:pPr>
        <w:pStyle w:val="Tekstpodstawowy"/>
        <w:spacing w:line="240" w:lineRule="auto"/>
        <w:ind w:left="851"/>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w wysokości 1 % wynagrodzenia netto ustalonego w § 6 pkt 2.1. umowy, za każdy taki przypadek,</w:t>
      </w:r>
    </w:p>
    <w:p w14:paraId="6E284149" w14:textId="77777777" w:rsidR="00C8241F" w:rsidRPr="00C8241F" w:rsidRDefault="00C8241F" w:rsidP="00C8241F">
      <w:pPr>
        <w:pStyle w:val="Bezodstpw"/>
        <w:numPr>
          <w:ilvl w:val="0"/>
          <w:numId w:val="13"/>
        </w:numPr>
        <w:tabs>
          <w:tab w:val="clear" w:pos="708"/>
          <w:tab w:val="left" w:pos="426"/>
          <w:tab w:val="num"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Za nieuzasadnioną odmowę wypełnienia obowiązku wskazanego w § 3 pkt 2 umowy </w:t>
      </w:r>
    </w:p>
    <w:p w14:paraId="195D784C" w14:textId="77777777" w:rsidR="00C8241F" w:rsidRPr="00C8241F" w:rsidRDefault="00C8241F" w:rsidP="00C8241F">
      <w:pPr>
        <w:pStyle w:val="Bezodstpw"/>
        <w:suppressAutoHyphens/>
        <w:ind w:left="851"/>
        <w:jc w:val="both"/>
        <w:rPr>
          <w:rFonts w:asciiTheme="minorHAnsi" w:hAnsiTheme="minorHAnsi" w:cstheme="minorHAnsi"/>
          <w:sz w:val="21"/>
          <w:szCs w:val="21"/>
        </w:rPr>
      </w:pPr>
      <w:r w:rsidRPr="00C8241F">
        <w:rPr>
          <w:rFonts w:asciiTheme="minorHAnsi" w:hAnsiTheme="minorHAnsi" w:cstheme="minorHAnsi"/>
          <w:sz w:val="21"/>
          <w:szCs w:val="21"/>
        </w:rPr>
        <w:t>– w wysokości 1 % wynagrodzenia netto ustalonego w § 6 pkt 2.1. umowy, za każdy taki przypadek,</w:t>
      </w:r>
    </w:p>
    <w:p w14:paraId="31DCA8F1" w14:textId="77777777" w:rsidR="00C8241F" w:rsidRPr="00C8241F" w:rsidRDefault="00C8241F" w:rsidP="00C8241F">
      <w:pPr>
        <w:pStyle w:val="Bezodstpw"/>
        <w:numPr>
          <w:ilvl w:val="0"/>
          <w:numId w:val="13"/>
        </w:numPr>
        <w:tabs>
          <w:tab w:val="clear" w:pos="708"/>
          <w:tab w:val="left" w:pos="426"/>
          <w:tab w:val="num"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W razie przekazania przez wykonawcę dokumentacji projektowej, w której nie zostały usunięte uchybienia wskazane zgodnie z § 10 pkt 3.2.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b) umowy, lub która wymaga poprawek zgodnie z  § 10 pkt 3.2. </w:t>
      </w:r>
      <w:proofErr w:type="spellStart"/>
      <w:r w:rsidRPr="00C8241F">
        <w:rPr>
          <w:rFonts w:asciiTheme="minorHAnsi" w:hAnsiTheme="minorHAnsi" w:cstheme="minorHAnsi"/>
          <w:sz w:val="21"/>
          <w:szCs w:val="21"/>
        </w:rPr>
        <w:t>ppkt</w:t>
      </w:r>
      <w:proofErr w:type="spellEnd"/>
      <w:r w:rsidRPr="00C8241F">
        <w:rPr>
          <w:rFonts w:asciiTheme="minorHAnsi" w:hAnsiTheme="minorHAnsi" w:cstheme="minorHAnsi"/>
          <w:sz w:val="21"/>
          <w:szCs w:val="21"/>
        </w:rPr>
        <w:t xml:space="preserve"> c) umowy </w:t>
      </w:r>
    </w:p>
    <w:p w14:paraId="7949FB44" w14:textId="77777777" w:rsidR="00C8241F" w:rsidRPr="00C8241F" w:rsidRDefault="00C8241F" w:rsidP="00C8241F">
      <w:pPr>
        <w:pStyle w:val="Bezodstpw"/>
        <w:suppressAutoHyphens/>
        <w:ind w:left="851"/>
        <w:jc w:val="both"/>
        <w:rPr>
          <w:rFonts w:asciiTheme="minorHAnsi" w:hAnsiTheme="minorHAnsi" w:cstheme="minorHAnsi"/>
          <w:sz w:val="21"/>
          <w:szCs w:val="21"/>
        </w:rPr>
      </w:pPr>
      <w:r w:rsidRPr="00C8241F">
        <w:rPr>
          <w:rFonts w:asciiTheme="minorHAnsi" w:hAnsiTheme="minorHAnsi" w:cstheme="minorHAnsi"/>
          <w:sz w:val="21"/>
          <w:szCs w:val="21"/>
        </w:rPr>
        <w:t>– w wysokości 1 % wynagrodzenia netto ustalonego w § 6 pkt 2.1. umowy, za każdy taki przypadek,</w:t>
      </w:r>
    </w:p>
    <w:p w14:paraId="2639581D" w14:textId="77777777" w:rsidR="00C8241F" w:rsidRPr="00C8241F" w:rsidRDefault="00C8241F" w:rsidP="00C8241F">
      <w:pPr>
        <w:pStyle w:val="Bezodstpw"/>
        <w:numPr>
          <w:ilvl w:val="0"/>
          <w:numId w:val="13"/>
        </w:numPr>
        <w:tabs>
          <w:tab w:val="clear" w:pos="708"/>
          <w:tab w:val="left" w:pos="426"/>
          <w:tab w:val="num"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W razie przekazania przez wykonawcę pozostałej części dokumentacji projektowej, w której nie zostały usunięte uchybienia wskazane zgodnie z § 10 pkt 4.3. umowy, lub która wymaga poprawek zgodnie z § 10 </w:t>
      </w:r>
      <w:r w:rsidRPr="00C8241F">
        <w:rPr>
          <w:rFonts w:asciiTheme="minorHAnsi" w:hAnsiTheme="minorHAnsi" w:cstheme="minorHAnsi"/>
          <w:sz w:val="21"/>
          <w:szCs w:val="21"/>
        </w:rPr>
        <w:br/>
        <w:t xml:space="preserve">pkt 4.4. umowy </w:t>
      </w:r>
    </w:p>
    <w:p w14:paraId="00F6267B" w14:textId="77777777" w:rsidR="00C8241F" w:rsidRPr="00C8241F" w:rsidRDefault="00C8241F" w:rsidP="00C8241F">
      <w:pPr>
        <w:pStyle w:val="Bezodstpw"/>
        <w:suppressAutoHyphens/>
        <w:ind w:left="851"/>
        <w:jc w:val="both"/>
        <w:rPr>
          <w:rFonts w:asciiTheme="minorHAnsi" w:hAnsiTheme="minorHAnsi" w:cstheme="minorHAnsi"/>
          <w:sz w:val="21"/>
          <w:szCs w:val="21"/>
        </w:rPr>
      </w:pPr>
      <w:r w:rsidRPr="00C8241F">
        <w:rPr>
          <w:rFonts w:asciiTheme="minorHAnsi" w:hAnsiTheme="minorHAnsi" w:cstheme="minorHAnsi"/>
          <w:sz w:val="21"/>
          <w:szCs w:val="21"/>
        </w:rPr>
        <w:t>– w wysokości 1 % wynagrodzenia netto ustalonego w § 6 pkt 2.1. umowy, za każdy taki przypadek,</w:t>
      </w:r>
    </w:p>
    <w:p w14:paraId="7E2EFD45" w14:textId="77777777" w:rsidR="00C8241F" w:rsidRPr="00C8241F" w:rsidRDefault="00C8241F" w:rsidP="00C8241F">
      <w:pPr>
        <w:pStyle w:val="Tekstpodstawowy"/>
        <w:numPr>
          <w:ilvl w:val="0"/>
          <w:numId w:val="13"/>
        </w:numPr>
        <w:tabs>
          <w:tab w:val="clear" w:pos="708"/>
          <w:tab w:val="left" w:pos="426"/>
          <w:tab w:val="num"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Nienależyte sprawowanie nadzoru autorskiego </w:t>
      </w:r>
    </w:p>
    <w:p w14:paraId="6BB72FEF" w14:textId="77777777" w:rsidR="00C8241F" w:rsidRPr="00C8241F" w:rsidRDefault="00C8241F" w:rsidP="00C8241F">
      <w:pPr>
        <w:pStyle w:val="Tekstpodstawowy"/>
        <w:spacing w:line="240" w:lineRule="auto"/>
        <w:ind w:left="851"/>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w wysokości 2 % wynagrodzenia netto ustalonego w § 6 pkt 2.1. umowy, za każdy taki przypadek niewykonania lub niewykonania w terminie  czynności,</w:t>
      </w:r>
    </w:p>
    <w:p w14:paraId="6DB6D08B" w14:textId="77777777" w:rsidR="00C8241F" w:rsidRPr="00C8241F" w:rsidRDefault="00C8241F" w:rsidP="00C8241F">
      <w:pPr>
        <w:pStyle w:val="Bezodstpw"/>
        <w:numPr>
          <w:ilvl w:val="0"/>
          <w:numId w:val="13"/>
        </w:numPr>
        <w:tabs>
          <w:tab w:val="clear" w:pos="708"/>
          <w:tab w:val="num" w:pos="851"/>
        </w:tabs>
        <w:suppressAutoHyphen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Zwłokę w dostarczeniu zamawiającemu aktualizacji kosztorysu inwestorskiego, o której mowa w § 1 pkt 5 umowy </w:t>
      </w:r>
    </w:p>
    <w:p w14:paraId="196B53EB" w14:textId="77777777" w:rsidR="00C8241F" w:rsidRPr="00C8241F" w:rsidRDefault="00C8241F" w:rsidP="00C8241F">
      <w:pPr>
        <w:pStyle w:val="Bezodstpw"/>
        <w:suppressAutoHyphens/>
        <w:ind w:left="851"/>
        <w:jc w:val="both"/>
        <w:rPr>
          <w:rFonts w:asciiTheme="minorHAnsi" w:hAnsiTheme="minorHAnsi" w:cstheme="minorHAnsi"/>
          <w:sz w:val="21"/>
          <w:szCs w:val="21"/>
        </w:rPr>
      </w:pPr>
      <w:r w:rsidRPr="00C8241F">
        <w:rPr>
          <w:rFonts w:asciiTheme="minorHAnsi" w:hAnsiTheme="minorHAnsi" w:cstheme="minorHAnsi"/>
          <w:sz w:val="21"/>
          <w:szCs w:val="21"/>
        </w:rPr>
        <w:t>– w wysokości 0,1 % wynagrodzenia netto ustalonego w § 6 pkt 2.1. umowy, jednakże nie mniej niż 50,00 zł, za każdy rozpoczęty dzień zwłoki,</w:t>
      </w:r>
    </w:p>
    <w:p w14:paraId="457F15BE" w14:textId="77777777" w:rsidR="00C8241F" w:rsidRPr="00C8241F" w:rsidRDefault="00C8241F" w:rsidP="00C8241F">
      <w:pPr>
        <w:pStyle w:val="Tekstpodstawowy"/>
        <w:numPr>
          <w:ilvl w:val="0"/>
          <w:numId w:val="13"/>
        </w:numPr>
        <w:tabs>
          <w:tab w:val="clear" w:pos="708"/>
          <w:tab w:val="num" w:pos="851"/>
        </w:tabs>
        <w:spacing w:line="240" w:lineRule="auto"/>
        <w:ind w:left="851" w:hanging="425"/>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Odstąpienie od umowy z przyczyn zależnych od wykonawcy </w:t>
      </w:r>
    </w:p>
    <w:p w14:paraId="3771FCC8" w14:textId="77777777" w:rsidR="00C8241F" w:rsidRPr="00C8241F" w:rsidRDefault="00C8241F" w:rsidP="00C8241F">
      <w:pPr>
        <w:pStyle w:val="Tekstpodstawowy"/>
        <w:spacing w:line="240" w:lineRule="auto"/>
        <w:ind w:left="851"/>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 w wysokości 15 % wynagrodzenia netto ustalonego w § 6 pkt 1 umowy.</w:t>
      </w:r>
    </w:p>
    <w:p w14:paraId="2AFB4792" w14:textId="77777777" w:rsidR="00C8241F" w:rsidRPr="00C8241F" w:rsidRDefault="00C8241F" w:rsidP="00C8241F">
      <w:pPr>
        <w:pStyle w:val="Tekstpodstawowywcity"/>
        <w:numPr>
          <w:ilvl w:val="3"/>
          <w:numId w:val="21"/>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Zamawiający zapłaci wykonawcy karę umowną w wysokości 15 % wynagrodzenia umownego netto ustalonego </w:t>
      </w:r>
      <w:r w:rsidRPr="00C8241F">
        <w:rPr>
          <w:rFonts w:asciiTheme="minorHAnsi" w:hAnsiTheme="minorHAnsi" w:cstheme="minorHAnsi"/>
          <w:sz w:val="21"/>
          <w:szCs w:val="21"/>
          <w:lang w:val="pl-PL"/>
        </w:rPr>
        <w:br/>
        <w:t xml:space="preserve">w § 6 pkt 1 umowy, w razie odstąpienia od umowy z przyczyn zależnych od zamawiającego, za wyjątkiem przypadku, o którym mowa w § 16 pkt 1.2. umowy. </w:t>
      </w:r>
    </w:p>
    <w:p w14:paraId="04F56763" w14:textId="77777777" w:rsidR="00C8241F" w:rsidRPr="00C8241F" w:rsidRDefault="00C8241F" w:rsidP="00C8241F">
      <w:pPr>
        <w:pStyle w:val="Tekstpodstawowywcity"/>
        <w:numPr>
          <w:ilvl w:val="3"/>
          <w:numId w:val="21"/>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Strony mogą na zasadach ogólnych dochodzić odszkodowania przewyższającego wysokość zastrzeżonych powyżej kar umownych.</w:t>
      </w:r>
    </w:p>
    <w:p w14:paraId="558BEF0B" w14:textId="77777777" w:rsidR="00C8241F" w:rsidRPr="00C8241F" w:rsidRDefault="00C8241F" w:rsidP="00C8241F">
      <w:pPr>
        <w:pStyle w:val="Tekstpodstawowywcity"/>
        <w:numPr>
          <w:ilvl w:val="3"/>
          <w:numId w:val="21"/>
        </w:numPr>
        <w:tabs>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Odstąpienie od umowy nie ogranicza możliwości dochodzenia kar umownych należnych zamawiającemu z innych tytułów. </w:t>
      </w:r>
    </w:p>
    <w:p w14:paraId="65B01E77" w14:textId="77777777" w:rsidR="00C8241F" w:rsidRPr="00C8241F" w:rsidRDefault="00C8241F" w:rsidP="00C8241F">
      <w:pPr>
        <w:pStyle w:val="Bezodstpw"/>
        <w:jc w:val="center"/>
        <w:rPr>
          <w:rFonts w:asciiTheme="minorHAnsi" w:hAnsiTheme="minorHAnsi" w:cstheme="minorHAnsi"/>
          <w:b/>
          <w:sz w:val="21"/>
          <w:szCs w:val="21"/>
        </w:rPr>
      </w:pPr>
    </w:p>
    <w:p w14:paraId="308DBB49"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16</w:t>
      </w:r>
    </w:p>
    <w:p w14:paraId="4856A341"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Odstąpienie od umowy</w:t>
      </w:r>
    </w:p>
    <w:p w14:paraId="3EC1D63F" w14:textId="77777777" w:rsidR="00C8241F" w:rsidRPr="00C8241F" w:rsidRDefault="00C8241F" w:rsidP="00C8241F">
      <w:pPr>
        <w:pStyle w:val="Tekstpodstawowywcity"/>
        <w:numPr>
          <w:ilvl w:val="0"/>
          <w:numId w:val="22"/>
        </w:numPr>
        <w:tabs>
          <w:tab w:val="clear" w:pos="360"/>
          <w:tab w:val="num" w:pos="426"/>
        </w:tabs>
        <w:rPr>
          <w:rFonts w:asciiTheme="minorHAnsi" w:hAnsiTheme="minorHAnsi" w:cstheme="minorHAnsi"/>
          <w:sz w:val="21"/>
          <w:szCs w:val="21"/>
          <w:lang w:val="pl-PL"/>
        </w:rPr>
      </w:pPr>
      <w:r w:rsidRPr="00C8241F">
        <w:rPr>
          <w:rFonts w:asciiTheme="minorHAnsi" w:hAnsiTheme="minorHAnsi" w:cstheme="minorHAnsi"/>
          <w:sz w:val="21"/>
          <w:szCs w:val="21"/>
          <w:lang w:val="pl-PL"/>
        </w:rPr>
        <w:t>Zamawiający może odstąpić od umowy w przypadkach:</w:t>
      </w:r>
    </w:p>
    <w:p w14:paraId="2D44FC5D" w14:textId="77777777" w:rsidR="00C8241F" w:rsidRPr="00C8241F" w:rsidRDefault="00C8241F" w:rsidP="00C8241F">
      <w:pPr>
        <w:numPr>
          <w:ilvl w:val="0"/>
          <w:numId w:val="19"/>
        </w:numPr>
        <w:tabs>
          <w:tab w:val="left" w:pos="851"/>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Określonych w ustawie – Kodeks cywilny,</w:t>
      </w:r>
    </w:p>
    <w:p w14:paraId="4A924E95" w14:textId="77777777" w:rsidR="00C8241F" w:rsidRDefault="00C8241F" w:rsidP="00C8241F">
      <w:pPr>
        <w:numPr>
          <w:ilvl w:val="0"/>
          <w:numId w:val="19"/>
        </w:numPr>
        <w:tabs>
          <w:tab w:val="left" w:pos="851"/>
          <w:tab w:val="num" w:pos="993"/>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Zaistnienia 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2B059A30" w14:textId="77777777" w:rsidR="00426678" w:rsidRDefault="00426678" w:rsidP="00426678">
      <w:pPr>
        <w:tabs>
          <w:tab w:val="left" w:pos="851"/>
          <w:tab w:val="num" w:pos="993"/>
        </w:tabs>
        <w:ind w:left="426"/>
        <w:jc w:val="both"/>
        <w:rPr>
          <w:rFonts w:asciiTheme="minorHAnsi" w:hAnsiTheme="minorHAnsi" w:cstheme="minorHAnsi"/>
          <w:sz w:val="21"/>
          <w:szCs w:val="21"/>
        </w:rPr>
      </w:pPr>
    </w:p>
    <w:p w14:paraId="69DD78F4" w14:textId="77777777" w:rsidR="00C8241F" w:rsidRPr="00C8241F" w:rsidRDefault="00C8241F" w:rsidP="00C8241F">
      <w:pPr>
        <w:numPr>
          <w:ilvl w:val="0"/>
          <w:numId w:val="19"/>
        </w:numPr>
        <w:tabs>
          <w:tab w:val="left" w:pos="851"/>
          <w:tab w:val="num" w:pos="993"/>
        </w:tabs>
        <w:ind w:left="426" w:firstLine="0"/>
        <w:jc w:val="both"/>
        <w:rPr>
          <w:rFonts w:asciiTheme="minorHAnsi" w:hAnsiTheme="minorHAnsi" w:cstheme="minorHAnsi"/>
          <w:sz w:val="21"/>
          <w:szCs w:val="21"/>
        </w:rPr>
      </w:pPr>
      <w:r w:rsidRPr="00C8241F">
        <w:rPr>
          <w:rFonts w:asciiTheme="minorHAnsi" w:hAnsiTheme="minorHAnsi" w:cstheme="minorHAnsi"/>
          <w:sz w:val="21"/>
          <w:szCs w:val="21"/>
        </w:rPr>
        <w:lastRenderedPageBreak/>
        <w:t>Rozpoczęcia likwidacji wykonawcy, z wyjątkiem likwidacji przeprowadzonej w celu przekształcenia,</w:t>
      </w:r>
    </w:p>
    <w:p w14:paraId="707605C6" w14:textId="77777777" w:rsidR="00C8241F" w:rsidRPr="00C8241F" w:rsidRDefault="00C8241F" w:rsidP="00C8241F">
      <w:pPr>
        <w:numPr>
          <w:ilvl w:val="0"/>
          <w:numId w:val="19"/>
        </w:numPr>
        <w:tabs>
          <w:tab w:val="left" w:pos="851"/>
          <w:tab w:val="num" w:pos="993"/>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Niewykonania bądź nienależytego wykonywania obowiązków umownych przez wykonawcę określonych </w:t>
      </w:r>
      <w:r w:rsidRPr="00C8241F">
        <w:rPr>
          <w:rFonts w:asciiTheme="minorHAnsi" w:hAnsiTheme="minorHAnsi" w:cstheme="minorHAnsi"/>
          <w:sz w:val="21"/>
          <w:szCs w:val="21"/>
        </w:rPr>
        <w:br/>
        <w:t>w szczególności w § 10 umowy.</w:t>
      </w:r>
    </w:p>
    <w:p w14:paraId="7AC874A9" w14:textId="77777777" w:rsidR="00C8241F" w:rsidRPr="00C8241F" w:rsidRDefault="00C8241F" w:rsidP="00C8241F">
      <w:pPr>
        <w:pStyle w:val="Tekstpodstawowywcity"/>
        <w:numPr>
          <w:ilvl w:val="0"/>
          <w:numId w:val="22"/>
        </w:numPr>
        <w:tabs>
          <w:tab w:val="clear" w:pos="360"/>
          <w:tab w:val="left" w:pos="426"/>
        </w:tabs>
        <w:ind w:left="426" w:hanging="426"/>
        <w:rPr>
          <w:rFonts w:asciiTheme="minorHAnsi" w:hAnsiTheme="minorHAnsi" w:cstheme="minorHAnsi"/>
          <w:sz w:val="21"/>
          <w:szCs w:val="21"/>
          <w:lang w:val="pl-PL"/>
        </w:rPr>
      </w:pPr>
      <w:r w:rsidRPr="00C8241F">
        <w:rPr>
          <w:rFonts w:asciiTheme="minorHAnsi" w:hAnsiTheme="minorHAnsi" w:cstheme="minorHAnsi"/>
          <w:sz w:val="21"/>
          <w:szCs w:val="21"/>
          <w:lang w:val="pl-PL"/>
        </w:rPr>
        <w:t xml:space="preserve">Odstąpienie od umowy powinno nastąpić w formie pisemnej pod rygorem nieważności takiego oświadczenia </w:t>
      </w:r>
      <w:r w:rsidRPr="00C8241F">
        <w:rPr>
          <w:rFonts w:asciiTheme="minorHAnsi" w:hAnsiTheme="minorHAnsi" w:cstheme="minorHAnsi"/>
          <w:sz w:val="21"/>
          <w:szCs w:val="21"/>
          <w:lang w:val="pl-PL"/>
        </w:rPr>
        <w:br/>
        <w:t>i powinno zawierać uzasadnienie; złożenie oświadczenia o odstąpieniu z przyczyn określonych w niniejszej umowie winno zostać złożone w terminie 21 dni od dnia zaistnienia tejże przyczyny, z zastrzeżeniem postanowienia pkt 1.2. umowy.</w:t>
      </w:r>
    </w:p>
    <w:p w14:paraId="773081C9" w14:textId="77777777" w:rsidR="00C8241F" w:rsidRPr="00C8241F" w:rsidRDefault="00C8241F" w:rsidP="00C8241F">
      <w:pPr>
        <w:pStyle w:val="Bezodstpw"/>
        <w:numPr>
          <w:ilvl w:val="0"/>
          <w:numId w:val="22"/>
        </w:numPr>
        <w:tabs>
          <w:tab w:val="clear" w:pos="360"/>
          <w:tab w:val="left" w:pos="426"/>
        </w:tabs>
        <w:suppressAutoHyphens/>
        <w:ind w:left="426" w:hanging="426"/>
        <w:jc w:val="both"/>
        <w:rPr>
          <w:rFonts w:asciiTheme="minorHAnsi" w:hAnsiTheme="minorHAnsi" w:cstheme="minorHAnsi"/>
          <w:b/>
          <w:sz w:val="21"/>
          <w:szCs w:val="21"/>
        </w:rPr>
      </w:pPr>
      <w:r w:rsidRPr="00C8241F">
        <w:rPr>
          <w:rFonts w:asciiTheme="minorHAnsi" w:hAnsiTheme="minorHAnsi" w:cstheme="minorHAnsi"/>
          <w:sz w:val="21"/>
          <w:szCs w:val="21"/>
        </w:rPr>
        <w:t>W przypadku odstąpienia od umowy, strony zobowiązane są w terminie 7 dni od daty odstąpienia, sporządzić szczegółowy protokół dotychczas wykonanych prac projektowych, według stanu na dzień odstąpienia.</w:t>
      </w:r>
    </w:p>
    <w:p w14:paraId="1AEFE8BE" w14:textId="77777777" w:rsidR="00C8241F" w:rsidRPr="00C8241F" w:rsidRDefault="00C8241F" w:rsidP="00C8241F">
      <w:pPr>
        <w:pStyle w:val="Bezodstpw"/>
        <w:jc w:val="center"/>
        <w:rPr>
          <w:rFonts w:asciiTheme="minorHAnsi" w:hAnsiTheme="minorHAnsi" w:cstheme="minorHAnsi"/>
          <w:b/>
          <w:sz w:val="21"/>
          <w:szCs w:val="21"/>
        </w:rPr>
      </w:pPr>
    </w:p>
    <w:p w14:paraId="00C08A15"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xml:space="preserve">§ 17 </w:t>
      </w:r>
    </w:p>
    <w:p w14:paraId="757DFEEC"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Podwykonawstwo</w:t>
      </w:r>
    </w:p>
    <w:p w14:paraId="7DA9A5E2" w14:textId="77777777" w:rsidR="00C8241F" w:rsidRPr="00C8241F" w:rsidRDefault="00C8241F" w:rsidP="00C8241F">
      <w:pPr>
        <w:numPr>
          <w:ilvl w:val="0"/>
          <w:numId w:val="37"/>
        </w:numPr>
        <w:tabs>
          <w:tab w:val="clear" w:pos="360"/>
          <w:tab w:val="left" w:pos="426"/>
        </w:tabs>
        <w:ind w:left="426" w:hanging="426"/>
        <w:jc w:val="both"/>
        <w:rPr>
          <w:rFonts w:asciiTheme="minorHAnsi" w:hAnsiTheme="minorHAnsi" w:cstheme="minorHAnsi"/>
          <w:sz w:val="21"/>
          <w:szCs w:val="21"/>
        </w:rPr>
      </w:pPr>
      <w:r w:rsidRPr="00C8241F">
        <w:rPr>
          <w:rFonts w:asciiTheme="minorHAnsi" w:hAnsiTheme="minorHAnsi" w:cstheme="minorHAnsi"/>
          <w:bCs/>
          <w:sz w:val="21"/>
          <w:szCs w:val="21"/>
        </w:rPr>
        <w:t xml:space="preserve">Wykonawca ma prawo powierzyć podwykonawcom wykonanie części zamówienia, za wyjątkiem kluczowych </w:t>
      </w:r>
      <w:r w:rsidRPr="00C8241F">
        <w:rPr>
          <w:rFonts w:asciiTheme="minorHAnsi" w:hAnsiTheme="minorHAnsi" w:cstheme="minorHAnsi"/>
          <w:bCs/>
          <w:sz w:val="21"/>
          <w:szCs w:val="21"/>
        </w:rPr>
        <w:br/>
        <w:t>zadań, których obowiązek osobistego wykonania przez wykonawcę zastrzegł zamawiający.</w:t>
      </w:r>
    </w:p>
    <w:p w14:paraId="704DC81C" w14:textId="77777777" w:rsidR="00C8241F" w:rsidRPr="00C8241F" w:rsidRDefault="00C8241F" w:rsidP="00C8241F">
      <w:pPr>
        <w:numPr>
          <w:ilvl w:val="0"/>
          <w:numId w:val="37"/>
        </w:numPr>
        <w:tabs>
          <w:tab w:val="clear" w:pos="360"/>
          <w:tab w:val="left" w:pos="426"/>
        </w:tabs>
        <w:ind w:left="426" w:hanging="426"/>
        <w:jc w:val="both"/>
        <w:rPr>
          <w:rFonts w:asciiTheme="minorHAnsi" w:hAnsiTheme="minorHAnsi" w:cstheme="minorHAnsi"/>
          <w:sz w:val="21"/>
          <w:szCs w:val="21"/>
        </w:rPr>
      </w:pPr>
      <w:r w:rsidRPr="00C8241F">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7302C17F" w14:textId="77777777" w:rsidR="00C8241F" w:rsidRPr="00C8241F" w:rsidRDefault="00C8241F" w:rsidP="00C8241F">
      <w:pPr>
        <w:numPr>
          <w:ilvl w:val="0"/>
          <w:numId w:val="37"/>
        </w:numPr>
        <w:tabs>
          <w:tab w:val="clear" w:pos="360"/>
          <w:tab w:val="left" w:pos="426"/>
        </w:tabs>
        <w:ind w:left="426" w:hanging="426"/>
        <w:jc w:val="both"/>
        <w:rPr>
          <w:rFonts w:asciiTheme="minorHAnsi" w:hAnsiTheme="minorHAnsi" w:cstheme="minorHAnsi"/>
          <w:sz w:val="21"/>
          <w:szCs w:val="21"/>
        </w:rPr>
      </w:pPr>
      <w:r w:rsidRPr="00C8241F">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4BC6118F" w14:textId="77777777" w:rsidR="00C8241F" w:rsidRPr="00C8241F" w:rsidRDefault="00C8241F" w:rsidP="00C8241F">
      <w:pPr>
        <w:numPr>
          <w:ilvl w:val="0"/>
          <w:numId w:val="37"/>
        </w:numPr>
        <w:tabs>
          <w:tab w:val="clear" w:pos="360"/>
          <w:tab w:val="left" w:pos="426"/>
        </w:tabs>
        <w:ind w:left="426" w:hanging="426"/>
        <w:jc w:val="both"/>
        <w:rPr>
          <w:rFonts w:asciiTheme="minorHAnsi" w:hAnsiTheme="minorHAnsi" w:cstheme="minorHAnsi"/>
          <w:sz w:val="21"/>
          <w:szCs w:val="21"/>
        </w:rPr>
      </w:pPr>
      <w:r w:rsidRPr="00C8241F">
        <w:rPr>
          <w:rFonts w:asciiTheme="minorHAnsi" w:hAnsiTheme="minorHAnsi" w:cstheme="minorHAnsi"/>
          <w:bCs/>
          <w:sz w:val="21"/>
          <w:szCs w:val="21"/>
        </w:rPr>
        <w:t>Powierzenie wykonania części zamówienia podwykonawcom, nie zwalnia wykonawcy z odpowiedzialności za należyte wykonanie tego zamówienia.</w:t>
      </w:r>
    </w:p>
    <w:p w14:paraId="089C6E7F" w14:textId="77777777" w:rsidR="00C8241F" w:rsidRPr="00C8241F" w:rsidRDefault="00C8241F" w:rsidP="00C8241F">
      <w:pPr>
        <w:pStyle w:val="Bezodstpw"/>
        <w:jc w:val="center"/>
        <w:rPr>
          <w:rFonts w:asciiTheme="minorHAnsi" w:hAnsiTheme="minorHAnsi" w:cstheme="minorHAnsi"/>
          <w:b/>
          <w:sz w:val="21"/>
          <w:szCs w:val="21"/>
        </w:rPr>
      </w:pPr>
    </w:p>
    <w:p w14:paraId="5C89227D"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18</w:t>
      </w:r>
    </w:p>
    <w:p w14:paraId="13FCED3B" w14:textId="77777777" w:rsidR="00C8241F" w:rsidRPr="00C8241F" w:rsidRDefault="00C8241F" w:rsidP="00C8241F">
      <w:pPr>
        <w:pStyle w:val="Bezodstpw"/>
        <w:rPr>
          <w:rFonts w:asciiTheme="minorHAnsi" w:hAnsiTheme="minorHAnsi" w:cstheme="minorHAnsi"/>
          <w:i/>
          <w:sz w:val="21"/>
          <w:szCs w:val="21"/>
        </w:rPr>
      </w:pPr>
      <w:r w:rsidRPr="00C8241F">
        <w:rPr>
          <w:rFonts w:asciiTheme="minorHAnsi" w:hAnsiTheme="minorHAnsi" w:cstheme="minorHAnsi"/>
          <w:i/>
          <w:sz w:val="21"/>
          <w:szCs w:val="21"/>
        </w:rPr>
        <w:t>Pozostałe postanowienia</w:t>
      </w:r>
    </w:p>
    <w:p w14:paraId="69259F69" w14:textId="77777777" w:rsidR="00C8241F" w:rsidRPr="00C8241F" w:rsidRDefault="00C8241F" w:rsidP="00C8241F">
      <w:pPr>
        <w:pStyle w:val="Bezodstpw"/>
        <w:numPr>
          <w:ilvl w:val="0"/>
          <w:numId w:val="38"/>
        </w:numPr>
        <w:tabs>
          <w:tab w:val="left" w:pos="426"/>
        </w:tabs>
        <w:suppressAutoHyphens/>
        <w:ind w:left="426" w:hanging="284"/>
        <w:jc w:val="both"/>
        <w:rPr>
          <w:rFonts w:asciiTheme="minorHAnsi" w:hAnsiTheme="minorHAnsi" w:cstheme="minorHAnsi"/>
          <w:sz w:val="21"/>
          <w:szCs w:val="21"/>
        </w:rPr>
      </w:pPr>
      <w:r w:rsidRPr="00C8241F">
        <w:rPr>
          <w:rFonts w:asciiTheme="minorHAnsi" w:hAnsiTheme="minorHAnsi" w:cstheme="minorHAnsi"/>
          <w:sz w:val="21"/>
          <w:szCs w:val="21"/>
        </w:rPr>
        <w:t xml:space="preserve">Wykonawca zobowiązany jest uwzględnić wszelkie zmiany przepisów prawa przy wykonywaniu przedmiotu umowy, w tym także dokonane w trakcie realizacji umowy. </w:t>
      </w:r>
    </w:p>
    <w:p w14:paraId="63617B13" w14:textId="77777777" w:rsidR="00C8241F" w:rsidRPr="00C8241F" w:rsidRDefault="00C8241F" w:rsidP="00C8241F">
      <w:pPr>
        <w:pStyle w:val="Bezodstpw"/>
        <w:numPr>
          <w:ilvl w:val="0"/>
          <w:numId w:val="38"/>
        </w:numPr>
        <w:tabs>
          <w:tab w:val="left" w:pos="426"/>
        </w:tabs>
        <w:suppressAutoHyphens/>
        <w:ind w:left="426" w:hanging="284"/>
        <w:jc w:val="both"/>
        <w:rPr>
          <w:rFonts w:asciiTheme="minorHAnsi" w:hAnsiTheme="minorHAnsi" w:cstheme="minorHAnsi"/>
          <w:sz w:val="21"/>
          <w:szCs w:val="21"/>
        </w:rPr>
      </w:pPr>
      <w:r w:rsidRPr="00C8241F">
        <w:rPr>
          <w:rFonts w:asciiTheme="minorHAnsi" w:hAnsiTheme="minorHAnsi" w:cstheme="minorHAnsi"/>
          <w:sz w:val="21"/>
          <w:szCs w:val="21"/>
        </w:rPr>
        <w:t xml:space="preserve">Wykonawca jest odpowiedzialny za szkody wyrządzone osobom trzecim powstałe na skutek wadliwości </w:t>
      </w:r>
      <w:r w:rsidRPr="00C8241F">
        <w:rPr>
          <w:rFonts w:asciiTheme="minorHAnsi" w:hAnsiTheme="minorHAnsi" w:cstheme="minorHAnsi"/>
          <w:sz w:val="21"/>
          <w:szCs w:val="21"/>
        </w:rPr>
        <w:br/>
        <w:t>lub usterek projektu wykonawcy w stopniu całkowicie zwalniającym od tej odpowiedzialności zamawiającego.</w:t>
      </w:r>
    </w:p>
    <w:p w14:paraId="2DBB7260" w14:textId="77777777" w:rsidR="00C8241F" w:rsidRPr="00C8241F" w:rsidRDefault="00C8241F" w:rsidP="00C8241F">
      <w:pPr>
        <w:pStyle w:val="Bezodstpw"/>
        <w:jc w:val="center"/>
        <w:rPr>
          <w:rFonts w:asciiTheme="minorHAnsi" w:hAnsiTheme="minorHAnsi" w:cstheme="minorHAnsi"/>
          <w:b/>
          <w:sz w:val="21"/>
          <w:szCs w:val="21"/>
        </w:rPr>
      </w:pPr>
    </w:p>
    <w:p w14:paraId="0B1FAAFD"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19</w:t>
      </w:r>
    </w:p>
    <w:p w14:paraId="58EF64C8"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Spory i roszczenia między Stronami</w:t>
      </w:r>
    </w:p>
    <w:p w14:paraId="72FA2153" w14:textId="77777777" w:rsidR="00C8241F" w:rsidRPr="00C8241F" w:rsidRDefault="00C8241F" w:rsidP="00C8241F">
      <w:pPr>
        <w:pStyle w:val="Bezodstpw"/>
        <w:numPr>
          <w:ilvl w:val="0"/>
          <w:numId w:val="14"/>
        </w:numPr>
        <w:tabs>
          <w:tab w:val="clear" w:pos="360"/>
          <w:tab w:val="left" w:pos="426"/>
        </w:tabs>
        <w:suppressAutoHyphens/>
        <w:ind w:left="426" w:hanging="426"/>
        <w:jc w:val="both"/>
        <w:rPr>
          <w:rFonts w:asciiTheme="minorHAnsi" w:hAnsiTheme="minorHAnsi" w:cstheme="minorHAnsi"/>
          <w:sz w:val="21"/>
          <w:szCs w:val="21"/>
        </w:rPr>
      </w:pPr>
      <w:r w:rsidRPr="00C8241F">
        <w:rPr>
          <w:rFonts w:asciiTheme="minorHAnsi" w:hAnsiTheme="minorHAnsi" w:cstheme="minorHAnsi"/>
          <w:sz w:val="21"/>
          <w:szCs w:val="21"/>
        </w:rPr>
        <w:t>Wszystkie spory czy roszczenia między stronami wynikające z realizacji niniejszej umowy strony zobowiązują się rozwiązywać bez zbędnego opóźnienia w sposób polubowny, drogą negocjacji między stronami.</w:t>
      </w:r>
    </w:p>
    <w:p w14:paraId="00DD50BC" w14:textId="77777777" w:rsidR="00C8241F" w:rsidRPr="00C8241F" w:rsidRDefault="00C8241F" w:rsidP="00C8241F">
      <w:pPr>
        <w:pStyle w:val="Bezodstpw"/>
        <w:numPr>
          <w:ilvl w:val="0"/>
          <w:numId w:val="14"/>
        </w:numPr>
        <w:tabs>
          <w:tab w:val="clear" w:pos="360"/>
          <w:tab w:val="left" w:pos="426"/>
        </w:tabs>
        <w:suppressAutoHyphens/>
        <w:ind w:left="426" w:hanging="426"/>
        <w:jc w:val="both"/>
        <w:rPr>
          <w:rFonts w:asciiTheme="minorHAnsi" w:hAnsiTheme="minorHAnsi" w:cstheme="minorHAnsi"/>
          <w:b/>
          <w:sz w:val="21"/>
          <w:szCs w:val="21"/>
        </w:rPr>
      </w:pPr>
      <w:r w:rsidRPr="00C8241F">
        <w:rPr>
          <w:rFonts w:asciiTheme="minorHAnsi" w:hAnsiTheme="minorHAnsi" w:cstheme="minorHAnsi"/>
          <w:sz w:val="21"/>
          <w:szCs w:val="21"/>
        </w:rPr>
        <w:t>W przypadku niepowodzenia tych negocjacji zaistniałe spory będzie rozstrzygał sąd polski właściwy dla siedziby zamawiającego.</w:t>
      </w:r>
    </w:p>
    <w:p w14:paraId="456EFF35" w14:textId="77777777" w:rsidR="00C8241F" w:rsidRPr="00C8241F" w:rsidRDefault="00C8241F" w:rsidP="00C8241F">
      <w:pPr>
        <w:pStyle w:val="Bezodstpw"/>
        <w:jc w:val="center"/>
        <w:rPr>
          <w:rFonts w:asciiTheme="minorHAnsi" w:hAnsiTheme="minorHAnsi" w:cstheme="minorHAnsi"/>
          <w:b/>
          <w:sz w:val="21"/>
          <w:szCs w:val="21"/>
        </w:rPr>
      </w:pPr>
    </w:p>
    <w:p w14:paraId="4E4175F6"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20</w:t>
      </w:r>
    </w:p>
    <w:p w14:paraId="40573E47" w14:textId="77777777" w:rsidR="00C8241F" w:rsidRPr="00C8241F" w:rsidRDefault="00C8241F" w:rsidP="00C8241F">
      <w:pPr>
        <w:pStyle w:val="Bezodstpw"/>
        <w:rPr>
          <w:rFonts w:asciiTheme="minorHAnsi" w:hAnsiTheme="minorHAnsi" w:cstheme="minorHAnsi"/>
          <w:bCs/>
          <w:sz w:val="21"/>
          <w:szCs w:val="21"/>
        </w:rPr>
      </w:pPr>
      <w:r w:rsidRPr="00C8241F">
        <w:rPr>
          <w:rFonts w:asciiTheme="minorHAnsi" w:hAnsiTheme="minorHAnsi" w:cstheme="minorHAnsi"/>
          <w:i/>
          <w:sz w:val="21"/>
          <w:szCs w:val="21"/>
        </w:rPr>
        <w:t xml:space="preserve">Aneksowanie umowy </w:t>
      </w:r>
    </w:p>
    <w:p w14:paraId="6DFCF073" w14:textId="77777777" w:rsidR="00C8241F" w:rsidRPr="00C8241F" w:rsidRDefault="00C8241F" w:rsidP="00C8241F">
      <w:pPr>
        <w:pStyle w:val="Bezodstpw"/>
        <w:jc w:val="both"/>
        <w:rPr>
          <w:rFonts w:asciiTheme="minorHAnsi" w:hAnsiTheme="minorHAnsi" w:cstheme="minorHAnsi"/>
          <w:b/>
          <w:sz w:val="21"/>
          <w:szCs w:val="21"/>
        </w:rPr>
      </w:pPr>
      <w:r w:rsidRPr="00C8241F">
        <w:rPr>
          <w:rFonts w:asciiTheme="minorHAnsi" w:hAnsiTheme="minorHAnsi" w:cstheme="minorHAnsi"/>
          <w:bCs/>
          <w:sz w:val="21"/>
          <w:szCs w:val="21"/>
        </w:rPr>
        <w:t xml:space="preserve">Pod rygorem nieważności, wszelkie zmiany bądź uzupełnienia niniejszej umowy mogą nastąpić jedynie w formie pisemnego aneksu, </w:t>
      </w:r>
      <w:r w:rsidRPr="00C8241F">
        <w:rPr>
          <w:rFonts w:asciiTheme="minorHAnsi" w:hAnsiTheme="minorHAnsi" w:cstheme="minorHAnsi"/>
          <w:sz w:val="21"/>
          <w:szCs w:val="21"/>
        </w:rPr>
        <w:t>z zastrzeżeniem § 14 pkt 4 umowy.</w:t>
      </w:r>
    </w:p>
    <w:p w14:paraId="1BA150A2" w14:textId="77777777" w:rsidR="00C8241F" w:rsidRPr="00C8241F" w:rsidRDefault="00C8241F" w:rsidP="00C8241F">
      <w:pPr>
        <w:pStyle w:val="Bezodstpw"/>
        <w:jc w:val="center"/>
        <w:rPr>
          <w:rFonts w:asciiTheme="minorHAnsi" w:hAnsiTheme="minorHAnsi" w:cstheme="minorHAnsi"/>
          <w:b/>
          <w:sz w:val="21"/>
          <w:szCs w:val="21"/>
        </w:rPr>
      </w:pPr>
    </w:p>
    <w:p w14:paraId="169F1D36"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21</w:t>
      </w:r>
    </w:p>
    <w:p w14:paraId="71306998" w14:textId="77777777" w:rsidR="00C8241F" w:rsidRPr="00C8241F" w:rsidRDefault="00C8241F" w:rsidP="00C8241F">
      <w:pPr>
        <w:pStyle w:val="Bezodstpw"/>
        <w:rPr>
          <w:rFonts w:asciiTheme="minorHAnsi" w:hAnsiTheme="minorHAnsi" w:cstheme="minorHAnsi"/>
          <w:i/>
          <w:sz w:val="21"/>
          <w:szCs w:val="21"/>
        </w:rPr>
      </w:pPr>
      <w:r w:rsidRPr="00C8241F">
        <w:rPr>
          <w:rFonts w:asciiTheme="minorHAnsi" w:hAnsiTheme="minorHAnsi" w:cstheme="minorHAnsi"/>
          <w:i/>
          <w:sz w:val="21"/>
          <w:szCs w:val="21"/>
        </w:rPr>
        <w:t>Sposoby komunikacji Stron</w:t>
      </w:r>
    </w:p>
    <w:p w14:paraId="694FE946" w14:textId="77777777" w:rsidR="00C8241F" w:rsidRPr="00C8241F" w:rsidRDefault="00C8241F" w:rsidP="00C8241F">
      <w:pPr>
        <w:pStyle w:val="Tekstpodstawowy"/>
        <w:numPr>
          <w:ilvl w:val="3"/>
          <w:numId w:val="39"/>
        </w:numPr>
        <w:tabs>
          <w:tab w:val="clear" w:pos="2880"/>
        </w:tabs>
        <w:spacing w:line="240" w:lineRule="auto"/>
        <w:ind w:left="426" w:hanging="426"/>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Za równoważne z oświadczeniami w formie pisemnej, składanymi przez strony w wykonaniu niniejszej umowy, uznaje się również oświadczenia złożone drugiej stronie pocztą elektroniczną, na adres odpowiednio:</w:t>
      </w:r>
    </w:p>
    <w:p w14:paraId="39B5026A" w14:textId="77777777" w:rsidR="00C8241F" w:rsidRPr="00C8241F" w:rsidRDefault="003E6A85" w:rsidP="00C8241F">
      <w:pPr>
        <w:pStyle w:val="Tekstpodstawowy"/>
        <w:spacing w:line="240" w:lineRule="auto"/>
        <w:ind w:left="426"/>
        <w:jc w:val="both"/>
        <w:rPr>
          <w:rFonts w:asciiTheme="minorHAnsi" w:hAnsiTheme="minorHAnsi" w:cstheme="minorHAnsi"/>
          <w:sz w:val="21"/>
          <w:szCs w:val="21"/>
          <w:lang w:val="pl-PL"/>
        </w:rPr>
      </w:pPr>
      <w:hyperlink r:id="rId9" w:history="1">
        <w:r w:rsidR="00C8241F" w:rsidRPr="00C8241F">
          <w:rPr>
            <w:rStyle w:val="Hipercze"/>
            <w:rFonts w:asciiTheme="minorHAnsi" w:hAnsiTheme="minorHAnsi" w:cstheme="minorHAnsi"/>
            <w:color w:val="auto"/>
            <w:sz w:val="21"/>
            <w:szCs w:val="21"/>
            <w:lang w:val="pl-PL"/>
          </w:rPr>
          <w:t>sekretariat@sosnowieckiewodociagi.pl</w:t>
        </w:r>
      </w:hyperlink>
      <w:r w:rsidR="00C8241F" w:rsidRPr="00C8241F">
        <w:rPr>
          <w:rFonts w:asciiTheme="minorHAnsi" w:hAnsiTheme="minorHAnsi" w:cstheme="minorHAnsi"/>
          <w:sz w:val="21"/>
          <w:szCs w:val="21"/>
          <w:lang w:val="pl-PL"/>
        </w:rPr>
        <w:t xml:space="preserve"> – dla zamawiającego,</w:t>
      </w:r>
    </w:p>
    <w:p w14:paraId="702A6A22" w14:textId="77777777" w:rsidR="00C8241F" w:rsidRPr="00C8241F" w:rsidRDefault="00C8241F" w:rsidP="00C8241F">
      <w:pPr>
        <w:pStyle w:val="Tekstpodstawowy"/>
        <w:spacing w:line="240" w:lineRule="auto"/>
        <w:ind w:left="426"/>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___@___ – dla wykonawcy.</w:t>
      </w:r>
    </w:p>
    <w:p w14:paraId="26367B16" w14:textId="77777777" w:rsidR="00C8241F" w:rsidRPr="00C8241F" w:rsidRDefault="00C8241F" w:rsidP="00C8241F">
      <w:pPr>
        <w:pStyle w:val="Tekstpodstawowy"/>
        <w:numPr>
          <w:ilvl w:val="3"/>
          <w:numId w:val="39"/>
        </w:numPr>
        <w:tabs>
          <w:tab w:val="clear" w:pos="2880"/>
          <w:tab w:val="left" w:pos="426"/>
        </w:tabs>
        <w:spacing w:line="240" w:lineRule="auto"/>
        <w:ind w:left="426" w:hanging="426"/>
        <w:jc w:val="both"/>
        <w:rPr>
          <w:rFonts w:asciiTheme="minorHAnsi" w:hAnsiTheme="minorHAnsi" w:cstheme="minorHAnsi"/>
          <w:sz w:val="21"/>
          <w:szCs w:val="21"/>
          <w:lang w:val="pl-PL"/>
        </w:rPr>
      </w:pPr>
      <w:r w:rsidRPr="00C8241F">
        <w:rPr>
          <w:rFonts w:asciiTheme="minorHAnsi" w:hAnsiTheme="minorHAnsi" w:cstheme="minorHAnsi"/>
          <w:sz w:val="21"/>
          <w:szCs w:val="21"/>
          <w:lang w:val="pl-PL"/>
        </w:rPr>
        <w:t>Na żądanie nadawcy faksu lub listu elektronicznego druga strona niezwłocznie potwierdzi tą samą drogą fakt jego otrzymania.</w:t>
      </w:r>
    </w:p>
    <w:p w14:paraId="131CC1A7" w14:textId="77777777" w:rsidR="00C8241F" w:rsidRPr="00C8241F" w:rsidRDefault="00C8241F" w:rsidP="00C8241F">
      <w:pPr>
        <w:pStyle w:val="Tekstpodstawowy"/>
        <w:tabs>
          <w:tab w:val="left" w:pos="426"/>
        </w:tabs>
        <w:spacing w:line="240" w:lineRule="auto"/>
        <w:ind w:left="426"/>
        <w:jc w:val="both"/>
        <w:rPr>
          <w:rFonts w:asciiTheme="minorHAnsi" w:hAnsiTheme="minorHAnsi" w:cstheme="minorHAnsi"/>
          <w:sz w:val="21"/>
          <w:szCs w:val="21"/>
          <w:lang w:val="pl-PL"/>
        </w:rPr>
      </w:pPr>
    </w:p>
    <w:p w14:paraId="513DE228" w14:textId="77777777" w:rsidR="00C8241F" w:rsidRPr="00C8241F" w:rsidRDefault="00C8241F" w:rsidP="00C8241F">
      <w:pPr>
        <w:pStyle w:val="Bezodstpw"/>
        <w:jc w:val="center"/>
        <w:rPr>
          <w:rFonts w:asciiTheme="minorHAnsi" w:hAnsiTheme="minorHAnsi" w:cstheme="minorHAnsi"/>
          <w:i/>
          <w:sz w:val="21"/>
          <w:szCs w:val="21"/>
        </w:rPr>
      </w:pPr>
      <w:r w:rsidRPr="00C8241F">
        <w:rPr>
          <w:rFonts w:asciiTheme="minorHAnsi" w:hAnsiTheme="minorHAnsi" w:cstheme="minorHAnsi"/>
          <w:b/>
          <w:sz w:val="21"/>
          <w:szCs w:val="21"/>
        </w:rPr>
        <w:t>§ 22</w:t>
      </w:r>
    </w:p>
    <w:p w14:paraId="4E1A051A" w14:textId="77777777" w:rsidR="00C8241F" w:rsidRPr="00C8241F" w:rsidRDefault="00C8241F" w:rsidP="00C8241F">
      <w:pPr>
        <w:pStyle w:val="Bezodstpw"/>
        <w:rPr>
          <w:rFonts w:asciiTheme="minorHAnsi" w:hAnsiTheme="minorHAnsi" w:cstheme="minorHAnsi"/>
          <w:bCs/>
          <w:sz w:val="21"/>
          <w:szCs w:val="21"/>
        </w:rPr>
      </w:pPr>
      <w:r w:rsidRPr="00C8241F">
        <w:rPr>
          <w:rFonts w:asciiTheme="minorHAnsi" w:hAnsiTheme="minorHAnsi" w:cstheme="minorHAnsi"/>
          <w:i/>
          <w:sz w:val="21"/>
          <w:szCs w:val="21"/>
        </w:rPr>
        <w:t xml:space="preserve">Regulacje prawne  </w:t>
      </w:r>
    </w:p>
    <w:p w14:paraId="574297DA" w14:textId="77777777" w:rsidR="00C8241F" w:rsidRPr="00C8241F" w:rsidRDefault="00C8241F" w:rsidP="00C8241F">
      <w:pPr>
        <w:pStyle w:val="Bezodstpw"/>
        <w:suppressAutoHyphens/>
        <w:jc w:val="both"/>
        <w:rPr>
          <w:rFonts w:asciiTheme="minorHAnsi" w:hAnsiTheme="minorHAnsi" w:cstheme="minorHAnsi"/>
          <w:bCs/>
          <w:sz w:val="21"/>
          <w:szCs w:val="21"/>
        </w:rPr>
      </w:pPr>
      <w:r w:rsidRPr="00C8241F">
        <w:rPr>
          <w:rFonts w:asciiTheme="minorHAnsi" w:hAnsiTheme="minorHAnsi" w:cstheme="minorHAnsi"/>
          <w:bCs/>
          <w:sz w:val="21"/>
          <w:szCs w:val="21"/>
        </w:rPr>
        <w:t xml:space="preserve">W sprawach </w:t>
      </w:r>
      <w:r w:rsidRPr="00C8241F">
        <w:rPr>
          <w:rFonts w:asciiTheme="minorHAnsi" w:hAnsiTheme="minorHAnsi" w:cstheme="minorHAnsi"/>
          <w:sz w:val="21"/>
          <w:szCs w:val="21"/>
        </w:rPr>
        <w:t>nieuregulowanych w niniejszej umowie stosuje się Regulamin udzielania zamówień sektorowych oraz przepisy prawa polskiego, w szczególności ustawy – Kodeks cywilny</w:t>
      </w:r>
      <w:r w:rsidRPr="00C8241F">
        <w:rPr>
          <w:rFonts w:asciiTheme="minorHAnsi" w:hAnsiTheme="minorHAnsi" w:cstheme="minorHAnsi"/>
          <w:bCs/>
          <w:sz w:val="21"/>
          <w:szCs w:val="21"/>
        </w:rPr>
        <w:t>.</w:t>
      </w:r>
    </w:p>
    <w:p w14:paraId="240C2620" w14:textId="77777777" w:rsidR="00426678" w:rsidRDefault="00426678" w:rsidP="00C8241F">
      <w:pPr>
        <w:jc w:val="center"/>
        <w:rPr>
          <w:rFonts w:asciiTheme="minorHAnsi" w:hAnsiTheme="minorHAnsi" w:cstheme="minorHAnsi"/>
          <w:b/>
          <w:sz w:val="21"/>
          <w:szCs w:val="21"/>
        </w:rPr>
      </w:pPr>
    </w:p>
    <w:p w14:paraId="2A8FBC97" w14:textId="77777777" w:rsidR="00426678" w:rsidRDefault="00426678" w:rsidP="00C8241F">
      <w:pPr>
        <w:jc w:val="center"/>
        <w:rPr>
          <w:rFonts w:asciiTheme="minorHAnsi" w:hAnsiTheme="minorHAnsi" w:cstheme="minorHAnsi"/>
          <w:b/>
          <w:sz w:val="21"/>
          <w:szCs w:val="21"/>
        </w:rPr>
      </w:pPr>
    </w:p>
    <w:p w14:paraId="12DC8226" w14:textId="011F586B" w:rsidR="00C8241F" w:rsidRPr="00C8241F" w:rsidRDefault="00C8241F" w:rsidP="00C8241F">
      <w:pPr>
        <w:jc w:val="center"/>
        <w:rPr>
          <w:rFonts w:asciiTheme="minorHAnsi" w:hAnsiTheme="minorHAnsi" w:cstheme="minorHAnsi"/>
          <w:b/>
          <w:sz w:val="21"/>
          <w:szCs w:val="21"/>
        </w:rPr>
      </w:pPr>
      <w:r w:rsidRPr="00C8241F">
        <w:rPr>
          <w:rFonts w:asciiTheme="minorHAnsi" w:hAnsiTheme="minorHAnsi" w:cstheme="minorHAnsi"/>
          <w:b/>
          <w:sz w:val="21"/>
          <w:szCs w:val="21"/>
        </w:rPr>
        <w:lastRenderedPageBreak/>
        <w:t>§ 23</w:t>
      </w:r>
    </w:p>
    <w:p w14:paraId="3079B982" w14:textId="77777777" w:rsidR="00C8241F" w:rsidRPr="00C8241F" w:rsidRDefault="00C8241F" w:rsidP="00C8241F">
      <w:pPr>
        <w:pStyle w:val="Bezodstpw"/>
        <w:rPr>
          <w:rFonts w:asciiTheme="minorHAnsi" w:hAnsiTheme="minorHAnsi" w:cstheme="minorHAnsi"/>
          <w:bCs/>
          <w:sz w:val="21"/>
          <w:szCs w:val="21"/>
        </w:rPr>
      </w:pPr>
      <w:r w:rsidRPr="00C8241F">
        <w:rPr>
          <w:rFonts w:asciiTheme="minorHAnsi" w:hAnsiTheme="minorHAnsi" w:cstheme="minorHAnsi"/>
          <w:i/>
          <w:sz w:val="21"/>
          <w:szCs w:val="21"/>
        </w:rPr>
        <w:t xml:space="preserve">Poufność informacji  </w:t>
      </w:r>
    </w:p>
    <w:p w14:paraId="48CE7190" w14:textId="111F5CDD" w:rsidR="00C8241F" w:rsidRPr="00C8241F" w:rsidRDefault="00C8241F" w:rsidP="00C8241F">
      <w:pPr>
        <w:pStyle w:val="Akapitzlist"/>
        <w:numPr>
          <w:ilvl w:val="0"/>
          <w:numId w:val="50"/>
        </w:numPr>
        <w:ind w:left="426" w:hanging="426"/>
        <w:jc w:val="both"/>
        <w:rPr>
          <w:rFonts w:asciiTheme="minorHAnsi" w:hAnsiTheme="minorHAnsi" w:cstheme="minorHAnsi"/>
          <w:sz w:val="21"/>
          <w:szCs w:val="21"/>
          <w:lang w:val="pl-PL"/>
        </w:rPr>
      </w:pPr>
      <w:r w:rsidRPr="00C8241F">
        <w:rPr>
          <w:rFonts w:asciiTheme="minorHAnsi" w:hAnsiTheme="minorHAnsi" w:cstheme="minorHAnsi"/>
          <w:iCs/>
          <w:sz w:val="21"/>
          <w:szCs w:val="21"/>
          <w:lang w:val="pl-PL"/>
        </w:rPr>
        <w:t>Wykonawca zobowiązany jest do zachowania poufności informacji dotyczących obiektu Oczyszczalni Ścieków RADOCHA II w Sosnowcu (zwanymi dalej „Informacjami”) w trakcie realizacji przedmiotu umowy,</w:t>
      </w:r>
      <w:r w:rsidR="005A071C">
        <w:rPr>
          <w:rFonts w:asciiTheme="minorHAnsi" w:hAnsiTheme="minorHAnsi" w:cstheme="minorHAnsi"/>
          <w:iCs/>
          <w:sz w:val="21"/>
          <w:szCs w:val="21"/>
          <w:lang w:val="pl-PL"/>
        </w:rPr>
        <w:t xml:space="preserve"> </w:t>
      </w:r>
      <w:r w:rsidRPr="00C8241F">
        <w:rPr>
          <w:rFonts w:asciiTheme="minorHAnsi" w:hAnsiTheme="minorHAnsi" w:cstheme="minorHAnsi"/>
          <w:iCs/>
          <w:sz w:val="21"/>
          <w:szCs w:val="21"/>
          <w:lang w:val="pl-PL"/>
        </w:rPr>
        <w:t>w szczególności przez zachowaniu zasad opisanych w niniejszym paragrafie umowy.</w:t>
      </w:r>
    </w:p>
    <w:p w14:paraId="32E78A23" w14:textId="77777777" w:rsidR="00C8241F" w:rsidRPr="00C8241F" w:rsidRDefault="00C8241F" w:rsidP="00C8241F">
      <w:pPr>
        <w:numPr>
          <w:ilvl w:val="0"/>
          <w:numId w:val="50"/>
        </w:numPr>
        <w:ind w:left="426" w:right="42" w:hanging="426"/>
        <w:contextualSpacing/>
        <w:jc w:val="both"/>
        <w:rPr>
          <w:rFonts w:asciiTheme="minorHAnsi" w:eastAsia="Arial" w:hAnsiTheme="minorHAnsi" w:cstheme="minorHAnsi"/>
          <w:sz w:val="21"/>
          <w:szCs w:val="21"/>
        </w:rPr>
      </w:pPr>
      <w:r w:rsidRPr="00C8241F">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C8241F">
        <w:rPr>
          <w:rFonts w:asciiTheme="minorHAnsi" w:eastAsia="Arial" w:hAnsiTheme="minorHAnsi" w:cstheme="minorHAnsi"/>
          <w:sz w:val="21"/>
          <w:szCs w:val="21"/>
        </w:rPr>
        <w:t xml:space="preserve">zachowania poufności Informacji na zasadach </w:t>
      </w:r>
      <w:r w:rsidRPr="00C8241F">
        <w:rPr>
          <w:rFonts w:asciiTheme="minorHAnsi" w:hAnsiTheme="minorHAnsi" w:cstheme="minorHAnsi"/>
          <w:iCs/>
          <w:sz w:val="21"/>
          <w:szCs w:val="21"/>
        </w:rPr>
        <w:t>opisanych w niniejszym paragrafie.</w:t>
      </w:r>
    </w:p>
    <w:p w14:paraId="77AB3EF9" w14:textId="77777777" w:rsidR="00C8241F" w:rsidRPr="00C8241F" w:rsidRDefault="00C8241F" w:rsidP="00C8241F">
      <w:pPr>
        <w:numPr>
          <w:ilvl w:val="0"/>
          <w:numId w:val="50"/>
        </w:numPr>
        <w:ind w:left="426" w:right="42" w:hanging="426"/>
        <w:contextualSpacing/>
        <w:jc w:val="both"/>
        <w:rPr>
          <w:rFonts w:asciiTheme="minorHAnsi" w:eastAsia="Arial" w:hAnsiTheme="minorHAnsi" w:cstheme="minorHAnsi"/>
          <w:sz w:val="21"/>
          <w:szCs w:val="21"/>
        </w:rPr>
      </w:pPr>
      <w:r w:rsidRPr="00C8241F">
        <w:rPr>
          <w:rFonts w:asciiTheme="minorHAnsi" w:eastAsia="Arial" w:hAnsiTheme="minorHAnsi" w:cstheme="minorHAnsi"/>
          <w:sz w:val="21"/>
          <w:szCs w:val="21"/>
        </w:rPr>
        <w:t xml:space="preserve">W przypadku konieczności ujawnienia Informacji osobie trzeciej wykonawca zobowiąże tą osobę do zachowania poufności Informacji na zasadach </w:t>
      </w:r>
      <w:r w:rsidRPr="00C8241F">
        <w:rPr>
          <w:rFonts w:asciiTheme="minorHAnsi" w:hAnsiTheme="minorHAnsi" w:cstheme="minorHAnsi"/>
          <w:iCs/>
          <w:sz w:val="21"/>
          <w:szCs w:val="21"/>
        </w:rPr>
        <w:t>opisanych w niniejszym paragrafie.</w:t>
      </w:r>
    </w:p>
    <w:p w14:paraId="7F9BC3A0" w14:textId="77777777" w:rsidR="00C8241F" w:rsidRPr="00C8241F" w:rsidRDefault="00C8241F" w:rsidP="00C8241F">
      <w:pPr>
        <w:numPr>
          <w:ilvl w:val="0"/>
          <w:numId w:val="50"/>
        </w:numPr>
        <w:ind w:left="426" w:hanging="426"/>
        <w:contextualSpacing/>
        <w:jc w:val="both"/>
        <w:rPr>
          <w:rFonts w:asciiTheme="minorHAnsi" w:hAnsiTheme="minorHAnsi" w:cstheme="minorHAnsi"/>
          <w:spacing w:val="-2"/>
          <w:sz w:val="21"/>
          <w:szCs w:val="21"/>
        </w:rPr>
      </w:pPr>
      <w:r w:rsidRPr="00C8241F">
        <w:rPr>
          <w:rFonts w:asciiTheme="minorHAnsi" w:eastAsia="Arial" w:hAnsiTheme="minorHAnsi" w:cstheme="minorHAnsi"/>
          <w:sz w:val="21"/>
          <w:szCs w:val="21"/>
        </w:rPr>
        <w:t xml:space="preserve">Wykonawca jest obowiązany gromadzić, utrwalać, przechowywać, wykorzystywać, ujawniać osobom trzecim, </w:t>
      </w:r>
      <w:r w:rsidRPr="00C8241F">
        <w:rPr>
          <w:rFonts w:asciiTheme="minorHAnsi" w:eastAsia="Arial" w:hAnsiTheme="minorHAnsi" w:cstheme="minorHAnsi"/>
          <w:spacing w:val="-2"/>
          <w:sz w:val="21"/>
          <w:szCs w:val="21"/>
        </w:rPr>
        <w:t>Informacje wyłącznie w przypadkach i w zakresie jakim jest to niezbędne do prawidłowego wykonania niniejszej umowy.</w:t>
      </w:r>
    </w:p>
    <w:p w14:paraId="15ACC3FE" w14:textId="77777777" w:rsidR="00C8241F" w:rsidRPr="00C8241F" w:rsidRDefault="00C8241F" w:rsidP="00C8241F">
      <w:pPr>
        <w:numPr>
          <w:ilvl w:val="0"/>
          <w:numId w:val="50"/>
        </w:numPr>
        <w:ind w:left="426" w:hanging="426"/>
        <w:contextualSpacing/>
        <w:jc w:val="both"/>
        <w:rPr>
          <w:rFonts w:asciiTheme="minorHAnsi" w:hAnsiTheme="minorHAnsi" w:cstheme="minorHAnsi"/>
          <w:sz w:val="21"/>
          <w:szCs w:val="21"/>
        </w:rPr>
      </w:pPr>
      <w:r w:rsidRPr="00C8241F">
        <w:rPr>
          <w:rFonts w:asciiTheme="minorHAnsi" w:eastAsia="Arial" w:hAnsiTheme="minorHAnsi" w:cstheme="minorHAnsi"/>
          <w:sz w:val="21"/>
          <w:szCs w:val="21"/>
        </w:rPr>
        <w:t xml:space="preserve">Wykonawca jest obowiązany zastosować środki techniczne i organizacyjne zapewniające poufność Informacji </w:t>
      </w:r>
      <w:r w:rsidRPr="00C8241F">
        <w:rPr>
          <w:rFonts w:asciiTheme="minorHAnsi" w:eastAsia="Arial" w:hAnsiTheme="minorHAnsi" w:cstheme="minorHAnsi"/>
          <w:sz w:val="21"/>
          <w:szCs w:val="21"/>
        </w:rPr>
        <w:br/>
        <w:t>i ochronę przed ich ujawnieniem odpowiednie do formy i charakteru Informacji oraz ryzyka ich ujawnienia.</w:t>
      </w:r>
    </w:p>
    <w:p w14:paraId="1FE7AC49" w14:textId="77777777" w:rsidR="00C8241F" w:rsidRPr="00C8241F" w:rsidRDefault="00C8241F" w:rsidP="00C8241F">
      <w:pPr>
        <w:numPr>
          <w:ilvl w:val="0"/>
          <w:numId w:val="50"/>
        </w:numPr>
        <w:ind w:left="426" w:hanging="426"/>
        <w:contextualSpacing/>
        <w:jc w:val="both"/>
        <w:rPr>
          <w:rFonts w:asciiTheme="minorHAnsi" w:hAnsiTheme="minorHAnsi" w:cstheme="minorHAnsi"/>
          <w:sz w:val="21"/>
          <w:szCs w:val="21"/>
        </w:rPr>
      </w:pPr>
      <w:r w:rsidRPr="00C8241F">
        <w:rPr>
          <w:rFonts w:asciiTheme="minorHAnsi" w:eastAsia="Arial" w:hAnsiTheme="minorHAnsi" w:cstheme="minorHAnsi"/>
          <w:sz w:val="21"/>
          <w:szCs w:val="21"/>
        </w:rPr>
        <w:t>Wykonawca niezwłocznie poinformuje zamawiającego o każdym przypadku innego niż niezbędnego do prawidłowego wykonania niniejszej umowy ujawnienia lub uzasadnionego podejrzenia ujawnienia Informacji.</w:t>
      </w:r>
    </w:p>
    <w:p w14:paraId="15C92B2A" w14:textId="77777777" w:rsidR="00C8241F" w:rsidRPr="00C8241F" w:rsidRDefault="00C8241F" w:rsidP="00C8241F">
      <w:pPr>
        <w:numPr>
          <w:ilvl w:val="0"/>
          <w:numId w:val="50"/>
        </w:numPr>
        <w:ind w:left="426" w:hanging="426"/>
        <w:contextualSpacing/>
        <w:jc w:val="both"/>
        <w:rPr>
          <w:rFonts w:asciiTheme="minorHAnsi" w:hAnsiTheme="minorHAnsi" w:cstheme="minorHAnsi"/>
          <w:sz w:val="21"/>
          <w:szCs w:val="21"/>
        </w:rPr>
      </w:pPr>
      <w:r w:rsidRPr="00C8241F">
        <w:rPr>
          <w:rFonts w:asciiTheme="minorHAnsi" w:eastAsia="Arial" w:hAnsiTheme="minorHAnsi" w:cstheme="minorHAnsi"/>
          <w:sz w:val="21"/>
          <w:szCs w:val="21"/>
        </w:rPr>
        <w:t>Na pisemne wezwanie odpowiednio każdej ze stron druga strona zobowiązana jest do udzielania pisemnych wyjaśnień o wszelkich okolicznościach związanych z z</w:t>
      </w:r>
      <w:r w:rsidRPr="00C8241F">
        <w:rPr>
          <w:rFonts w:asciiTheme="minorHAnsi" w:hAnsiTheme="minorHAnsi" w:cstheme="minorHAnsi"/>
          <w:iCs/>
          <w:sz w:val="21"/>
          <w:szCs w:val="21"/>
        </w:rPr>
        <w:t>achowaniem poufności Informacji.</w:t>
      </w:r>
    </w:p>
    <w:p w14:paraId="6189980A" w14:textId="77777777" w:rsidR="00C8241F" w:rsidRPr="00C8241F" w:rsidRDefault="00C8241F" w:rsidP="00C8241F">
      <w:pPr>
        <w:numPr>
          <w:ilvl w:val="0"/>
          <w:numId w:val="50"/>
        </w:numPr>
        <w:ind w:left="426" w:hanging="426"/>
        <w:contextualSpacing/>
        <w:jc w:val="both"/>
        <w:rPr>
          <w:rFonts w:asciiTheme="minorHAnsi" w:hAnsiTheme="minorHAnsi" w:cstheme="minorHAnsi"/>
          <w:sz w:val="21"/>
          <w:szCs w:val="21"/>
        </w:rPr>
      </w:pPr>
      <w:r w:rsidRPr="00C8241F">
        <w:rPr>
          <w:rFonts w:asciiTheme="minorHAnsi" w:eastAsia="Arial" w:hAnsiTheme="minorHAnsi" w:cstheme="minorHAnsi"/>
          <w:sz w:val="21"/>
          <w:szCs w:val="21"/>
        </w:rPr>
        <w:t xml:space="preserve">Na pisemne wezwanie zamawiającego, wykonawca zobowiązany jest do umożliwienia zamawiającemu wykonywania kontroli </w:t>
      </w:r>
      <w:r w:rsidRPr="00C8241F">
        <w:rPr>
          <w:rFonts w:asciiTheme="minorHAnsi" w:hAnsiTheme="minorHAnsi" w:cstheme="minorHAnsi"/>
          <w:iCs/>
          <w:sz w:val="21"/>
          <w:szCs w:val="21"/>
        </w:rPr>
        <w:t xml:space="preserve">zachowania przez wykonawcę poufności Informacji w sposób odpowiedni do </w:t>
      </w:r>
      <w:r w:rsidRPr="00C8241F">
        <w:rPr>
          <w:rFonts w:asciiTheme="minorHAnsi" w:eastAsia="Arial" w:hAnsiTheme="minorHAnsi" w:cstheme="minorHAnsi"/>
          <w:sz w:val="21"/>
          <w:szCs w:val="21"/>
        </w:rPr>
        <w:t>charakteru Informacji oraz ryzyka ich ujawnienia.</w:t>
      </w:r>
    </w:p>
    <w:p w14:paraId="769A90CB" w14:textId="77777777" w:rsidR="00C8241F" w:rsidRPr="00C8241F" w:rsidRDefault="00C8241F" w:rsidP="00C8241F">
      <w:pPr>
        <w:jc w:val="center"/>
        <w:rPr>
          <w:rFonts w:asciiTheme="minorHAnsi" w:hAnsiTheme="minorHAnsi" w:cstheme="minorHAnsi"/>
          <w:b/>
          <w:sz w:val="21"/>
          <w:szCs w:val="21"/>
        </w:rPr>
      </w:pPr>
    </w:p>
    <w:p w14:paraId="22B1C1CC" w14:textId="77777777" w:rsidR="00C8241F" w:rsidRPr="00C8241F" w:rsidRDefault="00C8241F" w:rsidP="00C8241F">
      <w:pPr>
        <w:jc w:val="center"/>
        <w:rPr>
          <w:rFonts w:asciiTheme="minorHAnsi" w:hAnsiTheme="minorHAnsi" w:cstheme="minorHAnsi"/>
          <w:b/>
          <w:sz w:val="21"/>
          <w:szCs w:val="21"/>
        </w:rPr>
      </w:pPr>
      <w:r w:rsidRPr="00C8241F">
        <w:rPr>
          <w:rFonts w:asciiTheme="minorHAnsi" w:hAnsiTheme="minorHAnsi" w:cstheme="minorHAnsi"/>
          <w:b/>
          <w:sz w:val="21"/>
          <w:szCs w:val="21"/>
        </w:rPr>
        <w:t>§ 24</w:t>
      </w:r>
      <w:r w:rsidRPr="00C8241F">
        <w:rPr>
          <w:rFonts w:asciiTheme="minorHAnsi" w:hAnsiTheme="minorHAnsi" w:cstheme="minorHAnsi"/>
          <w:b/>
          <w:sz w:val="21"/>
          <w:szCs w:val="21"/>
          <w:vertAlign w:val="superscript"/>
        </w:rPr>
        <w:t>3)</w:t>
      </w:r>
    </w:p>
    <w:p w14:paraId="186460F0" w14:textId="77777777" w:rsidR="00C8241F" w:rsidRPr="00C8241F" w:rsidRDefault="00C8241F" w:rsidP="00C8241F">
      <w:pPr>
        <w:pStyle w:val="Bezodstpw"/>
        <w:jc w:val="both"/>
        <w:rPr>
          <w:rFonts w:asciiTheme="minorHAnsi" w:hAnsiTheme="minorHAnsi" w:cstheme="minorHAnsi"/>
          <w:i/>
          <w:iCs/>
          <w:sz w:val="21"/>
          <w:szCs w:val="21"/>
        </w:rPr>
      </w:pPr>
      <w:r w:rsidRPr="00C8241F">
        <w:rPr>
          <w:rFonts w:asciiTheme="minorHAnsi" w:hAnsiTheme="minorHAnsi" w:cstheme="minorHAnsi"/>
          <w:i/>
          <w:iCs/>
          <w:sz w:val="21"/>
          <w:szCs w:val="21"/>
        </w:rPr>
        <w:t>Oświadczenie Członków Konsorcjum</w:t>
      </w:r>
    </w:p>
    <w:p w14:paraId="5DE7A902" w14:textId="77777777" w:rsidR="00C8241F" w:rsidRPr="00C8241F" w:rsidRDefault="00C8241F" w:rsidP="00C8241F">
      <w:pPr>
        <w:pStyle w:val="Bezodstpw"/>
        <w:jc w:val="both"/>
        <w:rPr>
          <w:rFonts w:asciiTheme="minorHAnsi" w:hAnsiTheme="minorHAnsi" w:cstheme="minorHAnsi"/>
          <w:sz w:val="21"/>
          <w:szCs w:val="21"/>
        </w:rPr>
      </w:pPr>
      <w:r w:rsidRPr="00C8241F">
        <w:rPr>
          <w:rFonts w:asciiTheme="minorHAnsi" w:hAnsiTheme="minorHAnsi" w:cstheme="minorHAnsi"/>
          <w:sz w:val="21"/>
          <w:szCs w:val="21"/>
        </w:rPr>
        <w:t>Członkowie Konsorcjum oświadczają, iż na podstawie umowy regulującej ich współpracę  przy realizacji nin. zamówienia:</w:t>
      </w:r>
    </w:p>
    <w:p w14:paraId="1B4B990E" w14:textId="77777777" w:rsidR="00C8241F" w:rsidRPr="00C8241F" w:rsidRDefault="00C8241F" w:rsidP="00C8241F">
      <w:pPr>
        <w:pStyle w:val="Bezodstpw"/>
        <w:numPr>
          <w:ilvl w:val="0"/>
          <w:numId w:val="5"/>
        </w:numPr>
        <w:tabs>
          <w:tab w:val="left" w:pos="851"/>
        </w:tabs>
        <w:ind w:left="850" w:hanging="425"/>
        <w:jc w:val="both"/>
        <w:rPr>
          <w:rFonts w:asciiTheme="minorHAnsi" w:hAnsiTheme="minorHAnsi" w:cstheme="minorHAnsi"/>
          <w:sz w:val="21"/>
          <w:szCs w:val="21"/>
        </w:rPr>
      </w:pPr>
      <w:r w:rsidRPr="00C8241F">
        <w:rPr>
          <w:rFonts w:asciiTheme="minorHAnsi" w:hAnsiTheme="minorHAnsi" w:cstheme="minorHAnsi"/>
          <w:sz w:val="21"/>
          <w:szCs w:val="21"/>
        </w:rPr>
        <w:t>Pełnomocnikiem Konsorcjum jest: ___;</w:t>
      </w:r>
    </w:p>
    <w:p w14:paraId="3E3B7412" w14:textId="77777777" w:rsidR="00C8241F" w:rsidRPr="00C8241F" w:rsidRDefault="00C8241F" w:rsidP="00C8241F">
      <w:pPr>
        <w:pStyle w:val="Bezodstpw"/>
        <w:numPr>
          <w:ilvl w:val="0"/>
          <w:numId w:val="5"/>
        </w:numPr>
        <w:tabs>
          <w:tab w:val="left" w:pos="851"/>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 xml:space="preserve">Pełnomocnik upoważniony jest do zaciągania zobowiązań w imieniu i na rzecz Konsorcjum składającego się </w:t>
      </w:r>
      <w:r w:rsidRPr="00C8241F">
        <w:rPr>
          <w:rFonts w:asciiTheme="minorHAnsi" w:hAnsiTheme="minorHAnsi" w:cstheme="minorHAnsi"/>
          <w:sz w:val="21"/>
          <w:szCs w:val="21"/>
        </w:rPr>
        <w:br/>
        <w:t>z jego Członków oraz do wyłącznego występowania w imieniu Konsorcjum w trakcie realizacji niniejszej umowy;</w:t>
      </w:r>
    </w:p>
    <w:p w14:paraId="09E0A30B" w14:textId="77777777" w:rsidR="00C8241F" w:rsidRPr="00C8241F" w:rsidRDefault="00C8241F" w:rsidP="00C8241F">
      <w:pPr>
        <w:pStyle w:val="Bezodstpw"/>
        <w:numPr>
          <w:ilvl w:val="0"/>
          <w:numId w:val="5"/>
        </w:numPr>
        <w:tabs>
          <w:tab w:val="left" w:pos="851"/>
        </w:tabs>
        <w:ind w:left="851" w:hanging="425"/>
        <w:jc w:val="both"/>
        <w:rPr>
          <w:rFonts w:asciiTheme="minorHAnsi" w:hAnsiTheme="minorHAnsi" w:cstheme="minorHAnsi"/>
          <w:sz w:val="21"/>
          <w:szCs w:val="21"/>
        </w:rPr>
      </w:pPr>
      <w:r w:rsidRPr="00C8241F">
        <w:rPr>
          <w:rFonts w:asciiTheme="minorHAnsi" w:hAnsiTheme="minorHAnsi" w:cstheme="minorHAnsi"/>
          <w:sz w:val="21"/>
          <w:szCs w:val="21"/>
        </w:rPr>
        <w:t>Przyjmują solidarną odpowiedzialność za wykonanie wszelkich zobowiązań wynikających z realizacji niniejszej umowy.</w:t>
      </w:r>
    </w:p>
    <w:p w14:paraId="09DBA1EF" w14:textId="77777777" w:rsidR="00C8241F" w:rsidRPr="00C8241F" w:rsidRDefault="00C8241F" w:rsidP="00C8241F">
      <w:pPr>
        <w:pStyle w:val="Bezodstpw"/>
        <w:jc w:val="center"/>
        <w:rPr>
          <w:rFonts w:asciiTheme="minorHAnsi" w:hAnsiTheme="minorHAnsi" w:cstheme="minorHAnsi"/>
          <w:b/>
          <w:sz w:val="21"/>
          <w:szCs w:val="21"/>
        </w:rPr>
      </w:pPr>
    </w:p>
    <w:p w14:paraId="49E0057F" w14:textId="77777777" w:rsidR="00C8241F" w:rsidRPr="00C8241F" w:rsidRDefault="00C8241F" w:rsidP="00C8241F">
      <w:pPr>
        <w:pStyle w:val="Bezodstpw"/>
        <w:jc w:val="center"/>
        <w:rPr>
          <w:rFonts w:asciiTheme="minorHAnsi" w:hAnsiTheme="minorHAnsi" w:cstheme="minorHAnsi"/>
          <w:b/>
          <w:sz w:val="21"/>
          <w:szCs w:val="21"/>
        </w:rPr>
      </w:pPr>
      <w:r w:rsidRPr="00C8241F">
        <w:rPr>
          <w:rFonts w:asciiTheme="minorHAnsi" w:hAnsiTheme="minorHAnsi" w:cstheme="minorHAnsi"/>
          <w:b/>
          <w:sz w:val="21"/>
          <w:szCs w:val="21"/>
        </w:rPr>
        <w:t>§ 24</w:t>
      </w:r>
      <w:r w:rsidRPr="00C8241F">
        <w:rPr>
          <w:rFonts w:asciiTheme="minorHAnsi" w:hAnsiTheme="minorHAnsi" w:cstheme="minorHAnsi"/>
          <w:b/>
          <w:sz w:val="21"/>
          <w:szCs w:val="21"/>
          <w:vertAlign w:val="superscript"/>
        </w:rPr>
        <w:t>2)</w:t>
      </w:r>
      <w:r w:rsidRPr="00C8241F">
        <w:rPr>
          <w:rFonts w:asciiTheme="minorHAnsi" w:hAnsiTheme="minorHAnsi" w:cstheme="minorHAnsi"/>
          <w:b/>
          <w:sz w:val="21"/>
          <w:szCs w:val="21"/>
        </w:rPr>
        <w:t xml:space="preserve"> / § 25</w:t>
      </w:r>
      <w:r w:rsidRPr="00C8241F">
        <w:rPr>
          <w:rFonts w:asciiTheme="minorHAnsi" w:hAnsiTheme="minorHAnsi" w:cstheme="minorHAnsi"/>
          <w:b/>
          <w:sz w:val="21"/>
          <w:szCs w:val="21"/>
          <w:vertAlign w:val="superscript"/>
        </w:rPr>
        <w:t>2)</w:t>
      </w:r>
    </w:p>
    <w:p w14:paraId="323FB167" w14:textId="77777777" w:rsidR="00C8241F" w:rsidRPr="00C8241F" w:rsidRDefault="00C8241F" w:rsidP="00C8241F">
      <w:pPr>
        <w:pStyle w:val="Bezodstpw"/>
        <w:rPr>
          <w:rFonts w:asciiTheme="minorHAnsi" w:hAnsiTheme="minorHAnsi" w:cstheme="minorHAnsi"/>
          <w:sz w:val="21"/>
          <w:szCs w:val="21"/>
        </w:rPr>
      </w:pPr>
      <w:r w:rsidRPr="00C8241F">
        <w:rPr>
          <w:rFonts w:asciiTheme="minorHAnsi" w:hAnsiTheme="minorHAnsi" w:cstheme="minorHAnsi"/>
          <w:i/>
          <w:sz w:val="21"/>
          <w:szCs w:val="21"/>
        </w:rPr>
        <w:t xml:space="preserve">Informacja dotycząca ilości egzemplarzy zawartej umowy </w:t>
      </w:r>
    </w:p>
    <w:p w14:paraId="50859535" w14:textId="77777777" w:rsidR="00C8241F" w:rsidRPr="00C8241F" w:rsidRDefault="00C8241F" w:rsidP="00C8241F">
      <w:pPr>
        <w:pStyle w:val="Bezodstpw"/>
        <w:jc w:val="both"/>
        <w:rPr>
          <w:rFonts w:asciiTheme="minorHAnsi" w:hAnsiTheme="minorHAnsi" w:cstheme="minorHAnsi"/>
          <w:b/>
          <w:sz w:val="21"/>
          <w:szCs w:val="21"/>
        </w:rPr>
      </w:pPr>
      <w:r w:rsidRPr="00C8241F">
        <w:rPr>
          <w:rFonts w:asciiTheme="minorHAnsi" w:hAnsiTheme="minorHAnsi" w:cstheme="minorHAnsi"/>
          <w:sz w:val="21"/>
          <w:szCs w:val="21"/>
        </w:rPr>
        <w:t>Umowę sporządzono w dwóch jednobrzmiących egzemplarzach, po jednym egzemplarzu dla każdej ze stron.</w:t>
      </w:r>
    </w:p>
    <w:p w14:paraId="2FB9F576" w14:textId="77777777" w:rsidR="00C8241F" w:rsidRPr="00C8241F" w:rsidRDefault="00C8241F" w:rsidP="00C8241F">
      <w:pPr>
        <w:pStyle w:val="Bezodstpw"/>
        <w:jc w:val="center"/>
        <w:rPr>
          <w:rFonts w:asciiTheme="minorHAnsi" w:hAnsiTheme="minorHAnsi" w:cstheme="minorHAnsi"/>
          <w:b/>
          <w:sz w:val="21"/>
          <w:szCs w:val="21"/>
        </w:rPr>
      </w:pPr>
    </w:p>
    <w:p w14:paraId="0C0A763A" w14:textId="77777777" w:rsidR="00C8241F" w:rsidRPr="00C8241F" w:rsidRDefault="00C8241F" w:rsidP="00C8241F">
      <w:pPr>
        <w:pStyle w:val="Bezodstpw"/>
        <w:jc w:val="center"/>
        <w:rPr>
          <w:rFonts w:asciiTheme="minorHAnsi" w:hAnsiTheme="minorHAnsi" w:cstheme="minorHAnsi"/>
          <w:sz w:val="21"/>
          <w:szCs w:val="21"/>
        </w:rPr>
      </w:pPr>
      <w:r w:rsidRPr="00C8241F">
        <w:rPr>
          <w:rFonts w:asciiTheme="minorHAnsi" w:hAnsiTheme="minorHAnsi" w:cstheme="minorHAnsi"/>
          <w:b/>
          <w:sz w:val="21"/>
          <w:szCs w:val="21"/>
        </w:rPr>
        <w:t xml:space="preserve">ZAMAWIAJĄCY:             </w:t>
      </w:r>
      <w:r w:rsidRPr="00C8241F">
        <w:rPr>
          <w:rFonts w:asciiTheme="minorHAnsi" w:hAnsiTheme="minorHAnsi" w:cstheme="minorHAnsi"/>
          <w:b/>
          <w:sz w:val="21"/>
          <w:szCs w:val="21"/>
        </w:rPr>
        <w:tab/>
      </w:r>
      <w:r w:rsidRPr="00C8241F">
        <w:rPr>
          <w:rFonts w:asciiTheme="minorHAnsi" w:hAnsiTheme="minorHAnsi" w:cstheme="minorHAnsi"/>
          <w:b/>
          <w:sz w:val="21"/>
          <w:szCs w:val="21"/>
        </w:rPr>
        <w:tab/>
        <w:t xml:space="preserve">                                                                                                             WYKONAWCA:</w:t>
      </w:r>
    </w:p>
    <w:p w14:paraId="0866580E" w14:textId="77777777" w:rsidR="00C8241F" w:rsidRPr="00CF555C" w:rsidRDefault="00C8241F" w:rsidP="00C8241F">
      <w:pPr>
        <w:rPr>
          <w:rFonts w:ascii="Calibri" w:hAnsi="Calibri" w:cs="Calibri"/>
          <w:sz w:val="21"/>
          <w:szCs w:val="21"/>
        </w:rPr>
      </w:pPr>
    </w:p>
    <w:tbl>
      <w:tblPr>
        <w:tblW w:w="10206" w:type="dxa"/>
        <w:tblInd w:w="108" w:type="dxa"/>
        <w:tblLook w:val="04A0" w:firstRow="1" w:lastRow="0" w:firstColumn="1" w:lastColumn="0" w:noHBand="0" w:noVBand="1"/>
      </w:tblPr>
      <w:tblGrid>
        <w:gridCol w:w="567"/>
        <w:gridCol w:w="9639"/>
      </w:tblGrid>
      <w:tr w:rsidR="00C8241F" w:rsidRPr="00CF555C" w14:paraId="001BD288" w14:textId="77777777" w:rsidTr="005306D7">
        <w:trPr>
          <w:trHeight w:val="70"/>
        </w:trPr>
        <w:tc>
          <w:tcPr>
            <w:tcW w:w="567" w:type="dxa"/>
          </w:tcPr>
          <w:p w14:paraId="594CC16A" w14:textId="77777777" w:rsidR="00C8241F" w:rsidRPr="00CF555C" w:rsidRDefault="00C8241F" w:rsidP="00C8241F">
            <w:pPr>
              <w:jc w:val="right"/>
              <w:rPr>
                <w:rFonts w:ascii="Calibri" w:hAnsi="Calibri"/>
                <w:b/>
                <w:sz w:val="17"/>
                <w:szCs w:val="17"/>
              </w:rPr>
            </w:pPr>
            <w:r w:rsidRPr="00CF555C">
              <w:rPr>
                <w:rFonts w:ascii="Calibri" w:hAnsi="Calibri"/>
                <w:b/>
                <w:sz w:val="17"/>
                <w:szCs w:val="17"/>
              </w:rPr>
              <w:t>1)</w:t>
            </w:r>
          </w:p>
        </w:tc>
        <w:tc>
          <w:tcPr>
            <w:tcW w:w="9639" w:type="dxa"/>
          </w:tcPr>
          <w:p w14:paraId="70A4DF6A" w14:textId="77777777" w:rsidR="00C8241F" w:rsidRPr="00CF555C" w:rsidRDefault="00C8241F" w:rsidP="00C8241F">
            <w:pPr>
              <w:jc w:val="both"/>
              <w:rPr>
                <w:rFonts w:ascii="Calibri" w:hAnsi="Calibri" w:cs="Tahoma"/>
                <w:b/>
                <w:sz w:val="17"/>
                <w:szCs w:val="17"/>
              </w:rPr>
            </w:pPr>
            <w:r w:rsidRPr="00CF555C">
              <w:rPr>
                <w:rFonts w:ascii="Calibri" w:hAnsi="Calibri" w:cs="Tahoma"/>
                <w:b/>
                <w:sz w:val="17"/>
                <w:szCs w:val="17"/>
              </w:rPr>
              <w:t>do uzupełnienia o stosowne dane, w zależności od formy prowadzenia działalności przez wykonawcę</w:t>
            </w:r>
          </w:p>
        </w:tc>
      </w:tr>
      <w:tr w:rsidR="00C8241F" w:rsidRPr="00CF555C" w14:paraId="21272C87" w14:textId="77777777" w:rsidTr="005306D7">
        <w:trPr>
          <w:trHeight w:val="70"/>
        </w:trPr>
        <w:tc>
          <w:tcPr>
            <w:tcW w:w="567" w:type="dxa"/>
          </w:tcPr>
          <w:p w14:paraId="466869F9" w14:textId="77777777" w:rsidR="00C8241F" w:rsidRPr="00CF555C" w:rsidRDefault="00C8241F" w:rsidP="00C8241F">
            <w:pPr>
              <w:jc w:val="right"/>
              <w:rPr>
                <w:rFonts w:ascii="Calibri" w:hAnsi="Calibri"/>
                <w:b/>
                <w:sz w:val="17"/>
                <w:szCs w:val="17"/>
              </w:rPr>
            </w:pPr>
            <w:r w:rsidRPr="00CF555C">
              <w:rPr>
                <w:rFonts w:ascii="Calibri" w:hAnsi="Calibri"/>
                <w:b/>
                <w:sz w:val="17"/>
                <w:szCs w:val="17"/>
              </w:rPr>
              <w:t>2)</w:t>
            </w:r>
          </w:p>
        </w:tc>
        <w:tc>
          <w:tcPr>
            <w:tcW w:w="9639" w:type="dxa"/>
          </w:tcPr>
          <w:p w14:paraId="2EB642A3" w14:textId="77777777" w:rsidR="00C8241F" w:rsidRPr="00CF555C" w:rsidRDefault="00C8241F" w:rsidP="00C8241F">
            <w:pPr>
              <w:jc w:val="both"/>
              <w:rPr>
                <w:rFonts w:ascii="Calibri" w:hAnsi="Calibri" w:cs="Tahoma"/>
                <w:b/>
                <w:sz w:val="17"/>
                <w:szCs w:val="17"/>
              </w:rPr>
            </w:pPr>
            <w:r w:rsidRPr="00CF555C">
              <w:rPr>
                <w:rFonts w:ascii="Calibri" w:hAnsi="Calibri" w:cs="Tahoma"/>
                <w:b/>
                <w:sz w:val="17"/>
                <w:szCs w:val="17"/>
              </w:rPr>
              <w:t>stosownie do kolejności numeracji paragrafów umowy</w:t>
            </w:r>
          </w:p>
        </w:tc>
      </w:tr>
      <w:tr w:rsidR="00C8241F" w:rsidRPr="00CF555C" w14:paraId="65A09963" w14:textId="77777777" w:rsidTr="005306D7">
        <w:trPr>
          <w:trHeight w:val="70"/>
        </w:trPr>
        <w:tc>
          <w:tcPr>
            <w:tcW w:w="567" w:type="dxa"/>
          </w:tcPr>
          <w:p w14:paraId="76E3EB31" w14:textId="77777777" w:rsidR="00C8241F" w:rsidRPr="00CF555C" w:rsidRDefault="00C8241F" w:rsidP="00C8241F">
            <w:pPr>
              <w:jc w:val="right"/>
              <w:rPr>
                <w:rFonts w:ascii="Calibri" w:hAnsi="Calibri"/>
                <w:b/>
                <w:sz w:val="17"/>
                <w:szCs w:val="17"/>
              </w:rPr>
            </w:pPr>
            <w:r w:rsidRPr="00CF555C">
              <w:rPr>
                <w:rFonts w:ascii="Calibri" w:hAnsi="Calibri"/>
                <w:b/>
                <w:sz w:val="17"/>
                <w:szCs w:val="17"/>
              </w:rPr>
              <w:t>3)</w:t>
            </w:r>
          </w:p>
        </w:tc>
        <w:tc>
          <w:tcPr>
            <w:tcW w:w="9639" w:type="dxa"/>
          </w:tcPr>
          <w:p w14:paraId="20C2A0D4" w14:textId="77777777" w:rsidR="00C8241F" w:rsidRPr="00CF555C" w:rsidRDefault="00C8241F" w:rsidP="00C8241F">
            <w:pPr>
              <w:jc w:val="both"/>
              <w:rPr>
                <w:rFonts w:ascii="Calibri" w:hAnsi="Calibri" w:cs="Tahoma"/>
                <w:b/>
                <w:sz w:val="17"/>
                <w:szCs w:val="17"/>
              </w:rPr>
            </w:pPr>
            <w:r w:rsidRPr="00CF555C">
              <w:rPr>
                <w:rFonts w:ascii="Calibri" w:hAnsi="Calibri" w:cs="Tahoma"/>
                <w:b/>
                <w:sz w:val="17"/>
                <w:szCs w:val="17"/>
              </w:rPr>
              <w:t>paragraf umowy obowiązujący tylko w przypadku wykonawców występujących wspólnie (w formie Konsorcjum)</w:t>
            </w:r>
          </w:p>
        </w:tc>
      </w:tr>
    </w:tbl>
    <w:p w14:paraId="0F850FAA" w14:textId="77777777" w:rsidR="00C8241F" w:rsidRPr="00100DBD" w:rsidRDefault="00C8241F" w:rsidP="00C8241F">
      <w:pPr>
        <w:pStyle w:val="Bezodstpw"/>
        <w:jc w:val="both"/>
        <w:rPr>
          <w:rFonts w:asciiTheme="minorHAnsi" w:hAnsiTheme="minorHAnsi" w:cstheme="minorHAnsi"/>
          <w:b/>
          <w:spacing w:val="42"/>
          <w:sz w:val="21"/>
          <w:szCs w:val="21"/>
        </w:rPr>
      </w:pPr>
    </w:p>
    <w:sectPr w:rsidR="00C8241F" w:rsidRPr="00100DBD" w:rsidSect="00C8241F">
      <w:headerReference w:type="even" r:id="rId10"/>
      <w:headerReference w:type="default" r:id="rId11"/>
      <w:footerReference w:type="even" r:id="rId12"/>
      <w:footerReference w:type="default" r:id="rId13"/>
      <w:headerReference w:type="first" r:id="rId14"/>
      <w:pgSz w:w="11906" w:h="16838"/>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E344" w14:textId="53585F1D" w:rsidR="00B1429D" w:rsidRDefault="003E6A85">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2DFC" w14:textId="2BE01EC5" w:rsidR="00B1429D" w:rsidRPr="000F287A" w:rsidRDefault="003E6A85"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C8241F">
      <w:rPr>
        <w:rFonts w:ascii="Calibri" w:hAnsi="Calibri"/>
        <w:b/>
        <w:spacing w:val="42"/>
        <w:sz w:val="20"/>
        <w:szCs w:val="20"/>
      </w:rPr>
      <w:t>72</w:t>
    </w:r>
    <w:r w:rsidR="00B1429D">
      <w:rPr>
        <w:rFonts w:ascii="Calibri" w:hAnsi="Calibri"/>
        <w:b/>
        <w:spacing w:val="42"/>
        <w:sz w:val="20"/>
        <w:szCs w:val="20"/>
      </w:rPr>
      <w:t>/2024/</w:t>
    </w:r>
    <w:r w:rsidR="00C8241F">
      <w:rPr>
        <w:rFonts w:ascii="Calibri" w:hAnsi="Calibri"/>
        <w:b/>
        <w:spacing w:val="42"/>
        <w:sz w:val="20"/>
        <w:szCs w:val="20"/>
      </w:rPr>
      <w:t>TE</w:t>
    </w:r>
    <w:r w:rsidR="00B1429D">
      <w:rPr>
        <w:rFonts w:ascii="Calibri" w:hAnsi="Calibri"/>
        <w:b/>
        <w:spacing w:val="42"/>
        <w:sz w:val="20"/>
        <w:szCs w:val="20"/>
      </w:rPr>
      <w: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E5AE" w14:textId="064BE68E" w:rsidR="00B1429D" w:rsidRPr="00A531A3" w:rsidRDefault="003E6A85"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C8241F">
      <w:rPr>
        <w:rFonts w:asciiTheme="minorHAnsi" w:hAnsiTheme="minorHAnsi" w:cstheme="minorHAnsi"/>
        <w:b/>
        <w:sz w:val="20"/>
        <w:szCs w:val="20"/>
      </w:rPr>
      <w:t>1</w:t>
    </w:r>
    <w:r w:rsidR="00B1429D">
      <w:rPr>
        <w:rFonts w:asciiTheme="minorHAnsi" w:hAnsiTheme="minorHAnsi" w:cstheme="minorHAnsi"/>
        <w:b/>
        <w:sz w:val="20"/>
        <w:szCs w:val="20"/>
      </w:rPr>
      <w:t xml:space="preserve">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508D2F92"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C8241F">
      <w:rPr>
        <w:rFonts w:ascii="Calibri" w:hAnsi="Calibri"/>
        <w:b/>
        <w:spacing w:val="42"/>
        <w:sz w:val="20"/>
        <w:szCs w:val="20"/>
      </w:rPr>
      <w:t>72</w:t>
    </w:r>
    <w:r>
      <w:rPr>
        <w:rFonts w:ascii="Calibri" w:hAnsi="Calibri"/>
        <w:b/>
        <w:spacing w:val="42"/>
        <w:sz w:val="20"/>
        <w:szCs w:val="20"/>
      </w:rPr>
      <w:t>/2024/</w:t>
    </w:r>
    <w:r w:rsidR="00C8241F">
      <w:rPr>
        <w:rFonts w:ascii="Calibri" w:hAnsi="Calibri"/>
        <w:b/>
        <w:spacing w:val="42"/>
        <w:sz w:val="20"/>
        <w:szCs w:val="20"/>
      </w:rPr>
      <w:t>TE</w:t>
    </w:r>
    <w:r>
      <w:rPr>
        <w:rFonts w:ascii="Calibri" w:hAnsi="Calibri"/>
        <w:b/>
        <w:spacing w:val="42"/>
        <w:sz w:val="20"/>
        <w:szCs w:val="20"/>
      </w:rPr>
      <w: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849CE5A6"/>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i w:val="0"/>
        <w:iCs/>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000002F"/>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36" w15:restartNumberingAfterBreak="0">
    <w:nsid w:val="00000031"/>
    <w:multiLevelType w:val="multilevel"/>
    <w:tmpl w:val="A914016E"/>
    <w:lvl w:ilvl="0">
      <w:start w:val="1"/>
      <w:numFmt w:val="decimal"/>
      <w:lvlText w:val="%1."/>
      <w:lvlJc w:val="left"/>
      <w:pPr>
        <w:tabs>
          <w:tab w:val="num" w:pos="360"/>
        </w:tabs>
        <w:ind w:left="360" w:hanging="360"/>
      </w:pPr>
      <w:rPr>
        <w:rFonts w:ascii="Calibri" w:hAnsi="Calibri" w:cs="Calibri" w:hint="default"/>
        <w:b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3"/>
    <w:multiLevelType w:val="multilevel"/>
    <w:tmpl w:val="00000033"/>
    <w:lvl w:ilvl="0">
      <w:start w:val="1"/>
      <w:numFmt w:val="decimal"/>
      <w:lvlText w:val="%1)"/>
      <w:lvlJc w:val="left"/>
      <w:pPr>
        <w:tabs>
          <w:tab w:val="num" w:pos="708"/>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34"/>
    <w:multiLevelType w:val="multilevel"/>
    <w:tmpl w:val="00000034"/>
    <w:lvl w:ilvl="0">
      <w:start w:val="1"/>
      <w:numFmt w:val="decimal"/>
      <w:lvlText w:val="%1."/>
      <w:lvlJc w:val="left"/>
      <w:pPr>
        <w:tabs>
          <w:tab w:val="num" w:pos="0"/>
        </w:tabs>
        <w:ind w:left="720" w:hanging="360"/>
      </w:pPr>
      <w:rPr>
        <w:rFonts w:ascii="Calibri" w:hAnsi="Calibri" w:cs="Calibri" w:hint="default"/>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5"/>
    <w:multiLevelType w:val="multilevel"/>
    <w:tmpl w:val="B2E8E8A4"/>
    <w:lvl w:ilvl="0">
      <w:start w:val="1"/>
      <w:numFmt w:val="decimal"/>
      <w:lvlText w:val="%1."/>
      <w:lvlJc w:val="left"/>
      <w:pPr>
        <w:tabs>
          <w:tab w:val="num" w:pos="720"/>
        </w:tabs>
        <w:ind w:left="720" w:hanging="360"/>
      </w:pPr>
      <w:rPr>
        <w:rFonts w:ascii="Calibri" w:eastAsia="Times New Roman" w:hAnsi="Calibri" w:cs="Arial" w:hint="default"/>
        <w:b w:val="0"/>
      </w:rPr>
    </w:lvl>
    <w:lvl w:ilvl="1">
      <w:start w:val="1"/>
      <w:numFmt w:val="decimal"/>
      <w:lvlText w:val="%1.%2"/>
      <w:lvlJc w:val="left"/>
      <w:pPr>
        <w:tabs>
          <w:tab w:val="num" w:pos="0"/>
        </w:tabs>
        <w:ind w:left="1494" w:hanging="360"/>
      </w:pPr>
      <w:rPr>
        <w:rFonts w:cs="Times New Roman" w:hint="default"/>
      </w:rPr>
    </w:lvl>
    <w:lvl w:ilvl="2">
      <w:start w:val="1"/>
      <w:numFmt w:val="decimal"/>
      <w:lvlText w:val="%1.%2.%3"/>
      <w:lvlJc w:val="left"/>
      <w:pPr>
        <w:tabs>
          <w:tab w:val="num" w:pos="0"/>
        </w:tabs>
        <w:ind w:left="2628" w:hanging="720"/>
      </w:pPr>
      <w:rPr>
        <w:rFonts w:cs="Times New Roman" w:hint="default"/>
      </w:rPr>
    </w:lvl>
    <w:lvl w:ilvl="3">
      <w:start w:val="1"/>
      <w:numFmt w:val="decimal"/>
      <w:lvlText w:val="%1.%2.%3.%4"/>
      <w:lvlJc w:val="left"/>
      <w:pPr>
        <w:tabs>
          <w:tab w:val="num" w:pos="0"/>
        </w:tabs>
        <w:ind w:left="3762" w:hanging="1080"/>
      </w:pPr>
      <w:rPr>
        <w:rFonts w:cs="Times New Roman" w:hint="default"/>
      </w:rPr>
    </w:lvl>
    <w:lvl w:ilvl="4">
      <w:start w:val="1"/>
      <w:numFmt w:val="decimal"/>
      <w:lvlText w:val="%1.%2.%3.%4.%5"/>
      <w:lvlJc w:val="left"/>
      <w:pPr>
        <w:tabs>
          <w:tab w:val="num" w:pos="0"/>
        </w:tabs>
        <w:ind w:left="4536" w:hanging="1080"/>
      </w:pPr>
      <w:rPr>
        <w:rFonts w:cs="Times New Roman" w:hint="default"/>
      </w:rPr>
    </w:lvl>
    <w:lvl w:ilvl="5">
      <w:start w:val="1"/>
      <w:numFmt w:val="decimal"/>
      <w:lvlText w:val="%1.%2.%3.%4.%5.%6"/>
      <w:lvlJc w:val="left"/>
      <w:pPr>
        <w:tabs>
          <w:tab w:val="num" w:pos="0"/>
        </w:tabs>
        <w:ind w:left="5670" w:hanging="144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578" w:hanging="1800"/>
      </w:pPr>
      <w:rPr>
        <w:rFonts w:cs="Times New Roman" w:hint="default"/>
      </w:rPr>
    </w:lvl>
    <w:lvl w:ilvl="8">
      <w:start w:val="1"/>
      <w:numFmt w:val="decimal"/>
      <w:lvlText w:val="%1.%2.%3.%4.%5.%6.%7.%8.%9"/>
      <w:lvlJc w:val="left"/>
      <w:pPr>
        <w:tabs>
          <w:tab w:val="num" w:pos="0"/>
        </w:tabs>
        <w:ind w:left="8352" w:hanging="1800"/>
      </w:pPr>
      <w:rPr>
        <w:rFonts w:cs="Times New Roman" w:hint="default"/>
      </w:rPr>
    </w:lvl>
  </w:abstractNum>
  <w:abstractNum w:abstractNumId="40"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1"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5A0118"/>
    <w:multiLevelType w:val="hybridMultilevel"/>
    <w:tmpl w:val="0C465D72"/>
    <w:lvl w:ilvl="0" w:tplc="9A52C098">
      <w:start w:val="1"/>
      <w:numFmt w:val="decimal"/>
      <w:lvlText w:val="%1."/>
      <w:lvlJc w:val="left"/>
      <w:pPr>
        <w:tabs>
          <w:tab w:val="num" w:pos="378"/>
        </w:tabs>
        <w:ind w:left="378" w:hanging="390"/>
      </w:pPr>
      <w:rPr>
        <w:rFonts w:ascii="Georgia" w:hAnsi="Georgia" w:hint="default"/>
        <w:b w:val="0"/>
        <w:sz w:val="22"/>
        <w:szCs w:val="22"/>
      </w:rPr>
    </w:lvl>
    <w:lvl w:ilvl="1" w:tplc="3C561494">
      <w:start w:val="1"/>
      <w:numFmt w:val="decimal"/>
      <w:lvlText w:val="%2)"/>
      <w:lvlJc w:val="left"/>
      <w:pPr>
        <w:tabs>
          <w:tab w:val="num" w:pos="1068"/>
        </w:tabs>
        <w:ind w:left="1068" w:hanging="360"/>
      </w:pPr>
      <w:rPr>
        <w:rFonts w:ascii="Calibri" w:eastAsia="Times New Roman" w:hAnsi="Calibri" w:cs="Tahoma" w:hint="default"/>
      </w:rPr>
    </w:lvl>
    <w:lvl w:ilvl="2" w:tplc="0415001B">
      <w:start w:val="1"/>
      <w:numFmt w:val="bullet"/>
      <w:lvlText w:val=""/>
      <w:lvlJc w:val="left"/>
      <w:pPr>
        <w:tabs>
          <w:tab w:val="num" w:pos="1968"/>
        </w:tabs>
        <w:ind w:left="1968" w:hanging="360"/>
      </w:pPr>
      <w:rPr>
        <w:rFonts w:ascii="Wingdings" w:hAnsi="Wingdings" w:hint="default"/>
        <w:b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7C65B09"/>
    <w:multiLevelType w:val="hybridMultilevel"/>
    <w:tmpl w:val="7ED2BB60"/>
    <w:lvl w:ilvl="0" w:tplc="07B4FB6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8810722">
    <w:abstractNumId w:val="1"/>
  </w:num>
  <w:num w:numId="2" w16cid:durableId="17289942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45"/>
  </w:num>
  <w:num w:numId="5" w16cid:durableId="620037860">
    <w:abstractNumId w:val="44"/>
  </w:num>
  <w:num w:numId="6" w16cid:durableId="1871648677">
    <w:abstractNumId w:val="0"/>
  </w:num>
  <w:num w:numId="7" w16cid:durableId="2139569254">
    <w:abstractNumId w:val="40"/>
  </w:num>
  <w:num w:numId="8" w16cid:durableId="1744981985">
    <w:abstractNumId w:val="46"/>
  </w:num>
  <w:num w:numId="9" w16cid:durableId="1900243189">
    <w:abstractNumId w:val="2"/>
  </w:num>
  <w:num w:numId="10" w16cid:durableId="1464689385">
    <w:abstractNumId w:val="4"/>
  </w:num>
  <w:num w:numId="11" w16cid:durableId="1807310573">
    <w:abstractNumId w:val="5"/>
  </w:num>
  <w:num w:numId="12" w16cid:durableId="2059234561">
    <w:abstractNumId w:val="6"/>
  </w:num>
  <w:num w:numId="13" w16cid:durableId="1410545329">
    <w:abstractNumId w:val="7"/>
  </w:num>
  <w:num w:numId="14" w16cid:durableId="981277361">
    <w:abstractNumId w:val="8"/>
  </w:num>
  <w:num w:numId="15" w16cid:durableId="1496725358">
    <w:abstractNumId w:val="11"/>
  </w:num>
  <w:num w:numId="16" w16cid:durableId="1602646237">
    <w:abstractNumId w:val="12"/>
  </w:num>
  <w:num w:numId="17" w16cid:durableId="1522233487">
    <w:abstractNumId w:val="13"/>
  </w:num>
  <w:num w:numId="18" w16cid:durableId="2014336778">
    <w:abstractNumId w:val="14"/>
  </w:num>
  <w:num w:numId="19" w16cid:durableId="176585450">
    <w:abstractNumId w:val="15"/>
  </w:num>
  <w:num w:numId="20" w16cid:durableId="1667586970">
    <w:abstractNumId w:val="16"/>
  </w:num>
  <w:num w:numId="21" w16cid:durableId="1260604523">
    <w:abstractNumId w:val="17"/>
  </w:num>
  <w:num w:numId="22" w16cid:durableId="545800134">
    <w:abstractNumId w:val="18"/>
  </w:num>
  <w:num w:numId="23" w16cid:durableId="2009556423">
    <w:abstractNumId w:val="19"/>
  </w:num>
  <w:num w:numId="24" w16cid:durableId="1097167475">
    <w:abstractNumId w:val="20"/>
  </w:num>
  <w:num w:numId="25" w16cid:durableId="669410619">
    <w:abstractNumId w:val="21"/>
  </w:num>
  <w:num w:numId="26" w16cid:durableId="895511391">
    <w:abstractNumId w:val="22"/>
  </w:num>
  <w:num w:numId="27" w16cid:durableId="1487546267">
    <w:abstractNumId w:val="24"/>
  </w:num>
  <w:num w:numId="28" w16cid:durableId="242683927">
    <w:abstractNumId w:val="25"/>
  </w:num>
  <w:num w:numId="29" w16cid:durableId="954752887">
    <w:abstractNumId w:val="26"/>
  </w:num>
  <w:num w:numId="30" w16cid:durableId="815562318">
    <w:abstractNumId w:val="27"/>
  </w:num>
  <w:num w:numId="31" w16cid:durableId="2083944775">
    <w:abstractNumId w:val="28"/>
  </w:num>
  <w:num w:numId="32" w16cid:durableId="367529850">
    <w:abstractNumId w:val="29"/>
  </w:num>
  <w:num w:numId="33" w16cid:durableId="2061786181">
    <w:abstractNumId w:val="30"/>
  </w:num>
  <w:num w:numId="34" w16cid:durableId="1953126740">
    <w:abstractNumId w:val="32"/>
  </w:num>
  <w:num w:numId="35" w16cid:durableId="2023703992">
    <w:abstractNumId w:val="33"/>
  </w:num>
  <w:num w:numId="36" w16cid:durableId="97483764">
    <w:abstractNumId w:val="34"/>
  </w:num>
  <w:num w:numId="37" w16cid:durableId="1293828197">
    <w:abstractNumId w:val="36"/>
  </w:num>
  <w:num w:numId="38" w16cid:durableId="1533373084">
    <w:abstractNumId w:val="47"/>
  </w:num>
  <w:num w:numId="39" w16cid:durableId="886183982">
    <w:abstractNumId w:val="43"/>
  </w:num>
  <w:num w:numId="40" w16cid:durableId="2035694099">
    <w:abstractNumId w:val="41"/>
  </w:num>
  <w:num w:numId="41" w16cid:durableId="61954233">
    <w:abstractNumId w:val="3"/>
  </w:num>
  <w:num w:numId="42" w16cid:durableId="181020861">
    <w:abstractNumId w:val="9"/>
  </w:num>
  <w:num w:numId="43" w16cid:durableId="1440762121">
    <w:abstractNumId w:val="10"/>
  </w:num>
  <w:num w:numId="44" w16cid:durableId="375470457">
    <w:abstractNumId w:val="23"/>
  </w:num>
  <w:num w:numId="45" w16cid:durableId="1628853197">
    <w:abstractNumId w:val="31"/>
  </w:num>
  <w:num w:numId="46" w16cid:durableId="1687750567">
    <w:abstractNumId w:val="35"/>
  </w:num>
  <w:num w:numId="47" w16cid:durableId="830145680">
    <w:abstractNumId w:val="37"/>
  </w:num>
  <w:num w:numId="48" w16cid:durableId="1880780480">
    <w:abstractNumId w:val="38"/>
  </w:num>
  <w:num w:numId="49" w16cid:durableId="1899127296">
    <w:abstractNumId w:val="39"/>
  </w:num>
  <w:num w:numId="50" w16cid:durableId="615600422">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94274"/>
    <w:rsid w:val="00094B2D"/>
    <w:rsid w:val="0009648F"/>
    <w:rsid w:val="00096703"/>
    <w:rsid w:val="000A2E2D"/>
    <w:rsid w:val="000A646E"/>
    <w:rsid w:val="000A6C5C"/>
    <w:rsid w:val="000B53C0"/>
    <w:rsid w:val="000B6E4A"/>
    <w:rsid w:val="000B7598"/>
    <w:rsid w:val="000C1BA3"/>
    <w:rsid w:val="000C5DB6"/>
    <w:rsid w:val="000D0185"/>
    <w:rsid w:val="000D2623"/>
    <w:rsid w:val="000D2E80"/>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8043F"/>
    <w:rsid w:val="00181AB6"/>
    <w:rsid w:val="0018385B"/>
    <w:rsid w:val="001849C8"/>
    <w:rsid w:val="00190FB0"/>
    <w:rsid w:val="0019726E"/>
    <w:rsid w:val="001A091A"/>
    <w:rsid w:val="001A1601"/>
    <w:rsid w:val="001A1C05"/>
    <w:rsid w:val="001A2CE9"/>
    <w:rsid w:val="001B6020"/>
    <w:rsid w:val="001C0AAB"/>
    <w:rsid w:val="001C2010"/>
    <w:rsid w:val="001C20D7"/>
    <w:rsid w:val="001C3546"/>
    <w:rsid w:val="001D0C25"/>
    <w:rsid w:val="001D60C5"/>
    <w:rsid w:val="001D67A4"/>
    <w:rsid w:val="001E53EF"/>
    <w:rsid w:val="001E5EFC"/>
    <w:rsid w:val="001E69A7"/>
    <w:rsid w:val="001E7E31"/>
    <w:rsid w:val="001F4540"/>
    <w:rsid w:val="00200F79"/>
    <w:rsid w:val="002021CA"/>
    <w:rsid w:val="00203F72"/>
    <w:rsid w:val="00210A18"/>
    <w:rsid w:val="00215C20"/>
    <w:rsid w:val="00220120"/>
    <w:rsid w:val="002206A4"/>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4D58"/>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D5C"/>
    <w:rsid w:val="002C17E8"/>
    <w:rsid w:val="002C331A"/>
    <w:rsid w:val="002C3810"/>
    <w:rsid w:val="002C469E"/>
    <w:rsid w:val="002C5477"/>
    <w:rsid w:val="002C7482"/>
    <w:rsid w:val="002D0D2C"/>
    <w:rsid w:val="002D6463"/>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448F"/>
    <w:rsid w:val="00320F18"/>
    <w:rsid w:val="0032295A"/>
    <w:rsid w:val="00325E29"/>
    <w:rsid w:val="00327412"/>
    <w:rsid w:val="00330B3A"/>
    <w:rsid w:val="00335541"/>
    <w:rsid w:val="003363A8"/>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7DE0"/>
    <w:rsid w:val="003819A7"/>
    <w:rsid w:val="00383074"/>
    <w:rsid w:val="00384A34"/>
    <w:rsid w:val="0038675E"/>
    <w:rsid w:val="003940E4"/>
    <w:rsid w:val="003A2900"/>
    <w:rsid w:val="003A4C07"/>
    <w:rsid w:val="003B0DF3"/>
    <w:rsid w:val="003B0F6B"/>
    <w:rsid w:val="003B3AED"/>
    <w:rsid w:val="003B4F68"/>
    <w:rsid w:val="003B5EE6"/>
    <w:rsid w:val="003B65FC"/>
    <w:rsid w:val="003E60E6"/>
    <w:rsid w:val="003E6A85"/>
    <w:rsid w:val="003F1B6E"/>
    <w:rsid w:val="003F6555"/>
    <w:rsid w:val="00403BA8"/>
    <w:rsid w:val="00406E22"/>
    <w:rsid w:val="00411A14"/>
    <w:rsid w:val="0041529A"/>
    <w:rsid w:val="00416213"/>
    <w:rsid w:val="004175C4"/>
    <w:rsid w:val="00422F30"/>
    <w:rsid w:val="00425C97"/>
    <w:rsid w:val="00426678"/>
    <w:rsid w:val="0043030A"/>
    <w:rsid w:val="00431DFD"/>
    <w:rsid w:val="0043280F"/>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4947"/>
    <w:rsid w:val="004B53F5"/>
    <w:rsid w:val="004C0637"/>
    <w:rsid w:val="004C2B37"/>
    <w:rsid w:val="004C6988"/>
    <w:rsid w:val="004C6F83"/>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1FF9"/>
    <w:rsid w:val="0050767C"/>
    <w:rsid w:val="00515A8F"/>
    <w:rsid w:val="0051688A"/>
    <w:rsid w:val="00521D90"/>
    <w:rsid w:val="00522C74"/>
    <w:rsid w:val="005235CE"/>
    <w:rsid w:val="005263AF"/>
    <w:rsid w:val="005452F6"/>
    <w:rsid w:val="005500E9"/>
    <w:rsid w:val="00557A08"/>
    <w:rsid w:val="00564496"/>
    <w:rsid w:val="00565E4E"/>
    <w:rsid w:val="00566CC1"/>
    <w:rsid w:val="00571CAB"/>
    <w:rsid w:val="00573231"/>
    <w:rsid w:val="00577A99"/>
    <w:rsid w:val="00580E0D"/>
    <w:rsid w:val="00587259"/>
    <w:rsid w:val="00587D7B"/>
    <w:rsid w:val="00591053"/>
    <w:rsid w:val="0059296D"/>
    <w:rsid w:val="00593555"/>
    <w:rsid w:val="00595CEF"/>
    <w:rsid w:val="00596A60"/>
    <w:rsid w:val="005A071C"/>
    <w:rsid w:val="005A1757"/>
    <w:rsid w:val="005A5BE1"/>
    <w:rsid w:val="005A6382"/>
    <w:rsid w:val="005B50F3"/>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3814"/>
    <w:rsid w:val="00616BB4"/>
    <w:rsid w:val="00620530"/>
    <w:rsid w:val="0062126D"/>
    <w:rsid w:val="00623F12"/>
    <w:rsid w:val="00625D00"/>
    <w:rsid w:val="006312D4"/>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5C57"/>
    <w:rsid w:val="006C7462"/>
    <w:rsid w:val="006D1D9B"/>
    <w:rsid w:val="006D35C6"/>
    <w:rsid w:val="006D3B6E"/>
    <w:rsid w:val="006D77E9"/>
    <w:rsid w:val="006D7C39"/>
    <w:rsid w:val="006E07C8"/>
    <w:rsid w:val="006E1B06"/>
    <w:rsid w:val="006E5C8B"/>
    <w:rsid w:val="006E7DCB"/>
    <w:rsid w:val="006F1BF2"/>
    <w:rsid w:val="006F3F02"/>
    <w:rsid w:val="007015E4"/>
    <w:rsid w:val="007018C2"/>
    <w:rsid w:val="00705A87"/>
    <w:rsid w:val="00711902"/>
    <w:rsid w:val="007134EC"/>
    <w:rsid w:val="0071526E"/>
    <w:rsid w:val="00717A38"/>
    <w:rsid w:val="00717D30"/>
    <w:rsid w:val="007220AF"/>
    <w:rsid w:val="00730194"/>
    <w:rsid w:val="007330AA"/>
    <w:rsid w:val="00734019"/>
    <w:rsid w:val="007419F9"/>
    <w:rsid w:val="00742233"/>
    <w:rsid w:val="00744479"/>
    <w:rsid w:val="00744708"/>
    <w:rsid w:val="00754AAB"/>
    <w:rsid w:val="00757642"/>
    <w:rsid w:val="00757B55"/>
    <w:rsid w:val="00763B29"/>
    <w:rsid w:val="00763FF6"/>
    <w:rsid w:val="00771B82"/>
    <w:rsid w:val="00775BE8"/>
    <w:rsid w:val="00780012"/>
    <w:rsid w:val="00784741"/>
    <w:rsid w:val="00785EA2"/>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1A20"/>
    <w:rsid w:val="007F6699"/>
    <w:rsid w:val="00804B1B"/>
    <w:rsid w:val="00804C4E"/>
    <w:rsid w:val="00805B93"/>
    <w:rsid w:val="00806F35"/>
    <w:rsid w:val="00807D12"/>
    <w:rsid w:val="008224D1"/>
    <w:rsid w:val="008233B2"/>
    <w:rsid w:val="00823E23"/>
    <w:rsid w:val="008308A8"/>
    <w:rsid w:val="00832859"/>
    <w:rsid w:val="00834D9F"/>
    <w:rsid w:val="00836C7C"/>
    <w:rsid w:val="00840805"/>
    <w:rsid w:val="00841335"/>
    <w:rsid w:val="00847CC4"/>
    <w:rsid w:val="008531C7"/>
    <w:rsid w:val="008550C3"/>
    <w:rsid w:val="00855843"/>
    <w:rsid w:val="00860CDB"/>
    <w:rsid w:val="0088020D"/>
    <w:rsid w:val="00880CCC"/>
    <w:rsid w:val="008848DA"/>
    <w:rsid w:val="00892604"/>
    <w:rsid w:val="00894791"/>
    <w:rsid w:val="0089788F"/>
    <w:rsid w:val="008A2075"/>
    <w:rsid w:val="008A5167"/>
    <w:rsid w:val="008B1710"/>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3D20"/>
    <w:rsid w:val="009E5D49"/>
    <w:rsid w:val="009F0AAA"/>
    <w:rsid w:val="009F2059"/>
    <w:rsid w:val="009F2EDB"/>
    <w:rsid w:val="009F4B79"/>
    <w:rsid w:val="00A024DF"/>
    <w:rsid w:val="00A13BF9"/>
    <w:rsid w:val="00A153F9"/>
    <w:rsid w:val="00A15D6F"/>
    <w:rsid w:val="00A16B6B"/>
    <w:rsid w:val="00A21D7D"/>
    <w:rsid w:val="00A21EE0"/>
    <w:rsid w:val="00A228A3"/>
    <w:rsid w:val="00A240FF"/>
    <w:rsid w:val="00A30B7C"/>
    <w:rsid w:val="00A32145"/>
    <w:rsid w:val="00A36A70"/>
    <w:rsid w:val="00A43CBB"/>
    <w:rsid w:val="00A4435B"/>
    <w:rsid w:val="00A4692D"/>
    <w:rsid w:val="00A51510"/>
    <w:rsid w:val="00A51BDB"/>
    <w:rsid w:val="00A52DB3"/>
    <w:rsid w:val="00A531A3"/>
    <w:rsid w:val="00A57F61"/>
    <w:rsid w:val="00A638E2"/>
    <w:rsid w:val="00A63C39"/>
    <w:rsid w:val="00A677D3"/>
    <w:rsid w:val="00A71E91"/>
    <w:rsid w:val="00A72559"/>
    <w:rsid w:val="00A748D7"/>
    <w:rsid w:val="00A81C73"/>
    <w:rsid w:val="00A82AE7"/>
    <w:rsid w:val="00A84B13"/>
    <w:rsid w:val="00A94F65"/>
    <w:rsid w:val="00A953E1"/>
    <w:rsid w:val="00AA11B4"/>
    <w:rsid w:val="00AA65E3"/>
    <w:rsid w:val="00AA753E"/>
    <w:rsid w:val="00AB41C6"/>
    <w:rsid w:val="00AB466D"/>
    <w:rsid w:val="00AB684C"/>
    <w:rsid w:val="00AC5B14"/>
    <w:rsid w:val="00AC70C2"/>
    <w:rsid w:val="00AD1FE2"/>
    <w:rsid w:val="00AD486F"/>
    <w:rsid w:val="00AD679E"/>
    <w:rsid w:val="00AE060E"/>
    <w:rsid w:val="00AE23D5"/>
    <w:rsid w:val="00AF0DF8"/>
    <w:rsid w:val="00AF29D3"/>
    <w:rsid w:val="00AF4E29"/>
    <w:rsid w:val="00AF64A5"/>
    <w:rsid w:val="00B009B7"/>
    <w:rsid w:val="00B009CD"/>
    <w:rsid w:val="00B00E5D"/>
    <w:rsid w:val="00B02328"/>
    <w:rsid w:val="00B0250A"/>
    <w:rsid w:val="00B04648"/>
    <w:rsid w:val="00B114D7"/>
    <w:rsid w:val="00B125A0"/>
    <w:rsid w:val="00B1429D"/>
    <w:rsid w:val="00B14AE3"/>
    <w:rsid w:val="00B2309D"/>
    <w:rsid w:val="00B25D2D"/>
    <w:rsid w:val="00B32ECE"/>
    <w:rsid w:val="00B33909"/>
    <w:rsid w:val="00B34A0D"/>
    <w:rsid w:val="00B41718"/>
    <w:rsid w:val="00B43628"/>
    <w:rsid w:val="00B4691A"/>
    <w:rsid w:val="00B506F6"/>
    <w:rsid w:val="00B541F1"/>
    <w:rsid w:val="00B62397"/>
    <w:rsid w:val="00B62FDE"/>
    <w:rsid w:val="00B70C55"/>
    <w:rsid w:val="00B714F4"/>
    <w:rsid w:val="00B73383"/>
    <w:rsid w:val="00B7728D"/>
    <w:rsid w:val="00B83A84"/>
    <w:rsid w:val="00B87B3B"/>
    <w:rsid w:val="00B920EE"/>
    <w:rsid w:val="00B95701"/>
    <w:rsid w:val="00B97A71"/>
    <w:rsid w:val="00BA52FA"/>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144D8"/>
    <w:rsid w:val="00C22858"/>
    <w:rsid w:val="00C26630"/>
    <w:rsid w:val="00C27269"/>
    <w:rsid w:val="00C328F5"/>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8241F"/>
    <w:rsid w:val="00C91D5D"/>
    <w:rsid w:val="00C92D45"/>
    <w:rsid w:val="00C94608"/>
    <w:rsid w:val="00CA031E"/>
    <w:rsid w:val="00CA7D15"/>
    <w:rsid w:val="00CB2D9C"/>
    <w:rsid w:val="00CB6467"/>
    <w:rsid w:val="00CB7385"/>
    <w:rsid w:val="00CB7386"/>
    <w:rsid w:val="00CC1E1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7184A"/>
    <w:rsid w:val="00D7234F"/>
    <w:rsid w:val="00D90F1F"/>
    <w:rsid w:val="00D933A4"/>
    <w:rsid w:val="00D946C4"/>
    <w:rsid w:val="00DA1197"/>
    <w:rsid w:val="00DA1C10"/>
    <w:rsid w:val="00DA4BD0"/>
    <w:rsid w:val="00DB1A7D"/>
    <w:rsid w:val="00DB5335"/>
    <w:rsid w:val="00DB5416"/>
    <w:rsid w:val="00DB7BF1"/>
    <w:rsid w:val="00DC0928"/>
    <w:rsid w:val="00DC129E"/>
    <w:rsid w:val="00DC5827"/>
    <w:rsid w:val="00DD19F7"/>
    <w:rsid w:val="00DD1EF3"/>
    <w:rsid w:val="00DD5FC6"/>
    <w:rsid w:val="00DD6975"/>
    <w:rsid w:val="00DE058C"/>
    <w:rsid w:val="00DE1CEA"/>
    <w:rsid w:val="00DE7B8B"/>
    <w:rsid w:val="00DF0EB4"/>
    <w:rsid w:val="00DF45DB"/>
    <w:rsid w:val="00E00F01"/>
    <w:rsid w:val="00E04F49"/>
    <w:rsid w:val="00E1047C"/>
    <w:rsid w:val="00E12B1D"/>
    <w:rsid w:val="00E13494"/>
    <w:rsid w:val="00E145CC"/>
    <w:rsid w:val="00E20409"/>
    <w:rsid w:val="00E212B8"/>
    <w:rsid w:val="00E22AAE"/>
    <w:rsid w:val="00E2443A"/>
    <w:rsid w:val="00E24C9A"/>
    <w:rsid w:val="00E374CA"/>
    <w:rsid w:val="00E44A19"/>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D4F47"/>
    <w:rsid w:val="00ED52B1"/>
    <w:rsid w:val="00ED57B9"/>
    <w:rsid w:val="00ED73EB"/>
    <w:rsid w:val="00EE19C7"/>
    <w:rsid w:val="00EE336A"/>
    <w:rsid w:val="00EE643F"/>
    <w:rsid w:val="00EF5275"/>
    <w:rsid w:val="00F05356"/>
    <w:rsid w:val="00F1182F"/>
    <w:rsid w:val="00F1719F"/>
    <w:rsid w:val="00F2068E"/>
    <w:rsid w:val="00F26F3A"/>
    <w:rsid w:val="00F30A55"/>
    <w:rsid w:val="00F312B0"/>
    <w:rsid w:val="00F31448"/>
    <w:rsid w:val="00F31DC4"/>
    <w:rsid w:val="00F32658"/>
    <w:rsid w:val="00F35BF5"/>
    <w:rsid w:val="00F377F8"/>
    <w:rsid w:val="00F41065"/>
    <w:rsid w:val="00F46516"/>
    <w:rsid w:val="00F5058F"/>
    <w:rsid w:val="00F53540"/>
    <w:rsid w:val="00F5610D"/>
    <w:rsid w:val="00F565A8"/>
    <w:rsid w:val="00F637FF"/>
    <w:rsid w:val="00F651D9"/>
    <w:rsid w:val="00F7322E"/>
    <w:rsid w:val="00F74F5E"/>
    <w:rsid w:val="00F758E6"/>
    <w:rsid w:val="00F76248"/>
    <w:rsid w:val="00F766B8"/>
    <w:rsid w:val="00F90568"/>
    <w:rsid w:val="00F94303"/>
    <w:rsid w:val="00F948E4"/>
    <w:rsid w:val="00F95E47"/>
    <w:rsid w:val="00F96442"/>
    <w:rsid w:val="00F967F0"/>
    <w:rsid w:val="00FA2504"/>
    <w:rsid w:val="00FA2D7D"/>
    <w:rsid w:val="00FA4503"/>
    <w:rsid w:val="00FA558E"/>
    <w:rsid w:val="00FA783B"/>
    <w:rsid w:val="00FB0AD0"/>
    <w:rsid w:val="00FB15BC"/>
    <w:rsid w:val="00FB3A20"/>
    <w:rsid w:val="00FB5335"/>
    <w:rsid w:val="00FC5B47"/>
    <w:rsid w:val="00FC6902"/>
    <w:rsid w:val="00FC699A"/>
    <w:rsid w:val="00FD0814"/>
    <w:rsid w:val="00FD373A"/>
    <w:rsid w:val="00FD62D2"/>
    <w:rsid w:val="00FE5639"/>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6"/>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7"/>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8"/>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8</Pages>
  <Words>4219</Words>
  <Characters>25319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541</cp:revision>
  <cp:lastPrinted>2023-03-21T08:00:00Z</cp:lastPrinted>
  <dcterms:created xsi:type="dcterms:W3CDTF">2021-05-31T09:03:00Z</dcterms:created>
  <dcterms:modified xsi:type="dcterms:W3CDTF">2024-07-22T06:41:00Z</dcterms:modified>
</cp:coreProperties>
</file>