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52" w:before="480" w:after="0"/>
        <w:ind w:left="5245" w:firstLine="709"/>
        <w:jc w:val="right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Załącznik nr 3.1 do SWZ</w:t>
      </w:r>
    </w:p>
    <w:p>
      <w:pPr>
        <w:pStyle w:val="Normal"/>
        <w:spacing w:lineRule="auto" w:line="252" w:before="480" w:after="0"/>
        <w:ind w:left="5245" w:firstLine="709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>Szpital Wielospecjalistyczny</w:t>
        <w:tab/>
        <w:tab/>
        <w:tab/>
        <w:tab/>
        <w:t xml:space="preserve">                     </w:t>
        <w:tab/>
        <w:tab/>
        <w:tab/>
        <w:tab/>
        <w:t>im. Dr L. Błażka w Inowrocławiu</w:t>
      </w:r>
    </w:p>
    <w:p>
      <w:pPr>
        <w:pStyle w:val="NormalnyWeb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>ul. Poznańska 97</w:t>
      </w:r>
    </w:p>
    <w:p>
      <w:pPr>
        <w:pStyle w:val="NormalnyWeb"/>
        <w:spacing w:lineRule="auto" w:line="276" w:before="0" w:after="0"/>
        <w:ind w:hanging="0"/>
        <w:jc w:val="both"/>
        <w:rPr/>
      </w:pPr>
      <w:r>
        <w:rPr>
          <w:rFonts w:cs="Arial" w:ascii="Arial" w:hAnsi="Arial"/>
          <w:i/>
          <w:sz w:val="20"/>
          <w:szCs w:val="20"/>
        </w:rPr>
        <w:tab/>
        <w:tab/>
        <w:tab/>
        <w:tab/>
        <w:tab/>
        <w:tab/>
        <w:tab/>
        <w:t xml:space="preserve">88-100 Inowrocław </w:t>
      </w:r>
    </w:p>
    <w:p>
      <w:pPr>
        <w:pStyle w:val="Normal"/>
        <w:widowControl w:val="false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widowControl w:val="false"/>
        <w:rPr/>
      </w:pPr>
      <w:r>
        <w:rPr>
          <w:rFonts w:cs="Arial" w:ascii="Arial" w:hAnsi="Arial"/>
          <w:b/>
          <w:sz w:val="20"/>
          <w:szCs w:val="20"/>
        </w:rPr>
        <w:t>Nazwa wykonawcy:</w:t>
      </w:r>
      <w:r>
        <w:rPr>
          <w:rFonts w:cs="Arial" w:ascii="Arial" w:hAnsi="Arial"/>
          <w:b/>
          <w:color w:val="000000"/>
          <w:sz w:val="20"/>
          <w:szCs w:val="20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 xml:space="preserve">Przedsiębiorstwo Produkcyjno – Handlowo- Usługowe </w:t>
      </w:r>
    </w:p>
    <w:p>
      <w:pPr>
        <w:pStyle w:val="Normal"/>
        <w:widowControl w:val="false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 xml:space="preserve">Eksport-Import, „MARTINA” </w:t>
        <w:tab/>
        <w:t>Walczak Mirosław</w:t>
      </w:r>
    </w:p>
    <w:p>
      <w:pPr>
        <w:pStyle w:val="Normal"/>
        <w:widowControl w:val="false"/>
        <w:rPr/>
      </w:pPr>
      <w:r>
        <w:rPr>
          <w:rFonts w:cs="Arial" w:ascii="Arial" w:hAnsi="Arial"/>
          <w:b/>
          <w:bCs/>
          <w:sz w:val="20"/>
          <w:szCs w:val="20"/>
        </w:rPr>
        <w:t xml:space="preserve">Siedziba oferenta; </w:t>
      </w:r>
      <w:r>
        <w:rPr>
          <w:rFonts w:cs="Arial" w:ascii="Arial" w:hAnsi="Arial"/>
          <w:color w:val="000000"/>
          <w:sz w:val="20"/>
          <w:szCs w:val="20"/>
        </w:rPr>
        <w:t xml:space="preserve">Ul. Mickiewicza 37, 88-400 Żnin – </w:t>
      </w:r>
      <w:r>
        <w:rPr>
          <w:rFonts w:cs="Arial" w:ascii="Arial" w:hAnsi="Arial"/>
          <w:b/>
          <w:color w:val="000000"/>
          <w:sz w:val="20"/>
          <w:szCs w:val="20"/>
        </w:rPr>
        <w:t xml:space="preserve">PARTNER KONSORCJUM </w:t>
      </w:r>
    </w:p>
    <w:p>
      <w:pPr>
        <w:pStyle w:val="Normal"/>
        <w:rPr/>
      </w:pPr>
      <w:r>
        <w:rPr>
          <w:rFonts w:cs="Arial" w:ascii="Arial" w:hAnsi="Arial"/>
          <w:b/>
          <w:color w:val="000000"/>
          <w:sz w:val="20"/>
          <w:szCs w:val="20"/>
        </w:rPr>
        <w:t xml:space="preserve">Województwo: kujawsko-pomorskie Powiat: żniński </w:t>
      </w:r>
      <w:r>
        <w:rPr>
          <w:rFonts w:cs="Arial" w:ascii="Arial" w:hAnsi="Arial"/>
          <w:b/>
          <w:bCs/>
          <w:sz w:val="20"/>
          <w:szCs w:val="20"/>
        </w:rPr>
        <w:t xml:space="preserve">Adres internetowy (URL) </w:t>
      </w:r>
      <w:r>
        <w:rPr>
          <w:rFonts w:cs="Arial" w:ascii="Arial" w:hAnsi="Arial"/>
          <w:color w:val="000000"/>
          <w:sz w:val="20"/>
          <w:szCs w:val="20"/>
        </w:rPr>
        <w:t>www.martina.pl</w:t>
      </w:r>
    </w:p>
    <w:p>
      <w:pPr>
        <w:pStyle w:val="Normal"/>
        <w:rPr/>
      </w:pPr>
      <w:r>
        <w:rPr>
          <w:rFonts w:cs="Arial" w:ascii="Arial" w:hAnsi="Arial"/>
          <w:b/>
          <w:sz w:val="20"/>
          <w:szCs w:val="20"/>
        </w:rPr>
        <w:t>Poczta elektroniczna (e-mail)</w:t>
      </w:r>
      <w:r>
        <w:rPr>
          <w:rFonts w:cs="Arial" w:ascii="Arial" w:hAnsi="Arial"/>
          <w:sz w:val="20"/>
          <w:szCs w:val="20"/>
        </w:rPr>
        <w:t xml:space="preserve"> sekretariat</w:t>
      </w:r>
      <w:r>
        <w:rPr>
          <w:rFonts w:cs="Arial" w:ascii="Arial" w:hAnsi="Arial"/>
          <w:color w:val="000000"/>
          <w:sz w:val="20"/>
          <w:szCs w:val="20"/>
        </w:rPr>
        <w:t>@martina.pl</w:t>
      </w:r>
    </w:p>
    <w:p>
      <w:pPr>
        <w:pStyle w:val="Normal"/>
        <w:rPr/>
      </w:pPr>
      <w:r>
        <w:rPr>
          <w:rFonts w:cs="Arial" w:ascii="Arial" w:hAnsi="Arial"/>
          <w:b/>
          <w:sz w:val="20"/>
          <w:szCs w:val="20"/>
        </w:rPr>
        <w:t xml:space="preserve">NIP </w:t>
      </w:r>
      <w:r>
        <w:rPr>
          <w:rFonts w:cs="Arial" w:ascii="Arial" w:hAnsi="Arial"/>
          <w:sz w:val="20"/>
          <w:szCs w:val="20"/>
        </w:rPr>
        <w:t>5620001232</w:t>
      </w:r>
      <w:r>
        <w:rPr>
          <w:rFonts w:cs="Arial" w:ascii="Arial" w:hAnsi="Arial"/>
          <w:color w:val="000000"/>
          <w:sz w:val="20"/>
          <w:szCs w:val="20"/>
        </w:rPr>
        <w:tab/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REGON </w:t>
      </w:r>
      <w:r>
        <w:rPr>
          <w:rFonts w:cs="Arial" w:ascii="Arial" w:hAnsi="Arial"/>
          <w:sz w:val="20"/>
          <w:szCs w:val="20"/>
        </w:rPr>
        <w:t>090209342</w:t>
      </w:r>
    </w:p>
    <w:p>
      <w:pPr>
        <w:pStyle w:val="Normal"/>
        <w:rPr/>
      </w:pPr>
      <w:r>
        <w:rPr>
          <w:rFonts w:cs="Arial" w:ascii="Arial" w:hAnsi="Arial"/>
          <w:b/>
          <w:sz w:val="20"/>
          <w:szCs w:val="20"/>
        </w:rPr>
        <w:t xml:space="preserve">Nr telefonu </w:t>
      </w:r>
      <w:r>
        <w:rPr>
          <w:rFonts w:cs="Arial" w:ascii="Arial" w:hAnsi="Arial"/>
          <w:sz w:val="20"/>
          <w:szCs w:val="20"/>
        </w:rPr>
        <w:t xml:space="preserve">52 3032425 </w:t>
      </w:r>
      <w:r>
        <w:rPr>
          <w:rFonts w:cs="Arial" w:ascii="Arial" w:hAnsi="Arial"/>
          <w:color w:val="000000"/>
          <w:sz w:val="20"/>
          <w:szCs w:val="20"/>
        </w:rPr>
        <w:t xml:space="preserve"> </w:t>
      </w:r>
      <w:r>
        <w:rPr>
          <w:rFonts w:cs="Arial" w:ascii="Arial" w:hAnsi="Arial"/>
          <w:b/>
          <w:sz w:val="20"/>
          <w:szCs w:val="20"/>
        </w:rPr>
        <w:t xml:space="preserve"> fax </w:t>
      </w:r>
      <w:r>
        <w:rPr>
          <w:rFonts w:cs="Arial" w:ascii="Arial" w:hAnsi="Arial"/>
          <w:sz w:val="20"/>
          <w:szCs w:val="20"/>
        </w:rPr>
        <w:t>52 3032444</w:t>
      </w:r>
    </w:p>
    <w:p>
      <w:pPr>
        <w:pStyle w:val="Normal"/>
        <w:spacing w:lineRule="auto" w:line="480" w:before="0" w:after="0"/>
        <w:ind w:left="0" w:right="5954" w:hanging="0"/>
        <w:jc w:val="both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  <w:t xml:space="preserve">reprezentowany przez: </w:t>
      </w:r>
    </w:p>
    <w:p>
      <w:pPr>
        <w:pStyle w:val="Normal"/>
        <w:spacing w:lineRule="auto" w:line="480" w:before="0" w:after="0"/>
        <w:ind w:left="0" w:right="5954" w:hanging="0"/>
        <w:jc w:val="both"/>
        <w:rPr>
          <w:rFonts w:ascii="Arial" w:hAnsi="Arial" w:cs="Arial"/>
          <w:i/>
          <w:i/>
          <w:sz w:val="20"/>
          <w:szCs w:val="20"/>
          <w:u w:val="single"/>
        </w:rPr>
      </w:pPr>
      <w:r>
        <w:rPr>
          <w:rFonts w:cs="Arial" w:ascii="Arial" w:hAnsi="Arial"/>
          <w:i/>
          <w:sz w:val="20"/>
          <w:szCs w:val="20"/>
          <w:u w:val="single"/>
        </w:rPr>
        <w:t>Rafał Rozkwitalski - pełnomocnik</w:t>
      </w:r>
    </w:p>
    <w:p>
      <w:pPr>
        <w:pStyle w:val="Normal"/>
        <w:spacing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>
        <w:rPr>
          <w:rFonts w:cs="Arial" w:ascii="Arial" w:hAnsi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b/>
          <w:sz w:val="20"/>
          <w:szCs w:val="20"/>
          <w:u w:val="single"/>
        </w:rPr>
      </w:pPr>
      <w:r>
        <w:rPr>
          <w:rFonts w:cs="Arial" w:ascii="Arial" w:hAnsi="Arial"/>
          <w:b/>
          <w:sz w:val="20"/>
          <w:szCs w:val="20"/>
        </w:rPr>
        <w:t>składane na podstawie art. 125 ust. 1 ustawy Pzp</w:t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Arial" w:hAnsi="Arial"/>
          <w:sz w:val="20"/>
          <w:szCs w:val="20"/>
        </w:rPr>
        <w:t xml:space="preserve">Na potrzeby postępowania o udzielenie zamówienia publicznego </w:t>
        <w:br/>
        <w:t xml:space="preserve">pn. </w:t>
      </w:r>
      <w:r>
        <w:rPr>
          <w:rFonts w:cs="Arial" w:ascii="Arial" w:hAnsi="Arial"/>
          <w:b/>
          <w:sz w:val="20"/>
          <w:szCs w:val="20"/>
        </w:rPr>
        <w:t xml:space="preserve">„Przetarg nieograniczony </w:t>
      </w:r>
      <w:r>
        <w:rPr>
          <w:rFonts w:cs="Arial" w:ascii="Arial" w:hAnsi="Arial"/>
          <w:b/>
          <w:i/>
          <w:sz w:val="20"/>
          <w:szCs w:val="20"/>
        </w:rPr>
        <w:t>nr D-43/2024, na usługę w zakresie produkcji posiłków wraz z oddaniem w najem pomieszczeń kuchni w Szpitalu Wielospecjalistycznym im dra I. Blażka w Inowrocławiu”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>(nazwa postępowania)</w:t>
      </w:r>
      <w:r>
        <w:rPr>
          <w:rFonts w:cs="Arial" w:ascii="Arial" w:hAnsi="Arial"/>
          <w:sz w:val="20"/>
          <w:szCs w:val="20"/>
        </w:rPr>
        <w:t>,</w:t>
      </w:r>
      <w:r>
        <w:rPr>
          <w:rFonts w:cs="Arial" w:ascii="Arial" w:hAnsi="Arial"/>
          <w:i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prowadzonego przez </w:t>
      </w:r>
      <w:r>
        <w:rPr>
          <w:rFonts w:cs="Arial" w:ascii="Arial" w:hAnsi="Arial"/>
          <w:b/>
          <w:bCs/>
          <w:sz w:val="20"/>
          <w:szCs w:val="20"/>
        </w:rPr>
        <w:t>Szpital Wielospecjalistyczny im. dr. L. Błażka w Inowrocławiu, ul. Poznańska 97, 88-100 Inowrocław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i/>
          <w:sz w:val="20"/>
          <w:szCs w:val="20"/>
        </w:rPr>
        <w:t xml:space="preserve">(oznaczenie zamawiającego), </w:t>
      </w:r>
      <w:r>
        <w:rPr>
          <w:rFonts w:cs="Arial" w:ascii="Arial" w:hAnsi="Arial"/>
          <w:sz w:val="20"/>
          <w:szCs w:val="20"/>
        </w:rPr>
        <w:t>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OŚWIADCZENIA DOTYCZĄCE WYKONAWCY:</w:t>
      </w:r>
    </w:p>
    <w:p>
      <w:pPr>
        <w:pStyle w:val="ListParagraph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  <w:rStyle w:val="Zakotwiczenieprzypisudolnego"/>
          <w:rFonts w:cs="Arial" w:ascii="Arial" w:hAnsi="Arial"/>
          <w:sz w:val="20"/>
          <w:szCs w:val="20"/>
        </w:rPr>
        <w:footnoteReference w:id="2"/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 w:cs="Arial"/>
          <w:b/>
          <w:b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color w:val="222222"/>
          <w:sz w:val="20"/>
          <w:szCs w:val="20"/>
          <w:lang w:eastAsia="pl-PL"/>
        </w:rPr>
        <w:t xml:space="preserve">7 ust. 1 ustawy </w:t>
      </w:r>
      <w:r>
        <w:rPr>
          <w:rFonts w:cs="Arial" w:ascii="Arial" w:hAnsi="Arial"/>
          <w:color w:val="222222"/>
          <w:sz w:val="20"/>
          <w:szCs w:val="20"/>
        </w:rPr>
        <w:t>z dnia 13 kwietnia 2022 r.</w:t>
      </w:r>
      <w:r>
        <w:rPr>
          <w:rFonts w:cs="Arial" w:ascii="Arial" w:hAnsi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>
        <w:rPr>
          <w:rFonts w:cs="Arial" w:ascii="Arial" w:hAnsi="Arial"/>
          <w:color w:val="222222"/>
          <w:sz w:val="20"/>
          <w:szCs w:val="20"/>
        </w:rPr>
        <w:t>(Dz. U. poz. 835)</w:t>
      </w:r>
      <w:r>
        <w:rPr>
          <w:rFonts w:cs="Arial" w:ascii="Arial" w:hAnsi="Arial"/>
          <w:i/>
          <w:iCs/>
          <w:color w:val="222222"/>
          <w:sz w:val="20"/>
          <w:szCs w:val="20"/>
        </w:rPr>
        <w:t>.</w:t>
      </w:r>
      <w:r>
        <w:rPr>
          <w:rStyle w:val="Zakotwiczenieprzypisudolnego"/>
          <w:rStyle w:val="Zakotwiczenieprzypisudolnego"/>
          <w:rFonts w:cs="Arial" w:ascii="Arial" w:hAnsi="Arial"/>
          <w:color w:val="222222"/>
          <w:sz w:val="20"/>
          <w:szCs w:val="20"/>
        </w:rPr>
        <w:footnoteReference w:id="3"/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INFORMACJA DOTYCZĄCA POLEGANIA NA ZDOLNOŚCIACH LUB SYTUACJI PODMIOTU UDOSTĘPNIAJĄCEGO ZASOBY W ZAKRESIE ODPOWIADAJĄCYM PONAD 10% WARTOŚCI ZAMÓWIENIA</w:t>
      </w:r>
      <w:r>
        <w:rPr>
          <w:rFonts w:cs="Arial" w:ascii="Arial" w:hAnsi="Arial"/>
          <w:b/>
          <w:bCs/>
          <w:sz w:val="20"/>
          <w:szCs w:val="20"/>
        </w:rPr>
        <w:t>:</w:t>
      </w:r>
    </w:p>
    <w:p>
      <w:pPr>
        <w:pStyle w:val="Normal"/>
        <w:spacing w:lineRule="auto" w:line="360" w:before="0" w:after="120"/>
        <w:jc w:val="both"/>
        <w:rPr/>
      </w:pPr>
      <w:bookmarkStart w:id="0" w:name="_Hlk99016800"/>
      <w:r>
        <w:rPr>
          <w:rFonts w:cs="Arial" w:ascii="Arial" w:hAnsi="Arial"/>
          <w:color w:val="0070C0"/>
          <w:sz w:val="20"/>
          <w:szCs w:val="20"/>
        </w:rPr>
        <w:t>[UWAGA</w:t>
      </w:r>
      <w:r>
        <w:rPr>
          <w:rFonts w:cs="Arial" w:ascii="Arial" w:hAnsi="Arial"/>
          <w:i/>
          <w:color w:val="0070C0"/>
          <w:sz w:val="20"/>
          <w:szCs w:val="20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>
        <w:rPr>
          <w:rFonts w:cs="Arial" w:ascii="Arial" w:hAnsi="Arial"/>
          <w:color w:val="0070C0"/>
          <w:sz w:val="20"/>
          <w:szCs w:val="20"/>
        </w:rPr>
        <w:t>]</w:t>
      </w:r>
      <w:bookmarkEnd w:id="0"/>
      <w:r>
        <w:rPr>
          <w:rFonts w:cs="Arial" w:ascii="Arial" w:hAnsi="Arial"/>
          <w:color w:val="0070C0"/>
          <w:sz w:val="20"/>
          <w:szCs w:val="20"/>
        </w:rPr>
        <w:t xml:space="preserve"> - </w:t>
      </w:r>
      <w:bookmarkStart w:id="1" w:name="__DdeLink__8800_2325020506"/>
      <w:r>
        <w:rPr>
          <w:rFonts w:cs="Arial" w:ascii="Arial" w:hAnsi="Arial"/>
          <w:b/>
          <w:bCs/>
          <w:color w:val="000000"/>
          <w:sz w:val="20"/>
          <w:szCs w:val="20"/>
        </w:rPr>
        <w:t>nie dotyczy</w:t>
      </w:r>
      <w:bookmarkEnd w:id="1"/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2" w:name="_Hlk99005462"/>
      <w:r>
        <w:rPr>
          <w:rFonts w:cs="Arial" w:ascii="Arial" w:hAnsi="Arial"/>
          <w:i/>
          <w:sz w:val="20"/>
          <w:szCs w:val="20"/>
        </w:rPr>
        <w:t xml:space="preserve">(wskazać </w:t>
      </w:r>
      <w:bookmarkEnd w:id="2"/>
      <w:r>
        <w:rPr>
          <w:rFonts w:cs="Arial" w:ascii="Arial" w:hAnsi="Arial"/>
          <w:i/>
          <w:sz w:val="20"/>
          <w:szCs w:val="20"/>
        </w:rPr>
        <w:t>dokument i właściwą jednostkę redakcyjną dokumentu, w której określono warunki udziału w postępowaniu),</w:t>
      </w:r>
      <w:r>
        <w:rPr>
          <w:rFonts w:cs="Arial" w:ascii="Arial" w:hAnsi="Arial"/>
          <w:sz w:val="20"/>
          <w:szCs w:val="20"/>
        </w:rPr>
        <w:t xml:space="preserve"> polegam na zdolnościach lub sytuacji następującego podmiotu udostępniającego zasoby: </w:t>
      </w:r>
      <w:bookmarkStart w:id="3" w:name="_Hlk99014455"/>
      <w:r>
        <w:rPr>
          <w:rFonts w:cs="Arial" w:ascii="Arial" w:hAnsi="Arial"/>
          <w:sz w:val="20"/>
          <w:szCs w:val="20"/>
        </w:rPr>
        <w:t>………………………………………………………………………...…………………………………….…</w:t>
      </w:r>
      <w:r>
        <w:rPr>
          <w:rFonts w:cs="Arial" w:ascii="Arial" w:hAnsi="Arial"/>
          <w:i/>
          <w:sz w:val="20"/>
          <w:szCs w:val="20"/>
        </w:rPr>
        <w:t xml:space="preserve"> </w:t>
      </w:r>
      <w:bookmarkEnd w:id="3"/>
      <w:r>
        <w:rPr>
          <w:rFonts w:cs="Arial" w:ascii="Arial" w:hAnsi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</w:rPr>
        <w:t>,</w:t>
        <w:br/>
        <w:t xml:space="preserve">w następującym zakresie: …………………………………………………………………………… </w:t>
      </w:r>
      <w:r>
        <w:rPr>
          <w:rFonts w:cs="Arial" w:ascii="Arial" w:hAnsi="Arial"/>
          <w:i/>
          <w:sz w:val="20"/>
          <w:szCs w:val="20"/>
        </w:rPr>
        <w:t>(określić odpowiedni zakres udostępnianych zasobów dla wskazanego podmiotu)</w:t>
      </w:r>
      <w:r>
        <w:rPr>
          <w:rFonts w:cs="Arial" w:ascii="Arial" w:hAnsi="Arial"/>
          <w:iCs/>
          <w:sz w:val="20"/>
          <w:szCs w:val="20"/>
        </w:rPr>
        <w:t>,</w:t>
      </w:r>
      <w:r>
        <w:rPr>
          <w:rFonts w:cs="Arial" w:ascii="Arial" w:hAnsi="Arial"/>
          <w:i/>
          <w:sz w:val="20"/>
          <w:szCs w:val="20"/>
        </w:rPr>
        <w:br/>
      </w:r>
      <w:r>
        <w:rPr>
          <w:rFonts w:cs="Arial" w:ascii="Arial" w:hAnsi="Arial"/>
          <w:sz w:val="20"/>
          <w:szCs w:val="20"/>
        </w:rPr>
        <w:t xml:space="preserve">co odpowiada ponad 10% wartości przedmiotowego zamówienia. 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PODWYKONAWCY,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color w:val="0070C0"/>
          <w:sz w:val="20"/>
          <w:szCs w:val="20"/>
        </w:rPr>
        <w:t>[UWAGA</w:t>
      </w:r>
      <w:r>
        <w:rPr>
          <w:rFonts w:cs="Arial" w:ascii="Arial" w:hAnsi="Arial"/>
          <w:i/>
          <w:color w:val="0070C0"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20"/>
          <w:szCs w:val="20"/>
        </w:rPr>
        <w:t xml:space="preserve">]  </w:t>
      </w:r>
      <w:r>
        <w:rPr>
          <w:rFonts w:cs="Arial" w:ascii="Arial" w:hAnsi="Arial"/>
          <w:b/>
          <w:bCs/>
          <w:color w:val="000000"/>
          <w:sz w:val="20"/>
          <w:szCs w:val="20"/>
        </w:rPr>
        <w:t>nie dotyczy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>
        <w:rPr>
          <w:rFonts w:cs="Arial" w:ascii="Arial" w:hAnsi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</w:rPr>
        <w:t>,</w:t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12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DOSTAWCY, NA KTÓREGO PRZYPADA PONAD 10% WARTOŚCI ZAMÓWIENIA:</w:t>
      </w:r>
    </w:p>
    <w:p>
      <w:pPr>
        <w:pStyle w:val="Normal"/>
        <w:spacing w:lineRule="auto" w:line="360" w:before="0" w:after="120"/>
        <w:jc w:val="both"/>
        <w:rPr/>
      </w:pPr>
      <w:r>
        <w:rPr>
          <w:rFonts w:cs="Arial" w:ascii="Arial" w:hAnsi="Arial"/>
          <w:color w:val="0070C0"/>
          <w:sz w:val="20"/>
          <w:szCs w:val="20"/>
        </w:rPr>
        <w:t>[UWAGA</w:t>
      </w:r>
      <w:r>
        <w:rPr>
          <w:rFonts w:cs="Arial" w:ascii="Arial" w:hAnsi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>
        <w:rPr>
          <w:rFonts w:cs="Arial" w:ascii="Arial" w:hAnsi="Arial"/>
          <w:color w:val="0070C0"/>
          <w:sz w:val="20"/>
          <w:szCs w:val="20"/>
        </w:rPr>
        <w:t xml:space="preserve">] </w:t>
      </w:r>
      <w:r>
        <w:rPr>
          <w:rFonts w:cs="Arial" w:ascii="Arial" w:hAnsi="Arial"/>
          <w:b/>
          <w:bCs/>
          <w:color w:val="000000"/>
          <w:sz w:val="20"/>
          <w:szCs w:val="20"/>
        </w:rPr>
        <w:t>nie dotyczy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>
        <w:rPr>
          <w:rFonts w:cs="Arial" w:ascii="Arial" w:hAnsi="Arial"/>
          <w:i/>
          <w:sz w:val="20"/>
          <w:szCs w:val="20"/>
        </w:rPr>
        <w:t>(podać pełną nazwę/firmę, adres, a także w zależności od podmiotu: NIP/PESEL, KRS/CEiDG)</w:t>
      </w:r>
      <w:r>
        <w:rPr>
          <w:rFonts w:cs="Arial" w:ascii="Arial" w:hAnsi="Arial"/>
          <w:sz w:val="20"/>
          <w:szCs w:val="20"/>
        </w:rPr>
        <w:t>,</w:t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shd w:val="clear" w:color="auto" w:fill="BFBFBF" w:themeFill="background1" w:themeFillShade="bf"/>
        <w:spacing w:lineRule="auto" w:line="360" w:before="240" w:after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Wskazuję następujące podmiotowe środki dowodowe, które można uzyskać za pomocą bezpłatnych i ogólnodostępnych baz danych, oraz</w:t>
      </w:r>
      <w:r>
        <w:rPr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</w:r>
      <w:r>
        <w:rPr>
          <w:rFonts w:cs="Arial" w:ascii="Arial" w:hAnsi="Arial"/>
          <w:sz w:val="20"/>
          <w:szCs w:val="20"/>
        </w:rPr>
        <w:t xml:space="preserve">29.10.2024 r. </w:t>
      </w:r>
      <w:r>
        <w:rPr>
          <w:rFonts w:cs="Arial" w:ascii="Arial" w:hAnsi="Arial"/>
          <w:sz w:val="20"/>
          <w:szCs w:val="20"/>
        </w:rPr>
        <w:tab/>
        <w:t>…………………………………….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  <w:tab/>
        <w:tab/>
        <w:tab/>
      </w:r>
      <w:r>
        <w:rPr>
          <w:rFonts w:cs="Arial" w:ascii="Arial" w:hAnsi="Arial"/>
          <w:i/>
          <w:sz w:val="20"/>
          <w:szCs w:val="20"/>
        </w:rPr>
        <w:tab/>
      </w:r>
      <w:bookmarkStart w:id="4" w:name="_GoBack"/>
      <w:bookmarkEnd w:id="4"/>
      <w:r>
        <w:rPr>
          <w:rFonts w:cs="Arial" w:ascii="Arial" w:hAnsi="Arial"/>
          <w:i/>
          <w:sz w:val="20"/>
          <w:szCs w:val="20"/>
        </w:rPr>
        <w:t xml:space="preserve">Data; </w:t>
      </w:r>
      <w:bookmarkStart w:id="5" w:name="_Hlk102639179"/>
      <w:r>
        <w:rPr>
          <w:rFonts w:cs="Arial" w:ascii="Arial" w:hAnsi="Arial"/>
          <w:i/>
          <w:sz w:val="20"/>
          <w:szCs w:val="20"/>
        </w:rPr>
        <w:t xml:space="preserve">kwalifikowany podpis elektroniczny </w:t>
      </w:r>
      <w:bookmarkEnd w:id="5"/>
    </w:p>
    <w:p>
      <w:pPr>
        <w:pStyle w:val="Normal"/>
        <w:spacing w:lineRule="auto" w:line="360" w:before="0" w:after="0"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 Unicode M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6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6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/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7648cc"/>
    <w:rPr>
      <w:i/>
      <w:iCs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ad5b98"/>
    <w:rPr>
      <w:rFonts w:ascii="Segoe UI" w:hAnsi="Segoe UI" w:cs="Segoe UI"/>
      <w:sz w:val="18"/>
      <w:szCs w:val="18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ad5b9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nyWeb">
    <w:name w:val="Normalny (Web)"/>
    <w:basedOn w:val="Normal"/>
    <w:qFormat/>
    <w:pPr>
      <w:spacing w:before="100" w:after="100"/>
    </w:pPr>
    <w:rPr>
      <w:rFonts w:ascii="Arial Unicode MS;Arial" w:hAnsi="Arial Unicode MS;Arial" w:eastAsia="Arial Unicode MS;Arial" w:cs="Arial Unicode MS;Arial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DF09B-8508-4AA0-B8BB-1AB70A7B1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LibreOffice/6.1.0.3$Windows_x86 LibreOffice_project/efb621ed25068d70781dc026f7e9c5187a4decd1</Application>
  <Pages>4</Pages>
  <Words>1216</Words>
  <Characters>8063</Characters>
  <CharactersWithSpaces>9306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2024-09-09T10:08:00Z</dcterms:created>
  <dc:creator>Kowalski Artur</dc:creator>
  <dc:description/>
  <dc:language>pl-PL</dc:language>
  <cp:lastModifiedBy/>
  <cp:lastPrinted>2024-09-09T11:30:00Z</cp:lastPrinted>
  <dcterms:modified xsi:type="dcterms:W3CDTF">2024-10-26T11:44:15Z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