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D2" w:rsidRPr="001E6AD2" w:rsidRDefault="001E6AD2" w:rsidP="001E6AD2">
      <w:pPr>
        <w:suppressLineNumber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6AD2" w:rsidRPr="001E6AD2" w:rsidRDefault="001E6AD2" w:rsidP="001E6AD2">
      <w:pPr>
        <w:suppressLineNumbers/>
        <w:spacing w:after="0" w:line="240" w:lineRule="auto"/>
        <w:ind w:left="5664"/>
        <w:rPr>
          <w:rFonts w:eastAsia="Times New Roman" w:cstheme="minorHAnsi"/>
          <w:lang w:eastAsia="zh-CN"/>
        </w:rPr>
      </w:pPr>
      <w:r w:rsidRPr="001E6AD2">
        <w:rPr>
          <w:rFonts w:eastAsia="Times New Roman" w:cstheme="minorHAnsi"/>
          <w:lang w:eastAsia="zh-CN"/>
        </w:rPr>
        <w:t xml:space="preserve">Solec Kujawski, </w:t>
      </w:r>
      <w:r w:rsidR="00C22CE2">
        <w:rPr>
          <w:rFonts w:eastAsia="Times New Roman" w:cstheme="minorHAnsi"/>
          <w:lang w:eastAsia="zh-CN"/>
        </w:rPr>
        <w:t>20</w:t>
      </w:r>
      <w:r w:rsidR="00263982">
        <w:rPr>
          <w:rFonts w:eastAsia="Times New Roman" w:cstheme="minorHAnsi"/>
          <w:lang w:eastAsia="zh-CN"/>
        </w:rPr>
        <w:t xml:space="preserve"> sierpnia</w:t>
      </w:r>
      <w:r w:rsidRPr="001E6AD2">
        <w:rPr>
          <w:rFonts w:eastAsia="Times New Roman" w:cstheme="minorHAnsi"/>
          <w:lang w:eastAsia="zh-CN"/>
        </w:rPr>
        <w:t xml:space="preserve"> 2024 r.</w:t>
      </w:r>
    </w:p>
    <w:p w:rsidR="001E6AD2" w:rsidRPr="001E6AD2" w:rsidRDefault="00263982" w:rsidP="001E6AD2">
      <w:pPr>
        <w:suppressLineNumbers/>
        <w:spacing w:after="0" w:line="24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WIPP.BZPiFZ.271.17</w:t>
      </w:r>
      <w:r w:rsidR="001E6AD2" w:rsidRPr="001E6AD2">
        <w:rPr>
          <w:rFonts w:eastAsia="Times New Roman" w:cstheme="minorHAnsi"/>
          <w:lang w:eastAsia="zh-CN"/>
        </w:rPr>
        <w:t xml:space="preserve">.2024 </w:t>
      </w:r>
    </w:p>
    <w:p w:rsidR="001E6AD2" w:rsidRPr="001E6AD2" w:rsidRDefault="001E6AD2" w:rsidP="001E6AD2">
      <w:pPr>
        <w:suppressLineNumbers/>
        <w:tabs>
          <w:tab w:val="left" w:pos="3780"/>
        </w:tabs>
        <w:spacing w:after="0" w:line="240" w:lineRule="auto"/>
        <w:rPr>
          <w:rFonts w:eastAsia="Times New Roman" w:cstheme="minorHAnsi"/>
          <w:b/>
          <w:lang w:eastAsia="zh-CN"/>
        </w:rPr>
      </w:pPr>
      <w:r w:rsidRPr="001E6AD2">
        <w:rPr>
          <w:rFonts w:eastAsia="Times New Roman" w:cstheme="minorHAnsi"/>
          <w:b/>
          <w:lang w:eastAsia="zh-CN"/>
        </w:rPr>
        <w:tab/>
      </w:r>
    </w:p>
    <w:p w:rsidR="00C22CE2" w:rsidRPr="00C22CE2" w:rsidRDefault="00C22CE2" w:rsidP="00C22CE2">
      <w:pPr>
        <w:suppressLineNumber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C22CE2">
        <w:rPr>
          <w:rFonts w:eastAsia="Times New Roman" w:cstheme="minorHAnsi"/>
          <w:b/>
          <w:lang w:eastAsia="zh-CN"/>
        </w:rPr>
        <w:t>ZAWIADOMIENIE</w:t>
      </w:r>
    </w:p>
    <w:p w:rsidR="00C22CE2" w:rsidRPr="00C22CE2" w:rsidRDefault="00C22CE2" w:rsidP="00C22CE2">
      <w:pPr>
        <w:suppressLineNumbers/>
        <w:spacing w:after="0" w:line="240" w:lineRule="auto"/>
        <w:jc w:val="center"/>
        <w:rPr>
          <w:rFonts w:eastAsia="Times New Roman" w:cstheme="minorHAnsi"/>
          <w:b/>
          <w:lang w:eastAsia="zh-CN"/>
        </w:rPr>
      </w:pPr>
      <w:r w:rsidRPr="00C22CE2">
        <w:rPr>
          <w:rFonts w:eastAsia="Times New Roman" w:cstheme="minorHAnsi"/>
          <w:b/>
          <w:lang w:eastAsia="zh-CN"/>
        </w:rPr>
        <w:t>O UNIEWAŻNIENIU POSTĘPOWANIA</w:t>
      </w:r>
    </w:p>
    <w:p w:rsidR="001E6AD2" w:rsidRPr="001E6AD2" w:rsidRDefault="001E6AD2" w:rsidP="001E6AD2">
      <w:pPr>
        <w:suppressLineNumbers/>
        <w:spacing w:after="0" w:line="240" w:lineRule="auto"/>
        <w:rPr>
          <w:rFonts w:eastAsia="Times New Roman" w:cstheme="minorHAnsi"/>
          <w:lang w:eastAsia="zh-CN"/>
        </w:rPr>
      </w:pPr>
    </w:p>
    <w:p w:rsidR="001E6AD2" w:rsidRPr="001E6AD2" w:rsidRDefault="001E6AD2" w:rsidP="001E6AD2">
      <w:pPr>
        <w:suppressLineNumbers/>
        <w:spacing w:after="0" w:line="240" w:lineRule="auto"/>
        <w:rPr>
          <w:rFonts w:eastAsia="Times New Roman" w:cstheme="minorHAnsi"/>
          <w:lang w:eastAsia="zh-CN"/>
        </w:rPr>
      </w:pPr>
    </w:p>
    <w:p w:rsidR="001E6AD2" w:rsidRPr="001E6AD2" w:rsidRDefault="001E6AD2" w:rsidP="001E6AD2">
      <w:pPr>
        <w:keepNext/>
        <w:keepLines/>
        <w:spacing w:after="0" w:line="240" w:lineRule="auto"/>
        <w:jc w:val="both"/>
        <w:outlineLvl w:val="0"/>
        <w:rPr>
          <w:rFonts w:eastAsiaTheme="majorEastAsia" w:cstheme="minorHAnsi"/>
          <w:sz w:val="20"/>
          <w:szCs w:val="20"/>
          <w:lang w:eastAsia="zh-CN"/>
        </w:rPr>
      </w:pPr>
      <w:bookmarkStart w:id="0" w:name="_Hlk28865501"/>
      <w:r w:rsidRPr="001E6AD2">
        <w:rPr>
          <w:rFonts w:eastAsia="Times New Roman" w:cstheme="minorHAnsi"/>
          <w:sz w:val="20"/>
          <w:szCs w:val="20"/>
          <w:lang w:eastAsia="zh-CN"/>
        </w:rPr>
        <w:t xml:space="preserve">Dot.: </w:t>
      </w:r>
      <w:r w:rsidRPr="001E6AD2">
        <w:rPr>
          <w:rFonts w:eastAsiaTheme="majorEastAsia" w:cstheme="minorHAnsi"/>
          <w:sz w:val="20"/>
          <w:szCs w:val="20"/>
          <w:lang w:eastAsia="zh-CN"/>
        </w:rPr>
        <w:t>postępowa</w:t>
      </w:r>
      <w:r>
        <w:rPr>
          <w:rFonts w:eastAsiaTheme="majorEastAsia" w:cstheme="minorHAnsi"/>
          <w:sz w:val="20"/>
          <w:szCs w:val="20"/>
          <w:lang w:eastAsia="zh-CN"/>
        </w:rPr>
        <w:t xml:space="preserve">nie o udzielenie zamówienia na </w:t>
      </w:r>
      <w:r w:rsidR="00263982">
        <w:rPr>
          <w:rFonts w:eastAsiaTheme="majorEastAsia" w:cstheme="minorHAnsi"/>
          <w:sz w:val="20"/>
          <w:szCs w:val="20"/>
          <w:lang w:eastAsia="zh-CN"/>
        </w:rPr>
        <w:t>w</w:t>
      </w:r>
      <w:r w:rsidR="00263982" w:rsidRPr="00263982">
        <w:rPr>
          <w:rFonts w:eastAsiaTheme="majorEastAsia" w:cstheme="minorHAnsi"/>
          <w:sz w:val="20"/>
          <w:szCs w:val="20"/>
          <w:lang w:eastAsia="zh-CN"/>
        </w:rPr>
        <w:t>ykonanie prac konserwatorskich zabytkowego ogrodzenia Szkoły Muzycznej I stopnia w Solcu Kujawskim</w:t>
      </w:r>
      <w:r w:rsidR="00263982">
        <w:rPr>
          <w:rFonts w:eastAsiaTheme="majorEastAsia" w:cstheme="minorHAnsi"/>
          <w:sz w:val="20"/>
          <w:szCs w:val="20"/>
          <w:lang w:eastAsia="zh-CN"/>
        </w:rPr>
        <w:t xml:space="preserve"> </w:t>
      </w:r>
      <w:r w:rsidRPr="001E6AD2">
        <w:rPr>
          <w:rFonts w:eastAsiaTheme="majorEastAsia" w:cstheme="minorHAnsi"/>
          <w:sz w:val="20"/>
          <w:szCs w:val="20"/>
          <w:lang w:eastAsia="zh-CN"/>
        </w:rPr>
        <w:t>ogłoszonego w Biuletynie Zamówi</w:t>
      </w:r>
      <w:r w:rsidR="00263982">
        <w:rPr>
          <w:rFonts w:eastAsiaTheme="majorEastAsia" w:cstheme="minorHAnsi"/>
          <w:sz w:val="20"/>
          <w:szCs w:val="20"/>
          <w:lang w:eastAsia="zh-CN"/>
        </w:rPr>
        <w:t>eń Publicznych w dniu 2024-07-29</w:t>
      </w:r>
      <w:r w:rsidRPr="001E6AD2">
        <w:rPr>
          <w:rFonts w:eastAsiaTheme="majorEastAsia" w:cstheme="minorHAnsi"/>
          <w:sz w:val="20"/>
          <w:szCs w:val="20"/>
          <w:lang w:eastAsia="zh-CN"/>
        </w:rPr>
        <w:t xml:space="preserve"> r. pod numerem </w:t>
      </w:r>
      <w:r w:rsidR="00263982" w:rsidRPr="00263982">
        <w:rPr>
          <w:rFonts w:eastAsiaTheme="majorEastAsia" w:cstheme="minorHAnsi"/>
          <w:sz w:val="20"/>
          <w:szCs w:val="20"/>
          <w:lang w:eastAsia="zh-CN"/>
        </w:rPr>
        <w:t>2024/BZP 00435383/01</w:t>
      </w:r>
      <w:r w:rsidRPr="001E6AD2">
        <w:rPr>
          <w:rFonts w:eastAsiaTheme="majorEastAsia" w:cstheme="minorHAnsi"/>
          <w:sz w:val="20"/>
          <w:szCs w:val="20"/>
          <w:lang w:eastAsia="zh-CN"/>
        </w:rPr>
        <w:t>.</w:t>
      </w:r>
      <w:bookmarkEnd w:id="0"/>
    </w:p>
    <w:p w:rsidR="001E6AD2" w:rsidRDefault="001E6AD2" w:rsidP="001E6AD2">
      <w:pPr>
        <w:spacing w:after="0" w:line="240" w:lineRule="auto"/>
        <w:rPr>
          <w:rFonts w:eastAsia="Times New Roman" w:cstheme="minorHAnsi"/>
          <w:lang w:eastAsia="zh-CN"/>
        </w:rPr>
      </w:pPr>
    </w:p>
    <w:p w:rsidR="001E6AD2" w:rsidRDefault="001E6AD2" w:rsidP="001E6AD2">
      <w:pPr>
        <w:spacing w:after="0" w:line="240" w:lineRule="auto"/>
        <w:rPr>
          <w:rFonts w:eastAsia="Times New Roman" w:cstheme="minorHAnsi"/>
          <w:lang w:eastAsia="zh-CN"/>
        </w:rPr>
      </w:pPr>
    </w:p>
    <w:p w:rsidR="001E6AD2" w:rsidRDefault="001E6AD2" w:rsidP="001E6AD2">
      <w:pPr>
        <w:spacing w:after="0" w:line="240" w:lineRule="auto"/>
        <w:rPr>
          <w:rFonts w:eastAsia="Times New Roman" w:cstheme="minorHAnsi"/>
          <w:lang w:eastAsia="zh-CN"/>
        </w:rPr>
      </w:pPr>
    </w:p>
    <w:p w:rsidR="001E6AD2" w:rsidRPr="001E6AD2" w:rsidRDefault="001E6AD2" w:rsidP="001E6AD2">
      <w:pPr>
        <w:spacing w:after="0" w:line="240" w:lineRule="auto"/>
        <w:rPr>
          <w:rFonts w:eastAsia="Times New Roman" w:cstheme="minorHAnsi"/>
          <w:lang w:eastAsia="zh-CN"/>
        </w:rPr>
      </w:pPr>
    </w:p>
    <w:p w:rsidR="00C22CE2" w:rsidRPr="00C22CE2" w:rsidRDefault="00C22CE2" w:rsidP="00C22CE2">
      <w:pPr>
        <w:spacing w:after="0" w:line="360" w:lineRule="auto"/>
        <w:ind w:firstLine="708"/>
        <w:jc w:val="both"/>
        <w:rPr>
          <w:rFonts w:eastAsia="Times New Roman" w:cstheme="minorHAnsi"/>
          <w:lang w:eastAsia="zh-CN"/>
        </w:rPr>
      </w:pPr>
      <w:r w:rsidRPr="00C22CE2">
        <w:rPr>
          <w:rFonts w:eastAsia="Times New Roman" w:cstheme="minorHAnsi"/>
          <w:lang w:eastAsia="zh-CN"/>
        </w:rPr>
        <w:t>Zamawiający unieważnia postępowa</w:t>
      </w:r>
      <w:r>
        <w:rPr>
          <w:rFonts w:eastAsia="Times New Roman" w:cstheme="minorHAnsi"/>
          <w:lang w:eastAsia="zh-CN"/>
        </w:rPr>
        <w:t>nie  o udzielenie zamówienia na</w:t>
      </w:r>
      <w:r w:rsidRPr="00C22CE2">
        <w:rPr>
          <w:rFonts w:eastAsia="Times New Roman" w:cstheme="minorHAnsi"/>
          <w:lang w:eastAsia="zh-CN"/>
        </w:rPr>
        <w:t xml:space="preserve"> wykonanie prac konserwatorskich zabytkowego ogrodzenia Szkoły Muzycznej I stopnia w Solcu Kujawskim </w:t>
      </w:r>
      <w:r w:rsidRPr="00C22CE2">
        <w:rPr>
          <w:rFonts w:eastAsia="Times New Roman" w:cstheme="minorHAnsi"/>
          <w:b/>
          <w:u w:val="single"/>
          <w:lang w:eastAsia="zh-CN"/>
        </w:rPr>
        <w:t>Uzasadnienie prawne</w:t>
      </w:r>
      <w:r w:rsidRPr="00C22CE2">
        <w:rPr>
          <w:rFonts w:eastAsia="Times New Roman" w:cstheme="minorHAnsi"/>
          <w:lang w:eastAsia="zh-CN"/>
        </w:rPr>
        <w:t xml:space="preserve">:  art. 255 pkt. 1 ustawy z dnia 11 września 2019 r. Prawo </w:t>
      </w:r>
      <w:r>
        <w:rPr>
          <w:rFonts w:eastAsia="Times New Roman" w:cstheme="minorHAnsi"/>
          <w:lang w:eastAsia="zh-CN"/>
        </w:rPr>
        <w:t>Zamówień Publicznych (Dz.U. 2023 poz. 1605</w:t>
      </w:r>
      <w:r w:rsidRPr="00C22CE2">
        <w:rPr>
          <w:rFonts w:eastAsia="Times New Roman" w:cstheme="minorHAnsi"/>
          <w:lang w:eastAsia="zh-CN"/>
        </w:rPr>
        <w:t xml:space="preserve"> ze zm.).</w:t>
      </w:r>
    </w:p>
    <w:p w:rsidR="001E6AD2" w:rsidRPr="00F34575" w:rsidRDefault="00C22CE2" w:rsidP="00C22CE2">
      <w:pPr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C22CE2">
        <w:rPr>
          <w:rFonts w:eastAsia="Times New Roman" w:cstheme="minorHAnsi"/>
          <w:b/>
          <w:u w:val="single"/>
          <w:lang w:eastAsia="zh-CN"/>
        </w:rPr>
        <w:t>Uzasadnienie faktyczne</w:t>
      </w:r>
      <w:r w:rsidRPr="00C22CE2">
        <w:rPr>
          <w:rFonts w:eastAsia="Times New Roman" w:cstheme="minorHAnsi"/>
          <w:lang w:eastAsia="zh-CN"/>
        </w:rPr>
        <w:t xml:space="preserve">: W niniejszym postępowaniu nie została </w:t>
      </w:r>
      <w:bookmarkStart w:id="1" w:name="_GoBack"/>
      <w:bookmarkEnd w:id="1"/>
      <w:r w:rsidRPr="00C22CE2">
        <w:rPr>
          <w:rFonts w:eastAsia="Times New Roman" w:cstheme="minorHAnsi"/>
          <w:lang w:eastAsia="zh-CN"/>
        </w:rPr>
        <w:t>złożona żadna oferta.</w:t>
      </w:r>
    </w:p>
    <w:p w:rsidR="001E6AD2" w:rsidRPr="001E6AD2" w:rsidRDefault="001E6AD2" w:rsidP="001E6AD2">
      <w:pPr>
        <w:spacing w:after="0" w:line="240" w:lineRule="auto"/>
        <w:jc w:val="both"/>
        <w:rPr>
          <w:rFonts w:eastAsia="Times New Roman" w:cstheme="minorHAnsi"/>
          <w:lang w:eastAsia="zh-CN"/>
        </w:rPr>
      </w:pPr>
    </w:p>
    <w:sectPr w:rsidR="001E6AD2" w:rsidRPr="001E6AD2" w:rsidSect="005543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27" w:rsidRDefault="00263982">
      <w:pPr>
        <w:spacing w:after="0" w:line="240" w:lineRule="auto"/>
      </w:pPr>
      <w:r>
        <w:separator/>
      </w:r>
    </w:p>
  </w:endnote>
  <w:endnote w:type="continuationSeparator" w:id="0">
    <w:p w:rsidR="002D7327" w:rsidRDefault="0026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C2" w:rsidRDefault="00B967CE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68942" wp14:editId="179C81EB">
              <wp:simplePos x="0" y="0"/>
              <wp:positionH relativeFrom="column">
                <wp:posOffset>57150</wp:posOffset>
              </wp:positionH>
              <wp:positionV relativeFrom="paragraph">
                <wp:posOffset>56515</wp:posOffset>
              </wp:positionV>
              <wp:extent cx="1413510" cy="461010"/>
              <wp:effectExtent l="4445" t="1270" r="1270" b="4445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3510" cy="461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5A3A7" id="Rectangle 5" o:spid="_x0000_s1026" style="position:absolute;margin-left:4.5pt;margin-top:4.45pt;width:111.3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" stroked="f"/>
          </w:pict>
        </mc:Fallback>
      </mc:AlternateContent>
    </w:r>
    <w:r>
      <w:rPr>
        <w:noProof/>
        <w:lang w:eastAsia="pl-PL"/>
      </w:rPr>
      <w:drawing>
        <wp:inline distT="0" distB="0" distL="0" distR="0" wp14:anchorId="6A30DF26" wp14:editId="6FED9948">
          <wp:extent cx="4946012" cy="553792"/>
          <wp:effectExtent l="19050" t="0" r="6988" b="0"/>
          <wp:docPr id="2" name="Obraz 2" descr="listownik_A4_fair_play_stopk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stownik_A4_fair_play_stopk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4089"/>
                  <a:stretch>
                    <a:fillRect/>
                  </a:stretch>
                </pic:blipFill>
                <pic:spPr bwMode="auto">
                  <a:xfrm>
                    <a:off x="0" y="0"/>
                    <a:ext cx="4946012" cy="5537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27" w:rsidRDefault="00263982">
      <w:pPr>
        <w:spacing w:after="0" w:line="240" w:lineRule="auto"/>
      </w:pPr>
      <w:r>
        <w:separator/>
      </w:r>
    </w:p>
  </w:footnote>
  <w:footnote w:type="continuationSeparator" w:id="0">
    <w:p w:rsidR="002D7327" w:rsidRDefault="0026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27A" w:rsidRPr="00C1727A" w:rsidRDefault="00B967CE" w:rsidP="00C1727A">
    <w:pPr>
      <w:widowControl w:val="0"/>
      <w:tabs>
        <w:tab w:val="left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alibri" w:eastAsia="Calibri" w:hAnsi="Calibri" w:cs="Calibri"/>
        <w:color w:val="000000"/>
        <w:lang w:eastAsia="pl-PL"/>
      </w:rPr>
    </w:pPr>
    <w:r w:rsidRPr="00C1727A">
      <w:rPr>
        <w:rFonts w:ascii="Calibri" w:eastAsia="Calibri" w:hAnsi="Calibri" w:cs="Calibri"/>
        <w:color w:val="000000"/>
        <w:lang w:eastAsia="pl-PL"/>
      </w:rPr>
      <w:t xml:space="preserve">      </w:t>
    </w:r>
    <w:r w:rsidRPr="00C1727A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6639134D" wp14:editId="36A66B2E">
          <wp:extent cx="1628775" cy="923925"/>
          <wp:effectExtent l="0" t="0" r="9525" b="952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727A">
      <w:rPr>
        <w:rFonts w:ascii="Calibri" w:eastAsia="Calibri" w:hAnsi="Calibri" w:cs="Calibri"/>
        <w:b/>
        <w:bCs/>
        <w:color w:val="000000"/>
        <w:kern w:val="1"/>
        <w:lang w:eastAsia="ar-SA"/>
      </w:rPr>
      <w:t xml:space="preserve">                                                                                </w:t>
    </w:r>
    <w:r w:rsidRPr="00C1727A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296AA75E" wp14:editId="7BA38AF3">
          <wp:extent cx="1028700" cy="800100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727A">
      <w:rPr>
        <w:rFonts w:ascii="Calibri" w:eastAsia="Calibri" w:hAnsi="Calibri" w:cs="Calibri"/>
        <w:color w:val="000000"/>
        <w:lang w:eastAsia="pl-PL"/>
      </w:rPr>
      <w:t xml:space="preserve"> </w:t>
    </w:r>
  </w:p>
  <w:p w:rsidR="00C1727A" w:rsidRPr="00C1727A" w:rsidRDefault="00B967CE" w:rsidP="00C1727A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  <w:lang w:eastAsia="pl-PL"/>
      </w:rPr>
    </w:pPr>
    <w:r w:rsidRPr="00C1727A">
      <w:rPr>
        <w:rFonts w:ascii="Calibri" w:eastAsia="Calibri" w:hAnsi="Calibri" w:cs="Calibri"/>
        <w:color w:val="000000"/>
        <w:sz w:val="18"/>
        <w:szCs w:val="18"/>
        <w:lang w:eastAsia="pl-PL"/>
      </w:rPr>
      <w:t xml:space="preserve">  Zamówienie współfinansowane z Rządowego Funduszu Polski Ład: Programu Inwestycji Strategicznych                                                                         </w:t>
    </w:r>
  </w:p>
  <w:p w:rsidR="00B639C2" w:rsidRPr="00C1727A" w:rsidRDefault="00C22CE2" w:rsidP="00C1727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B41274"/>
    <w:multiLevelType w:val="hybridMultilevel"/>
    <w:tmpl w:val="37984020"/>
    <w:lvl w:ilvl="0" w:tplc="B9BE43B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54F11"/>
    <w:multiLevelType w:val="hybridMultilevel"/>
    <w:tmpl w:val="A282CC64"/>
    <w:lvl w:ilvl="0" w:tplc="52D4EC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D2"/>
    <w:rsid w:val="001E6AD2"/>
    <w:rsid w:val="00263982"/>
    <w:rsid w:val="002D7327"/>
    <w:rsid w:val="005A527B"/>
    <w:rsid w:val="0081167B"/>
    <w:rsid w:val="00875084"/>
    <w:rsid w:val="00986F60"/>
    <w:rsid w:val="00B23897"/>
    <w:rsid w:val="00B967CE"/>
    <w:rsid w:val="00C2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80D24-1A63-4DC3-BC46-DEB1F289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E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6AD2"/>
  </w:style>
  <w:style w:type="paragraph" w:styleId="Stopka">
    <w:name w:val="footer"/>
    <w:basedOn w:val="Normalny"/>
    <w:link w:val="StopkaZnak"/>
    <w:uiPriority w:val="99"/>
    <w:semiHidden/>
    <w:unhideWhenUsed/>
    <w:rsid w:val="001E6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6AD2"/>
  </w:style>
  <w:style w:type="paragraph" w:styleId="Tekstdymka">
    <w:name w:val="Balloon Text"/>
    <w:basedOn w:val="Normalny"/>
    <w:link w:val="TekstdymkaZnak"/>
    <w:uiPriority w:val="99"/>
    <w:semiHidden/>
    <w:unhideWhenUsed/>
    <w:rsid w:val="00B9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Gutowska</dc:creator>
  <cp:keywords/>
  <dc:description/>
  <cp:lastModifiedBy>Dorota Gutowska</cp:lastModifiedBy>
  <cp:revision>3</cp:revision>
  <cp:lastPrinted>2024-08-08T09:30:00Z</cp:lastPrinted>
  <dcterms:created xsi:type="dcterms:W3CDTF">2024-08-20T09:05:00Z</dcterms:created>
  <dcterms:modified xsi:type="dcterms:W3CDTF">2024-08-20T09:08:00Z</dcterms:modified>
</cp:coreProperties>
</file>