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4562" w14:textId="3AFA48E7" w:rsidR="00DA0F3E" w:rsidRPr="00DA0F3E" w:rsidRDefault="00DA0F3E" w:rsidP="00DA0F3E">
      <w:pPr>
        <w:spacing w:after="60" w:line="360" w:lineRule="auto"/>
        <w:jc w:val="right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>Lublin, 2</w:t>
      </w:r>
      <w:r w:rsidR="00CC3C06">
        <w:rPr>
          <w:rFonts w:ascii="Arial" w:hAnsi="Arial" w:cs="Arial"/>
          <w:sz w:val="22"/>
          <w:szCs w:val="22"/>
        </w:rPr>
        <w:t>8</w:t>
      </w:r>
      <w:r w:rsidRPr="00DA0F3E">
        <w:rPr>
          <w:rFonts w:ascii="Arial" w:hAnsi="Arial" w:cs="Arial"/>
          <w:sz w:val="22"/>
          <w:szCs w:val="22"/>
        </w:rPr>
        <w:t>.10.2024 r.</w:t>
      </w:r>
    </w:p>
    <w:p w14:paraId="1E67A575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 xml:space="preserve">Znak sprawy: </w:t>
      </w:r>
      <w:r w:rsidRPr="00DA0F3E">
        <w:rPr>
          <w:rFonts w:ascii="Arial" w:eastAsiaTheme="majorEastAsia" w:hAnsi="Arial" w:cs="Arial"/>
          <w:sz w:val="22"/>
          <w:szCs w:val="22"/>
        </w:rPr>
        <w:t>ZP.262.24.2024.MSD</w:t>
      </w:r>
    </w:p>
    <w:p w14:paraId="09433FB7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3F00A85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0F088746" w14:textId="5D2BB79D" w:rsidR="00DA0F3E" w:rsidRPr="00C36843" w:rsidRDefault="00DA0F3E" w:rsidP="00BF3A83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C36843">
        <w:rPr>
          <w:rFonts w:ascii="Arial" w:hAnsi="Arial" w:cs="Arial"/>
          <w:sz w:val="22"/>
          <w:szCs w:val="22"/>
        </w:rPr>
        <w:t>Dotyczy postępowania prowadzonego w trybie podstawowym, na podstawie art. 275 pkt 1 ustawy Prawo zamówień publicznych (Dz. U. z 2024 r. , poz. 1320) pn. Dostawa narzędzi pracy dla doradców zawodowych niezbędnych do świadczenia poradnictwa indywidualne i grupowego wraz</w:t>
      </w:r>
      <w:r w:rsidR="002D7A5E" w:rsidRPr="00C36843">
        <w:rPr>
          <w:rFonts w:ascii="Arial" w:hAnsi="Arial" w:cs="Arial"/>
          <w:sz w:val="22"/>
          <w:szCs w:val="22"/>
        </w:rPr>
        <w:br/>
      </w:r>
      <w:r w:rsidRPr="00C36843">
        <w:rPr>
          <w:rFonts w:ascii="Arial" w:hAnsi="Arial" w:cs="Arial"/>
          <w:sz w:val="22"/>
          <w:szCs w:val="22"/>
        </w:rPr>
        <w:t>z opakowaniem.</w:t>
      </w:r>
    </w:p>
    <w:p w14:paraId="5D23B3ED" w14:textId="77777777" w:rsidR="00C802B1" w:rsidRPr="00DE54F0" w:rsidRDefault="00C802B1" w:rsidP="00C802B1">
      <w:pPr>
        <w:tabs>
          <w:tab w:val="left" w:pos="916"/>
        </w:tabs>
        <w:spacing w:after="120" w:line="300" w:lineRule="auto"/>
        <w:jc w:val="center"/>
        <w:rPr>
          <w:rFonts w:ascii="Arial" w:eastAsiaTheme="majorEastAsia" w:hAnsi="Arial" w:cs="Arial"/>
          <w:b/>
          <w:bCs/>
          <w:sz w:val="22"/>
          <w:szCs w:val="22"/>
        </w:rPr>
      </w:pPr>
      <w:r w:rsidRPr="009C7E3D">
        <w:rPr>
          <w:rFonts w:ascii="Arial" w:eastAsiaTheme="majorEastAsia" w:hAnsi="Arial" w:cs="Arial"/>
          <w:b/>
          <w:bCs/>
          <w:sz w:val="22"/>
          <w:szCs w:val="22"/>
        </w:rPr>
        <w:t>Informacja z otwarcia ofert</w:t>
      </w:r>
    </w:p>
    <w:p w14:paraId="3DBA7EB7" w14:textId="77777777" w:rsidR="00C802B1" w:rsidRPr="009C7E3D" w:rsidRDefault="00C802B1" w:rsidP="00C802B1">
      <w:pPr>
        <w:tabs>
          <w:tab w:val="left" w:pos="916"/>
        </w:tabs>
        <w:spacing w:line="300" w:lineRule="auto"/>
        <w:ind w:firstLine="426"/>
        <w:jc w:val="both"/>
        <w:rPr>
          <w:rFonts w:ascii="Arial" w:eastAsiaTheme="majorEastAsia" w:hAnsi="Arial" w:cs="Arial"/>
          <w:sz w:val="22"/>
          <w:szCs w:val="22"/>
        </w:rPr>
      </w:pPr>
      <w:r w:rsidRPr="009C7E3D">
        <w:rPr>
          <w:rFonts w:ascii="Arial" w:eastAsiaTheme="majorEastAsia" w:hAnsi="Arial" w:cs="Arial"/>
          <w:sz w:val="22"/>
          <w:szCs w:val="22"/>
        </w:rPr>
        <w:t>Zgodnie z art. 222 ust 5 ustawy Prawo zamówień publicznych, Zamawiający przekazuje informacje</w:t>
      </w:r>
      <w:r>
        <w:rPr>
          <w:rFonts w:ascii="Arial" w:eastAsiaTheme="majorEastAsia" w:hAnsi="Arial" w:cs="Arial"/>
          <w:sz w:val="22"/>
          <w:szCs w:val="22"/>
        </w:rPr>
        <w:t xml:space="preserve"> o</w:t>
      </w:r>
      <w:r w:rsidRPr="009C7E3D">
        <w:rPr>
          <w:rFonts w:ascii="Arial" w:eastAsiaTheme="majorEastAsia" w:hAnsi="Arial" w:cs="Arial"/>
          <w:sz w:val="22"/>
          <w:szCs w:val="22"/>
        </w:rPr>
        <w:t xml:space="preserve"> nazwach albo imionach i nazwiskach oraz siedzibach lub miejscach prowadzonej działalności gospodarczej albo miejscach zamieszkania wykonawców, których oferty zostały otwarte oraz cenach lub kosztach zawartych w ofertach</w:t>
      </w:r>
      <w:r>
        <w:rPr>
          <w:rFonts w:ascii="Arial" w:eastAsiaTheme="majorEastAsia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C802B1" w14:paraId="76C2DBD1" w14:textId="77777777" w:rsidTr="00C802B1">
        <w:tc>
          <w:tcPr>
            <w:tcW w:w="846" w:type="dxa"/>
          </w:tcPr>
          <w:p w14:paraId="369C0760" w14:textId="77777777" w:rsidR="00C802B1" w:rsidRDefault="00C802B1" w:rsidP="00C22E13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Theme="majorEastAsia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386" w:type="dxa"/>
          </w:tcPr>
          <w:p w14:paraId="1AD3C000" w14:textId="77777777" w:rsidR="00C802B1" w:rsidRDefault="00C802B1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Wykonawca</w:t>
            </w:r>
          </w:p>
        </w:tc>
        <w:tc>
          <w:tcPr>
            <w:tcW w:w="3402" w:type="dxa"/>
          </w:tcPr>
          <w:p w14:paraId="48797679" w14:textId="77777777" w:rsidR="00C802B1" w:rsidRDefault="00C802B1" w:rsidP="00C22E13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Cena brutto</w:t>
            </w:r>
          </w:p>
        </w:tc>
      </w:tr>
      <w:tr w:rsidR="00C802B1" w14:paraId="626EC58A" w14:textId="77777777" w:rsidTr="00C802B1">
        <w:tc>
          <w:tcPr>
            <w:tcW w:w="846" w:type="dxa"/>
          </w:tcPr>
          <w:p w14:paraId="2C77D54A" w14:textId="77777777" w:rsidR="00C802B1" w:rsidRPr="00062ED5" w:rsidRDefault="00C802B1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3AAA3DB" w14:textId="77777777" w:rsidR="00D21FAB" w:rsidRPr="00062ED5" w:rsidRDefault="00D21FAB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proofErr w:type="spellStart"/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>Salander</w:t>
            </w:r>
            <w:proofErr w:type="spellEnd"/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 xml:space="preserve"> Sp. z o.o. </w:t>
            </w:r>
          </w:p>
          <w:p w14:paraId="4E5631EE" w14:textId="08DFFAF1" w:rsidR="00C802B1" w:rsidRDefault="00D21FAB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>ul. Puławska 39/2, 02-508 Warszawa</w:t>
            </w:r>
          </w:p>
        </w:tc>
        <w:tc>
          <w:tcPr>
            <w:tcW w:w="3402" w:type="dxa"/>
          </w:tcPr>
          <w:p w14:paraId="5BC65319" w14:textId="1237B035" w:rsidR="00C802B1" w:rsidRDefault="00735E8D" w:rsidP="00C22E13">
            <w:pPr>
              <w:widowControl w:val="0"/>
              <w:autoSpaceDE w:val="0"/>
              <w:autoSpaceDN w:val="0"/>
              <w:adjustRightInd w:val="0"/>
              <w:spacing w:before="12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>202 277,70 zł</w:t>
            </w:r>
          </w:p>
        </w:tc>
      </w:tr>
      <w:tr w:rsidR="00C802B1" w14:paraId="10960B1F" w14:textId="77777777" w:rsidTr="00C802B1">
        <w:tc>
          <w:tcPr>
            <w:tcW w:w="846" w:type="dxa"/>
          </w:tcPr>
          <w:p w14:paraId="4E9D28B5" w14:textId="77777777" w:rsidR="00C802B1" w:rsidRPr="00062ED5" w:rsidRDefault="00C802B1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B1E4480" w14:textId="77777777" w:rsidR="00260119" w:rsidRPr="00062ED5" w:rsidRDefault="0026011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 xml:space="preserve">Centrum Szkoleń I Promocji Zatrudnienia Sp. z </w:t>
            </w:r>
            <w:proofErr w:type="spellStart"/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>o.o</w:t>
            </w:r>
            <w:proofErr w:type="spellEnd"/>
          </w:p>
          <w:p w14:paraId="7E2F7EF8" w14:textId="29A834E7" w:rsidR="00C802B1" w:rsidRDefault="0026011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 xml:space="preserve">ul. Orla 13, 55-220 Jelcz-Laskowice </w:t>
            </w:r>
          </w:p>
        </w:tc>
        <w:tc>
          <w:tcPr>
            <w:tcW w:w="3402" w:type="dxa"/>
          </w:tcPr>
          <w:p w14:paraId="7F26DA6A" w14:textId="24A3D13F" w:rsidR="00C802B1" w:rsidRDefault="00062ED5" w:rsidP="00C22E13">
            <w:pPr>
              <w:widowControl w:val="0"/>
              <w:autoSpaceDE w:val="0"/>
              <w:autoSpaceDN w:val="0"/>
              <w:adjustRightInd w:val="0"/>
              <w:spacing w:before="12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062ED5">
              <w:rPr>
                <w:rFonts w:ascii="Arial" w:eastAsiaTheme="majorEastAsia" w:hAnsi="Arial" w:cs="Arial"/>
                <w:sz w:val="22"/>
                <w:szCs w:val="22"/>
              </w:rPr>
              <w:t>217 273,30 zł</w:t>
            </w:r>
          </w:p>
        </w:tc>
      </w:tr>
    </w:tbl>
    <w:p w14:paraId="7FA7D6EF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64ED7E8A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C27181C" w14:textId="77777777" w:rsidR="00B963BF" w:rsidRPr="00AF1C9C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Dyrektor</w:t>
      </w:r>
    </w:p>
    <w:p w14:paraId="02D4E43C" w14:textId="77777777" w:rsidR="00B963BF" w:rsidRPr="00AF1C9C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Wojewódzkiego Urzędu Pracy w Lublinie</w:t>
      </w:r>
    </w:p>
    <w:p w14:paraId="3C44813A" w14:textId="77777777" w:rsidR="00B963BF" w:rsidRPr="00AF1C9C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Tomasz Pitucha</w:t>
      </w:r>
    </w:p>
    <w:p w14:paraId="061C6DBF" w14:textId="77777777" w:rsidR="00DA0F3E" w:rsidRDefault="00DA0F3E" w:rsidP="00DA0F3E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0BAAE44C" w14:textId="77777777" w:rsidR="00DA0F3E" w:rsidRPr="00AF1C9C" w:rsidRDefault="00DA0F3E" w:rsidP="00DA0F3E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5C7F6E6E" w14:textId="77777777" w:rsidR="00F302B7" w:rsidRDefault="00F302B7"/>
    <w:sectPr w:rsidR="00F302B7" w:rsidSect="00DA0F3E">
      <w:footerReference w:type="default" r:id="rId10"/>
      <w:headerReference w:type="first" r:id="rId11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D6AE" w14:textId="77777777" w:rsidR="00DF2774" w:rsidRDefault="00DF2774" w:rsidP="00DA0F3E">
      <w:pPr>
        <w:spacing w:after="0" w:line="240" w:lineRule="auto"/>
      </w:pPr>
      <w:r>
        <w:separator/>
      </w:r>
    </w:p>
  </w:endnote>
  <w:endnote w:type="continuationSeparator" w:id="0">
    <w:p w14:paraId="58865991" w14:textId="77777777" w:rsidR="00DF2774" w:rsidRDefault="00DF2774" w:rsidP="00D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04FC05" w14:textId="77777777" w:rsidR="006D4326" w:rsidRPr="006704E5" w:rsidRDefault="00A91CB2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9F9D" w14:textId="77777777" w:rsidR="00DF2774" w:rsidRDefault="00DF2774" w:rsidP="00DA0F3E">
      <w:pPr>
        <w:spacing w:after="0" w:line="240" w:lineRule="auto"/>
      </w:pPr>
      <w:r>
        <w:separator/>
      </w:r>
    </w:p>
  </w:footnote>
  <w:footnote w:type="continuationSeparator" w:id="0">
    <w:p w14:paraId="28875522" w14:textId="77777777" w:rsidR="00DF2774" w:rsidRDefault="00DF2774" w:rsidP="00D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DA71" w14:textId="77777777" w:rsidR="006D4326" w:rsidRDefault="00A91CB2" w:rsidP="00C01058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761903F" wp14:editId="04E793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F16ED" w14:textId="77777777" w:rsidR="006D4326" w:rsidRDefault="006D4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979"/>
    <w:multiLevelType w:val="multilevel"/>
    <w:tmpl w:val="9C30435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67133824">
    <w:abstractNumId w:val="1"/>
  </w:num>
  <w:num w:numId="2" w16cid:durableId="16011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E"/>
    <w:rsid w:val="00011AF9"/>
    <w:rsid w:val="00062ED5"/>
    <w:rsid w:val="00077F18"/>
    <w:rsid w:val="001E799F"/>
    <w:rsid w:val="00260119"/>
    <w:rsid w:val="002D16A5"/>
    <w:rsid w:val="002D7A5E"/>
    <w:rsid w:val="003A5C9D"/>
    <w:rsid w:val="0041487D"/>
    <w:rsid w:val="004F656D"/>
    <w:rsid w:val="0054036C"/>
    <w:rsid w:val="00614E27"/>
    <w:rsid w:val="006238BB"/>
    <w:rsid w:val="006D4326"/>
    <w:rsid w:val="00735E8D"/>
    <w:rsid w:val="00777ABA"/>
    <w:rsid w:val="007F6FC5"/>
    <w:rsid w:val="00800C42"/>
    <w:rsid w:val="0089457B"/>
    <w:rsid w:val="00A54CED"/>
    <w:rsid w:val="00A91CB2"/>
    <w:rsid w:val="00AE191C"/>
    <w:rsid w:val="00B17741"/>
    <w:rsid w:val="00B963BF"/>
    <w:rsid w:val="00BF3A83"/>
    <w:rsid w:val="00C36843"/>
    <w:rsid w:val="00C7372F"/>
    <w:rsid w:val="00C802B1"/>
    <w:rsid w:val="00CC3C06"/>
    <w:rsid w:val="00D111F0"/>
    <w:rsid w:val="00D21FAB"/>
    <w:rsid w:val="00D25FAA"/>
    <w:rsid w:val="00DA0F3E"/>
    <w:rsid w:val="00DF2774"/>
    <w:rsid w:val="00EC2C2C"/>
    <w:rsid w:val="00ED0431"/>
    <w:rsid w:val="00F302B7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236"/>
  <w15:chartTrackingRefBased/>
  <w15:docId w15:val="{82B4D1D5-A993-4370-942C-76E112F7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F3E"/>
  </w:style>
  <w:style w:type="paragraph" w:styleId="Nagwek1">
    <w:name w:val="heading 1"/>
    <w:basedOn w:val="Normalny"/>
    <w:next w:val="Normalny"/>
    <w:link w:val="Nagwek1Znak"/>
    <w:uiPriority w:val="9"/>
    <w:qFormat/>
    <w:rsid w:val="00DA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F3E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L1,List Paragraph,Akapit z listą5"/>
    <w:basedOn w:val="Normalny"/>
    <w:link w:val="AkapitzlistZnak"/>
    <w:uiPriority w:val="34"/>
    <w:qFormat/>
    <w:rsid w:val="00DA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F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F3E"/>
  </w:style>
  <w:style w:type="paragraph" w:styleId="Stopka">
    <w:name w:val="footer"/>
    <w:basedOn w:val="Normalny"/>
    <w:link w:val="Stopka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F3E"/>
  </w:style>
  <w:style w:type="paragraph" w:customStyle="1" w:styleId="formularztekst">
    <w:name w:val="formularztekst"/>
    <w:basedOn w:val="Normalny"/>
    <w:qFormat/>
    <w:rsid w:val="00DA0F3E"/>
    <w:pPr>
      <w:spacing w:before="120" w:after="0" w:line="240" w:lineRule="auto"/>
    </w:pPr>
    <w:rPr>
      <w:rFonts w:ascii="Times New Roman" w:hAnsi="Times New Roman"/>
      <w:color w:val="BF4E14" w:themeColor="accent2" w:themeShade="BF"/>
      <w:kern w:val="0"/>
      <w:sz w:val="22"/>
      <w:szCs w:val="22"/>
      <w14:ligatures w14:val="none"/>
    </w:rPr>
  </w:style>
  <w:style w:type="paragraph" w:customStyle="1" w:styleId="Standard">
    <w:name w:val="Standard"/>
    <w:qFormat/>
    <w:rsid w:val="00DA0F3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lang w:eastAsia="pl-PL"/>
      <w14:ligatures w14:val="none"/>
    </w:rPr>
  </w:style>
  <w:style w:type="table" w:styleId="Tabela-Siatka">
    <w:name w:val="Table Grid"/>
    <w:basedOn w:val="Standardowy"/>
    <w:rsid w:val="00C80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¹ Znak,L1 Znak,List Paragraph Znak,Akapit z listą5 Znak"/>
    <w:link w:val="Akapitzlist"/>
    <w:uiPriority w:val="34"/>
    <w:qFormat/>
    <w:locked/>
    <w:rsid w:val="00C8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E74B7-8398-420F-8C79-B75F7CF2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2DFA8-8D4F-422B-9EB9-3E570A875C2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7B53720E-2018-4436-BDD4-9558A849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Sołdatow-Trzewik</dc:creator>
  <cp:keywords/>
  <dc:description/>
  <cp:lastModifiedBy>Monika Sołdatow-Trzewik</cp:lastModifiedBy>
  <cp:revision>22</cp:revision>
  <dcterms:created xsi:type="dcterms:W3CDTF">2024-10-22T09:48:00Z</dcterms:created>
  <dcterms:modified xsi:type="dcterms:W3CDTF">2024-10-28T09:51:00Z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