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46A4537F" w:rsidR="00517052" w:rsidRPr="00EA1190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Theme="majorHAnsi" w:eastAsia="Calibri" w:hAnsiTheme="majorHAnsi" w:cstheme="majorHAnsi"/>
          <w:bCs/>
          <w:kern w:val="1"/>
          <w:sz w:val="20"/>
          <w:szCs w:val="20"/>
          <w:lang w:eastAsia="hi-IN" w:bidi="hi-IN"/>
        </w:rPr>
      </w:pPr>
      <w:r w:rsidRPr="00EA1190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EA1190">
        <w:rPr>
          <w:rFonts w:asciiTheme="majorHAnsi" w:eastAsia="Calibri" w:hAnsiTheme="majorHAnsi" w:cstheme="majorHAnsi"/>
          <w:bCs/>
          <w:kern w:val="1"/>
          <w:sz w:val="20"/>
          <w:szCs w:val="20"/>
          <w:lang w:eastAsia="hi-IN" w:bidi="hi-IN"/>
        </w:rPr>
        <w:t xml:space="preserve">Załącznik nr </w:t>
      </w:r>
      <w:r w:rsidR="000201A2" w:rsidRPr="00EA1190">
        <w:rPr>
          <w:rFonts w:asciiTheme="majorHAnsi" w:eastAsia="Calibri" w:hAnsiTheme="majorHAnsi" w:cstheme="majorHAnsi"/>
          <w:bCs/>
          <w:kern w:val="1"/>
          <w:sz w:val="20"/>
          <w:szCs w:val="20"/>
          <w:lang w:eastAsia="hi-IN" w:bidi="hi-IN"/>
        </w:rPr>
        <w:t>3</w:t>
      </w:r>
      <w:r w:rsidR="00F40A5B" w:rsidRPr="00EA1190">
        <w:rPr>
          <w:rFonts w:asciiTheme="majorHAnsi" w:eastAsia="Calibri" w:hAnsiTheme="majorHAnsi" w:cstheme="majorHAnsi"/>
          <w:bCs/>
          <w:kern w:val="1"/>
          <w:sz w:val="20"/>
          <w:szCs w:val="20"/>
          <w:lang w:eastAsia="hi-IN" w:bidi="hi-IN"/>
        </w:rPr>
        <w:t>C</w:t>
      </w:r>
      <w:r w:rsidR="00193CEF" w:rsidRPr="00EA1190">
        <w:rPr>
          <w:rFonts w:asciiTheme="majorHAnsi" w:eastAsia="Calibri" w:hAnsiTheme="majorHAnsi" w:cstheme="majorHAnsi"/>
          <w:bCs/>
          <w:kern w:val="1"/>
          <w:sz w:val="20"/>
          <w:szCs w:val="20"/>
          <w:lang w:eastAsia="hi-IN" w:bidi="hi-IN"/>
        </w:rPr>
        <w:t xml:space="preserve"> </w:t>
      </w:r>
      <w:r w:rsidR="00517052" w:rsidRPr="00EA1190">
        <w:rPr>
          <w:rFonts w:asciiTheme="majorHAnsi" w:eastAsia="Calibri" w:hAnsiTheme="majorHAnsi" w:cstheme="majorHAnsi"/>
          <w:bCs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Pr="00EA1190" w:rsidRDefault="003A06C4" w:rsidP="00A06F15">
      <w:pPr>
        <w:suppressAutoHyphens/>
        <w:spacing w:after="0" w:line="312" w:lineRule="auto"/>
        <w:ind w:left="284"/>
        <w:rPr>
          <w:rFonts w:asciiTheme="majorHAnsi" w:eastAsia="Calibri" w:hAnsiTheme="majorHAnsi" w:cstheme="majorHAnsi"/>
          <w:bCs/>
          <w:kern w:val="1"/>
          <w:sz w:val="20"/>
          <w:szCs w:val="20"/>
          <w:lang w:eastAsia="hi-IN" w:bidi="hi-IN"/>
        </w:rPr>
      </w:pPr>
    </w:p>
    <w:p w14:paraId="12036245" w14:textId="7D3D6FF8" w:rsidR="003A06C4" w:rsidRPr="00EA1190" w:rsidRDefault="00827328" w:rsidP="00827328">
      <w:pPr>
        <w:suppressAutoHyphens/>
        <w:spacing w:after="0" w:line="312" w:lineRule="auto"/>
        <w:rPr>
          <w:rFonts w:asciiTheme="majorHAnsi" w:eastAsia="Calibri" w:hAnsiTheme="majorHAnsi" w:cstheme="majorHAnsi"/>
          <w:bCs/>
          <w:kern w:val="1"/>
          <w:sz w:val="20"/>
          <w:szCs w:val="20"/>
          <w:lang w:eastAsia="hi-IN" w:bidi="hi-IN"/>
        </w:rPr>
      </w:pPr>
      <w:r w:rsidRPr="00EA1190">
        <w:rPr>
          <w:rFonts w:asciiTheme="majorHAnsi" w:eastAsia="Calibri" w:hAnsiTheme="majorHAnsi" w:cstheme="majorHAnsi"/>
          <w:bCs/>
          <w:color w:val="FF0000"/>
          <w:kern w:val="1"/>
          <w:sz w:val="20"/>
          <w:szCs w:val="20"/>
          <w:lang w:eastAsia="hi-IN" w:bidi="hi-IN"/>
        </w:rPr>
        <w:t>Zmiana z dnia 17 marca 2023 r.  – dodanie tabeli w wyliczeniami ceny jednostkowej energii elektrycznej</w:t>
      </w:r>
    </w:p>
    <w:p w14:paraId="7126CE0F" w14:textId="77777777" w:rsidR="00827328" w:rsidRPr="00EA1190" w:rsidRDefault="00827328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</w:p>
    <w:p w14:paraId="53447533" w14:textId="38FD86BD" w:rsidR="00B756C6" w:rsidRPr="00EA1190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EA119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EA1190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EA119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EA1190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EA119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EA1190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EA119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EA1190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EA119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EA1190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EA119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EA1190" w:rsidRDefault="00B756C6" w:rsidP="00A06F15">
      <w:pPr>
        <w:suppressAutoHyphens/>
        <w:spacing w:after="0" w:line="312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EA119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EA1190" w:rsidRDefault="00B756C6" w:rsidP="00A06F15">
      <w:pPr>
        <w:suppressAutoHyphens/>
        <w:spacing w:after="0" w:line="312" w:lineRule="auto"/>
        <w:ind w:left="5103" w:hanging="2979"/>
        <w:rPr>
          <w:rFonts w:asciiTheme="majorHAnsi" w:eastAsia="Times New Roman" w:hAnsiTheme="majorHAnsi" w:cstheme="majorHAnsi"/>
          <w:bCs/>
          <w:iCs/>
          <w:color w:val="000000"/>
          <w:sz w:val="20"/>
          <w:szCs w:val="20"/>
          <w:lang w:eastAsia="ar-SA"/>
        </w:rPr>
      </w:pPr>
      <w:r w:rsidRPr="00EA1190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EA1190">
        <w:rPr>
          <w:rFonts w:asciiTheme="majorHAnsi" w:eastAsia="Times New Roman" w:hAnsiTheme="majorHAnsi" w:cstheme="majorHAnsi"/>
          <w:bCs/>
          <w:i/>
          <w:color w:val="000000"/>
          <w:sz w:val="20"/>
          <w:szCs w:val="20"/>
          <w:lang w:eastAsia="ar-SA"/>
        </w:rPr>
        <w:tab/>
      </w:r>
      <w:r w:rsidRPr="00EA1190">
        <w:rPr>
          <w:rFonts w:asciiTheme="majorHAnsi" w:eastAsia="Times New Roman" w:hAnsiTheme="majorHAnsi" w:cstheme="majorHAnsi"/>
          <w:bCs/>
          <w:i/>
          <w:color w:val="000000"/>
          <w:sz w:val="20"/>
          <w:szCs w:val="20"/>
          <w:lang w:eastAsia="ar-SA"/>
        </w:rPr>
        <w:tab/>
      </w:r>
      <w:r w:rsidRPr="00EA1190">
        <w:rPr>
          <w:rFonts w:asciiTheme="majorHAnsi" w:eastAsia="Times New Roman" w:hAnsiTheme="majorHAnsi" w:cstheme="majorHAnsi"/>
          <w:bCs/>
          <w:i/>
          <w:color w:val="000000"/>
          <w:sz w:val="20"/>
          <w:szCs w:val="20"/>
          <w:lang w:eastAsia="ar-SA"/>
        </w:rPr>
        <w:tab/>
      </w:r>
      <w:r w:rsidRPr="00EA1190">
        <w:rPr>
          <w:rFonts w:asciiTheme="majorHAnsi" w:eastAsia="Times New Roman" w:hAnsiTheme="majorHAnsi" w:cstheme="majorHAnsi"/>
          <w:bCs/>
          <w:i/>
          <w:color w:val="000000"/>
          <w:sz w:val="20"/>
          <w:szCs w:val="20"/>
          <w:lang w:eastAsia="ar-SA"/>
        </w:rPr>
        <w:tab/>
      </w:r>
      <w:r w:rsidRPr="00EA1190">
        <w:rPr>
          <w:rFonts w:asciiTheme="majorHAnsi" w:eastAsia="Times New Roman" w:hAnsiTheme="majorHAnsi" w:cstheme="majorHAnsi"/>
          <w:bCs/>
          <w:i/>
          <w:color w:val="000000"/>
          <w:sz w:val="20"/>
          <w:szCs w:val="20"/>
          <w:lang w:eastAsia="ar-SA"/>
        </w:rPr>
        <w:tab/>
      </w:r>
      <w:r w:rsidRPr="00EA1190">
        <w:rPr>
          <w:rFonts w:asciiTheme="majorHAnsi" w:eastAsia="Times New Roman" w:hAnsiTheme="majorHAnsi" w:cstheme="majorHAnsi"/>
          <w:bCs/>
          <w:i/>
          <w:color w:val="000000"/>
          <w:sz w:val="20"/>
          <w:szCs w:val="20"/>
          <w:lang w:eastAsia="ar-SA"/>
        </w:rPr>
        <w:tab/>
      </w:r>
      <w:r w:rsidRPr="00EA1190">
        <w:rPr>
          <w:rFonts w:asciiTheme="majorHAnsi" w:eastAsia="Times New Roman" w:hAnsiTheme="majorHAnsi" w:cstheme="majorHAnsi"/>
          <w:bCs/>
          <w:i/>
          <w:color w:val="000000"/>
          <w:sz w:val="20"/>
          <w:szCs w:val="20"/>
          <w:lang w:eastAsia="ar-SA"/>
        </w:rPr>
        <w:tab/>
      </w:r>
      <w:r w:rsidRPr="00EA1190">
        <w:rPr>
          <w:rFonts w:asciiTheme="majorHAnsi" w:eastAsia="Times New Roman" w:hAnsiTheme="majorHAnsi" w:cstheme="majorHAnsi"/>
          <w:bCs/>
          <w:i/>
          <w:color w:val="000000"/>
          <w:sz w:val="20"/>
          <w:szCs w:val="20"/>
          <w:lang w:eastAsia="ar-SA"/>
        </w:rPr>
        <w:tab/>
      </w:r>
      <w:r w:rsidRPr="00EA1190">
        <w:rPr>
          <w:rFonts w:asciiTheme="majorHAnsi" w:eastAsia="Times New Roman" w:hAnsiTheme="majorHAnsi" w:cstheme="majorHAnsi"/>
          <w:bCs/>
          <w:i/>
          <w:color w:val="000000"/>
          <w:sz w:val="20"/>
          <w:szCs w:val="20"/>
          <w:lang w:eastAsia="ar-SA"/>
        </w:rPr>
        <w:tab/>
      </w:r>
      <w:r w:rsidRPr="00EA1190">
        <w:rPr>
          <w:rFonts w:asciiTheme="majorHAnsi" w:eastAsia="Times New Roman" w:hAnsiTheme="majorHAnsi" w:cstheme="majorHAnsi"/>
          <w:bCs/>
          <w:iCs/>
          <w:color w:val="000000"/>
          <w:sz w:val="20"/>
          <w:szCs w:val="20"/>
          <w:lang w:eastAsia="ar-SA"/>
        </w:rPr>
        <w:tab/>
      </w:r>
    </w:p>
    <w:p w14:paraId="420E4CA6" w14:textId="517B137F" w:rsidR="005F6622" w:rsidRPr="00EA1190" w:rsidRDefault="005F6622" w:rsidP="00A06F15">
      <w:pPr>
        <w:suppressAutoHyphens/>
        <w:spacing w:after="0" w:line="312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bookmarkStart w:id="0" w:name="_Hlk62454254"/>
      <w:r w:rsidRPr="00EA1190">
        <w:rPr>
          <w:rFonts w:asciiTheme="majorHAnsi" w:eastAsia="Calibri" w:hAnsiTheme="majorHAnsi" w:cstheme="majorHAnsi"/>
          <w:bCs/>
          <w:sz w:val="20"/>
          <w:szCs w:val="20"/>
        </w:rPr>
        <w:t>Pełnomocnik zamawiając</w:t>
      </w:r>
      <w:r w:rsidR="004828A8" w:rsidRPr="00EA1190">
        <w:rPr>
          <w:rFonts w:asciiTheme="majorHAnsi" w:eastAsia="Calibri" w:hAnsiTheme="majorHAnsi" w:cstheme="majorHAnsi"/>
          <w:bCs/>
          <w:sz w:val="20"/>
          <w:szCs w:val="20"/>
        </w:rPr>
        <w:t>ego</w:t>
      </w:r>
      <w:r w:rsidRPr="00EA1190">
        <w:rPr>
          <w:rFonts w:asciiTheme="majorHAnsi" w:eastAsia="Calibri" w:hAnsiTheme="majorHAnsi" w:cstheme="majorHAnsi"/>
          <w:bCs/>
          <w:sz w:val="20"/>
          <w:szCs w:val="20"/>
        </w:rPr>
        <w:t>:</w:t>
      </w:r>
    </w:p>
    <w:p w14:paraId="399F4D9A" w14:textId="77777777" w:rsidR="005F6622" w:rsidRPr="00EA1190" w:rsidRDefault="005F6622" w:rsidP="00A06F15">
      <w:pPr>
        <w:suppressAutoHyphens/>
        <w:spacing w:after="0" w:line="312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 w:rsidRPr="00EA1190"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2F70E9DC" w14:textId="77777777" w:rsidR="005F6622" w:rsidRPr="00EA1190" w:rsidRDefault="005F6622" w:rsidP="00A06F15">
      <w:pPr>
        <w:suppressAutoHyphens/>
        <w:spacing w:after="0" w:line="312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 w:rsidRPr="00EA1190"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19C85964" w14:textId="77777777" w:rsidR="005F6622" w:rsidRPr="00EA1190" w:rsidRDefault="005F6622" w:rsidP="00A06F15">
      <w:pPr>
        <w:suppressAutoHyphens/>
        <w:spacing w:after="0" w:line="312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 w:rsidRPr="00EA1190"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361A1B35" w14:textId="77777777" w:rsidR="005F6622" w:rsidRPr="00EA1190" w:rsidRDefault="005F6622" w:rsidP="00A06F15">
      <w:pPr>
        <w:suppressAutoHyphens/>
        <w:spacing w:after="0" w:line="312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 w:rsidRPr="00EA1190">
        <w:rPr>
          <w:rFonts w:asciiTheme="majorHAnsi" w:eastAsia="Calibri" w:hAnsiTheme="majorHAnsi" w:cstheme="majorHAnsi"/>
          <w:bCs/>
          <w:sz w:val="20"/>
          <w:szCs w:val="20"/>
        </w:rPr>
        <w:t xml:space="preserve">NIP 781016514 </w:t>
      </w:r>
    </w:p>
    <w:p w14:paraId="08090624" w14:textId="77777777" w:rsidR="00193CEF" w:rsidRPr="00EA1190" w:rsidRDefault="00193CEF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086C918A" w14:textId="77777777" w:rsidR="00A06F15" w:rsidRPr="00EA1190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5F0C1BCC" w14:textId="77777777" w:rsidR="00A06F15" w:rsidRPr="00EA1190" w:rsidRDefault="00A06F15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30F42D6A" w14:textId="24F485A4" w:rsidR="00DE4059" w:rsidRPr="00EA1190" w:rsidRDefault="00DE4059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EA1190">
        <w:rPr>
          <w:rFonts w:asciiTheme="majorHAnsi" w:eastAsia="Times New Roman" w:hAnsiTheme="majorHAnsi" w:cstheme="majorHAnsi"/>
          <w:bCs/>
          <w:sz w:val="20"/>
          <w:szCs w:val="20"/>
        </w:rPr>
        <w:t xml:space="preserve">FORMULARZ OFERTOWY </w:t>
      </w:r>
      <w:r w:rsidR="00A06F15" w:rsidRPr="00EA1190">
        <w:rPr>
          <w:rFonts w:asciiTheme="majorHAnsi" w:eastAsia="Times New Roman" w:hAnsiTheme="majorHAnsi" w:cstheme="majorHAnsi"/>
          <w:bCs/>
          <w:sz w:val="20"/>
          <w:szCs w:val="20"/>
        </w:rPr>
        <w:t xml:space="preserve"> - dotyczy I</w:t>
      </w:r>
      <w:r w:rsidR="00E6103E" w:rsidRPr="00EA1190">
        <w:rPr>
          <w:rFonts w:asciiTheme="majorHAnsi" w:eastAsia="Times New Roman" w:hAnsiTheme="majorHAnsi" w:cstheme="majorHAnsi"/>
          <w:bCs/>
          <w:sz w:val="20"/>
          <w:szCs w:val="20"/>
        </w:rPr>
        <w:t>I</w:t>
      </w:r>
      <w:r w:rsidR="00F40A5B" w:rsidRPr="00EA1190">
        <w:rPr>
          <w:rFonts w:asciiTheme="majorHAnsi" w:eastAsia="Times New Roman" w:hAnsiTheme="majorHAnsi" w:cstheme="majorHAnsi"/>
          <w:bCs/>
          <w:sz w:val="20"/>
          <w:szCs w:val="20"/>
        </w:rPr>
        <w:t>I</w:t>
      </w:r>
      <w:r w:rsidR="00A06F15" w:rsidRPr="00EA1190">
        <w:rPr>
          <w:rFonts w:asciiTheme="majorHAnsi" w:eastAsia="Times New Roman" w:hAnsiTheme="majorHAnsi" w:cstheme="majorHAnsi"/>
          <w:bCs/>
          <w:sz w:val="20"/>
          <w:szCs w:val="20"/>
        </w:rPr>
        <w:t xml:space="preserve"> części zamówienia</w:t>
      </w:r>
    </w:p>
    <w:p w14:paraId="5810A35A" w14:textId="77777777" w:rsidR="00CF57F3" w:rsidRPr="00EA1190" w:rsidRDefault="00CF57F3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Cs/>
          <w:sz w:val="20"/>
          <w:szCs w:val="20"/>
        </w:rPr>
      </w:pPr>
    </w:p>
    <w:bookmarkEnd w:id="0"/>
    <w:p w14:paraId="59C4B749" w14:textId="169A960D" w:rsidR="00517052" w:rsidRPr="00EA1190" w:rsidRDefault="00517052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eastAsia="Times New Roman" w:hAnsiTheme="majorHAnsi" w:cstheme="majorHAnsi"/>
          <w:bCs/>
          <w:sz w:val="20"/>
          <w:szCs w:val="20"/>
        </w:rPr>
        <w:t xml:space="preserve">W odpowiedzi na </w:t>
      </w:r>
      <w:r w:rsidR="00D2664B" w:rsidRPr="00EA1190">
        <w:rPr>
          <w:rFonts w:asciiTheme="majorHAnsi" w:eastAsia="Times New Roman" w:hAnsiTheme="majorHAnsi" w:cstheme="majorHAnsi"/>
          <w:bCs/>
          <w:sz w:val="20"/>
          <w:szCs w:val="20"/>
        </w:rPr>
        <w:t>prowadzone postępowanie o udzielenie zamówienia pn.:</w:t>
      </w:r>
      <w:r w:rsidR="00415A03" w:rsidRPr="00EA119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A5DB1" w:rsidRPr="00EA1190">
        <w:rPr>
          <w:rFonts w:asciiTheme="majorHAnsi" w:hAnsiTheme="majorHAnsi" w:cstheme="majorHAnsi"/>
          <w:bCs/>
          <w:sz w:val="20"/>
          <w:szCs w:val="20"/>
        </w:rPr>
        <w:t>„IV Grupa Zakupowa energii elektrycznej na okres od 01.05.2023 r. do 31.12.2024 r.”</w:t>
      </w:r>
      <w:r w:rsidR="00932CD4" w:rsidRPr="00EA119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EA119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A119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 (SWZ)</w:t>
      </w:r>
      <w:r w:rsidRPr="00EA119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, zgodnie z opisem przedmiotu zamówienia i warunkami umowy, </w:t>
      </w:r>
      <w:r w:rsidR="00994A69" w:rsidRPr="00EA119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</w:t>
      </w:r>
      <w:r w:rsidRPr="00EA119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za wynagrodzeniem w następującej wysokości</w:t>
      </w:r>
      <w:r w:rsidR="000A6F23" w:rsidRPr="00EA119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(zamówienie </w:t>
      </w:r>
      <w:r w:rsidR="003A06C4" w:rsidRPr="00EA119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podstawowe wraz z prawem opcji</w:t>
      </w:r>
      <w:r w:rsidR="000A6F23" w:rsidRPr="00EA119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)</w:t>
      </w:r>
      <w:r w:rsidR="009518ED" w:rsidRPr="00EA119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:</w:t>
      </w:r>
      <w:r w:rsidR="00583608" w:rsidRPr="00EA119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 </w:t>
      </w:r>
    </w:p>
    <w:p w14:paraId="7305B5A0" w14:textId="3B5F92FF" w:rsidR="002B139A" w:rsidRPr="00EA1190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5C971CF2" w14:textId="2C3E67BA" w:rsidR="009B0E6E" w:rsidRPr="00EA1190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711E0F0D" w14:textId="77777777" w:rsidR="009B0E6E" w:rsidRPr="00EA1190" w:rsidRDefault="009B0E6E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0267BDCE" w14:textId="77777777" w:rsidR="002B139A" w:rsidRPr="00EA1190" w:rsidRDefault="002B139A" w:rsidP="00A06F15">
      <w:pPr>
        <w:suppressAutoHyphens/>
        <w:spacing w:after="0" w:line="312" w:lineRule="auto"/>
        <w:jc w:val="center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62F2424D" w14:textId="018E9AD4" w:rsidR="003C51F9" w:rsidRPr="00EA1190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061AC054" w14:textId="77777777" w:rsidR="008D6750" w:rsidRPr="00EA1190" w:rsidRDefault="008D6750" w:rsidP="008D6750">
      <w:pPr>
        <w:autoSpaceDE w:val="0"/>
        <w:autoSpaceDN w:val="0"/>
        <w:adjustRightInd w:val="0"/>
        <w:spacing w:line="312" w:lineRule="auto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oferty BRUTTO (zamówienia podstawowe wraz z prawem opcji):     …………………………………………….. zł  </w:t>
      </w:r>
    </w:p>
    <w:p w14:paraId="0619B482" w14:textId="4B511515" w:rsidR="002B139A" w:rsidRPr="00EA1190" w:rsidRDefault="008D6750" w:rsidP="008D6750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bCs/>
        </w:rPr>
      </w:pPr>
      <w:r w:rsidRPr="00EA1190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(słownie: ………………………………………………………………………………..……….)</w:t>
      </w:r>
    </w:p>
    <w:p w14:paraId="4BE45EE4" w14:textId="77777777" w:rsidR="002B139A" w:rsidRPr="00EA1190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bCs/>
        </w:rPr>
      </w:pPr>
    </w:p>
    <w:p w14:paraId="4866E9B5" w14:textId="784F1456" w:rsidR="002B139A" w:rsidRPr="00EA1190" w:rsidRDefault="002B139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bCs/>
        </w:rPr>
      </w:pPr>
    </w:p>
    <w:p w14:paraId="0CCC15C4" w14:textId="437B3821" w:rsidR="00E740BA" w:rsidRPr="00EA1190" w:rsidRDefault="00E740BA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bCs/>
        </w:rPr>
      </w:pPr>
    </w:p>
    <w:p w14:paraId="692527CC" w14:textId="5174A6D5" w:rsidR="00EA5DB1" w:rsidRPr="00EA1190" w:rsidRDefault="00EA5DB1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bCs/>
        </w:rPr>
      </w:pPr>
    </w:p>
    <w:p w14:paraId="03311E89" w14:textId="77777777" w:rsidR="00EA5DB1" w:rsidRPr="00EA1190" w:rsidRDefault="00EA5DB1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bCs/>
        </w:rPr>
      </w:pPr>
    </w:p>
    <w:p w14:paraId="26E94918" w14:textId="77777777" w:rsidR="00E90824" w:rsidRPr="00EA1190" w:rsidRDefault="00E90824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bCs/>
        </w:rPr>
      </w:pPr>
    </w:p>
    <w:p w14:paraId="780D231E" w14:textId="77777777" w:rsidR="008D6750" w:rsidRPr="00EA1190" w:rsidRDefault="008D6750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bCs/>
        </w:rPr>
      </w:pPr>
    </w:p>
    <w:p w14:paraId="2E9FD818" w14:textId="3A880FFF" w:rsidR="00E74ABE" w:rsidRPr="00EA1190" w:rsidRDefault="00E74ABE" w:rsidP="00A06F15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bCs/>
        </w:rPr>
      </w:pPr>
      <w:r w:rsidRPr="00EA1190">
        <w:rPr>
          <w:rFonts w:asciiTheme="majorHAnsi" w:hAnsiTheme="majorHAnsi" w:cstheme="majorHAnsi"/>
          <w:bCs/>
        </w:rPr>
        <w:t>Wyliczona wg zasady: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1"/>
        <w:gridCol w:w="1064"/>
        <w:gridCol w:w="1128"/>
        <w:gridCol w:w="955"/>
        <w:gridCol w:w="738"/>
        <w:gridCol w:w="1131"/>
        <w:gridCol w:w="1383"/>
      </w:tblGrid>
      <w:tr w:rsidR="008D6750" w:rsidRPr="00EA1190" w14:paraId="1F392F74" w14:textId="77777777" w:rsidTr="001B585E">
        <w:trPr>
          <w:trHeight w:val="288"/>
        </w:trPr>
        <w:tc>
          <w:tcPr>
            <w:tcW w:w="32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1FC45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  <w:t>Tabela nr 1 zamówienie podstawowe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D5C8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3705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7ABC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</w:tr>
      <w:tr w:rsidR="008D6750" w:rsidRPr="00EA1190" w14:paraId="26AE1DDE" w14:textId="77777777" w:rsidTr="001B585E">
        <w:trPr>
          <w:trHeight w:val="1200"/>
        </w:trPr>
        <w:tc>
          <w:tcPr>
            <w:tcW w:w="1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2E9C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Wyszczególnienie - grupa taryfowa lub okres zamówienia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FCBA" w14:textId="45DFD106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Cena jednostkowa netto w zł/kWh*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2E56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Zużycie energii elektrycznej w trakcie trwania zamówienia w kWh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6A5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AFD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2045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FAB8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8D6750" w:rsidRPr="00EA1190" w14:paraId="102304E6" w14:textId="77777777" w:rsidTr="001B585E">
        <w:trPr>
          <w:trHeight w:val="288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9E5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CB2A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434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746B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45C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CB2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3940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G = D + F</w:t>
            </w:r>
          </w:p>
        </w:tc>
      </w:tr>
      <w:tr w:rsidR="005D76A5" w:rsidRPr="00EA1190" w14:paraId="21274FD2" w14:textId="77777777" w:rsidTr="001B585E">
        <w:trPr>
          <w:trHeight w:val="960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B52" w14:textId="77777777" w:rsidR="005D76A5" w:rsidRPr="00EA1190" w:rsidRDefault="005D76A5" w:rsidP="005D76A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1. Wartość usługi dystrybucji za okres od 01.07.2023 r. do 31.12.2024 r. (wartość wyliczona przez Zamawiającego)  - zamówienie podstawowe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325D" w14:textId="1E8E4CFB" w:rsidR="005D76A5" w:rsidRPr="00EA1190" w:rsidRDefault="005D76A5" w:rsidP="005D76A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2839" w14:textId="6A3752CD" w:rsidR="005D76A5" w:rsidRPr="00EA1190" w:rsidRDefault="005D76A5" w:rsidP="005D76A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483 885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F815" w14:textId="6770745D" w:rsidR="005D76A5" w:rsidRPr="00EA1190" w:rsidRDefault="005D76A5" w:rsidP="005D76A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166 500,00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349E" w14:textId="372EDE97" w:rsidR="005D76A5" w:rsidRPr="00EA1190" w:rsidRDefault="005D76A5" w:rsidP="005D76A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55F5" w14:textId="1C1E1A41" w:rsidR="005D76A5" w:rsidRPr="00EA1190" w:rsidRDefault="005D76A5" w:rsidP="005D76A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38 295,00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798F" w14:textId="49E1E975" w:rsidR="005D76A5" w:rsidRPr="00EA1190" w:rsidRDefault="005D76A5" w:rsidP="005D76A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204 795,00</w:t>
            </w:r>
          </w:p>
        </w:tc>
      </w:tr>
      <w:tr w:rsidR="008D6750" w:rsidRPr="00EA1190" w14:paraId="64ADBD76" w14:textId="77777777" w:rsidTr="00827328">
        <w:trPr>
          <w:trHeight w:val="720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0234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2. Dostawa energii elektrycznej w okresie od 01.07.2023 r. do 31.12.2023 r.  - zamówienie podstawowe (cena wg TGE)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779B5" w14:textId="542C0383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CF1F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89 798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AC534" w14:textId="352370BF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604A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F38" w14:textId="5FF6D832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9D77" w14:textId="31C7FB0C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D6750" w:rsidRPr="00EA1190" w14:paraId="5FD49887" w14:textId="77777777" w:rsidTr="001B585E">
        <w:trPr>
          <w:trHeight w:val="720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2E5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3. Dostawa energii elektrycznej w okresie od 01.01.2024 r. do 31.12.2024 r. (stała cena) - zamówienie podstawowe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2522" w14:textId="378F999F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72A1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394 087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45D5" w14:textId="2BA91B3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D0D4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1455" w14:textId="3516248B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C703" w14:textId="1BD0D20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D6750" w:rsidRPr="00EA1190" w14:paraId="489B69C3" w14:textId="77777777" w:rsidTr="001B585E">
        <w:trPr>
          <w:trHeight w:val="480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5618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Suma zamówienia podstawowego (poz. 1-3 powyżej)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DBDD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A4F2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B4E6" w14:textId="1185DFEE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C55B" w14:textId="6543B84C" w:rsidR="008D6750" w:rsidRPr="00EA1190" w:rsidRDefault="001B585E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F9D2" w14:textId="59A18918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A4E3" w14:textId="2D84C5B5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D6750" w:rsidRPr="00EA1190" w14:paraId="16020266" w14:textId="77777777" w:rsidTr="001B585E">
        <w:trPr>
          <w:trHeight w:val="288"/>
        </w:trPr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53AC1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BBA94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B003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1A50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43E1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90041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9EA4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</w:tr>
      <w:tr w:rsidR="008D6750" w:rsidRPr="00EA1190" w14:paraId="066C2FE1" w14:textId="77777777" w:rsidTr="001B585E">
        <w:trPr>
          <w:trHeight w:val="288"/>
        </w:trPr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D09A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Tabela nr 2 prawo opcji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9A412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379B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A12D2" w14:textId="77777777" w:rsidR="008D6750" w:rsidRPr="00EA1190" w:rsidRDefault="008D6750" w:rsidP="008D675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0D024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C45A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29147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</w:tr>
      <w:tr w:rsidR="005D76A5" w:rsidRPr="00EA1190" w14:paraId="1E295D10" w14:textId="77777777" w:rsidTr="001B585E">
        <w:trPr>
          <w:trHeight w:val="480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9178" w14:textId="77777777" w:rsidR="005D76A5" w:rsidRPr="00EA1190" w:rsidRDefault="005D76A5" w:rsidP="005D76A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1. Dla usługi dystrybucji 15% wartości z Tabeli nr 1 pkt 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946A" w14:textId="77777777" w:rsidR="005D76A5" w:rsidRPr="00EA1190" w:rsidRDefault="005D76A5" w:rsidP="005D76A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8F09" w14:textId="77777777" w:rsidR="005D76A5" w:rsidRPr="00EA1190" w:rsidRDefault="005D76A5" w:rsidP="005D76A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0EA9" w14:textId="3713CA09" w:rsidR="005D76A5" w:rsidRPr="00EA1190" w:rsidRDefault="005D76A5" w:rsidP="005D76A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24 975,00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A53" w14:textId="18C543E2" w:rsidR="005D76A5" w:rsidRPr="00EA1190" w:rsidRDefault="005D76A5" w:rsidP="005D76A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AD15" w14:textId="62CA0619" w:rsidR="005D76A5" w:rsidRPr="00EA1190" w:rsidRDefault="005D76A5" w:rsidP="005D76A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5 744,25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CAAF" w14:textId="7B58D47B" w:rsidR="005D76A5" w:rsidRPr="00EA1190" w:rsidRDefault="005D76A5" w:rsidP="005D76A5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30 719,25</w:t>
            </w:r>
          </w:p>
        </w:tc>
      </w:tr>
      <w:tr w:rsidR="008D6750" w:rsidRPr="00EA1190" w14:paraId="1B194FCC" w14:textId="77777777" w:rsidTr="00827328">
        <w:trPr>
          <w:trHeight w:val="612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F36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2. Dla zakupu energii 15% ilości zużycia energii z Tabeli nr 1 pkt 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290A2" w14:textId="25153D7B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4C5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13 470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6550" w14:textId="2668C96A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8F8C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D67" w14:textId="4DA54763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FD19" w14:textId="49293A10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D6750" w:rsidRPr="00EA1190" w14:paraId="2CDE8285" w14:textId="77777777" w:rsidTr="001B585E">
        <w:trPr>
          <w:trHeight w:val="588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02EE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3. Dla zakupu energii 15% ilości zużycia energii z Tabeli nr 1 pkt 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2952" w14:textId="3AE45068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05DB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59 113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7EF2" w14:textId="1D03A999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E255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973D" w14:textId="04D448FA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007C" w14:textId="58B0770E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D6750" w:rsidRPr="00EA1190" w14:paraId="14E27B20" w14:textId="77777777" w:rsidTr="001B585E">
        <w:trPr>
          <w:trHeight w:val="540"/>
        </w:trPr>
        <w:tc>
          <w:tcPr>
            <w:tcW w:w="1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EA40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Suma zamówienia podstawowego (poz. 1-3 powyżej) dla prawa opcji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375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D33B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7592" w14:textId="4F27626D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489" w14:textId="565F3E8B" w:rsidR="008D6750" w:rsidRPr="00EA1190" w:rsidRDefault="001B585E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4516" w14:textId="2C72E77D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2440" w14:textId="5F006015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D6750" w:rsidRPr="00EA1190" w14:paraId="1D285426" w14:textId="77777777" w:rsidTr="001B585E">
        <w:trPr>
          <w:trHeight w:val="288"/>
        </w:trPr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463A" w14:textId="77777777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50379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2215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F537A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2C9D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4CD7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AAB9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</w:tr>
      <w:tr w:rsidR="008D6750" w:rsidRPr="00EA1190" w14:paraId="304DAB58" w14:textId="77777777" w:rsidTr="001B585E">
        <w:trPr>
          <w:trHeight w:val="288"/>
        </w:trPr>
        <w:tc>
          <w:tcPr>
            <w:tcW w:w="1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0096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389D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8266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7912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5E4F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F46F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2A5B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</w:p>
        </w:tc>
      </w:tr>
      <w:tr w:rsidR="008D6750" w:rsidRPr="00EA1190" w14:paraId="07DBA479" w14:textId="77777777" w:rsidTr="001B585E">
        <w:trPr>
          <w:trHeight w:val="288"/>
        </w:trPr>
        <w:tc>
          <w:tcPr>
            <w:tcW w:w="2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310FB" w14:textId="77777777" w:rsidR="008D6750" w:rsidRPr="00EA1190" w:rsidRDefault="008D6750" w:rsidP="008D675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Zamówienie podstawowe wraz z prawem opcji, suma z Tabeli 1 i 2: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4800" w14:textId="34F7DC65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E12C" w14:textId="586FE7A8" w:rsidR="008D6750" w:rsidRPr="00EA1190" w:rsidRDefault="001B585E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EA119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1F29" w14:textId="52400C26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615B" w14:textId="23CEDEA4" w:rsidR="008D6750" w:rsidRPr="00EA1190" w:rsidRDefault="008D6750" w:rsidP="008D675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</w:tr>
    </w:tbl>
    <w:p w14:paraId="7A34C638" w14:textId="2FC7BF32" w:rsidR="008D6750" w:rsidRPr="00EA1190" w:rsidRDefault="008D6750" w:rsidP="008D675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  <w:bCs/>
        </w:rPr>
      </w:pPr>
      <w:r w:rsidRPr="00EA1190">
        <w:rPr>
          <w:rFonts w:asciiTheme="majorHAnsi" w:hAnsiTheme="majorHAnsi" w:cstheme="majorHAnsi"/>
          <w:bCs/>
        </w:rPr>
        <w:t>*Cena jednostkowa energii elektrycznej dla zamówienia podstawowego i prawa opcji winna być taka sama, natomiast cena na rok 2023 i 2024 może być różna.</w:t>
      </w:r>
    </w:p>
    <w:p w14:paraId="1CFEAC8B" w14:textId="77777777" w:rsidR="008D6750" w:rsidRPr="00EA1190" w:rsidRDefault="008D6750" w:rsidP="008D6750">
      <w:pPr>
        <w:autoSpaceDE w:val="0"/>
        <w:autoSpaceDN w:val="0"/>
        <w:adjustRightInd w:val="0"/>
        <w:spacing w:after="0" w:line="288" w:lineRule="auto"/>
        <w:rPr>
          <w:rFonts w:asciiTheme="majorHAnsi" w:hAnsiTheme="majorHAnsi" w:cstheme="majorHAnsi"/>
          <w:bCs/>
        </w:rPr>
      </w:pPr>
    </w:p>
    <w:p w14:paraId="78CF8F1D" w14:textId="78BC07A3" w:rsidR="00A8043C" w:rsidRPr="00EA1190" w:rsidRDefault="00A8043C" w:rsidP="00A06F15">
      <w:pPr>
        <w:suppressAutoHyphens/>
        <w:spacing w:line="312" w:lineRule="auto"/>
        <w:jc w:val="both"/>
        <w:rPr>
          <w:rFonts w:asciiTheme="majorHAnsi" w:hAnsiTheme="majorHAnsi" w:cstheme="majorHAnsi"/>
          <w:bCs/>
          <w:iCs/>
          <w:color w:val="000000"/>
          <w:sz w:val="20"/>
          <w:szCs w:val="20"/>
        </w:rPr>
      </w:pPr>
      <w:r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 xml:space="preserve">UWAGA: cenę jednostkową netto w zł/kWh (w kolumnie B) należy podać z dokładnością do </w:t>
      </w:r>
      <w:r w:rsidR="003057C7" w:rsidRPr="00EA1190">
        <w:rPr>
          <w:rFonts w:asciiTheme="majorHAnsi" w:hAnsiTheme="majorHAnsi" w:cstheme="majorHAnsi"/>
          <w:bCs/>
          <w:iCs/>
          <w:sz w:val="20"/>
          <w:szCs w:val="20"/>
        </w:rPr>
        <w:t>czterech</w:t>
      </w:r>
      <w:r w:rsidRPr="00EA1190">
        <w:rPr>
          <w:rFonts w:asciiTheme="majorHAnsi" w:hAnsiTheme="majorHAnsi" w:cstheme="majorHAnsi"/>
          <w:bCs/>
          <w:iCs/>
          <w:sz w:val="20"/>
          <w:szCs w:val="20"/>
        </w:rPr>
        <w:t xml:space="preserve"> miejsc </w:t>
      </w:r>
      <w:r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26578A57" w14:textId="77777777" w:rsidR="00827328" w:rsidRPr="00EA1190" w:rsidRDefault="00827328" w:rsidP="00827328">
      <w:pPr>
        <w:autoSpaceDE w:val="0"/>
        <w:autoSpaceDN w:val="0"/>
        <w:adjustRightInd w:val="0"/>
        <w:spacing w:line="312" w:lineRule="auto"/>
        <w:rPr>
          <w:rFonts w:asciiTheme="majorHAnsi" w:hAnsiTheme="majorHAnsi" w:cstheme="majorHAnsi"/>
          <w:bCs/>
        </w:rPr>
      </w:pPr>
      <w:r w:rsidRPr="00EA1190">
        <w:rPr>
          <w:rFonts w:asciiTheme="majorHAnsi" w:hAnsiTheme="majorHAnsi" w:cstheme="majorHAnsi"/>
          <w:bCs/>
        </w:rPr>
        <w:t>Sposób wyliczenia ceny jednostkowej wskazanej w Tabeli 1 i 2 w kolumnie B powyżej:</w:t>
      </w:r>
    </w:p>
    <w:tbl>
      <w:tblPr>
        <w:tblpPr w:leftFromText="141" w:rightFromText="141" w:vertAnchor="text" w:tblpX="-14" w:tblpY="1"/>
        <w:tblOverlap w:val="never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3"/>
        <w:gridCol w:w="3113"/>
      </w:tblGrid>
      <w:tr w:rsidR="00827328" w:rsidRPr="00036670" w14:paraId="05B54F64" w14:textId="77777777" w:rsidTr="00036670">
        <w:trPr>
          <w:trHeight w:val="130"/>
        </w:trPr>
        <w:tc>
          <w:tcPr>
            <w:tcW w:w="9076" w:type="dxa"/>
            <w:gridSpan w:val="2"/>
            <w:shd w:val="clear" w:color="auto" w:fill="auto"/>
            <w:vAlign w:val="center"/>
          </w:tcPr>
          <w:p w14:paraId="562FE01B" w14:textId="77777777" w:rsidR="00827328" w:rsidRPr="00036670" w:rsidRDefault="00827328" w:rsidP="0003667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Cena energii elektrycznej na rok 2023</w:t>
            </w:r>
          </w:p>
        </w:tc>
      </w:tr>
      <w:tr w:rsidR="00827328" w:rsidRPr="00036670" w14:paraId="6DB40233" w14:textId="77777777" w:rsidTr="00036670">
        <w:trPr>
          <w:trHeight w:val="315"/>
        </w:trPr>
        <w:tc>
          <w:tcPr>
            <w:tcW w:w="5963" w:type="dxa"/>
            <w:shd w:val="clear" w:color="auto" w:fill="auto"/>
            <w:noWrap/>
            <w:vAlign w:val="center"/>
          </w:tcPr>
          <w:p w14:paraId="17B3722B" w14:textId="77777777" w:rsidR="00827328" w:rsidRPr="00036670" w:rsidRDefault="00827328" w:rsidP="0003667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Dane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A2F8FFF" w14:textId="77777777" w:rsidR="00827328" w:rsidRPr="00036670" w:rsidRDefault="00827328" w:rsidP="0003667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Cena Netto PLN/MWh (do dwóch miejsc po przecinku)</w:t>
            </w:r>
          </w:p>
        </w:tc>
      </w:tr>
      <w:tr w:rsidR="00827328" w:rsidRPr="00036670" w14:paraId="7AE82967" w14:textId="77777777" w:rsidTr="00036670">
        <w:trPr>
          <w:trHeight w:val="461"/>
        </w:trPr>
        <w:tc>
          <w:tcPr>
            <w:tcW w:w="5963" w:type="dxa"/>
            <w:shd w:val="clear" w:color="auto" w:fill="auto"/>
            <w:vAlign w:val="center"/>
          </w:tcPr>
          <w:p w14:paraId="2DC55331" w14:textId="77777777" w:rsidR="00827328" w:rsidRPr="00036670" w:rsidRDefault="00827328" w:rsidP="00036670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P</w:t>
            </w:r>
            <w:r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vertAlign w:val="subscript"/>
                <w:lang w:eastAsia="pl-PL"/>
              </w:rPr>
              <w:t>K</w:t>
            </w:r>
            <w:r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– współczynnik profilu </w:t>
            </w:r>
          </w:p>
        </w:tc>
        <w:tc>
          <w:tcPr>
            <w:tcW w:w="3113" w:type="dxa"/>
            <w:shd w:val="clear" w:color="auto" w:fill="auto"/>
            <w:noWrap/>
            <w:vAlign w:val="center"/>
          </w:tcPr>
          <w:p w14:paraId="0615519A" w14:textId="77777777" w:rsidR="00827328" w:rsidRPr="00036670" w:rsidRDefault="00827328" w:rsidP="0003667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</w:tr>
      <w:tr w:rsidR="00827328" w:rsidRPr="00036670" w14:paraId="05DF73C7" w14:textId="77777777" w:rsidTr="00036670">
        <w:trPr>
          <w:trHeight w:val="426"/>
        </w:trPr>
        <w:tc>
          <w:tcPr>
            <w:tcW w:w="5963" w:type="dxa"/>
            <w:shd w:val="clear" w:color="auto" w:fill="auto"/>
            <w:vAlign w:val="center"/>
          </w:tcPr>
          <w:p w14:paraId="378957EB" w14:textId="77777777" w:rsidR="00827328" w:rsidRPr="00036670" w:rsidRDefault="00827328" w:rsidP="00036670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K – stały wsp. kosztowy</w:t>
            </w:r>
          </w:p>
        </w:tc>
        <w:tc>
          <w:tcPr>
            <w:tcW w:w="3113" w:type="dxa"/>
            <w:shd w:val="clear" w:color="auto" w:fill="auto"/>
            <w:noWrap/>
            <w:vAlign w:val="center"/>
          </w:tcPr>
          <w:p w14:paraId="2AFEA3D2" w14:textId="77777777" w:rsidR="00827328" w:rsidRPr="00036670" w:rsidRDefault="00827328" w:rsidP="0003667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</w:tr>
      <w:tr w:rsidR="00827328" w:rsidRPr="00036670" w14:paraId="62231030" w14:textId="77777777" w:rsidTr="00036670">
        <w:trPr>
          <w:trHeight w:val="585"/>
        </w:trPr>
        <w:tc>
          <w:tcPr>
            <w:tcW w:w="5963" w:type="dxa"/>
            <w:shd w:val="clear" w:color="auto" w:fill="auto"/>
            <w:vAlign w:val="center"/>
          </w:tcPr>
          <w:p w14:paraId="478FC57A" w14:textId="4DCC6A59" w:rsidR="00827328" w:rsidRPr="00036670" w:rsidRDefault="00827328" w:rsidP="00036670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</w:t>
            </w:r>
            <w:r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vertAlign w:val="subscript"/>
                <w:lang w:eastAsia="pl-PL"/>
              </w:rPr>
              <w:t>b</w:t>
            </w:r>
            <w:r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- cena energii konwencjonalnej (na podstawie indeksu TG</w:t>
            </w:r>
            <w:r w:rsidR="00F4427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e</w:t>
            </w:r>
            <w:r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24) wraz z podatkiem akcyzowym wg aktualnie obowiązującej stawki*</w:t>
            </w:r>
          </w:p>
        </w:tc>
        <w:tc>
          <w:tcPr>
            <w:tcW w:w="3113" w:type="dxa"/>
            <w:shd w:val="clear" w:color="auto" w:fill="auto"/>
            <w:noWrap/>
            <w:vAlign w:val="center"/>
          </w:tcPr>
          <w:p w14:paraId="7197A85E" w14:textId="77777777" w:rsidR="00827328" w:rsidRPr="00036670" w:rsidRDefault="00827328" w:rsidP="0003667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700,00</w:t>
            </w:r>
          </w:p>
        </w:tc>
      </w:tr>
      <w:tr w:rsidR="00827328" w:rsidRPr="00036670" w14:paraId="6A55AB94" w14:textId="77777777" w:rsidTr="00036670">
        <w:trPr>
          <w:trHeight w:val="555"/>
        </w:trPr>
        <w:tc>
          <w:tcPr>
            <w:tcW w:w="5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65F2" w14:textId="5A168672" w:rsidR="00827328" w:rsidRPr="00036670" w:rsidRDefault="00B81FA2" w:rsidP="003D422D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</w:t>
            </w:r>
            <w:r w:rsidR="00827328"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ena za energię elektryczną czynną w 2023 r.- całodobową netto w PLN/MWh</w:t>
            </w:r>
            <w:r w:rsidR="003D422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 </w:t>
            </w:r>
            <w:r w:rsidR="00827328"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 (700,00xP</w:t>
            </w:r>
            <w:r w:rsidR="00827328"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vertAlign w:val="subscript"/>
                <w:lang w:eastAsia="pl-PL"/>
              </w:rPr>
              <w:t>K</w:t>
            </w:r>
            <w:r w:rsidR="00827328"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+K)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F6C0F7" w14:textId="77777777" w:rsidR="00827328" w:rsidRPr="00036670" w:rsidRDefault="00827328" w:rsidP="0003667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  <w:tr w:rsidR="00827328" w:rsidRPr="00036670" w14:paraId="6D07F55E" w14:textId="77777777" w:rsidTr="00036670">
        <w:trPr>
          <w:trHeight w:val="737"/>
        </w:trPr>
        <w:tc>
          <w:tcPr>
            <w:tcW w:w="59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44386" w14:textId="3F0F3C0B" w:rsidR="00827328" w:rsidRPr="00036670" w:rsidRDefault="00B81FA2" w:rsidP="00036670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</w:t>
            </w:r>
            <w:r w:rsidR="00827328"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ena z energię elektryczną podana w pkt </w:t>
            </w:r>
            <w:r w:rsidR="00A95D42"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</w:t>
            </w:r>
            <w:r w:rsidR="00827328" w:rsidRPr="0003667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powyżej w przeliczeniu na kWh – do czterech miejsc po przecinku,  przy zachowaniu matematycznej zasady zaokrąglania liczb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F680F" w14:textId="77777777" w:rsidR="00827328" w:rsidRPr="00036670" w:rsidRDefault="00827328" w:rsidP="0003667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FF0000"/>
                <w:sz w:val="18"/>
                <w:szCs w:val="18"/>
                <w:lang w:eastAsia="pl-PL"/>
              </w:rPr>
            </w:pPr>
          </w:p>
        </w:tc>
      </w:tr>
    </w:tbl>
    <w:p w14:paraId="66B72B2A" w14:textId="3FA673FE" w:rsidR="00827328" w:rsidRPr="00D667EC" w:rsidRDefault="00827328" w:rsidP="00EA1190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bookmarkStart w:id="1" w:name="_Hlk129946712"/>
      <w:r w:rsidRPr="00D667E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*na potrzeby wyboru najkorzystniejszej oferty Zamawiający przyjął średnią arytmetyczną indeksów TGe24 z 02/2023  na poziomie 700,00 PLN/MWh</w:t>
      </w:r>
      <w:r w:rsidR="008B6E55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wraz z podatkiem akcyzowym</w:t>
      </w:r>
      <w:r w:rsidRPr="00D667E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 Rozliczenie zakupu energii elektrycznej w 2023 r. nastąpi na podstawie zmiennej ceny energii elektrycznej,  zgodnie z warunkami podanymi w załączniku nr 2</w:t>
      </w:r>
      <w:r w:rsidR="00DE28C0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C</w:t>
      </w:r>
      <w:r w:rsidRPr="00D667E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do SWZ.</w:t>
      </w:r>
    </w:p>
    <w:p w14:paraId="5466C87E" w14:textId="77777777" w:rsidR="00EA1190" w:rsidRPr="00A153BF" w:rsidRDefault="00EA1190" w:rsidP="00827328">
      <w:pPr>
        <w:spacing w:after="0" w:line="240" w:lineRule="auto"/>
        <w:rPr>
          <w:rFonts w:asciiTheme="majorHAnsi" w:eastAsia="Times New Roman" w:hAnsiTheme="majorHAnsi" w:cstheme="majorHAnsi"/>
          <w:bCs/>
          <w:lang w:eastAsia="pl-PL"/>
        </w:rPr>
      </w:pPr>
    </w:p>
    <w:bookmarkEnd w:id="1"/>
    <w:p w14:paraId="1B7C82A4" w14:textId="38217580" w:rsidR="00A8043C" w:rsidRPr="00EA1190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Theme="majorHAnsi" w:hAnsiTheme="majorHAnsi" w:cstheme="majorHAnsi"/>
          <w:bCs/>
          <w:iCs/>
          <w:color w:val="000000"/>
          <w:sz w:val="20"/>
          <w:szCs w:val="20"/>
        </w:rPr>
      </w:pPr>
      <w:r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podstawowego wraz z prawem opcji</w:t>
      </w:r>
      <w:r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4A832A24" w:rsidR="00A8043C" w:rsidRPr="00EA1190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bCs/>
          <w:iCs/>
          <w:color w:val="000000"/>
          <w:sz w:val="20"/>
          <w:szCs w:val="20"/>
        </w:rPr>
      </w:pPr>
      <w:r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F40A5B"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C</w:t>
      </w:r>
      <w:r w:rsidR="00CF57F3"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 xml:space="preserve"> </w:t>
      </w:r>
      <w:r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72DD99F5" w:rsidR="00A8043C" w:rsidRPr="00EA1190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bCs/>
          <w:iCs/>
          <w:color w:val="000000"/>
          <w:sz w:val="20"/>
          <w:szCs w:val="20"/>
        </w:rPr>
      </w:pPr>
      <w:r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F40A5B"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C</w:t>
      </w:r>
      <w:r w:rsidR="00E6103E"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 xml:space="preserve"> </w:t>
      </w:r>
      <w:r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EA1190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bCs/>
          <w:iCs/>
          <w:color w:val="000000"/>
          <w:sz w:val="20"/>
          <w:szCs w:val="20"/>
        </w:rPr>
      </w:pPr>
      <w:r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EA1190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bCs/>
          <w:iCs/>
          <w:color w:val="000000"/>
          <w:sz w:val="20"/>
          <w:szCs w:val="20"/>
        </w:rPr>
      </w:pPr>
      <w:r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EA1190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bCs/>
          <w:iCs/>
          <w:color w:val="000000"/>
          <w:sz w:val="20"/>
          <w:szCs w:val="20"/>
        </w:rPr>
      </w:pPr>
      <w:r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2E3DDE3C" w:rsidR="00A8043C" w:rsidRPr="00EA1190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Theme="majorHAnsi" w:hAnsiTheme="majorHAnsi" w:cstheme="majorHAnsi"/>
          <w:bCs/>
          <w:iCs/>
          <w:color w:val="000000"/>
          <w:sz w:val="20"/>
          <w:szCs w:val="20"/>
        </w:rPr>
      </w:pPr>
      <w:r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 xml:space="preserve">Wynagrodzenie płatne będzie przez Zamawiającego w terminie do </w:t>
      </w:r>
      <w:r w:rsidR="00EA5DB1"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14</w:t>
      </w:r>
      <w:r w:rsidRPr="00EA1190">
        <w:rPr>
          <w:rFonts w:asciiTheme="majorHAnsi" w:hAnsiTheme="majorHAnsi" w:cstheme="majorHAnsi"/>
          <w:bCs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0A740AA1" w14:textId="2E69A69B" w:rsidR="00583608" w:rsidRPr="00EA1190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Oświadczamy, że zamówienie zamierzamy / nie zamierzamy </w:t>
      </w:r>
      <w:r w:rsidRPr="00EA1190">
        <w:rPr>
          <w:rFonts w:asciiTheme="majorHAnsi" w:hAnsiTheme="majorHAnsi" w:cstheme="majorHAnsi"/>
          <w:bCs/>
          <w:sz w:val="20"/>
          <w:szCs w:val="20"/>
          <w:vertAlign w:val="superscript"/>
          <w:lang w:eastAsia="zh-CN"/>
        </w:rPr>
        <w:t>1</w:t>
      </w: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powierzyć podwykonawcom w następujących częściach</w:t>
      </w:r>
      <w:r w:rsidR="001E5F3C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**</w:t>
      </w: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A1190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A1190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bCs/>
                <w:sz w:val="20"/>
                <w:szCs w:val="20"/>
                <w:lang w:eastAsia="zh-CN"/>
              </w:rPr>
            </w:pPr>
            <w:r w:rsidRPr="00EA1190">
              <w:rPr>
                <w:rFonts w:asciiTheme="majorHAnsi" w:hAnsiTheme="majorHAnsi" w:cstheme="majorHAnsi"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A1190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zh-CN"/>
              </w:rPr>
            </w:pPr>
            <w:r w:rsidRPr="00EA1190">
              <w:rPr>
                <w:rFonts w:asciiTheme="majorHAnsi" w:hAnsiTheme="majorHAnsi" w:cstheme="majorHAnsi"/>
                <w:bCs/>
                <w:sz w:val="20"/>
                <w:szCs w:val="20"/>
                <w:lang w:eastAsia="zh-CN"/>
              </w:rPr>
              <w:t>Nazwa podwykonawcy</w:t>
            </w:r>
            <w:r w:rsidR="00005C0B" w:rsidRPr="00EA1190">
              <w:rPr>
                <w:rFonts w:asciiTheme="majorHAnsi" w:hAnsiTheme="majorHAnsi" w:cstheme="majorHAnsi"/>
                <w:bCs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A1190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eastAsia="zh-CN"/>
              </w:rPr>
            </w:pPr>
            <w:r w:rsidRPr="00EA1190">
              <w:rPr>
                <w:rFonts w:asciiTheme="majorHAnsi" w:hAnsiTheme="majorHAnsi" w:cstheme="majorHAnsi"/>
                <w:bCs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A1190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A1190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A1190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A1190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Theme="majorHAnsi" w:hAnsiTheme="majorHAnsi" w:cstheme="majorHAnsi"/>
                <w:bCs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EA1190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A1190">
        <w:rPr>
          <w:rFonts w:asciiTheme="majorHAnsi" w:hAnsiTheme="majorHAnsi" w:cstheme="majorHAnsi"/>
          <w:bCs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EA1190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4FDD3186" w14:textId="1B87AA69" w:rsidR="000E51A6" w:rsidRPr="00EA1190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A1190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A1190">
        <w:rPr>
          <w:rStyle w:val="Zakotwiczenieprzypisudolnego"/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A1190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EA1190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A1190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A1190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A1190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lastRenderedPageBreak/>
        <w:t>nazwa/rodzaj towaru usługi</w:t>
      </w:r>
      <w:r w:rsidR="000E51A6" w:rsidRPr="00EA1190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A1190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A1190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A1190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A1190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A1190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A1190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A1190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A1190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EA1190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A1190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A1190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A1190">
        <w:rPr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A1190">
        <w:rPr>
          <w:rStyle w:val="Zakotwiczenieprzypisudolnego"/>
          <w:rFonts w:asciiTheme="majorHAnsi" w:hAnsiTheme="majorHAnsi" w:cstheme="majorHAnsi"/>
          <w:bCs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A1190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A1190">
        <w:rPr>
          <w:rFonts w:asciiTheme="majorHAnsi" w:hAnsiTheme="majorHAnsi" w:cstheme="majorHAnsi"/>
          <w:bCs/>
          <w:sz w:val="20"/>
          <w:szCs w:val="20"/>
        </w:rPr>
        <w:t>***</w:t>
      </w:r>
      <w:r w:rsidR="00261968" w:rsidRPr="00EA1190">
        <w:rPr>
          <w:rFonts w:asciiTheme="majorHAnsi" w:hAnsiTheme="majorHAnsi" w:cstheme="majorHAnsi"/>
          <w:bCs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EA1190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Korzystając z uprawnienia nadanego treścią art. </w:t>
      </w:r>
      <w:r w:rsidR="000E51A6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18</w:t>
      </w: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ust. 3 ustawy Pzp</w:t>
      </w:r>
      <w:r w:rsidR="003C51F9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*</w:t>
      </w:r>
      <w:r w:rsidR="001E5F3C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***</w:t>
      </w:r>
      <w:r w:rsidR="003C51F9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:</w:t>
      </w:r>
    </w:p>
    <w:p w14:paraId="2B7DCE39" w14:textId="21C87568" w:rsidR="00583608" w:rsidRPr="00EA1190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  </w:t>
      </w:r>
      <w:r w:rsidRPr="00EA1190">
        <w:rPr>
          <w:rFonts w:ascii="Tahoma" w:hAnsi="Tahoma" w:cs="Tahoma"/>
          <w:bCs/>
          <w:sz w:val="20"/>
          <w:szCs w:val="20"/>
          <w:lang w:eastAsia="zh-CN"/>
        </w:rPr>
        <w:t>⃣</w:t>
      </w: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   </w:t>
      </w:r>
      <w:r w:rsidR="00583608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A1190" w:rsidRDefault="00583608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...........................................................</w:t>
      </w:r>
      <w:r w:rsidR="00423B73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.....</w:t>
      </w: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A1190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(wymienić czego dotyczą)</w:t>
      </w:r>
    </w:p>
    <w:p w14:paraId="4D013826" w14:textId="77777777" w:rsidR="00583608" w:rsidRPr="00EA1190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A1190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A1190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A1190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Theme="majorHAnsi" w:hAnsiTheme="majorHAnsi" w:cstheme="majorHAnsi"/>
          <w:bCs/>
          <w:i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  </w:t>
      </w:r>
      <w:r w:rsidRPr="00EA1190">
        <w:rPr>
          <w:rFonts w:ascii="Tahoma" w:hAnsi="Tahoma" w:cs="Tahoma"/>
          <w:bCs/>
          <w:sz w:val="20"/>
          <w:szCs w:val="20"/>
          <w:lang w:eastAsia="zh-CN"/>
        </w:rPr>
        <w:t>⃣</w:t>
      </w: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    </w:t>
      </w:r>
      <w:r w:rsidR="00583608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Nie zastrzegam informacji</w:t>
      </w:r>
      <w:r w:rsidR="00423B73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.</w:t>
      </w:r>
    </w:p>
    <w:p w14:paraId="240A3E40" w14:textId="3F8698D2" w:rsidR="00423B73" w:rsidRPr="00EA1190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***</w:t>
      </w:r>
      <w:r w:rsidR="003C51F9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*zaznaczyć krzyżykiem odpowiedni</w:t>
      </w:r>
      <w:r w:rsidR="00077ED5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o</w:t>
      </w:r>
    </w:p>
    <w:p w14:paraId="6F241A37" w14:textId="7EE87BFE" w:rsidR="00583608" w:rsidRPr="00EA1190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A1190">
        <w:rPr>
          <w:rStyle w:val="Zakotwiczenieprzypisudolnego"/>
          <w:rFonts w:asciiTheme="majorHAnsi" w:hAnsiTheme="majorHAnsi" w:cstheme="majorHAnsi"/>
          <w:bCs/>
          <w:sz w:val="20"/>
          <w:szCs w:val="20"/>
          <w:lang w:eastAsia="zh-CN"/>
        </w:rPr>
        <w:footnoteReference w:id="3"/>
      </w: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A1190">
        <w:rPr>
          <w:rStyle w:val="Zakotwiczenieprzypisudolnego"/>
          <w:rFonts w:asciiTheme="majorHAnsi" w:hAnsiTheme="majorHAnsi" w:cstheme="majorHAnsi"/>
          <w:bCs/>
          <w:sz w:val="20"/>
          <w:szCs w:val="20"/>
          <w:lang w:eastAsia="zh-CN"/>
        </w:rPr>
        <w:footnoteReference w:id="4"/>
      </w:r>
    </w:p>
    <w:p w14:paraId="1C7ABE8C" w14:textId="77777777" w:rsidR="00C9436C" w:rsidRPr="00EA1190" w:rsidRDefault="00C9436C" w:rsidP="00C9436C">
      <w:pPr>
        <w:pStyle w:val="Akapitzlist"/>
        <w:rPr>
          <w:rFonts w:asciiTheme="majorHAnsi" w:hAnsiTheme="majorHAnsi" w:cstheme="majorHAnsi"/>
          <w:bCs/>
          <w:sz w:val="20"/>
          <w:szCs w:val="20"/>
          <w:lang w:eastAsia="zh-CN"/>
        </w:rPr>
      </w:pPr>
    </w:p>
    <w:p w14:paraId="187F442E" w14:textId="1CD3A49C" w:rsidR="009D3309" w:rsidRPr="00EA1190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bookmarkStart w:id="2" w:name="_Hlk45534532"/>
      <w:r w:rsidRPr="00EA1190">
        <w:rPr>
          <w:rFonts w:asciiTheme="majorHAnsi" w:hAnsiTheme="majorHAnsi" w:cstheme="majorHAnsi"/>
          <w:bCs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A1190" w:rsidRDefault="009D3309" w:rsidP="00A06F15">
      <w:pPr>
        <w:pStyle w:val="Akapitzlist"/>
        <w:spacing w:after="0" w:line="312" w:lineRule="auto"/>
        <w:ind w:left="426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32D5009F" w14:textId="6D7C5F5D" w:rsidR="003C51F9" w:rsidRPr="00EA1190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A1190">
        <w:rPr>
          <w:rFonts w:asciiTheme="majorHAnsi" w:hAnsiTheme="majorHAnsi" w:cstheme="majorHAnsi"/>
          <w:bCs/>
          <w:sz w:val="20"/>
          <w:szCs w:val="20"/>
        </w:rPr>
        <w:t>Dane kontaktowe osoby upoważnionej do kontaktu:</w:t>
      </w:r>
    </w:p>
    <w:p w14:paraId="10EA309F" w14:textId="1A451E5F" w:rsidR="003C51F9" w:rsidRPr="00EA1190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A1190">
        <w:rPr>
          <w:rFonts w:asciiTheme="majorHAnsi" w:hAnsiTheme="majorHAnsi" w:cstheme="majorHAnsi"/>
          <w:bCs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A1190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A1190">
        <w:rPr>
          <w:rFonts w:asciiTheme="majorHAnsi" w:hAnsiTheme="majorHAnsi" w:cstheme="majorHAnsi"/>
          <w:bCs/>
          <w:sz w:val="20"/>
          <w:szCs w:val="20"/>
        </w:rPr>
        <w:t>Adres poczty elektronicznej za pomocą, której prowadzona będzie korespondencja związana z niniejszym postępowaniem:</w:t>
      </w:r>
      <w:r w:rsidR="003C51F9" w:rsidRPr="00EA1190">
        <w:rPr>
          <w:rFonts w:asciiTheme="majorHAnsi" w:hAnsiTheme="majorHAnsi" w:cstheme="majorHAnsi"/>
          <w:bCs/>
          <w:sz w:val="20"/>
          <w:szCs w:val="20"/>
        </w:rPr>
        <w:t>…………………………</w:t>
      </w:r>
    </w:p>
    <w:p w14:paraId="734CF4D6" w14:textId="5A392D19" w:rsidR="003C51F9" w:rsidRPr="00EA1190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A1190">
        <w:rPr>
          <w:rFonts w:asciiTheme="majorHAnsi" w:hAnsiTheme="majorHAnsi" w:cstheme="majorHAnsi"/>
          <w:bCs/>
          <w:sz w:val="20"/>
          <w:szCs w:val="20"/>
        </w:rPr>
        <w:t>Numer telefonu:………………………………..…………</w:t>
      </w:r>
    </w:p>
    <w:p w14:paraId="4A064EB3" w14:textId="77777777" w:rsidR="003C51F9" w:rsidRPr="00EA1190" w:rsidRDefault="003C51F9" w:rsidP="00A06F15">
      <w:pPr>
        <w:pStyle w:val="Akapitzlist"/>
        <w:spacing w:after="0" w:line="312" w:lineRule="auto"/>
        <w:ind w:left="786"/>
        <w:jc w:val="both"/>
        <w:rPr>
          <w:rFonts w:asciiTheme="majorHAnsi" w:hAnsiTheme="majorHAnsi" w:cstheme="majorHAnsi"/>
          <w:bCs/>
          <w:color w:val="FF0000"/>
          <w:sz w:val="20"/>
          <w:szCs w:val="20"/>
        </w:rPr>
      </w:pPr>
    </w:p>
    <w:bookmarkEnd w:id="2"/>
    <w:p w14:paraId="509CE513" w14:textId="29A1978B" w:rsidR="002B656E" w:rsidRPr="00EA1190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Wykonawca informuje, że jest:*</w:t>
      </w:r>
      <w:r w:rsidR="001E5F3C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*</w:t>
      </w: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*</w:t>
      </w:r>
      <w:r w:rsidR="001E5F3C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**</w:t>
      </w:r>
      <w:r w:rsidRPr="00EA1190">
        <w:rPr>
          <w:rStyle w:val="Zakotwiczenieprzypisudolnego"/>
          <w:rFonts w:asciiTheme="majorHAnsi" w:hAnsiTheme="majorHAnsi" w:cstheme="majorHAnsi"/>
          <w:bCs/>
          <w:sz w:val="20"/>
          <w:szCs w:val="20"/>
          <w:lang w:eastAsia="zh-CN"/>
        </w:rPr>
        <w:footnoteReference w:id="5"/>
      </w: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:</w:t>
      </w:r>
    </w:p>
    <w:p w14:paraId="3C3A425D" w14:textId="27C618E8" w:rsidR="009F134F" w:rsidRPr="00EA1190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lastRenderedPageBreak/>
        <w:t xml:space="preserve">     </w:t>
      </w:r>
      <w:r w:rsidRPr="00EA1190">
        <w:rPr>
          <w:rFonts w:ascii="Tahoma" w:hAnsi="Tahoma" w:cs="Tahoma"/>
          <w:bCs/>
          <w:sz w:val="20"/>
          <w:szCs w:val="20"/>
          <w:lang w:eastAsia="zh-CN"/>
        </w:rPr>
        <w:t>⃣</w:t>
      </w:r>
      <w:r w:rsidR="009F134F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   </w:t>
      </w:r>
      <w:r w:rsidR="00B2783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 </w:t>
      </w:r>
      <w:r w:rsidR="009F134F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 jest mikroprzedsiębiorstwem</w:t>
      </w:r>
    </w:p>
    <w:p w14:paraId="2210BC49" w14:textId="3CA40F96" w:rsidR="009F134F" w:rsidRPr="00EA1190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</w:t>
      </w:r>
      <w:r w:rsidR="009F134F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   </w:t>
      </w:r>
      <w:r w:rsidR="009F134F" w:rsidRPr="00EA1190">
        <w:rPr>
          <w:rFonts w:ascii="Tahoma" w:hAnsi="Tahoma" w:cs="Tahoma"/>
          <w:bCs/>
          <w:sz w:val="20"/>
          <w:szCs w:val="20"/>
          <w:lang w:eastAsia="zh-CN"/>
        </w:rPr>
        <w:t>⃣</w:t>
      </w:r>
      <w:r w:rsidR="009F134F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     </w:t>
      </w: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</w:t>
      </w:r>
      <w:r w:rsidR="009F134F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EA1190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</w:t>
      </w:r>
      <w:r w:rsidR="009F134F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   </w:t>
      </w:r>
      <w:r w:rsidR="009F134F" w:rsidRPr="00EA1190">
        <w:rPr>
          <w:rFonts w:ascii="Tahoma" w:hAnsi="Tahoma" w:cs="Tahoma"/>
          <w:bCs/>
          <w:sz w:val="20"/>
          <w:szCs w:val="20"/>
          <w:lang w:eastAsia="zh-CN"/>
        </w:rPr>
        <w:t>⃣</w:t>
      </w:r>
      <w:r w:rsidR="009F134F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     </w:t>
      </w: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</w:t>
      </w:r>
      <w:r w:rsidR="009F134F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EA1190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</w:t>
      </w:r>
      <w:r w:rsidR="009F134F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   </w:t>
      </w:r>
      <w:r w:rsidR="009F134F" w:rsidRPr="00EA1190">
        <w:rPr>
          <w:rFonts w:ascii="Tahoma" w:hAnsi="Tahoma" w:cs="Tahoma"/>
          <w:bCs/>
          <w:sz w:val="20"/>
          <w:szCs w:val="20"/>
          <w:lang w:eastAsia="zh-CN"/>
        </w:rPr>
        <w:t>⃣</w:t>
      </w:r>
      <w:r w:rsidR="009F134F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     </w:t>
      </w: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</w:t>
      </w:r>
      <w:r w:rsidR="009F134F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EA1190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*</w:t>
      </w:r>
      <w:r w:rsidR="001E5F3C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***</w:t>
      </w: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*zaznaczyć krzyżykiem odpowiednio   </w:t>
      </w:r>
    </w:p>
    <w:p w14:paraId="0D023675" w14:textId="311C06A0" w:rsidR="009518ED" w:rsidRPr="00EA1190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Theme="majorHAnsi" w:hAnsiTheme="majorHAnsi" w:cstheme="majorHAnsi"/>
          <w:bCs/>
          <w:sz w:val="20"/>
          <w:szCs w:val="20"/>
          <w:lang w:eastAsia="zh-CN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Oferta została złożona na ......</w:t>
      </w:r>
      <w:r w:rsidR="0015731F"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>....</w:t>
      </w:r>
      <w:r w:rsidRPr="00EA1190">
        <w:rPr>
          <w:rFonts w:asciiTheme="majorHAnsi" w:hAnsiTheme="majorHAnsi" w:cstheme="majorHAnsi"/>
          <w:bCs/>
          <w:sz w:val="20"/>
          <w:szCs w:val="20"/>
          <w:lang w:eastAsia="zh-CN"/>
        </w:rPr>
        <w:t xml:space="preserve">........ kolejno ponumerowanych stronach.  </w:t>
      </w:r>
    </w:p>
    <w:p w14:paraId="5C3B13A4" w14:textId="77777777" w:rsidR="006508C3" w:rsidRPr="00EA1190" w:rsidRDefault="006508C3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bCs/>
          <w:sz w:val="20"/>
          <w:szCs w:val="20"/>
        </w:rPr>
      </w:pPr>
    </w:p>
    <w:p w14:paraId="2D3F5798" w14:textId="4AAFFAF3" w:rsidR="003C51F9" w:rsidRPr="00EA1190" w:rsidRDefault="003C51F9" w:rsidP="00A06F15">
      <w:pPr>
        <w:pStyle w:val="Tekstpodstawowywcity3"/>
        <w:spacing w:after="0" w:line="312" w:lineRule="auto"/>
        <w:ind w:left="0"/>
        <w:rPr>
          <w:rFonts w:asciiTheme="majorHAnsi" w:hAnsiTheme="majorHAnsi" w:cstheme="majorHAnsi"/>
          <w:bCs/>
          <w:sz w:val="20"/>
          <w:szCs w:val="20"/>
        </w:rPr>
      </w:pPr>
      <w:r w:rsidRPr="00EA1190">
        <w:rPr>
          <w:rFonts w:asciiTheme="majorHAnsi" w:hAnsiTheme="majorHAnsi" w:cstheme="majorHAnsi"/>
          <w:bCs/>
          <w:sz w:val="20"/>
          <w:szCs w:val="20"/>
        </w:rPr>
        <w:t>Miejscowość……………….., data……………………</w:t>
      </w:r>
    </w:p>
    <w:p w14:paraId="1A30726A" w14:textId="77777777" w:rsidR="00C714C4" w:rsidRPr="00EA1190" w:rsidRDefault="00C714C4" w:rsidP="00A06F15">
      <w:pPr>
        <w:spacing w:before="120" w:line="312" w:lineRule="auto"/>
        <w:jc w:val="both"/>
        <w:rPr>
          <w:rFonts w:asciiTheme="majorHAnsi" w:hAnsiTheme="majorHAnsi" w:cstheme="majorHAnsi"/>
          <w:bCs/>
          <w:sz w:val="20"/>
          <w:szCs w:val="20"/>
          <w:lang w:eastAsia="pl-PL"/>
        </w:rPr>
      </w:pPr>
    </w:p>
    <w:p w14:paraId="3E193103" w14:textId="65196479" w:rsidR="003C51F9" w:rsidRPr="00EA1190" w:rsidRDefault="003C51F9" w:rsidP="00A06F15">
      <w:pPr>
        <w:spacing w:before="120" w:line="312" w:lineRule="auto"/>
        <w:jc w:val="both"/>
        <w:rPr>
          <w:rFonts w:asciiTheme="majorHAnsi" w:hAnsiTheme="majorHAnsi" w:cstheme="majorHAnsi"/>
          <w:bCs/>
          <w:sz w:val="20"/>
          <w:szCs w:val="20"/>
          <w:lang w:eastAsia="pl-PL"/>
        </w:rPr>
      </w:pPr>
      <w:r w:rsidRPr="00EA1190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Oferta składana jest pod </w:t>
      </w:r>
      <w:r w:rsidR="001349D4" w:rsidRPr="00EA1190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A1190" w:rsidSect="00420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B3E9" w14:textId="77777777" w:rsidR="00E37448" w:rsidRDefault="00E37448" w:rsidP="00517052">
      <w:pPr>
        <w:spacing w:after="0" w:line="240" w:lineRule="auto"/>
      </w:pPr>
      <w:r>
        <w:separator/>
      </w:r>
    </w:p>
  </w:endnote>
  <w:endnote w:type="continuationSeparator" w:id="0">
    <w:p w14:paraId="71231844" w14:textId="77777777" w:rsidR="00E37448" w:rsidRDefault="00E37448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2BCC" w14:textId="77777777" w:rsidR="00DB2BD0" w:rsidRDefault="00DB2B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1E12" w14:textId="77777777" w:rsidR="00DB2BD0" w:rsidRDefault="00DB2B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D4AA" w14:textId="77777777" w:rsidR="00E37448" w:rsidRDefault="00E37448" w:rsidP="00517052">
      <w:pPr>
        <w:spacing w:after="0" w:line="240" w:lineRule="auto"/>
      </w:pPr>
      <w:r>
        <w:separator/>
      </w:r>
    </w:p>
  </w:footnote>
  <w:footnote w:type="continuationSeparator" w:id="0">
    <w:p w14:paraId="65BFDDDF" w14:textId="77777777" w:rsidR="00E37448" w:rsidRDefault="00E37448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E2F9" w14:textId="77777777" w:rsidR="00DB2BD0" w:rsidRDefault="00DB2B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812" w14:textId="28E35158" w:rsidR="00617F18" w:rsidRPr="00EA5DB1" w:rsidRDefault="00EA5DB1" w:rsidP="00EA5DB1">
    <w:pPr>
      <w:pStyle w:val="Nagwek"/>
      <w:jc w:val="center"/>
    </w:pPr>
    <w:r w:rsidRPr="00EA5DB1">
      <w:rPr>
        <w:rFonts w:asciiTheme="majorHAnsi" w:hAnsiTheme="majorHAnsi" w:cstheme="majorHAnsi"/>
        <w:sz w:val="20"/>
        <w:szCs w:val="20"/>
      </w:rPr>
      <w:t>„IV Grupa Zakupowa energii elektrycznej na okres od 01.05.2023 r. do 31.12.2024 r.</w:t>
    </w:r>
    <w:r w:rsidR="00DB2BD0">
      <w:rPr>
        <w:rFonts w:asciiTheme="majorHAnsi" w:hAnsiTheme="majorHAnsi" w:cstheme="majorHAnsi"/>
        <w:sz w:val="20"/>
        <w:szCs w:val="20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7B7E" w14:textId="77777777" w:rsidR="00DB2BD0" w:rsidRDefault="00DB2B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035529"/>
    <w:multiLevelType w:val="hybridMultilevel"/>
    <w:tmpl w:val="75328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5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7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9"/>
  </w:num>
  <w:num w:numId="3" w16cid:durableId="1264151282">
    <w:abstractNumId w:val="4"/>
  </w:num>
  <w:num w:numId="4" w16cid:durableId="1963612584">
    <w:abstractNumId w:val="10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7"/>
  </w:num>
  <w:num w:numId="7" w16cid:durableId="264194974">
    <w:abstractNumId w:val="13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1"/>
  </w:num>
  <w:num w:numId="11" w16cid:durableId="927467823">
    <w:abstractNumId w:val="12"/>
  </w:num>
  <w:num w:numId="12" w16cid:durableId="126316912">
    <w:abstractNumId w:val="15"/>
  </w:num>
  <w:num w:numId="13" w16cid:durableId="1185556761">
    <w:abstractNumId w:val="7"/>
  </w:num>
  <w:num w:numId="14" w16cid:durableId="252055043">
    <w:abstractNumId w:val="14"/>
  </w:num>
  <w:num w:numId="15" w16cid:durableId="763498984">
    <w:abstractNumId w:val="6"/>
  </w:num>
  <w:num w:numId="16" w16cid:durableId="215053014">
    <w:abstractNumId w:val="16"/>
  </w:num>
  <w:num w:numId="17" w16cid:durableId="1696882544">
    <w:abstractNumId w:val="2"/>
  </w:num>
  <w:num w:numId="18" w16cid:durableId="597250616">
    <w:abstractNumId w:val="1"/>
  </w:num>
  <w:num w:numId="19" w16cid:durableId="11422319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36670"/>
    <w:rsid w:val="00050378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D371E"/>
    <w:rsid w:val="000E51A6"/>
    <w:rsid w:val="000F1189"/>
    <w:rsid w:val="000F14B5"/>
    <w:rsid w:val="0010048C"/>
    <w:rsid w:val="00104ECC"/>
    <w:rsid w:val="0010540E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B585E"/>
    <w:rsid w:val="001C1DC6"/>
    <w:rsid w:val="001C6ECE"/>
    <w:rsid w:val="001E5F3C"/>
    <w:rsid w:val="001F5A65"/>
    <w:rsid w:val="00201E7B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3BD7"/>
    <w:rsid w:val="002C574F"/>
    <w:rsid w:val="002D7D7F"/>
    <w:rsid w:val="002E756B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86B3F"/>
    <w:rsid w:val="003A06C4"/>
    <w:rsid w:val="003A204F"/>
    <w:rsid w:val="003B2414"/>
    <w:rsid w:val="003B57A0"/>
    <w:rsid w:val="003C1272"/>
    <w:rsid w:val="003C21A1"/>
    <w:rsid w:val="003C3E0C"/>
    <w:rsid w:val="003C51F9"/>
    <w:rsid w:val="003C655B"/>
    <w:rsid w:val="003D422D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74B"/>
    <w:rsid w:val="00464E49"/>
    <w:rsid w:val="00465230"/>
    <w:rsid w:val="00473E72"/>
    <w:rsid w:val="004828A8"/>
    <w:rsid w:val="0049193B"/>
    <w:rsid w:val="00493C01"/>
    <w:rsid w:val="004A2FF9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45BE3"/>
    <w:rsid w:val="00553C8C"/>
    <w:rsid w:val="005617E2"/>
    <w:rsid w:val="00562D85"/>
    <w:rsid w:val="00573BDF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D76A5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9748E"/>
    <w:rsid w:val="006A219F"/>
    <w:rsid w:val="006B29B5"/>
    <w:rsid w:val="006B6C5B"/>
    <w:rsid w:val="006C70A3"/>
    <w:rsid w:val="006D3C91"/>
    <w:rsid w:val="006D6095"/>
    <w:rsid w:val="006D789F"/>
    <w:rsid w:val="006E1D5E"/>
    <w:rsid w:val="006E3406"/>
    <w:rsid w:val="006F18DB"/>
    <w:rsid w:val="006F29A5"/>
    <w:rsid w:val="00710188"/>
    <w:rsid w:val="00714B1C"/>
    <w:rsid w:val="00722B39"/>
    <w:rsid w:val="007351A4"/>
    <w:rsid w:val="007359FF"/>
    <w:rsid w:val="0075119B"/>
    <w:rsid w:val="007545BA"/>
    <w:rsid w:val="00764620"/>
    <w:rsid w:val="007A3F32"/>
    <w:rsid w:val="007A59B8"/>
    <w:rsid w:val="007B5D05"/>
    <w:rsid w:val="007B6BE8"/>
    <w:rsid w:val="007B7345"/>
    <w:rsid w:val="007B79C5"/>
    <w:rsid w:val="007E243C"/>
    <w:rsid w:val="007F035B"/>
    <w:rsid w:val="007F201E"/>
    <w:rsid w:val="00802A7F"/>
    <w:rsid w:val="008103AD"/>
    <w:rsid w:val="00827328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962AF"/>
    <w:rsid w:val="008A4A1B"/>
    <w:rsid w:val="008B1F2E"/>
    <w:rsid w:val="008B6E55"/>
    <w:rsid w:val="008C2DBB"/>
    <w:rsid w:val="008C73A6"/>
    <w:rsid w:val="008C7405"/>
    <w:rsid w:val="008D6750"/>
    <w:rsid w:val="008E30F8"/>
    <w:rsid w:val="009037F4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D3E"/>
    <w:rsid w:val="009B0E6E"/>
    <w:rsid w:val="009C0CDA"/>
    <w:rsid w:val="009D3309"/>
    <w:rsid w:val="009D5DD5"/>
    <w:rsid w:val="009F134F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5D42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6624"/>
    <w:rsid w:val="00B1326E"/>
    <w:rsid w:val="00B21320"/>
    <w:rsid w:val="00B25F02"/>
    <w:rsid w:val="00B27830"/>
    <w:rsid w:val="00B30DAE"/>
    <w:rsid w:val="00B32BD9"/>
    <w:rsid w:val="00B5118B"/>
    <w:rsid w:val="00B511E4"/>
    <w:rsid w:val="00B531D8"/>
    <w:rsid w:val="00B74F5A"/>
    <w:rsid w:val="00B756C6"/>
    <w:rsid w:val="00B8040B"/>
    <w:rsid w:val="00B81FA2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3EBC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543C"/>
    <w:rsid w:val="00C9436C"/>
    <w:rsid w:val="00CA53B1"/>
    <w:rsid w:val="00CD12F3"/>
    <w:rsid w:val="00CE7C5F"/>
    <w:rsid w:val="00CF3E0C"/>
    <w:rsid w:val="00CF57F3"/>
    <w:rsid w:val="00D17B6C"/>
    <w:rsid w:val="00D200E3"/>
    <w:rsid w:val="00D24C6D"/>
    <w:rsid w:val="00D2664B"/>
    <w:rsid w:val="00D332FD"/>
    <w:rsid w:val="00D348C9"/>
    <w:rsid w:val="00D539DA"/>
    <w:rsid w:val="00D62D9E"/>
    <w:rsid w:val="00D667EC"/>
    <w:rsid w:val="00D90D1E"/>
    <w:rsid w:val="00D911DB"/>
    <w:rsid w:val="00D94FE8"/>
    <w:rsid w:val="00D95333"/>
    <w:rsid w:val="00D9577F"/>
    <w:rsid w:val="00DA37AA"/>
    <w:rsid w:val="00DB2BD0"/>
    <w:rsid w:val="00DB3F37"/>
    <w:rsid w:val="00DB6C4D"/>
    <w:rsid w:val="00DD7615"/>
    <w:rsid w:val="00DE05E2"/>
    <w:rsid w:val="00DE28C0"/>
    <w:rsid w:val="00DE4059"/>
    <w:rsid w:val="00DE4ACC"/>
    <w:rsid w:val="00DE6503"/>
    <w:rsid w:val="00DE6811"/>
    <w:rsid w:val="00DE6FA4"/>
    <w:rsid w:val="00DF3F42"/>
    <w:rsid w:val="00E15B07"/>
    <w:rsid w:val="00E2022A"/>
    <w:rsid w:val="00E216F7"/>
    <w:rsid w:val="00E21707"/>
    <w:rsid w:val="00E30123"/>
    <w:rsid w:val="00E33800"/>
    <w:rsid w:val="00E34E52"/>
    <w:rsid w:val="00E37448"/>
    <w:rsid w:val="00E503D1"/>
    <w:rsid w:val="00E561D0"/>
    <w:rsid w:val="00E6103E"/>
    <w:rsid w:val="00E63E1E"/>
    <w:rsid w:val="00E740BA"/>
    <w:rsid w:val="00E74ABE"/>
    <w:rsid w:val="00E82D6D"/>
    <w:rsid w:val="00E83C2F"/>
    <w:rsid w:val="00E90824"/>
    <w:rsid w:val="00E9165A"/>
    <w:rsid w:val="00E91E5C"/>
    <w:rsid w:val="00EA1190"/>
    <w:rsid w:val="00EA238C"/>
    <w:rsid w:val="00EA4CCD"/>
    <w:rsid w:val="00EA5DB1"/>
    <w:rsid w:val="00EA6FB6"/>
    <w:rsid w:val="00EA797D"/>
    <w:rsid w:val="00EE15FA"/>
    <w:rsid w:val="00EE3DF8"/>
    <w:rsid w:val="00EE4D94"/>
    <w:rsid w:val="00F03EB6"/>
    <w:rsid w:val="00F34BB6"/>
    <w:rsid w:val="00F3627A"/>
    <w:rsid w:val="00F40A5B"/>
    <w:rsid w:val="00F44271"/>
    <w:rsid w:val="00F52ED9"/>
    <w:rsid w:val="00F54559"/>
    <w:rsid w:val="00F723A7"/>
    <w:rsid w:val="00F824C5"/>
    <w:rsid w:val="00F85EDE"/>
    <w:rsid w:val="00F90BC5"/>
    <w:rsid w:val="00F92C8E"/>
    <w:rsid w:val="00FA45A9"/>
    <w:rsid w:val="00FA77DE"/>
    <w:rsid w:val="00FB4BAF"/>
    <w:rsid w:val="00FD26D8"/>
    <w:rsid w:val="00FD2B8F"/>
    <w:rsid w:val="00FD642F"/>
    <w:rsid w:val="00FF0746"/>
    <w:rsid w:val="00FF31D9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19</cp:revision>
  <dcterms:created xsi:type="dcterms:W3CDTF">2023-03-17T10:59:00Z</dcterms:created>
  <dcterms:modified xsi:type="dcterms:W3CDTF">2023-03-20T07:19:00Z</dcterms:modified>
</cp:coreProperties>
</file>