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2D92C" w14:textId="6001C996" w:rsidR="00CB2C61" w:rsidRPr="00CB2C61" w:rsidRDefault="00FE4F79" w:rsidP="00CB2C61">
      <w:pPr>
        <w:ind w:right="-1416"/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</w:pPr>
      <w:r w:rsidRPr="003A2A54">
        <w:rPr>
          <w:rFonts w:cstheme="minorHAnsi"/>
          <w:b/>
        </w:rPr>
        <w:t xml:space="preserve">  </w:t>
      </w:r>
      <w:r w:rsid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  <w:t>D/93</w:t>
      </w:r>
      <w:r w:rsidR="00CB2C61" w:rsidRP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  <w:t>/2024</w:t>
      </w:r>
      <w:r w:rsidR="00CB2C61" w:rsidRP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  <w:tab/>
      </w:r>
      <w:r w:rsidR="00CB2C61" w:rsidRP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18"/>
          <w:lang w:eastAsia="zh-CN" w:bidi="hi-IN"/>
        </w:rPr>
        <w:tab/>
        <w:t xml:space="preserve">                                                                                                             Załącznik nr 1A</w:t>
      </w:r>
    </w:p>
    <w:p w14:paraId="3CACA088" w14:textId="77777777" w:rsidR="00CB2C61" w:rsidRDefault="00CB2C61" w:rsidP="00CB2C61">
      <w:pPr>
        <w:widowControl w:val="0"/>
        <w:suppressAutoHyphens/>
        <w:jc w:val="center"/>
        <w:rPr>
          <w:rFonts w:ascii="Times New Roman" w:eastAsia="DejaVu Sans" w:hAnsi="Times New Roman" w:cs="Times New Roman"/>
          <w:b/>
          <w:color w:val="00000A"/>
          <w:kern w:val="2"/>
          <w:sz w:val="24"/>
          <w:szCs w:val="24"/>
          <w:lang w:eastAsia="zh-CN" w:bidi="hi-IN"/>
        </w:rPr>
      </w:pPr>
    </w:p>
    <w:p w14:paraId="58E249E5" w14:textId="15B43046" w:rsidR="00CB2C61" w:rsidRPr="00CB2C61" w:rsidRDefault="00CB2C61" w:rsidP="00CB2C61">
      <w:pPr>
        <w:widowControl w:val="0"/>
        <w:suppressAutoHyphens/>
        <w:jc w:val="center"/>
        <w:rPr>
          <w:rFonts w:ascii="Times New Roman" w:eastAsia="DejaVu Sans" w:hAnsi="Times New Roman" w:cs="Times New Roman"/>
          <w:b/>
          <w:color w:val="00000A"/>
          <w:kern w:val="2"/>
          <w:sz w:val="24"/>
          <w:szCs w:val="24"/>
          <w:lang w:eastAsia="zh-CN" w:bidi="hi-IN"/>
        </w:rPr>
      </w:pPr>
      <w:r w:rsidRPr="00CB2C61">
        <w:rPr>
          <w:rFonts w:ascii="Times New Roman" w:eastAsia="DejaVu Sans" w:hAnsi="Times New Roman" w:cs="Times New Roman"/>
          <w:b/>
          <w:color w:val="00000A"/>
          <w:kern w:val="2"/>
          <w:sz w:val="24"/>
          <w:szCs w:val="24"/>
          <w:lang w:eastAsia="zh-CN" w:bidi="hi-IN"/>
        </w:rPr>
        <w:t>OPIS PRZEDMIOTU ZAMÓWIENIA/UMOWY</w:t>
      </w:r>
    </w:p>
    <w:p w14:paraId="51FC0F1E" w14:textId="77777777" w:rsidR="00CB2C61" w:rsidRDefault="00CB2C61" w:rsidP="00CB2C61">
      <w:pPr>
        <w:jc w:val="center"/>
        <w:rPr>
          <w:rFonts w:ascii="Times New Roman" w:eastAsia="DejaVu Sans" w:hAnsi="Times New Roman" w:cs="Times New Roman"/>
          <w:b/>
          <w:bCs/>
          <w:i/>
          <w:color w:val="00000A"/>
          <w:kern w:val="2"/>
          <w:sz w:val="24"/>
          <w:szCs w:val="24"/>
          <w:lang w:eastAsia="zh-CN" w:bidi="hi-IN"/>
        </w:rPr>
      </w:pPr>
    </w:p>
    <w:p w14:paraId="51681DDB" w14:textId="2B07FD41" w:rsidR="00CB2C61" w:rsidRDefault="00CB2C61" w:rsidP="00CB2C61">
      <w:pPr>
        <w:jc w:val="center"/>
        <w:rPr>
          <w:rFonts w:ascii="Times New Roman" w:eastAsia="DejaVu Sans" w:hAnsi="Times New Roman" w:cs="Times New Roman"/>
          <w:b/>
          <w:bCs/>
          <w:i/>
          <w:color w:val="00000A"/>
          <w:kern w:val="2"/>
          <w:sz w:val="24"/>
          <w:szCs w:val="24"/>
          <w:lang w:eastAsia="zh-CN" w:bidi="hi-IN"/>
        </w:rPr>
      </w:pPr>
      <w:r w:rsidRPr="00CB2C61">
        <w:rPr>
          <w:rFonts w:ascii="Times New Roman" w:eastAsia="DejaVu Sans" w:hAnsi="Times New Roman" w:cs="Times New Roman"/>
          <w:b/>
          <w:bCs/>
          <w:i/>
          <w:color w:val="00000A"/>
          <w:kern w:val="2"/>
          <w:sz w:val="24"/>
          <w:szCs w:val="24"/>
          <w:lang w:eastAsia="zh-CN" w:bidi="hi-IN"/>
        </w:rPr>
        <w:t>Zakup urządzenia do transmisji danych cyfrowych</w:t>
      </w:r>
      <w:r>
        <w:rPr>
          <w:rFonts w:ascii="Times New Roman" w:eastAsia="DejaVu Sans" w:hAnsi="Times New Roman" w:cs="Times New Roman"/>
          <w:b/>
          <w:bCs/>
          <w:i/>
          <w:color w:val="00000A"/>
          <w:kern w:val="2"/>
          <w:sz w:val="24"/>
          <w:szCs w:val="24"/>
          <w:lang w:eastAsia="zh-CN" w:bidi="hi-IN"/>
        </w:rPr>
        <w:t xml:space="preserve"> – 1 szt.</w:t>
      </w:r>
    </w:p>
    <w:p w14:paraId="6C8B7E21" w14:textId="77777777" w:rsidR="00CB2C61" w:rsidRDefault="00CB2C61" w:rsidP="00CB2C61">
      <w:pPr>
        <w:jc w:val="center"/>
        <w:rPr>
          <w:rFonts w:cstheme="minorHAnsi"/>
          <w:b/>
        </w:rPr>
      </w:pPr>
    </w:p>
    <w:tbl>
      <w:tblPr>
        <w:tblStyle w:val="Tabela-Siatka"/>
        <w:tblW w:w="9072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97"/>
        <w:gridCol w:w="1697"/>
        <w:gridCol w:w="6778"/>
      </w:tblGrid>
      <w:tr w:rsidR="00162E5F" w:rsidRPr="00CB2C61" w14:paraId="4453D120" w14:textId="77777777" w:rsidTr="00D67622">
        <w:trPr>
          <w:trHeight w:val="567"/>
          <w:jc w:val="center"/>
        </w:trPr>
        <w:tc>
          <w:tcPr>
            <w:tcW w:w="597" w:type="dxa"/>
            <w:shd w:val="clear" w:color="auto" w:fill="F2F2F2" w:themeFill="background1" w:themeFillShade="F2"/>
            <w:vAlign w:val="center"/>
          </w:tcPr>
          <w:p w14:paraId="1EA4E93A" w14:textId="4D987658" w:rsidR="00162E5F" w:rsidRPr="00CB2C61" w:rsidRDefault="003A2A54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 xml:space="preserve"> </w:t>
            </w:r>
            <w:r w:rsidR="00162E5F" w:rsidRPr="00CB2C6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8475" w:type="dxa"/>
            <w:gridSpan w:val="2"/>
            <w:shd w:val="clear" w:color="auto" w:fill="F2F2F2" w:themeFill="background1" w:themeFillShade="F2"/>
            <w:vAlign w:val="center"/>
          </w:tcPr>
          <w:p w14:paraId="61883151" w14:textId="181C0318" w:rsidR="00162E5F" w:rsidRPr="00CB2C61" w:rsidRDefault="00D6053F" w:rsidP="00162E5F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CB2C61">
              <w:rPr>
                <w:rFonts w:ascii="Times New Roman" w:hAnsi="Times New Roman" w:cs="Times New Roman"/>
                <w:b/>
                <w:caps/>
              </w:rPr>
              <w:t>Parametry wymagane przez zamawiającego</w:t>
            </w:r>
          </w:p>
        </w:tc>
      </w:tr>
      <w:tr w:rsidR="00162E5F" w:rsidRPr="00CB2C61" w14:paraId="6A1298AE" w14:textId="77777777" w:rsidTr="008F6A82">
        <w:trPr>
          <w:trHeight w:val="1418"/>
          <w:jc w:val="center"/>
        </w:trPr>
        <w:tc>
          <w:tcPr>
            <w:tcW w:w="9072" w:type="dxa"/>
            <w:gridSpan w:val="3"/>
            <w:shd w:val="clear" w:color="auto" w:fill="FFF4CD" w:themeFill="accent1" w:themeFillTint="33"/>
            <w:vAlign w:val="center"/>
          </w:tcPr>
          <w:p w14:paraId="259AEE5D" w14:textId="77777777" w:rsidR="0084101C" w:rsidRDefault="00177EFE" w:rsidP="00404A2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 xml:space="preserve">Przedmiotem zamówienia </w:t>
            </w:r>
            <w:r w:rsidR="00091963" w:rsidRPr="00CB2C61">
              <w:rPr>
                <w:rFonts w:ascii="Times New Roman" w:hAnsi="Times New Roman" w:cs="Times New Roman"/>
                <w:b/>
              </w:rPr>
              <w:t xml:space="preserve">jest urządzenie </w:t>
            </w:r>
            <w:r w:rsidR="00383A22" w:rsidRPr="00CB2C61">
              <w:rPr>
                <w:rFonts w:ascii="Times New Roman" w:hAnsi="Times New Roman" w:cs="Times New Roman"/>
                <w:b/>
              </w:rPr>
              <w:t>do transmisji danych cyfrowych – terminal świa</w:t>
            </w:r>
            <w:r w:rsidR="009020D9" w:rsidRPr="00CB2C61">
              <w:rPr>
                <w:rFonts w:ascii="Times New Roman" w:hAnsi="Times New Roman" w:cs="Times New Roman"/>
                <w:b/>
              </w:rPr>
              <w:t>t</w:t>
            </w:r>
            <w:r w:rsidR="00383A22" w:rsidRPr="00CB2C61">
              <w:rPr>
                <w:rFonts w:ascii="Times New Roman" w:hAnsi="Times New Roman" w:cs="Times New Roman"/>
                <w:b/>
              </w:rPr>
              <w:t xml:space="preserve">łowodowy OLT XGSPON </w:t>
            </w:r>
            <w:r w:rsidR="00091963" w:rsidRPr="00CB2C61">
              <w:rPr>
                <w:rFonts w:ascii="Times New Roman" w:hAnsi="Times New Roman" w:cs="Times New Roman"/>
                <w:b/>
              </w:rPr>
              <w:t xml:space="preserve">do Głównego Punktu Dystrybucyjnego sieci MAN </w:t>
            </w:r>
            <w:r w:rsidR="00383A22" w:rsidRPr="00CB2C61">
              <w:rPr>
                <w:rFonts w:ascii="Times New Roman" w:hAnsi="Times New Roman" w:cs="Times New Roman"/>
                <w:b/>
              </w:rPr>
              <w:t>w celu</w:t>
            </w:r>
            <w:r w:rsidR="009A4CF4" w:rsidRPr="00CB2C61">
              <w:rPr>
                <w:rFonts w:ascii="Times New Roman" w:hAnsi="Times New Roman" w:cs="Times New Roman"/>
                <w:b/>
              </w:rPr>
              <w:t xml:space="preserve"> rozbudowy istniejącej w Uniwersytecie Opolskim infrastruktury sieci</w:t>
            </w:r>
            <w:r w:rsidR="008C13F6" w:rsidRPr="00CB2C61">
              <w:rPr>
                <w:rFonts w:ascii="Times New Roman" w:hAnsi="Times New Roman" w:cs="Times New Roman"/>
                <w:b/>
              </w:rPr>
              <w:t xml:space="preserve"> MAN</w:t>
            </w:r>
            <w:r w:rsidR="009A4CF4" w:rsidRPr="00CB2C61">
              <w:rPr>
                <w:rFonts w:ascii="Times New Roman" w:hAnsi="Times New Roman" w:cs="Times New Roman"/>
                <w:b/>
              </w:rPr>
              <w:t xml:space="preserve">. </w:t>
            </w:r>
          </w:p>
          <w:p w14:paraId="668CA041" w14:textId="77777777" w:rsidR="0084101C" w:rsidRDefault="0084101C" w:rsidP="00404A2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213CCDA" w14:textId="4D29F0EE" w:rsidR="00162E5F" w:rsidRPr="00CB2C61" w:rsidRDefault="009A4CF4" w:rsidP="00404A21">
            <w:pPr>
              <w:jc w:val="both"/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  <w:b/>
              </w:rPr>
              <w:t xml:space="preserve">Zamawiający wymaga urządzenia typu </w:t>
            </w:r>
            <w:proofErr w:type="spellStart"/>
            <w:r w:rsidR="00091963" w:rsidRPr="00CB2C61">
              <w:rPr>
                <w:rFonts w:ascii="Times New Roman" w:hAnsi="Times New Roman" w:cs="Times New Roman"/>
                <w:b/>
              </w:rPr>
              <w:t>Ubiquiti</w:t>
            </w:r>
            <w:proofErr w:type="spellEnd"/>
            <w:r w:rsidR="00091963" w:rsidRPr="00CB2C61">
              <w:rPr>
                <w:rFonts w:ascii="Times New Roman" w:hAnsi="Times New Roman" w:cs="Times New Roman"/>
                <w:b/>
              </w:rPr>
              <w:t xml:space="preserve"> 8 Port 10Gbps, XGS/XG/G-PON </w:t>
            </w:r>
            <w:r w:rsidR="009020D9" w:rsidRPr="00CB2C61">
              <w:rPr>
                <w:rFonts w:ascii="Times New Roman" w:hAnsi="Times New Roman" w:cs="Times New Roman"/>
                <w:b/>
              </w:rPr>
              <w:t>Optical Line Terminal z 4-ma wkł</w:t>
            </w:r>
            <w:r w:rsidR="00091963" w:rsidRPr="00CB2C61">
              <w:rPr>
                <w:rFonts w:ascii="Times New Roman" w:hAnsi="Times New Roman" w:cs="Times New Roman"/>
                <w:b/>
              </w:rPr>
              <w:t>adkami XGS-PON 10Gbit/</w:t>
            </w:r>
            <w:proofErr w:type="spellStart"/>
            <w:r w:rsidR="00091963" w:rsidRPr="00CB2C61">
              <w:rPr>
                <w:rFonts w:ascii="Times New Roman" w:hAnsi="Times New Roman" w:cs="Times New Roman"/>
                <w:b/>
              </w:rPr>
              <w:t>sek</w:t>
            </w:r>
            <w:proofErr w:type="spellEnd"/>
            <w:r w:rsidR="00091963" w:rsidRPr="00CB2C61">
              <w:rPr>
                <w:rFonts w:ascii="Times New Roman" w:hAnsi="Times New Roman" w:cs="Times New Roman"/>
                <w:b/>
              </w:rPr>
              <w:t xml:space="preserve"> </w:t>
            </w:r>
            <w:r w:rsidR="009020D9" w:rsidRPr="00CB2C61">
              <w:rPr>
                <w:rFonts w:ascii="Times New Roman" w:hAnsi="Times New Roman" w:cs="Times New Roman"/>
                <w:b/>
              </w:rPr>
              <w:t>i 4-ma wkł</w:t>
            </w:r>
            <w:r w:rsidR="00091963" w:rsidRPr="00CB2C61">
              <w:rPr>
                <w:rFonts w:ascii="Times New Roman" w:hAnsi="Times New Roman" w:cs="Times New Roman"/>
                <w:b/>
              </w:rPr>
              <w:t xml:space="preserve">adkami GPON 2,5 </w:t>
            </w:r>
            <w:proofErr w:type="spellStart"/>
            <w:r w:rsidR="00091963" w:rsidRPr="00CB2C61">
              <w:rPr>
                <w:rFonts w:ascii="Times New Roman" w:hAnsi="Times New Roman" w:cs="Times New Roman"/>
                <w:b/>
              </w:rPr>
              <w:t>G</w:t>
            </w:r>
            <w:r w:rsidR="008C13F6" w:rsidRPr="00CB2C61">
              <w:rPr>
                <w:rFonts w:ascii="Times New Roman" w:hAnsi="Times New Roman" w:cs="Times New Roman"/>
                <w:b/>
              </w:rPr>
              <w:t>b</w:t>
            </w:r>
            <w:r w:rsidR="00091963" w:rsidRPr="00CB2C61">
              <w:rPr>
                <w:rFonts w:ascii="Times New Roman" w:hAnsi="Times New Roman" w:cs="Times New Roman"/>
                <w:b/>
              </w:rPr>
              <w:t>it</w:t>
            </w:r>
            <w:proofErr w:type="spellEnd"/>
            <w:r w:rsidR="00091963" w:rsidRPr="00CB2C61">
              <w:rPr>
                <w:rFonts w:ascii="Times New Roman" w:hAnsi="Times New Roman" w:cs="Times New Roman"/>
                <w:b/>
              </w:rPr>
              <w:t>/</w:t>
            </w:r>
            <w:r w:rsidR="00E36CE4" w:rsidRPr="00CB2C61">
              <w:rPr>
                <w:rFonts w:ascii="Times New Roman" w:hAnsi="Times New Roman" w:cs="Times New Roman"/>
                <w:b/>
              </w:rPr>
              <w:t xml:space="preserve"> lub </w:t>
            </w:r>
            <w:r w:rsidR="0084101C" w:rsidRPr="00830F47">
              <w:rPr>
                <w:rFonts w:ascii="Times New Roman" w:hAnsi="Times New Roman" w:cs="Times New Roman"/>
                <w:b/>
              </w:rPr>
              <w:t>urządzenia</w:t>
            </w:r>
            <w:r w:rsidR="0084101C" w:rsidRPr="001C7E61">
              <w:rPr>
                <w:rFonts w:ascii="Times New Roman" w:hAnsi="Times New Roman" w:cs="Times New Roman"/>
                <w:b/>
              </w:rPr>
              <w:t xml:space="preserve"> </w:t>
            </w:r>
            <w:r w:rsidR="00E36CE4" w:rsidRPr="001C7E61">
              <w:rPr>
                <w:rFonts w:ascii="Times New Roman" w:hAnsi="Times New Roman" w:cs="Times New Roman"/>
                <w:b/>
              </w:rPr>
              <w:t>równoważn</w:t>
            </w:r>
            <w:r w:rsidRPr="001C7E61">
              <w:rPr>
                <w:rFonts w:ascii="Times New Roman" w:hAnsi="Times New Roman" w:cs="Times New Roman"/>
                <w:b/>
              </w:rPr>
              <w:t>ego</w:t>
            </w:r>
            <w:r w:rsidR="00E36CE4" w:rsidRPr="00CB2C61">
              <w:rPr>
                <w:rFonts w:ascii="Times New Roman" w:hAnsi="Times New Roman" w:cs="Times New Roman"/>
                <w:b/>
              </w:rPr>
              <w:t>, o i</w:t>
            </w:r>
            <w:r w:rsidRPr="00CB2C61">
              <w:rPr>
                <w:rFonts w:ascii="Times New Roman" w:hAnsi="Times New Roman" w:cs="Times New Roman"/>
                <w:b/>
              </w:rPr>
              <w:t>le spełni</w:t>
            </w:r>
            <w:r w:rsidR="00E36CE4" w:rsidRPr="00CB2C61">
              <w:rPr>
                <w:rFonts w:ascii="Times New Roman" w:hAnsi="Times New Roman" w:cs="Times New Roman"/>
                <w:b/>
              </w:rPr>
              <w:t xml:space="preserve"> </w:t>
            </w:r>
            <w:r w:rsidRPr="00CB2C61">
              <w:rPr>
                <w:rFonts w:ascii="Times New Roman" w:hAnsi="Times New Roman" w:cs="Times New Roman"/>
                <w:b/>
              </w:rPr>
              <w:t xml:space="preserve">jednocześnie wszystkie </w:t>
            </w:r>
            <w:r w:rsidR="00E36CE4" w:rsidRPr="00CB2C61">
              <w:rPr>
                <w:rFonts w:ascii="Times New Roman" w:hAnsi="Times New Roman" w:cs="Times New Roman"/>
                <w:b/>
              </w:rPr>
              <w:t>poniższe</w:t>
            </w:r>
            <w:r w:rsidRPr="00CB2C61">
              <w:rPr>
                <w:rFonts w:ascii="Times New Roman" w:hAnsi="Times New Roman" w:cs="Times New Roman"/>
                <w:b/>
              </w:rPr>
              <w:t xml:space="preserve"> wymagania:</w:t>
            </w:r>
          </w:p>
        </w:tc>
      </w:tr>
      <w:tr w:rsidR="00ED7E86" w:rsidRPr="00CB2C61" w14:paraId="398A8396" w14:textId="77777777" w:rsidTr="00D67622">
        <w:trPr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18F999B5" w14:textId="2A46B460" w:rsidR="00ED7E86" w:rsidRPr="00CB2C61" w:rsidRDefault="00ED7E86" w:rsidP="00162E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6454805A" w14:textId="7F739F18" w:rsidR="00ED7E86" w:rsidRPr="00CB2C61" w:rsidRDefault="00ED7E86" w:rsidP="00523258">
            <w:pPr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>Urządzenie musi spełniać: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52633C08" w14:textId="144250D9" w:rsidR="00ED7E86" w:rsidRPr="00CB2C61" w:rsidRDefault="00ED7E86" w:rsidP="007D2D6E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być urządzeniem typu terminal OLT (nadawczy) obsługującym pasywną sieć światłowodową</w:t>
            </w:r>
            <w:r w:rsidRPr="00CB2C61">
              <w:rPr>
                <w:rFonts w:ascii="Times New Roman" w:hAnsi="Times New Roman" w:cs="Times New Roman"/>
                <w:b/>
              </w:rPr>
              <w:t xml:space="preserve"> FTTH XGS GPON</w:t>
            </w:r>
            <w:r w:rsidRPr="00CB2C61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ED7E86" w:rsidRPr="00CB2C61" w14:paraId="6DABC14D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82E2BD8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E54E685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A2DE4B5" w14:textId="49F70D2C" w:rsidR="00ED7E86" w:rsidRPr="00CB2C61" w:rsidRDefault="00ED7E86" w:rsidP="00CE23C3">
            <w:pPr>
              <w:rPr>
                <w:rFonts w:ascii="Times New Roman" w:hAnsi="Times New Roman" w:cs="Times New Roman"/>
                <w:lang w:val="en-US"/>
              </w:rPr>
            </w:pPr>
            <w:r w:rsidRPr="00CB2C61">
              <w:rPr>
                <w:rFonts w:ascii="Times New Roman" w:hAnsi="Times New Roman" w:cs="Times New Roman"/>
                <w:lang w:val="en-US"/>
              </w:rPr>
              <w:t xml:space="preserve">Minimum 8 </w:t>
            </w:r>
            <w:proofErr w:type="spellStart"/>
            <w:r w:rsidRPr="00CB2C61">
              <w:rPr>
                <w:rFonts w:ascii="Times New Roman" w:hAnsi="Times New Roman" w:cs="Times New Roman"/>
                <w:b/>
                <w:lang w:val="en-US"/>
              </w:rPr>
              <w:t>interfejsów</w:t>
            </w:r>
            <w:proofErr w:type="spellEnd"/>
            <w:r w:rsidRPr="00CB2C6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B2C61">
              <w:rPr>
                <w:rFonts w:ascii="Times New Roman" w:hAnsi="Times New Roman" w:cs="Times New Roman"/>
                <w:b/>
              </w:rPr>
              <w:t>XGS GPON OLT</w:t>
            </w:r>
            <w:r w:rsidRPr="00CB2C6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ED7E86" w:rsidRPr="00CB2C61" w14:paraId="799DB6AC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C29511F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819C8E2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03C6FE7" w14:textId="358906BD" w:rsidR="00ED7E86" w:rsidRPr="00CB2C61" w:rsidRDefault="00ED7E86" w:rsidP="003D38F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 xml:space="preserve">Minimum </w:t>
            </w:r>
            <w:r w:rsidRPr="00CB2C61">
              <w:rPr>
                <w:rFonts w:ascii="Times New Roman" w:hAnsi="Times New Roman" w:cs="Times New Roman"/>
                <w:b/>
              </w:rPr>
              <w:t>4 interfejsy</w:t>
            </w:r>
            <w:r w:rsidRPr="00CB2C61">
              <w:rPr>
                <w:rFonts w:ascii="Times New Roman" w:hAnsi="Times New Roman" w:cs="Times New Roman"/>
              </w:rPr>
              <w:t xml:space="preserve"> na wkładki światłowodowe </w:t>
            </w:r>
            <w:r w:rsidRPr="00CB2C61">
              <w:rPr>
                <w:rFonts w:ascii="Times New Roman" w:hAnsi="Times New Roman" w:cs="Times New Roman"/>
                <w:b/>
              </w:rPr>
              <w:t>SFP28 o przepływności 25Gbit/</w:t>
            </w:r>
            <w:proofErr w:type="spellStart"/>
            <w:r w:rsidRPr="00CB2C61">
              <w:rPr>
                <w:rFonts w:ascii="Times New Roman" w:hAnsi="Times New Roman" w:cs="Times New Roman"/>
                <w:b/>
              </w:rPr>
              <w:t>sek</w:t>
            </w:r>
            <w:proofErr w:type="spellEnd"/>
            <w:r w:rsidRPr="00CB2C61">
              <w:rPr>
                <w:rFonts w:ascii="Times New Roman" w:hAnsi="Times New Roman" w:cs="Times New Roman"/>
                <w:b/>
              </w:rPr>
              <w:t xml:space="preserve"> każdy</w:t>
            </w:r>
            <w:r w:rsidRPr="00CB2C61">
              <w:rPr>
                <w:rFonts w:ascii="Times New Roman" w:hAnsi="Times New Roman" w:cs="Times New Roman"/>
              </w:rPr>
              <w:t>.</w:t>
            </w:r>
          </w:p>
        </w:tc>
      </w:tr>
      <w:tr w:rsidR="00ED7E86" w:rsidRPr="00CB2C61" w14:paraId="2BD974FF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2F427E4B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4F3C8A2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3764A9F9" w14:textId="3EF3575C" w:rsidR="00ED7E86" w:rsidRPr="00CB2C61" w:rsidRDefault="00ED7E86" w:rsidP="000417AB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Terminal musi być wyposażony w min. 4</w:t>
            </w:r>
            <w:r w:rsidRPr="00CB2C61">
              <w:rPr>
                <w:rFonts w:ascii="Times New Roman" w:hAnsi="Times New Roman" w:cs="Times New Roman"/>
                <w:b/>
              </w:rPr>
              <w:t xml:space="preserve"> [cztery]</w:t>
            </w:r>
            <w:r w:rsidRPr="00CB2C61">
              <w:rPr>
                <w:rFonts w:ascii="Times New Roman" w:hAnsi="Times New Roman" w:cs="Times New Roman"/>
              </w:rPr>
              <w:t xml:space="preserve"> wkładki optyczne XGS GPON OLT (10Gbit/</w:t>
            </w:r>
            <w:proofErr w:type="spellStart"/>
            <w:r w:rsidRPr="00CB2C61">
              <w:rPr>
                <w:rFonts w:ascii="Times New Roman" w:hAnsi="Times New Roman" w:cs="Times New Roman"/>
              </w:rPr>
              <w:t>sek</w:t>
            </w:r>
            <w:proofErr w:type="spellEnd"/>
            <w:r w:rsidRPr="00CB2C61">
              <w:rPr>
                <w:rFonts w:ascii="Times New Roman" w:hAnsi="Times New Roman" w:cs="Times New Roman"/>
              </w:rPr>
              <w:t>).</w:t>
            </w:r>
          </w:p>
        </w:tc>
      </w:tr>
      <w:tr w:rsidR="00ED7E86" w:rsidRPr="00CB2C61" w14:paraId="414E3E52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65E714E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02DC6FB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7375896" w14:textId="4FFE1576" w:rsidR="00ED7E86" w:rsidRPr="00CB2C61" w:rsidRDefault="00ED7E86" w:rsidP="002A59EF">
            <w:pPr>
              <w:spacing w:before="40"/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  <w:color w:val="7F7F7F" w:themeColor="text1" w:themeTint="80"/>
              </w:rPr>
              <w:t>.</w:t>
            </w:r>
            <w:r w:rsidRPr="00CB2C61">
              <w:rPr>
                <w:rFonts w:ascii="Times New Roman" w:hAnsi="Times New Roman" w:cs="Times New Roman"/>
              </w:rPr>
              <w:t xml:space="preserve"> Terminal musi być wyposażony w min. 4</w:t>
            </w:r>
            <w:r w:rsidRPr="00CB2C61">
              <w:rPr>
                <w:rFonts w:ascii="Times New Roman" w:hAnsi="Times New Roman" w:cs="Times New Roman"/>
                <w:b/>
              </w:rPr>
              <w:t xml:space="preserve"> [cztery]</w:t>
            </w:r>
            <w:r w:rsidRPr="00CB2C61">
              <w:rPr>
                <w:rFonts w:ascii="Times New Roman" w:hAnsi="Times New Roman" w:cs="Times New Roman"/>
              </w:rPr>
              <w:t xml:space="preserve"> wkładki optyczne </w:t>
            </w:r>
            <w:r w:rsidRPr="00CB2C61">
              <w:rPr>
                <w:rFonts w:ascii="Times New Roman" w:hAnsi="Times New Roman" w:cs="Times New Roman"/>
                <w:b/>
              </w:rPr>
              <w:t xml:space="preserve">GPON OLT 2,5 </w:t>
            </w:r>
            <w:proofErr w:type="spellStart"/>
            <w:r w:rsidRPr="00830F47">
              <w:rPr>
                <w:rFonts w:ascii="Times New Roman" w:hAnsi="Times New Roman" w:cs="Times New Roman"/>
                <w:b/>
              </w:rPr>
              <w:t>Gbit</w:t>
            </w:r>
            <w:proofErr w:type="spellEnd"/>
            <w:r w:rsidR="004B2477" w:rsidRPr="00830F4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="004B2477" w:rsidRPr="00830F47">
              <w:rPr>
                <w:rFonts w:ascii="Times New Roman" w:hAnsi="Times New Roman" w:cs="Times New Roman"/>
                <w:b/>
              </w:rPr>
              <w:t>sek</w:t>
            </w:r>
            <w:proofErr w:type="spellEnd"/>
          </w:p>
        </w:tc>
      </w:tr>
      <w:tr w:rsidR="00ED7E86" w:rsidRPr="00CB2C61" w14:paraId="079EDB61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F9F467B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C5FE85A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6618E5A" w14:textId="177F96A1" w:rsidR="00ED7E86" w:rsidRPr="00CB2C61" w:rsidRDefault="00ED7E86" w:rsidP="001F14A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mieć możliwość podłączenia do każdego portu OLT co najmniej 256 terminali klienckich XGS ONT.</w:t>
            </w:r>
          </w:p>
        </w:tc>
      </w:tr>
      <w:tr w:rsidR="00ED7E86" w:rsidRPr="00CB2C61" w14:paraId="764A186A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2FD9532" w14:textId="77777777" w:rsidR="00ED7E86" w:rsidRPr="00CB2C61" w:rsidRDefault="00ED7E86" w:rsidP="00CE23C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35518631" w14:textId="77777777" w:rsidR="00ED7E86" w:rsidRPr="00CB2C61" w:rsidRDefault="00ED7E86" w:rsidP="00CE23C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395D647" w14:textId="3C2BEF37" w:rsidR="00ED7E86" w:rsidRPr="00CB2C61" w:rsidRDefault="00ED7E86" w:rsidP="00EB4408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mieć możliwość podłączenia poprzez osiem  portów OLT łącznie co najmniej 2048 terminali  klienckich XGS ONT.</w:t>
            </w:r>
          </w:p>
        </w:tc>
      </w:tr>
      <w:tr w:rsidR="00ED7E86" w:rsidRPr="00CB2C61" w14:paraId="3CB530E3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9F31958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2E203CA1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5C2C967" w14:textId="6864BDBB" w:rsidR="00ED7E86" w:rsidRPr="00CB2C61" w:rsidRDefault="00ED7E86" w:rsidP="00EA374C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posiadać port zarządzający Ethernet 1000-BASE-TX.</w:t>
            </w:r>
          </w:p>
        </w:tc>
      </w:tr>
      <w:tr w:rsidR="00ED7E86" w:rsidRPr="00CB2C61" w14:paraId="50ECB00A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941DC74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EB353BC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0A04E67" w14:textId="45F370F9" w:rsidR="00ED7E86" w:rsidRPr="00CB2C61" w:rsidRDefault="00ED7E86" w:rsidP="00EA374C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>Urządzenie musi posiadać port zarządzający serial (konsolowy).</w:t>
            </w:r>
          </w:p>
        </w:tc>
      </w:tr>
      <w:tr w:rsidR="00ED7E86" w:rsidRPr="00CB2C61" w14:paraId="24513890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1D4487A4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69145C8B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D2F22A7" w14:textId="5D0CB98B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>Urządzenie musi mieć możliwość pracy samodzielnej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CB2C61">
              <w:rPr>
                <w:rFonts w:ascii="Times New Roman" w:hAnsi="Times New Roman" w:cs="Times New Roman"/>
                <w:color w:val="000000"/>
              </w:rPr>
              <w:t xml:space="preserve"> to jest bez zewnętrznego kontrolera.</w:t>
            </w:r>
          </w:p>
        </w:tc>
      </w:tr>
      <w:tr w:rsidR="00ED7E86" w:rsidRPr="00CB2C61" w14:paraId="6866D0D7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727D2D2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DCFC5B6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36E0C809" w14:textId="739EEAAD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mieć możliwość skonfigurowania kont i haseł do kont w systemie urządzenia </w:t>
            </w:r>
            <w:r>
              <w:rPr>
                <w:rFonts w:ascii="Times New Roman" w:hAnsi="Times New Roman" w:cs="Times New Roman"/>
                <w:color w:val="000000"/>
              </w:rPr>
              <w:t>dla</w:t>
            </w:r>
            <w:r w:rsidRPr="00CB2C61">
              <w:rPr>
                <w:rFonts w:ascii="Times New Roman" w:hAnsi="Times New Roman" w:cs="Times New Roman"/>
                <w:color w:val="000000"/>
              </w:rPr>
              <w:t xml:space="preserve"> umożliwienia dostępu dla administratorów urządzenia oraz ograniczenia dostępu dla nieuprawnionych użytkowników.</w:t>
            </w:r>
          </w:p>
        </w:tc>
      </w:tr>
      <w:tr w:rsidR="00ED7E86" w:rsidRPr="00CB2C61" w14:paraId="375651FB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05038438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2F41B7A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19CF0DEF" w14:textId="3D19C28D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mieć możliwość skonfigurowania zakresu adresów IP </w:t>
            </w:r>
            <w:r w:rsidR="000B49A4">
              <w:rPr>
                <w:rFonts w:ascii="Times New Roman" w:hAnsi="Times New Roman" w:cs="Times New Roman"/>
                <w:color w:val="000000"/>
              </w:rPr>
              <w:br/>
            </w:r>
            <w:r w:rsidRPr="00CB2C61">
              <w:rPr>
                <w:rFonts w:ascii="Times New Roman" w:hAnsi="Times New Roman" w:cs="Times New Roman"/>
                <w:color w:val="000000"/>
              </w:rPr>
              <w:t xml:space="preserve">z których będzie możliwy dostęp zdalny do urządzenia. </w:t>
            </w:r>
          </w:p>
        </w:tc>
      </w:tr>
      <w:tr w:rsidR="00ED7E86" w:rsidRPr="00CB2C61" w14:paraId="0EE0CB5D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28E2765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028A4535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0D8DAADE" w14:textId="20496AE0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mieć możliwość skonfigurowania ograniczenia dostępu do systemu zarządzania urządzenia do interfejsu zarządzającego Ethernet </w:t>
            </w:r>
            <w:r w:rsidR="000B49A4">
              <w:rPr>
                <w:rFonts w:ascii="Times New Roman" w:hAnsi="Times New Roman" w:cs="Times New Roman"/>
                <w:color w:val="000000"/>
              </w:rPr>
              <w:br/>
            </w:r>
            <w:r w:rsidRPr="00CB2C61">
              <w:rPr>
                <w:rFonts w:ascii="Times New Roman" w:hAnsi="Times New Roman" w:cs="Times New Roman"/>
                <w:color w:val="000000"/>
              </w:rPr>
              <w:t>i do interfejsu serial na urządzeniu.</w:t>
            </w:r>
          </w:p>
        </w:tc>
      </w:tr>
      <w:tr w:rsidR="00ED7E86" w:rsidRPr="00CB2C61" w14:paraId="11A07EB0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0895FBA6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CE3BE22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8020C59" w14:textId="3B95CA13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umożliwiać zarządzanie zdalne poprzez sieciowe połączenia zdalne realizowane poprzez protokoły szyfrowane np. </w:t>
            </w:r>
            <w:proofErr w:type="spellStart"/>
            <w:r w:rsidRPr="00CB2C61">
              <w:rPr>
                <w:rFonts w:ascii="Times New Roman" w:hAnsi="Times New Roman" w:cs="Times New Roman"/>
                <w:color w:val="000000"/>
              </w:rPr>
              <w:t>ssh</w:t>
            </w:r>
            <w:proofErr w:type="spellEnd"/>
            <w:r w:rsidRPr="00CB2C6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B49A4">
              <w:rPr>
                <w:rFonts w:ascii="Times New Roman" w:hAnsi="Times New Roman" w:cs="Times New Roman"/>
                <w:color w:val="000000"/>
              </w:rPr>
              <w:br/>
            </w:r>
            <w:r w:rsidRPr="00CB2C61">
              <w:rPr>
                <w:rFonts w:ascii="Times New Roman" w:hAnsi="Times New Roman" w:cs="Times New Roman"/>
                <w:color w:val="000000"/>
              </w:rPr>
              <w:t xml:space="preserve">i </w:t>
            </w:r>
            <w:proofErr w:type="spellStart"/>
            <w:r w:rsidRPr="00CB2C61">
              <w:rPr>
                <w:rFonts w:ascii="Times New Roman" w:hAnsi="Times New Roman" w:cs="Times New Roman"/>
                <w:color w:val="000000"/>
              </w:rPr>
              <w:t>https</w:t>
            </w:r>
            <w:proofErr w:type="spellEnd"/>
            <w:r w:rsidRPr="00CB2C61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ED7E86" w:rsidRPr="00CB2C61" w14:paraId="169CE246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6967FA1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6AB269E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EF56127" w14:textId="7C76054E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 xml:space="preserve">Urządzenie musi mieć możliwość konfigurowania umożliwienia i ograniczania dostępu do sieci dla terminali ONT (klienckich) poprzez wewnętrzną bazę użytkowników/terminali lub możliwość skorzystania </w:t>
            </w:r>
            <w:r w:rsidR="000B49A4">
              <w:rPr>
                <w:rFonts w:ascii="Times New Roman" w:hAnsi="Times New Roman" w:cs="Times New Roman"/>
                <w:color w:val="000000"/>
              </w:rPr>
              <w:br/>
            </w:r>
            <w:r w:rsidRPr="00CB2C61">
              <w:rPr>
                <w:rFonts w:ascii="Times New Roman" w:hAnsi="Times New Roman" w:cs="Times New Roman"/>
                <w:color w:val="000000"/>
              </w:rPr>
              <w:t>z bazy zewnętrznej np. serwera radius.</w:t>
            </w:r>
          </w:p>
        </w:tc>
      </w:tr>
      <w:tr w:rsidR="00ED7E86" w:rsidRPr="00CB2C61" w14:paraId="525FB067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34495A04" w14:textId="77777777" w:rsidR="00ED7E86" w:rsidRPr="00CB2C61" w:rsidRDefault="00ED7E86" w:rsidP="00EA374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D0F1315" w14:textId="77777777" w:rsidR="00ED7E86" w:rsidRPr="00CB2C61" w:rsidRDefault="00ED7E86" w:rsidP="00EA37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465BFF58" w14:textId="438231C5" w:rsidR="00ED7E86" w:rsidRPr="00CB2C61" w:rsidRDefault="00ED7E86" w:rsidP="00A3555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>Urządzenie wraz z terminalami klienckimi ONT musi mieć możliwość separacji ruchu użytkowników.</w:t>
            </w:r>
          </w:p>
        </w:tc>
      </w:tr>
      <w:tr w:rsidR="00ED7E86" w:rsidRPr="00CB2C61" w14:paraId="1F97D893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7A16881E" w14:textId="77777777" w:rsidR="00ED7E86" w:rsidRPr="00CB2C61" w:rsidRDefault="00ED7E86" w:rsidP="002F55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4D70E17B" w14:textId="77777777" w:rsidR="00ED7E86" w:rsidRPr="00CB2C61" w:rsidRDefault="00ED7E86" w:rsidP="002F553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E87175A" w14:textId="03524D37" w:rsidR="00ED7E86" w:rsidRPr="00CB2C61" w:rsidRDefault="00ED7E86" w:rsidP="002F553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>Urządzenie wraz z terminalami klienckimi ONT musi mieć możliwość logowania zdarzeń pozwalających na identyfikację adresu IP użytkownika oraz niezaprzeczalność podłączenia użytkownika lub terminala do sieci.</w:t>
            </w:r>
          </w:p>
        </w:tc>
      </w:tr>
      <w:tr w:rsidR="00ED7E86" w:rsidRPr="00CB2C61" w14:paraId="234C703F" w14:textId="77777777" w:rsidTr="00D67622">
        <w:trPr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5A89D7B4" w14:textId="77777777" w:rsidR="00ED7E86" w:rsidRPr="00CB2C61" w:rsidRDefault="00ED7E86" w:rsidP="002F553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75250C59" w14:textId="77777777" w:rsidR="00ED7E86" w:rsidRPr="00CB2C61" w:rsidRDefault="00ED7E86" w:rsidP="002F553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2957AB1E" w14:textId="2816C123" w:rsidR="00ED7E86" w:rsidRPr="00CB2C61" w:rsidRDefault="00ED7E86" w:rsidP="002F5534">
            <w:pPr>
              <w:spacing w:before="12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B2C61">
              <w:rPr>
                <w:rFonts w:ascii="Times New Roman" w:hAnsi="Times New Roman" w:cs="Times New Roman"/>
                <w:color w:val="000000"/>
              </w:rPr>
              <w:t>Użytkownik musi mieć zapewniony dostęp do najnowszych wersji systemu operacyjnego urządzenia poprzez możliwość pobrania systemu ze strony www producenta lub poprzez udostępnienie przez dostawcę przez okres obowiązywania gwarancji.</w:t>
            </w:r>
          </w:p>
        </w:tc>
      </w:tr>
      <w:tr w:rsidR="002F5534" w:rsidRPr="00CB2C61" w14:paraId="59B78DEF" w14:textId="77777777" w:rsidTr="00D67622">
        <w:trPr>
          <w:trHeight w:val="567"/>
          <w:jc w:val="center"/>
        </w:trPr>
        <w:tc>
          <w:tcPr>
            <w:tcW w:w="597" w:type="dxa"/>
            <w:vMerge w:val="restart"/>
            <w:shd w:val="clear" w:color="auto" w:fill="F2F2F2" w:themeFill="background1" w:themeFillShade="F2"/>
          </w:tcPr>
          <w:p w14:paraId="5FCD5EC4" w14:textId="779BAB56" w:rsidR="002F5534" w:rsidRPr="00CB2C61" w:rsidRDefault="002F5534" w:rsidP="002F55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</w:tcPr>
          <w:p w14:paraId="16676347" w14:textId="77777777" w:rsidR="002F5534" w:rsidRPr="00CB2C61" w:rsidRDefault="002F5534" w:rsidP="002F5534">
            <w:pPr>
              <w:rPr>
                <w:rFonts w:ascii="Times New Roman" w:hAnsi="Times New Roman" w:cs="Times New Roman"/>
                <w:b/>
              </w:rPr>
            </w:pPr>
            <w:r w:rsidRPr="00CB2C61">
              <w:rPr>
                <w:rFonts w:ascii="Times New Roman" w:hAnsi="Times New Roman" w:cs="Times New Roman"/>
                <w:b/>
              </w:rPr>
              <w:t>Zasilanie / montaż</w:t>
            </w:r>
          </w:p>
        </w:tc>
        <w:tc>
          <w:tcPr>
            <w:tcW w:w="6778" w:type="dxa"/>
            <w:shd w:val="clear" w:color="auto" w:fill="FBFBFB"/>
            <w:vAlign w:val="center"/>
          </w:tcPr>
          <w:p w14:paraId="1D17FF76" w14:textId="3B56763C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 xml:space="preserve">Urządzenie musi być przystosowane do </w:t>
            </w:r>
            <w:r w:rsidRPr="00CB2C61">
              <w:rPr>
                <w:rFonts w:ascii="Times New Roman" w:hAnsi="Times New Roman" w:cs="Times New Roman"/>
                <w:b/>
              </w:rPr>
              <w:t>montażu</w:t>
            </w:r>
            <w:r w:rsidRPr="00CB2C61">
              <w:rPr>
                <w:rFonts w:ascii="Times New Roman" w:hAnsi="Times New Roman" w:cs="Times New Roman"/>
              </w:rPr>
              <w:t xml:space="preserve"> w </w:t>
            </w:r>
            <w:r w:rsidRPr="00CB2C61">
              <w:rPr>
                <w:rFonts w:ascii="Times New Roman" w:hAnsi="Times New Roman" w:cs="Times New Roman"/>
                <w:b/>
              </w:rPr>
              <w:t xml:space="preserve">szafie </w:t>
            </w:r>
            <w:proofErr w:type="spellStart"/>
            <w:r w:rsidRPr="00CB2C61">
              <w:rPr>
                <w:rFonts w:ascii="Times New Roman" w:hAnsi="Times New Roman" w:cs="Times New Roman"/>
                <w:b/>
              </w:rPr>
              <w:t>rack</w:t>
            </w:r>
            <w:proofErr w:type="spellEnd"/>
            <w:r w:rsidRPr="00CB2C61">
              <w:rPr>
                <w:rFonts w:ascii="Times New Roman" w:hAnsi="Times New Roman" w:cs="Times New Roman"/>
                <w:b/>
              </w:rPr>
              <w:t xml:space="preserve"> 19”</w:t>
            </w:r>
            <w:r w:rsidR="0084101C" w:rsidRPr="0084101C">
              <w:rPr>
                <w:rFonts w:ascii="Times New Roman" w:hAnsi="Times New Roman" w:cs="Times New Roman"/>
              </w:rPr>
              <w:t xml:space="preserve">, </w:t>
            </w:r>
            <w:r w:rsidR="0084101C" w:rsidRPr="00830F47">
              <w:rPr>
                <w:rFonts w:ascii="Times New Roman" w:hAnsi="Times New Roman" w:cs="Times New Roman"/>
              </w:rPr>
              <w:t>posiadanej przez Zamawiającego</w:t>
            </w:r>
            <w:r w:rsidRPr="00830F47">
              <w:rPr>
                <w:rFonts w:ascii="Times New Roman" w:hAnsi="Times New Roman" w:cs="Times New Roman"/>
              </w:rPr>
              <w:t>.</w:t>
            </w:r>
          </w:p>
        </w:tc>
      </w:tr>
      <w:tr w:rsidR="002F5534" w:rsidRPr="00CB2C61" w14:paraId="0C787487" w14:textId="77777777" w:rsidTr="00D67622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B699379" w14:textId="77777777" w:rsidR="002F5534" w:rsidRPr="00CB2C61" w:rsidRDefault="002F5534" w:rsidP="002F5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3FE9F23F" w14:textId="77777777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71AF503E" w14:textId="16080996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 xml:space="preserve">Urządzenie musi mieć </w:t>
            </w:r>
            <w:r w:rsidRPr="00CB2C61">
              <w:rPr>
                <w:rFonts w:ascii="Times New Roman" w:hAnsi="Times New Roman" w:cs="Times New Roman"/>
                <w:b/>
              </w:rPr>
              <w:t>wysokość</w:t>
            </w:r>
            <w:r w:rsidRPr="00CB2C61">
              <w:rPr>
                <w:rFonts w:ascii="Times New Roman" w:hAnsi="Times New Roman" w:cs="Times New Roman"/>
              </w:rPr>
              <w:t xml:space="preserve"> wyrażoną jako </w:t>
            </w:r>
            <w:r w:rsidRPr="00CB2C61">
              <w:rPr>
                <w:rFonts w:ascii="Times New Roman" w:hAnsi="Times New Roman" w:cs="Times New Roman"/>
                <w:b/>
              </w:rPr>
              <w:t>1U</w:t>
            </w:r>
            <w:r w:rsidRPr="00CB2C61">
              <w:rPr>
                <w:rFonts w:ascii="Times New Roman" w:hAnsi="Times New Roman" w:cs="Times New Roman"/>
              </w:rPr>
              <w:t>.</w:t>
            </w:r>
          </w:p>
        </w:tc>
      </w:tr>
      <w:tr w:rsidR="002F5534" w:rsidRPr="00CB2C61" w14:paraId="1A89CF49" w14:textId="77777777" w:rsidTr="00D67622">
        <w:trPr>
          <w:trHeight w:val="567"/>
          <w:jc w:val="center"/>
        </w:trPr>
        <w:tc>
          <w:tcPr>
            <w:tcW w:w="597" w:type="dxa"/>
            <w:vMerge/>
            <w:shd w:val="clear" w:color="auto" w:fill="F2F2F2" w:themeFill="background1" w:themeFillShade="F2"/>
          </w:tcPr>
          <w:p w14:paraId="69B321A4" w14:textId="77777777" w:rsidR="002F5534" w:rsidRPr="00CB2C61" w:rsidRDefault="002F5534" w:rsidP="002F5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shd w:val="clear" w:color="auto" w:fill="F2F2F2" w:themeFill="background1" w:themeFillShade="F2"/>
          </w:tcPr>
          <w:p w14:paraId="181E9295" w14:textId="77777777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78" w:type="dxa"/>
            <w:shd w:val="clear" w:color="auto" w:fill="FBFBFB"/>
            <w:vAlign w:val="center"/>
          </w:tcPr>
          <w:p w14:paraId="67EA1739" w14:textId="22B8288A" w:rsidR="002F5534" w:rsidRPr="00CB2C61" w:rsidRDefault="002F5534" w:rsidP="002F5534">
            <w:pPr>
              <w:rPr>
                <w:rFonts w:ascii="Times New Roman" w:hAnsi="Times New Roman" w:cs="Times New Roman"/>
              </w:rPr>
            </w:pPr>
            <w:r w:rsidRPr="00CB2C61">
              <w:rPr>
                <w:rFonts w:ascii="Times New Roman" w:hAnsi="Times New Roman" w:cs="Times New Roman"/>
              </w:rPr>
              <w:t xml:space="preserve">Urządzenie musi być wyposażone w 2 zasilacze </w:t>
            </w:r>
            <w:r w:rsidRPr="00CB2C61">
              <w:rPr>
                <w:rFonts w:ascii="Times New Roman" w:hAnsi="Times New Roman" w:cs="Times New Roman"/>
                <w:color w:val="000000"/>
              </w:rPr>
              <w:t>zmiennoprądowe z możliwością wymiany w trakcie pracy urządzenia (hot-</w:t>
            </w:r>
            <w:proofErr w:type="spellStart"/>
            <w:r w:rsidRPr="00CB2C61">
              <w:rPr>
                <w:rFonts w:ascii="Times New Roman" w:hAnsi="Times New Roman" w:cs="Times New Roman"/>
                <w:color w:val="000000"/>
              </w:rPr>
              <w:t>swap</w:t>
            </w:r>
            <w:proofErr w:type="spellEnd"/>
            <w:r w:rsidRPr="00CB2C61">
              <w:rPr>
                <w:rFonts w:ascii="Times New Roman" w:hAnsi="Times New Roman" w:cs="Times New Roman"/>
                <w:color w:val="000000"/>
              </w:rPr>
              <w:t>) o napięciu zasilania 100-240V, 50/60Hz</w:t>
            </w:r>
            <w:r w:rsidRPr="00CB2C6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18E13C2" w14:textId="77777777" w:rsidR="0084101C" w:rsidRDefault="0084101C" w:rsidP="00CB2C61">
      <w:pPr>
        <w:overflowPunct w:val="0"/>
        <w:autoSpaceDE w:val="0"/>
        <w:autoSpaceDN w:val="0"/>
        <w:adjustRightInd w:val="0"/>
        <w:ind w:right="75"/>
        <w:jc w:val="both"/>
        <w:rPr>
          <w:rFonts w:cstheme="minorHAnsi"/>
        </w:rPr>
      </w:pPr>
    </w:p>
    <w:p w14:paraId="4F5694E9" w14:textId="77777777" w:rsidR="0084101C" w:rsidRDefault="0084101C" w:rsidP="00CB2C61">
      <w:pPr>
        <w:overflowPunct w:val="0"/>
        <w:autoSpaceDE w:val="0"/>
        <w:autoSpaceDN w:val="0"/>
        <w:adjustRightInd w:val="0"/>
        <w:ind w:right="75"/>
        <w:jc w:val="both"/>
        <w:rPr>
          <w:rFonts w:cstheme="minorHAnsi"/>
        </w:rPr>
      </w:pPr>
    </w:p>
    <w:p w14:paraId="52DED427" w14:textId="731E43A4" w:rsidR="00CB2C61" w:rsidRPr="00CB2C61" w:rsidRDefault="00CB2C61" w:rsidP="00CB2C61">
      <w:pPr>
        <w:overflowPunct w:val="0"/>
        <w:autoSpaceDE w:val="0"/>
        <w:autoSpaceDN w:val="0"/>
        <w:adjustRightInd w:val="0"/>
        <w:ind w:right="75"/>
        <w:jc w:val="both"/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</w:pPr>
      <w:r w:rsidRPr="00CB2C61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 xml:space="preserve">Jeżeli Wykonawca nie wskaże w formularzu ofertowym (załącznik nr 1 do SWZ) wymaganych informacji umożliwiających JEDNOZNACZNĄ identyfikację oferowanego </w:t>
      </w:r>
      <w:r w:rsidR="0084101C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 xml:space="preserve">przedmiotu zamówienia to oferta </w:t>
      </w:r>
      <w:r w:rsidRPr="00CB2C61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 xml:space="preserve">Wykonawcy zostanie odrzucona na podstawie art. 226 ust. 1 pkt. 5 ustawy </w:t>
      </w:r>
      <w:proofErr w:type="spellStart"/>
      <w:r w:rsidRPr="00CB2C61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>Pzp</w:t>
      </w:r>
      <w:proofErr w:type="spellEnd"/>
      <w:r w:rsidRPr="00CB2C61">
        <w:rPr>
          <w:rFonts w:ascii="Times New Roman" w:hAnsi="Times New Roman" w:cs="Times New Roman"/>
          <w:b/>
          <w:bCs/>
          <w:i/>
          <w:color w:val="C00000"/>
          <w:szCs w:val="18"/>
          <w:u w:val="single"/>
        </w:rPr>
        <w:t>.</w:t>
      </w:r>
    </w:p>
    <w:p w14:paraId="04AE8B7D" w14:textId="49FF5031" w:rsidR="00E0158A" w:rsidRDefault="00E0158A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62B45678" w14:textId="3B661E4C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57A5283E" w14:textId="7605BC2B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5510C22B" w14:textId="7EF5D1E5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37823C12" w14:textId="1A475E60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3EFC4890" w14:textId="6F78A549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0269CDB8" w14:textId="3005CA69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6932EB52" w14:textId="617A9D13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37E8DE82" w14:textId="7BACFDAF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368D2852" w14:textId="6050B478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132841E7" w14:textId="0A74FA63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44B655AC" w14:textId="220179AF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2DA5EC04" w14:textId="515C2D32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583EA58A" w14:textId="766178D2" w:rsid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1464FA64" w14:textId="77777777" w:rsidR="00CB2C61" w:rsidRPr="00CB2C61" w:rsidRDefault="00CB2C61" w:rsidP="00CB2C61">
      <w:pPr>
        <w:tabs>
          <w:tab w:val="left" w:pos="1350"/>
        </w:tabs>
        <w:jc w:val="both"/>
        <w:rPr>
          <w:rFonts w:ascii="Times New Roman" w:hAnsi="Times New Roman" w:cs="Times New Roman"/>
        </w:rPr>
      </w:pPr>
    </w:p>
    <w:p w14:paraId="73A9579B" w14:textId="77777777" w:rsidR="00A338DD" w:rsidRPr="00CB2C61" w:rsidRDefault="00A338DD" w:rsidP="00A338DD">
      <w:pPr>
        <w:spacing w:after="100" w:afterAutospacing="1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B2C61">
        <w:rPr>
          <w:rFonts w:ascii="Times New Roman" w:hAnsi="Times New Roman" w:cs="Times New Roman"/>
          <w:i/>
          <w:sz w:val="20"/>
          <w:szCs w:val="20"/>
        </w:rPr>
        <w:t>W związku z realizacją przedmiotowego zamówienia nie występuje konieczność uwzględnienia wymogów dostępności dla osób ze szczególnymi potrzebami zgodnie z zasadami wynikającymi z postanowień ustawy z dnia 19 lipca 2019 r. o zapewnieniu dostępności osobom ze szczególnymi potrzebami (Dz.U. z 2022 r., poz. 2240 ze zm.)</w:t>
      </w:r>
    </w:p>
    <w:sectPr w:rsidR="00A338DD" w:rsidRPr="00CB2C61" w:rsidSect="00A338DD">
      <w:headerReference w:type="default" r:id="rId8"/>
      <w:headerReference w:type="first" r:id="rId9"/>
      <w:pgSz w:w="11906" w:h="16838"/>
      <w:pgMar w:top="1418" w:right="1133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B1D88" w14:textId="77777777" w:rsidR="00C26837" w:rsidRDefault="00C26837" w:rsidP="00E86977">
      <w:r>
        <w:separator/>
      </w:r>
    </w:p>
  </w:endnote>
  <w:endnote w:type="continuationSeparator" w:id="0">
    <w:p w14:paraId="672F384F" w14:textId="77777777" w:rsidR="00C26837" w:rsidRDefault="00C26837" w:rsidP="00E8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95CD5" w14:textId="77777777" w:rsidR="00C26837" w:rsidRDefault="00C26837" w:rsidP="00E86977">
      <w:r>
        <w:separator/>
      </w:r>
    </w:p>
  </w:footnote>
  <w:footnote w:type="continuationSeparator" w:id="0">
    <w:p w14:paraId="75E2BB83" w14:textId="77777777" w:rsidR="00C26837" w:rsidRDefault="00C26837" w:rsidP="00E86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2C34E" w14:textId="77777777" w:rsidR="00E86977" w:rsidRDefault="00E86977" w:rsidP="00E8697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2F1B3" w14:textId="312D8E72" w:rsidR="008E49E3" w:rsidRDefault="00FE4F79" w:rsidP="008E49E3">
    <w:pPr>
      <w:pStyle w:val="Nagwek"/>
      <w:jc w:val="center"/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 wp14:anchorId="3BBE725F" wp14:editId="13D5AD42">
          <wp:simplePos x="0" y="0"/>
          <wp:positionH relativeFrom="margin">
            <wp:align>center</wp:align>
          </wp:positionH>
          <wp:positionV relativeFrom="page">
            <wp:posOffset>335280</wp:posOffset>
          </wp:positionV>
          <wp:extent cx="2510790" cy="714375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AF3"/>
    <w:multiLevelType w:val="hybridMultilevel"/>
    <w:tmpl w:val="1DAE0498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4F58FE"/>
    <w:multiLevelType w:val="hybridMultilevel"/>
    <w:tmpl w:val="AC34B8A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E432E"/>
    <w:multiLevelType w:val="multilevel"/>
    <w:tmpl w:val="FD46EF9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32"/>
    <w:rsid w:val="000167C6"/>
    <w:rsid w:val="000417AB"/>
    <w:rsid w:val="0004318B"/>
    <w:rsid w:val="0008289C"/>
    <w:rsid w:val="00091963"/>
    <w:rsid w:val="000B18A8"/>
    <w:rsid w:val="000B49A4"/>
    <w:rsid w:val="00155B71"/>
    <w:rsid w:val="00162E5F"/>
    <w:rsid w:val="00177EFE"/>
    <w:rsid w:val="00187017"/>
    <w:rsid w:val="001C7E61"/>
    <w:rsid w:val="001F14A4"/>
    <w:rsid w:val="001F5F0B"/>
    <w:rsid w:val="00221674"/>
    <w:rsid w:val="0023375C"/>
    <w:rsid w:val="0024145B"/>
    <w:rsid w:val="00271CE0"/>
    <w:rsid w:val="002A59EF"/>
    <w:rsid w:val="002D5D09"/>
    <w:rsid w:val="002F1EE2"/>
    <w:rsid w:val="002F5534"/>
    <w:rsid w:val="00336699"/>
    <w:rsid w:val="0035353F"/>
    <w:rsid w:val="0037701C"/>
    <w:rsid w:val="00383A22"/>
    <w:rsid w:val="00384BB0"/>
    <w:rsid w:val="00390F8B"/>
    <w:rsid w:val="00391C75"/>
    <w:rsid w:val="003A2A54"/>
    <w:rsid w:val="003A3B32"/>
    <w:rsid w:val="003D38F4"/>
    <w:rsid w:val="003F120E"/>
    <w:rsid w:val="00400200"/>
    <w:rsid w:val="00404A21"/>
    <w:rsid w:val="00421DF6"/>
    <w:rsid w:val="00467C14"/>
    <w:rsid w:val="0047439E"/>
    <w:rsid w:val="00487808"/>
    <w:rsid w:val="004A046B"/>
    <w:rsid w:val="004B2477"/>
    <w:rsid w:val="004B2840"/>
    <w:rsid w:val="004C3EA3"/>
    <w:rsid w:val="00523258"/>
    <w:rsid w:val="00576CEB"/>
    <w:rsid w:val="0057708A"/>
    <w:rsid w:val="00591C65"/>
    <w:rsid w:val="005E17F0"/>
    <w:rsid w:val="00605B07"/>
    <w:rsid w:val="00646CB5"/>
    <w:rsid w:val="0067622E"/>
    <w:rsid w:val="006F02F2"/>
    <w:rsid w:val="006F7C67"/>
    <w:rsid w:val="00743094"/>
    <w:rsid w:val="00747B07"/>
    <w:rsid w:val="00753058"/>
    <w:rsid w:val="0079566C"/>
    <w:rsid w:val="007962E1"/>
    <w:rsid w:val="007D2D6E"/>
    <w:rsid w:val="00830F47"/>
    <w:rsid w:val="0084101C"/>
    <w:rsid w:val="008C0D0B"/>
    <w:rsid w:val="008C13F6"/>
    <w:rsid w:val="008E49E3"/>
    <w:rsid w:val="008F3950"/>
    <w:rsid w:val="008F6A82"/>
    <w:rsid w:val="009020D9"/>
    <w:rsid w:val="00914D25"/>
    <w:rsid w:val="009312B8"/>
    <w:rsid w:val="00972CBD"/>
    <w:rsid w:val="009A3F2A"/>
    <w:rsid w:val="009A4CF4"/>
    <w:rsid w:val="009C3EFA"/>
    <w:rsid w:val="009D66DE"/>
    <w:rsid w:val="009E0349"/>
    <w:rsid w:val="009E6CF8"/>
    <w:rsid w:val="00A17A44"/>
    <w:rsid w:val="00A247F0"/>
    <w:rsid w:val="00A338DD"/>
    <w:rsid w:val="00A35554"/>
    <w:rsid w:val="00A373ED"/>
    <w:rsid w:val="00A567C6"/>
    <w:rsid w:val="00A57B6C"/>
    <w:rsid w:val="00A74368"/>
    <w:rsid w:val="00AA2295"/>
    <w:rsid w:val="00AC4CD1"/>
    <w:rsid w:val="00B110CB"/>
    <w:rsid w:val="00B41F13"/>
    <w:rsid w:val="00B47857"/>
    <w:rsid w:val="00B829D3"/>
    <w:rsid w:val="00BB076B"/>
    <w:rsid w:val="00BB5AD7"/>
    <w:rsid w:val="00BC2762"/>
    <w:rsid w:val="00C26837"/>
    <w:rsid w:val="00C336AD"/>
    <w:rsid w:val="00C93753"/>
    <w:rsid w:val="00CB2C61"/>
    <w:rsid w:val="00CD7AAD"/>
    <w:rsid w:val="00CE23C3"/>
    <w:rsid w:val="00D0570A"/>
    <w:rsid w:val="00D15E0C"/>
    <w:rsid w:val="00D264FD"/>
    <w:rsid w:val="00D6053F"/>
    <w:rsid w:val="00D66577"/>
    <w:rsid w:val="00D67622"/>
    <w:rsid w:val="00D82B1E"/>
    <w:rsid w:val="00DA7B3D"/>
    <w:rsid w:val="00DE7D67"/>
    <w:rsid w:val="00E0158A"/>
    <w:rsid w:val="00E15B9E"/>
    <w:rsid w:val="00E2744D"/>
    <w:rsid w:val="00E36CE4"/>
    <w:rsid w:val="00E86977"/>
    <w:rsid w:val="00EA374C"/>
    <w:rsid w:val="00EB4408"/>
    <w:rsid w:val="00ED7E86"/>
    <w:rsid w:val="00F06786"/>
    <w:rsid w:val="00F11467"/>
    <w:rsid w:val="00F262A5"/>
    <w:rsid w:val="00F61954"/>
    <w:rsid w:val="00F70FB4"/>
    <w:rsid w:val="00F739E5"/>
    <w:rsid w:val="00F916D0"/>
    <w:rsid w:val="00FC2F17"/>
    <w:rsid w:val="00FE4F79"/>
    <w:rsid w:val="19EF91A1"/>
    <w:rsid w:val="2850BCAD"/>
    <w:rsid w:val="3062F793"/>
    <w:rsid w:val="3DBBDCF2"/>
    <w:rsid w:val="42E85D53"/>
    <w:rsid w:val="47DB8298"/>
    <w:rsid w:val="4BB9D94F"/>
    <w:rsid w:val="519C3D91"/>
    <w:rsid w:val="544ECFC5"/>
    <w:rsid w:val="54A23F04"/>
    <w:rsid w:val="6433C561"/>
    <w:rsid w:val="7CAE6051"/>
    <w:rsid w:val="7CAF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34E84"/>
  <w15:chartTrackingRefBased/>
  <w15:docId w15:val="{91E65152-0348-4B23-A470-4F722EBEF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295"/>
  </w:style>
  <w:style w:type="paragraph" w:styleId="Nagwek1">
    <w:name w:val="heading 1"/>
    <w:basedOn w:val="Nagwek"/>
    <w:next w:val="Tekstpodstawowy"/>
    <w:link w:val="Nagwek1Znak"/>
    <w:qFormat/>
    <w:rsid w:val="009C3EFA"/>
    <w:pPr>
      <w:keepNext/>
      <w:numPr>
        <w:numId w:val="1"/>
      </w:numPr>
      <w:tabs>
        <w:tab w:val="clear" w:pos="4536"/>
        <w:tab w:val="clear" w:pos="9072"/>
      </w:tabs>
      <w:suppressAutoHyphens/>
      <w:spacing w:before="240" w:after="120" w:line="259" w:lineRule="auto"/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11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6977"/>
  </w:style>
  <w:style w:type="paragraph" w:styleId="Stopka">
    <w:name w:val="footer"/>
    <w:basedOn w:val="Normalny"/>
    <w:link w:val="StopkaZnak"/>
    <w:uiPriority w:val="99"/>
    <w:unhideWhenUsed/>
    <w:rsid w:val="00E86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6977"/>
  </w:style>
  <w:style w:type="paragraph" w:customStyle="1" w:styleId="Zawartotabeli">
    <w:name w:val="Zawartość tabeli"/>
    <w:basedOn w:val="Normalny"/>
    <w:qFormat/>
    <w:rsid w:val="009C3EFA"/>
    <w:pPr>
      <w:widowControl w:val="0"/>
      <w:suppressLineNumbers/>
      <w:suppressAutoHyphens/>
      <w:spacing w:after="160" w:line="259" w:lineRule="auto"/>
    </w:pPr>
  </w:style>
  <w:style w:type="character" w:customStyle="1" w:styleId="Nagwek1Znak">
    <w:name w:val="Nagłówek 1 Znak"/>
    <w:basedOn w:val="Domylnaczcionkaakapitu"/>
    <w:link w:val="Nagwek1"/>
    <w:rsid w:val="009C3EFA"/>
    <w:rPr>
      <w:rFonts w:ascii="Liberation Serif" w:eastAsia="Segoe UI" w:hAnsi="Liberation Serif" w:cs="Tahoma"/>
      <w:b/>
      <w:bCs/>
      <w:sz w:val="48"/>
      <w:szCs w:val="48"/>
    </w:rPr>
  </w:style>
  <w:style w:type="paragraph" w:styleId="Tekstpodstawowy">
    <w:name w:val="Body Text"/>
    <w:basedOn w:val="Normalny"/>
    <w:link w:val="TekstpodstawowyZnak"/>
    <w:unhideWhenUsed/>
    <w:rsid w:val="009C3E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C3EFA"/>
  </w:style>
  <w:style w:type="paragraph" w:styleId="Akapitzlist">
    <w:name w:val="List Paragraph"/>
    <w:basedOn w:val="Normalny"/>
    <w:qFormat/>
    <w:rsid w:val="00AA229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B2C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Żółty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30529-795B-4040-829F-7710957BD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Marek Ganczarski</cp:lastModifiedBy>
  <cp:revision>20</cp:revision>
  <cp:lastPrinted>2024-11-20T09:14:00Z</cp:lastPrinted>
  <dcterms:created xsi:type="dcterms:W3CDTF">2024-11-04T11:41:00Z</dcterms:created>
  <dcterms:modified xsi:type="dcterms:W3CDTF">2024-11-22T07:31:00Z</dcterms:modified>
</cp:coreProperties>
</file>