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6A724" w14:textId="77777777" w:rsidR="00F43F86" w:rsidRPr="003A51C5" w:rsidRDefault="00F43F86" w:rsidP="003A51C5">
      <w:pPr>
        <w:pStyle w:val="Tytu"/>
      </w:pPr>
      <w:r w:rsidRPr="003A51C5">
        <w:t>Specyfikacja Warunków Zamówienia</w:t>
      </w:r>
    </w:p>
    <w:p w14:paraId="3DA609AD" w14:textId="4529F562" w:rsidR="007A6345" w:rsidRPr="007A6345" w:rsidRDefault="0031649A" w:rsidP="00970A11">
      <w:pPr>
        <w:spacing w:before="240" w:after="600" w:line="276" w:lineRule="auto"/>
        <w:rPr>
          <w:rFonts w:cs="Arial"/>
        </w:rPr>
      </w:pPr>
      <w:proofErr w:type="spellStart"/>
      <w:r w:rsidRPr="0031649A">
        <w:rPr>
          <w:rFonts w:cs="Arial"/>
        </w:rPr>
        <w:t>ozn</w:t>
      </w:r>
      <w:proofErr w:type="spellEnd"/>
      <w:r w:rsidRPr="0031649A">
        <w:rPr>
          <w:rFonts w:cs="Arial"/>
        </w:rPr>
        <w:t>. PZD 261</w:t>
      </w:r>
      <w:r w:rsidR="00A64066">
        <w:rPr>
          <w:rFonts w:cs="Arial"/>
        </w:rPr>
        <w:t>.1</w:t>
      </w:r>
      <w:r w:rsidR="00CE77F6">
        <w:rPr>
          <w:rFonts w:cs="Arial"/>
        </w:rPr>
        <w:t>8</w:t>
      </w:r>
      <w:r w:rsidR="00F84A6E">
        <w:rPr>
          <w:rFonts w:cs="Arial"/>
        </w:rPr>
        <w:t>.</w:t>
      </w:r>
      <w:r w:rsidRPr="0031649A">
        <w:rPr>
          <w:rFonts w:cs="Arial"/>
        </w:rPr>
        <w:t>202</w:t>
      </w:r>
      <w:r w:rsidR="00F02A94">
        <w:rPr>
          <w:rFonts w:cs="Arial"/>
        </w:rPr>
        <w:t>3</w:t>
      </w:r>
      <w:r w:rsidRPr="0031649A">
        <w:rPr>
          <w:rFonts w:cs="Arial"/>
        </w:rPr>
        <w:t>.IKP</w:t>
      </w:r>
    </w:p>
    <w:p w14:paraId="229A0067" w14:textId="21F2A43F" w:rsidR="00BF6526" w:rsidRPr="00C75FD9" w:rsidRDefault="00BF6526" w:rsidP="00BF6526">
      <w:pPr>
        <w:pStyle w:val="Tytu"/>
        <w:rPr>
          <w:rStyle w:val="Nagwek2Znak"/>
          <w:b/>
          <w:sz w:val="48"/>
          <w:szCs w:val="48"/>
        </w:rPr>
      </w:pPr>
      <w:r w:rsidRPr="00C75FD9">
        <w:rPr>
          <w:sz w:val="48"/>
          <w:szCs w:val="48"/>
        </w:rPr>
        <w:t xml:space="preserve">Dostawa </w:t>
      </w:r>
      <w:r w:rsidR="001267B0" w:rsidRPr="00C75FD9">
        <w:rPr>
          <w:rStyle w:val="Nagwek2Znak"/>
          <w:b/>
          <w:sz w:val="48"/>
          <w:szCs w:val="48"/>
        </w:rPr>
        <w:t>samochodu</w:t>
      </w:r>
      <w:r w:rsidR="00C75FD9" w:rsidRPr="00C75FD9">
        <w:rPr>
          <w:rStyle w:val="Nagwek2Znak"/>
          <w:b/>
          <w:sz w:val="48"/>
          <w:szCs w:val="48"/>
        </w:rPr>
        <w:t xml:space="preserve"> dostawcz</w:t>
      </w:r>
      <w:r w:rsidR="004D287F">
        <w:rPr>
          <w:rStyle w:val="Nagwek2Znak"/>
          <w:b/>
          <w:sz w:val="48"/>
          <w:szCs w:val="48"/>
        </w:rPr>
        <w:t>o - osobowego</w:t>
      </w:r>
    </w:p>
    <w:p w14:paraId="49FB7003" w14:textId="0A9EE0CB" w:rsidR="00B41C3A" w:rsidRPr="00970A11" w:rsidRDefault="00DB2F63" w:rsidP="00970A11">
      <w:pPr>
        <w:spacing w:before="240" w:line="276" w:lineRule="auto"/>
        <w:rPr>
          <w:szCs w:val="24"/>
        </w:rPr>
      </w:pPr>
      <w:r>
        <w:rPr>
          <w:b/>
          <w:szCs w:val="24"/>
        </w:rPr>
        <w:t>T</w:t>
      </w:r>
      <w:r w:rsidRPr="00503641">
        <w:rPr>
          <w:b/>
          <w:szCs w:val="24"/>
        </w:rPr>
        <w:t>ryb udzielenia zamówienia</w:t>
      </w:r>
      <w:r w:rsidR="004A50E6">
        <w:rPr>
          <w:szCs w:val="24"/>
        </w:rPr>
        <w:t>:</w:t>
      </w:r>
      <w:r w:rsidR="00970A11">
        <w:rPr>
          <w:szCs w:val="24"/>
        </w:rPr>
        <w:t xml:space="preserve"> </w:t>
      </w:r>
      <w:r w:rsidR="00F43F86" w:rsidRPr="00503641">
        <w:rPr>
          <w:szCs w:val="24"/>
        </w:rPr>
        <w:t>tryb podstawowy bez negocjacji</w:t>
      </w:r>
    </w:p>
    <w:p w14:paraId="083EE454" w14:textId="2A924963" w:rsidR="00F43F86" w:rsidRPr="00970A11" w:rsidRDefault="00B41C3A" w:rsidP="00970A11">
      <w:pPr>
        <w:spacing w:after="1560" w:line="276" w:lineRule="auto"/>
        <w:rPr>
          <w:rFonts w:cs="Arial"/>
          <w:b/>
          <w:bCs/>
          <w:color w:val="000000" w:themeColor="text1"/>
          <w:szCs w:val="24"/>
        </w:rPr>
      </w:pPr>
      <w:r w:rsidRPr="003A51C5">
        <w:rPr>
          <w:rFonts w:cs="Arial"/>
          <w:bCs/>
          <w:color w:val="000000" w:themeColor="text1"/>
          <w:szCs w:val="24"/>
        </w:rPr>
        <w:t>Przedmiotowe postępowanie prowadzone jest przy użyciu środków komunikacji elektronicznej. Składanie ofert następuje za pośrednictwem platformy zaku</w:t>
      </w:r>
      <w:r w:rsidR="00DB2F63" w:rsidRPr="003A51C5">
        <w:rPr>
          <w:rFonts w:cs="Arial"/>
          <w:bCs/>
          <w:color w:val="000000" w:themeColor="text1"/>
          <w:szCs w:val="24"/>
        </w:rPr>
        <w:t xml:space="preserve">powej pod adresem internetowym: </w:t>
      </w:r>
      <w:hyperlink r:id="rId8" w:tooltip="strona platformy zakupowej" w:history="1">
        <w:r w:rsidRPr="00B41C3A">
          <w:rPr>
            <w:rStyle w:val="Hipercze"/>
            <w:szCs w:val="24"/>
          </w:rPr>
          <w:t>https://platformazakupowa.pl/pn/pzd_koszalin</w:t>
        </w:r>
      </w:hyperlink>
    </w:p>
    <w:p w14:paraId="2BFB5C42" w14:textId="7070F98E" w:rsidR="00F43F86" w:rsidRPr="00503641" w:rsidRDefault="00DB2F63" w:rsidP="00BD443B">
      <w:pPr>
        <w:spacing w:before="240" w:line="276" w:lineRule="auto"/>
      </w:pPr>
      <w:r>
        <w:rPr>
          <w:b/>
        </w:rPr>
        <w:t>Z</w:t>
      </w:r>
      <w:r w:rsidRPr="00503641">
        <w:rPr>
          <w:b/>
        </w:rPr>
        <w:t>atwierdził</w:t>
      </w:r>
      <w:r w:rsidR="00F43F86" w:rsidRPr="00503641">
        <w:rPr>
          <w:b/>
        </w:rPr>
        <w:t>:</w:t>
      </w:r>
    </w:p>
    <w:p w14:paraId="650F282A" w14:textId="77777777" w:rsidR="00F43F86" w:rsidRPr="005C73EB" w:rsidRDefault="00F43F86" w:rsidP="00BD443B">
      <w:pPr>
        <w:spacing w:before="240" w:line="276" w:lineRule="auto"/>
        <w:rPr>
          <w:b/>
        </w:rPr>
      </w:pPr>
      <w:r w:rsidRPr="005C73EB">
        <w:rPr>
          <w:b/>
        </w:rPr>
        <w:t>Dyrektor Powiatowego Zarządu Dróg w Koszalinie</w:t>
      </w:r>
    </w:p>
    <w:p w14:paraId="1A7CE692" w14:textId="77777777" w:rsidR="00F43F86" w:rsidRPr="005C73EB" w:rsidRDefault="00F43F86" w:rsidP="005C73EB">
      <w:pPr>
        <w:spacing w:before="240" w:after="480" w:line="276" w:lineRule="auto"/>
        <w:rPr>
          <w:b/>
        </w:rPr>
      </w:pPr>
      <w:r w:rsidRPr="005C73EB">
        <w:rPr>
          <w:b/>
        </w:rPr>
        <w:t>Mieczysław Zwoliński</w:t>
      </w:r>
    </w:p>
    <w:p w14:paraId="1AE85A73" w14:textId="6686E63E" w:rsidR="00883528" w:rsidRPr="00970A11" w:rsidRDefault="00F43F86" w:rsidP="005C73EB">
      <w:pPr>
        <w:spacing w:before="240" w:line="276" w:lineRule="auto"/>
      </w:pPr>
      <w:r>
        <w:t>Manowo, dnia</w:t>
      </w:r>
      <w:r w:rsidR="00F84A6E">
        <w:t xml:space="preserve"> </w:t>
      </w:r>
      <w:r w:rsidR="00643DFD">
        <w:t>2</w:t>
      </w:r>
      <w:r w:rsidR="004D287F">
        <w:t>6</w:t>
      </w:r>
      <w:r w:rsidR="00C75FD9">
        <w:t>.10</w:t>
      </w:r>
      <w:r w:rsidR="00A64066">
        <w:t>.</w:t>
      </w:r>
      <w:r w:rsidR="006011AB">
        <w:t>2</w:t>
      </w:r>
      <w:r w:rsidR="00AF2906">
        <w:t>02</w:t>
      </w:r>
      <w:r w:rsidR="00F02A94">
        <w:t>3</w:t>
      </w:r>
      <w:r>
        <w:t>r.</w:t>
      </w:r>
    </w:p>
    <w:p w14:paraId="2E7D9561" w14:textId="77777777" w:rsidR="00F43F86" w:rsidRDefault="00F43F86" w:rsidP="00BD443B">
      <w:pPr>
        <w:spacing w:before="240" w:line="276" w:lineRule="auto"/>
      </w:pPr>
      <w:r>
        <w:br w:type="page"/>
      </w:r>
    </w:p>
    <w:p w14:paraId="7C3B5837" w14:textId="4F36F2B3" w:rsidR="004F65C8" w:rsidRPr="00970A11" w:rsidRDefault="0032566A" w:rsidP="006C679F">
      <w:pPr>
        <w:pStyle w:val="Nagwek2"/>
      </w:pPr>
      <w:r w:rsidRPr="0032566A">
        <w:lastRenderedPageBreak/>
        <w:t xml:space="preserve">Rozdział 1 - </w:t>
      </w:r>
      <w:r w:rsidR="00F43F86" w:rsidRPr="0032566A">
        <w:t>Nazwa oraz adres Zamawiającego</w:t>
      </w:r>
    </w:p>
    <w:p w14:paraId="5055A942" w14:textId="6E2277FA" w:rsidR="00F43F86" w:rsidRDefault="00F43F86" w:rsidP="00D836F6">
      <w:pPr>
        <w:spacing w:before="240" w:line="276" w:lineRule="auto"/>
        <w:rPr>
          <w:szCs w:val="24"/>
        </w:rPr>
      </w:pPr>
      <w:r>
        <w:rPr>
          <w:szCs w:val="24"/>
        </w:rPr>
        <w:t xml:space="preserve">Powiatowy Zarząd Dróg w Koszalinie </w:t>
      </w:r>
    </w:p>
    <w:p w14:paraId="308CC9E1" w14:textId="77777777" w:rsidR="00F43F86" w:rsidRDefault="00F43F86" w:rsidP="00D836F6">
      <w:pPr>
        <w:spacing w:before="240" w:line="276" w:lineRule="auto"/>
        <w:rPr>
          <w:szCs w:val="24"/>
        </w:rPr>
      </w:pPr>
      <w:r>
        <w:rPr>
          <w:szCs w:val="24"/>
        </w:rPr>
        <w:t>ul. Cisowa 21</w:t>
      </w:r>
    </w:p>
    <w:p w14:paraId="4A32546C" w14:textId="24298C04" w:rsidR="00F43F86" w:rsidRPr="00F43F86" w:rsidRDefault="00F43F86" w:rsidP="00D836F6">
      <w:pPr>
        <w:spacing w:before="240" w:line="276" w:lineRule="auto"/>
        <w:rPr>
          <w:szCs w:val="24"/>
        </w:rPr>
      </w:pPr>
      <w:r>
        <w:rPr>
          <w:szCs w:val="24"/>
        </w:rPr>
        <w:t>76 – 015 Manowo</w:t>
      </w:r>
    </w:p>
    <w:p w14:paraId="0E146A43" w14:textId="77777777" w:rsidR="00F43F86" w:rsidRPr="00DC058F" w:rsidRDefault="00F43F86" w:rsidP="00D836F6">
      <w:pPr>
        <w:spacing w:before="240" w:line="276" w:lineRule="auto"/>
        <w:rPr>
          <w:szCs w:val="24"/>
        </w:rPr>
      </w:pPr>
      <w:r w:rsidRPr="00DC058F">
        <w:rPr>
          <w:szCs w:val="24"/>
        </w:rPr>
        <w:t xml:space="preserve">Numer tel.: </w:t>
      </w:r>
      <w:r>
        <w:rPr>
          <w:szCs w:val="24"/>
        </w:rPr>
        <w:t>94 3407-276</w:t>
      </w:r>
    </w:p>
    <w:p w14:paraId="403D3E3E" w14:textId="77777777" w:rsidR="00F43F86" w:rsidRDefault="00F43F86" w:rsidP="00D836F6">
      <w:pPr>
        <w:spacing w:before="240" w:line="276" w:lineRule="auto"/>
        <w:rPr>
          <w:szCs w:val="24"/>
        </w:rPr>
      </w:pPr>
      <w:r w:rsidRPr="00DC058F">
        <w:rPr>
          <w:szCs w:val="24"/>
        </w:rPr>
        <w:t>Adres poczty elektroniczne</w:t>
      </w:r>
      <w:r>
        <w:rPr>
          <w:szCs w:val="24"/>
        </w:rPr>
        <w:t xml:space="preserve">j: </w:t>
      </w:r>
      <w:hyperlink r:id="rId9" w:history="1">
        <w:r w:rsidRPr="00AA1B37">
          <w:rPr>
            <w:rStyle w:val="Hipercze"/>
            <w:szCs w:val="24"/>
          </w:rPr>
          <w:t>pzd@powiat.koszalin.pl</w:t>
        </w:r>
      </w:hyperlink>
      <w:r>
        <w:rPr>
          <w:szCs w:val="24"/>
        </w:rPr>
        <w:t xml:space="preserve"> </w:t>
      </w:r>
    </w:p>
    <w:p w14:paraId="0889A951" w14:textId="6F9727E1" w:rsidR="00F43F86" w:rsidRPr="00DC058F" w:rsidRDefault="00F43F86" w:rsidP="00D836F6">
      <w:pPr>
        <w:spacing w:before="240" w:line="276" w:lineRule="auto"/>
        <w:rPr>
          <w:szCs w:val="24"/>
        </w:rPr>
      </w:pPr>
      <w:r>
        <w:rPr>
          <w:szCs w:val="24"/>
        </w:rPr>
        <w:t xml:space="preserve">Adres strony internetowej: </w:t>
      </w:r>
      <w:r w:rsidR="0024502B" w:rsidRPr="0024502B">
        <w:rPr>
          <w:rStyle w:val="Hipercze"/>
          <w:szCs w:val="24"/>
        </w:rPr>
        <w:t>http://pzd.powiat.koszalin.ibip.pl/</w:t>
      </w:r>
    </w:p>
    <w:p w14:paraId="16F92FAD" w14:textId="1319E518" w:rsidR="002806F0" w:rsidRDefault="00F43F86" w:rsidP="00D836F6">
      <w:pPr>
        <w:spacing w:before="240"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0" w:tooltip="strona platformy zakupowej " w:history="1">
        <w:r w:rsidRPr="00AA1B37">
          <w:rPr>
            <w:rStyle w:val="Hipercze"/>
            <w:szCs w:val="24"/>
          </w:rPr>
          <w:t>https://platformazakupowa.pl/pn/pzd_koszalin</w:t>
        </w:r>
      </w:hyperlink>
      <w:r>
        <w:rPr>
          <w:szCs w:val="24"/>
        </w:rPr>
        <w:t xml:space="preserve"> </w:t>
      </w:r>
    </w:p>
    <w:p w14:paraId="69F3778C" w14:textId="45EF2884" w:rsidR="00C5358E" w:rsidRPr="0032566A" w:rsidRDefault="00F43F86" w:rsidP="006C679F">
      <w:pPr>
        <w:pStyle w:val="Nagwek2"/>
      </w:pPr>
      <w:r w:rsidRPr="0032566A">
        <w:t>Rozdział 2</w:t>
      </w:r>
      <w:r w:rsidR="0032566A" w:rsidRPr="0032566A">
        <w:rPr>
          <w:rStyle w:val="Nagwek1Znak"/>
          <w:b/>
        </w:rPr>
        <w:t xml:space="preserve"> -</w:t>
      </w:r>
      <w:r w:rsidR="0032566A">
        <w:rPr>
          <w:rStyle w:val="Nagwek1Znak"/>
          <w:b/>
        </w:rPr>
        <w:t xml:space="preserve"> </w:t>
      </w:r>
      <w:r w:rsidRPr="0032566A">
        <w:t>Adres strony internetowej, na której udostępniane będą zmiany i wyjaśnienia treści SWZ oraz inne dokumenty zamówienia bezpośrednio związane z postępowaniem o udzielenie zamówienia</w:t>
      </w:r>
    </w:p>
    <w:p w14:paraId="491A27B7" w14:textId="7CF9B822" w:rsidR="002806F0" w:rsidRDefault="00F43F86" w:rsidP="00BD443B">
      <w:pPr>
        <w:spacing w:before="240" w:line="276" w:lineRule="auto"/>
      </w:pPr>
      <w:r w:rsidRPr="003B60DB">
        <w:t>Zmiany i 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0"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0"/>
      <w:r w:rsidRPr="003B60DB">
        <w:t>.</w:t>
      </w:r>
    </w:p>
    <w:p w14:paraId="50895069" w14:textId="693A8FA6" w:rsidR="00F43F86" w:rsidRPr="006C679F" w:rsidRDefault="00F43F86" w:rsidP="006C679F">
      <w:pPr>
        <w:pStyle w:val="Nagwek2"/>
      </w:pPr>
      <w:r w:rsidRPr="006C679F">
        <w:t>Rozdział 3</w:t>
      </w:r>
      <w:r w:rsidR="0032566A" w:rsidRPr="006C679F">
        <w:rPr>
          <w:rStyle w:val="Nagwek1Znak"/>
          <w:b/>
          <w:bCs w:val="0"/>
          <w:color w:val="2F5496" w:themeColor="accent1" w:themeShade="BF"/>
          <w:szCs w:val="24"/>
        </w:rPr>
        <w:t xml:space="preserve"> -</w:t>
      </w:r>
      <w:r w:rsidRPr="006C679F">
        <w:t xml:space="preserve">Tryb udzielenia zamówienia </w:t>
      </w:r>
    </w:p>
    <w:p w14:paraId="100C54DB" w14:textId="5525713A" w:rsidR="004F65C8" w:rsidRDefault="00F43F86" w:rsidP="004F65C8">
      <w:pPr>
        <w:spacing w:before="240" w:line="276" w:lineRule="auto"/>
        <w:rPr>
          <w:szCs w:val="24"/>
        </w:rPr>
      </w:pPr>
      <w:r w:rsidRPr="008A3376">
        <w:rPr>
          <w:szCs w:val="24"/>
        </w:rPr>
        <w:t>Postępowanie o udzielenie zamówienia publicznego prowadzone jest w trybie</w:t>
      </w:r>
      <w:r>
        <w:rPr>
          <w:szCs w:val="24"/>
        </w:rPr>
        <w:br/>
        <w:t>pod</w:t>
      </w:r>
      <w:r w:rsidRPr="008A3376">
        <w:rPr>
          <w:szCs w:val="24"/>
        </w:rPr>
        <w:t xml:space="preserve">stawowym, na podstawie art. 275 pkt 1 </w:t>
      </w:r>
      <w:r w:rsidR="00DB2F63">
        <w:rPr>
          <w:szCs w:val="24"/>
        </w:rPr>
        <w:t xml:space="preserve"> </w:t>
      </w:r>
      <w:r w:rsidRPr="008A3376">
        <w:rPr>
          <w:szCs w:val="24"/>
        </w:rPr>
        <w:t>ustawy z dnia 11 września 2019 r. - Prawo zamówień publicznych (Dz. U. z 20</w:t>
      </w:r>
      <w:r w:rsidR="00C363E9">
        <w:rPr>
          <w:szCs w:val="24"/>
        </w:rPr>
        <w:t>2</w:t>
      </w:r>
      <w:r w:rsidR="001267B0">
        <w:rPr>
          <w:szCs w:val="24"/>
        </w:rPr>
        <w:t>3</w:t>
      </w:r>
      <w:r w:rsidRPr="008A3376">
        <w:rPr>
          <w:szCs w:val="24"/>
        </w:rPr>
        <w:t xml:space="preserve"> r., p</w:t>
      </w:r>
      <w:r w:rsidR="00AF2906">
        <w:rPr>
          <w:szCs w:val="24"/>
        </w:rPr>
        <w:t xml:space="preserve">oz. </w:t>
      </w:r>
      <w:r w:rsidR="001267B0">
        <w:rPr>
          <w:szCs w:val="24"/>
        </w:rPr>
        <w:t>1605</w:t>
      </w:r>
      <w:r w:rsidR="00A61815">
        <w:rPr>
          <w:szCs w:val="24"/>
        </w:rPr>
        <w:t xml:space="preserve"> </w:t>
      </w:r>
      <w:r w:rsidR="00B41C3A">
        <w:rPr>
          <w:szCs w:val="24"/>
        </w:rPr>
        <w:t xml:space="preserve">) zwanej dalej także </w:t>
      </w:r>
      <w:r>
        <w:rPr>
          <w:szCs w:val="24"/>
        </w:rPr>
        <w:t xml:space="preserve"> </w:t>
      </w:r>
      <w:r w:rsidR="00A61815">
        <w:rPr>
          <w:szCs w:val="24"/>
        </w:rPr>
        <w:t>„</w:t>
      </w:r>
      <w:r>
        <w:rPr>
          <w:szCs w:val="24"/>
        </w:rPr>
        <w:t xml:space="preserve">ustawa </w:t>
      </w:r>
      <w:proofErr w:type="spellStart"/>
      <w:r>
        <w:rPr>
          <w:szCs w:val="24"/>
        </w:rPr>
        <w:t>P</w:t>
      </w:r>
      <w:r w:rsidRPr="008A3376">
        <w:rPr>
          <w:szCs w:val="24"/>
        </w:rPr>
        <w:t>zp</w:t>
      </w:r>
      <w:proofErr w:type="spellEnd"/>
      <w:r w:rsidRPr="008A3376">
        <w:rPr>
          <w:szCs w:val="24"/>
        </w:rPr>
        <w:t>”.</w:t>
      </w:r>
    </w:p>
    <w:p w14:paraId="38AA2120" w14:textId="06D60082" w:rsidR="00C5358E" w:rsidRPr="0032566A" w:rsidRDefault="00F43F86" w:rsidP="006C679F">
      <w:pPr>
        <w:pStyle w:val="Nagwek2"/>
      </w:pPr>
      <w:r w:rsidRPr="006C679F">
        <w:t>Rozdział 4</w:t>
      </w:r>
      <w:r w:rsidR="0032566A" w:rsidRPr="0032566A">
        <w:t xml:space="preserve"> - </w:t>
      </w:r>
      <w:r w:rsidRPr="0032566A">
        <w:t>Informacja, czy Zamawiający przewiduje wybór najkorzystniejszej oferty z możliwością prowadzenia negocjacji</w:t>
      </w:r>
    </w:p>
    <w:p w14:paraId="417A8302" w14:textId="77777777" w:rsidR="004F65C8" w:rsidRDefault="00F43F86" w:rsidP="004F65C8">
      <w:pPr>
        <w:spacing w:before="240" w:line="276" w:lineRule="auto"/>
      </w:pPr>
      <w:r>
        <w:t>Zamawiający nie przewiduje wyboru najkorzystniejszej oferty z możliwością</w:t>
      </w:r>
      <w:r>
        <w:br/>
        <w:t>prowadzenia negocjacji.</w:t>
      </w:r>
    </w:p>
    <w:p w14:paraId="4C3F456C" w14:textId="12404574" w:rsidR="00C5358E" w:rsidRPr="0032566A" w:rsidRDefault="0032566A" w:rsidP="006C679F">
      <w:pPr>
        <w:pStyle w:val="Nagwek2"/>
      </w:pPr>
      <w:r w:rsidRPr="0032566A">
        <w:t xml:space="preserve">Rozdział 5 - </w:t>
      </w:r>
      <w:r w:rsidR="00F43F86" w:rsidRPr="0032566A">
        <w:t>Opis przedmiotu zamówienia</w:t>
      </w:r>
    </w:p>
    <w:p w14:paraId="421A0636" w14:textId="1B757163" w:rsidR="009E46EB" w:rsidRPr="00400853" w:rsidRDefault="009E46EB" w:rsidP="009E46EB">
      <w:pPr>
        <w:spacing w:before="240" w:after="0" w:line="276" w:lineRule="auto"/>
        <w:rPr>
          <w:rFonts w:cs="Arial"/>
          <w:bCs/>
          <w:color w:val="000000"/>
        </w:rPr>
      </w:pPr>
      <w:r w:rsidRPr="007E5178">
        <w:rPr>
          <w:rFonts w:cs="Arial"/>
          <w:bCs/>
          <w:color w:val="000000"/>
        </w:rPr>
        <w:t xml:space="preserve">Wspólny </w:t>
      </w:r>
      <w:r w:rsidRPr="007E5178">
        <w:rPr>
          <w:rFonts w:cs="Arial"/>
          <w:b/>
          <w:bCs/>
          <w:color w:val="000000"/>
        </w:rPr>
        <w:t xml:space="preserve"> </w:t>
      </w:r>
      <w:r w:rsidRPr="007E5178">
        <w:rPr>
          <w:rFonts w:cs="Arial"/>
          <w:bCs/>
          <w:color w:val="000000"/>
        </w:rPr>
        <w:t>Słownik Zamówień  CPV:</w:t>
      </w:r>
      <w:r>
        <w:rPr>
          <w:rFonts w:cs="Arial"/>
          <w:bCs/>
          <w:color w:val="000000"/>
        </w:rPr>
        <w:t xml:space="preserve"> </w:t>
      </w:r>
      <w:r w:rsidR="001267B0" w:rsidRPr="001267B0">
        <w:rPr>
          <w:rFonts w:cs="Arial"/>
          <w:b/>
          <w:szCs w:val="24"/>
        </w:rPr>
        <w:t>34136 000-9 samochody półciężarowe</w:t>
      </w:r>
    </w:p>
    <w:p w14:paraId="5716B38E" w14:textId="6FD14D73" w:rsidR="00BF6526" w:rsidRDefault="00C8671C" w:rsidP="00BF6526">
      <w:pPr>
        <w:pStyle w:val="Akapitzlist"/>
        <w:numPr>
          <w:ilvl w:val="0"/>
          <w:numId w:val="6"/>
        </w:numPr>
        <w:spacing w:before="240" w:line="276" w:lineRule="auto"/>
      </w:pPr>
      <w:r w:rsidRPr="00CB2C81">
        <w:rPr>
          <w:rFonts w:cs="Arial"/>
        </w:rPr>
        <w:t xml:space="preserve">Przedmiotem zamówienia jest </w:t>
      </w:r>
      <w:r w:rsidR="00CE77F6">
        <w:rPr>
          <w:rFonts w:cs="Arial"/>
        </w:rPr>
        <w:t xml:space="preserve"> </w:t>
      </w:r>
      <w:r w:rsidRPr="00CB2C81">
        <w:rPr>
          <w:rFonts w:cs="Arial"/>
        </w:rPr>
        <w:t xml:space="preserve"> </w:t>
      </w:r>
      <w:r w:rsidR="00BF6526" w:rsidRPr="00786DBB">
        <w:t xml:space="preserve">dostawa na koszt i ryzyko wykonawcy </w:t>
      </w:r>
      <w:r w:rsidR="001267B0">
        <w:t xml:space="preserve"> </w:t>
      </w:r>
      <w:r w:rsidR="00336097">
        <w:t xml:space="preserve">fabrycznie nowego samochodu </w:t>
      </w:r>
      <w:r w:rsidR="00336097" w:rsidRPr="00336097">
        <w:t>dostawcz</w:t>
      </w:r>
      <w:r w:rsidR="004D287F">
        <w:t>o - osobowego</w:t>
      </w:r>
      <w:r w:rsidR="00336097" w:rsidRPr="00336097">
        <w:t xml:space="preserve"> </w:t>
      </w:r>
      <w:r w:rsidR="00BF6526" w:rsidRPr="00786DBB">
        <w:t>do Powiatowego Z</w:t>
      </w:r>
      <w:r w:rsidR="00BF6526">
        <w:t xml:space="preserve">arządu Dróg w Koszalinie </w:t>
      </w:r>
      <w:proofErr w:type="spellStart"/>
      <w:r w:rsidR="00BF6526">
        <w:t>loco</w:t>
      </w:r>
      <w:proofErr w:type="spellEnd"/>
      <w:r w:rsidR="00BF6526">
        <w:t xml:space="preserve"> :</w:t>
      </w:r>
      <w:r w:rsidR="00BF6526" w:rsidRPr="00786DBB">
        <w:t>76-015 Manowo</w:t>
      </w:r>
      <w:r w:rsidR="00BF6526">
        <w:t>, ul. Cisowa 21.</w:t>
      </w:r>
    </w:p>
    <w:p w14:paraId="1FFE748F" w14:textId="77777777" w:rsidR="00C8671C" w:rsidRPr="00400853" w:rsidRDefault="00C8671C" w:rsidP="00C8671C">
      <w:pPr>
        <w:pStyle w:val="Akapitzlist"/>
        <w:numPr>
          <w:ilvl w:val="0"/>
          <w:numId w:val="6"/>
        </w:numPr>
        <w:spacing w:before="240" w:line="276" w:lineRule="auto"/>
        <w:rPr>
          <w:rStyle w:val="Odwoaniedokomentarza"/>
          <w:rFonts w:cs="Arial"/>
          <w:b/>
          <w:sz w:val="24"/>
          <w:szCs w:val="24"/>
        </w:rPr>
      </w:pPr>
      <w:r w:rsidRPr="00400853">
        <w:rPr>
          <w:color w:val="000000" w:themeColor="text1"/>
          <w:szCs w:val="24"/>
        </w:rPr>
        <w:t xml:space="preserve">Szczegółowy Opis Przedmiotu Zamówienia zawiera </w:t>
      </w:r>
      <w:r w:rsidRPr="00400853">
        <w:rPr>
          <w:bCs/>
          <w:color w:val="000000" w:themeColor="text1"/>
          <w:szCs w:val="24"/>
        </w:rPr>
        <w:t>Załącznik nr 1</w:t>
      </w:r>
      <w:r w:rsidRPr="00400853">
        <w:rPr>
          <w:color w:val="000000" w:themeColor="text1"/>
          <w:szCs w:val="24"/>
        </w:rPr>
        <w:t xml:space="preserve"> do niniejszej specyfikacji.</w:t>
      </w:r>
      <w:r w:rsidRPr="00400853" w:rsidDel="003B7032">
        <w:rPr>
          <w:rStyle w:val="Odwoaniedokomentarza"/>
          <w:rFonts w:cs="Arial"/>
          <w:b/>
          <w:color w:val="000000" w:themeColor="text1"/>
          <w:sz w:val="24"/>
          <w:szCs w:val="24"/>
        </w:rPr>
        <w:t xml:space="preserve"> </w:t>
      </w:r>
    </w:p>
    <w:p w14:paraId="7FCA608C" w14:textId="0FD55E0E" w:rsidR="00C8671C" w:rsidRPr="00400853" w:rsidRDefault="00C8671C" w:rsidP="00C8671C">
      <w:pPr>
        <w:pStyle w:val="Akapitzlist"/>
        <w:numPr>
          <w:ilvl w:val="0"/>
          <w:numId w:val="6"/>
        </w:numPr>
        <w:spacing w:before="240" w:line="276" w:lineRule="auto"/>
        <w:rPr>
          <w:szCs w:val="24"/>
        </w:rPr>
      </w:pPr>
      <w:r w:rsidRPr="00400853">
        <w:rPr>
          <w:szCs w:val="24"/>
        </w:rPr>
        <w:lastRenderedPageBreak/>
        <w:t xml:space="preserve">Ponadto warunki wykonania przedmiotu zamówienia określa wzór umowy, stanowiący Załącznik nr </w:t>
      </w:r>
      <w:r w:rsidR="00584FC7">
        <w:rPr>
          <w:szCs w:val="24"/>
        </w:rPr>
        <w:t>4</w:t>
      </w:r>
      <w:bookmarkStart w:id="1" w:name="_GoBack"/>
      <w:bookmarkEnd w:id="1"/>
      <w:r w:rsidRPr="00400853">
        <w:rPr>
          <w:szCs w:val="24"/>
        </w:rPr>
        <w:t xml:space="preserve"> do niniejszej specyfikacji.</w:t>
      </w:r>
    </w:p>
    <w:p w14:paraId="7BB3CC60" w14:textId="16C13837" w:rsidR="000D32BF" w:rsidRPr="0032566A" w:rsidRDefault="00D815CA" w:rsidP="006C679F">
      <w:pPr>
        <w:pStyle w:val="Nagwek2"/>
      </w:pPr>
      <w:r w:rsidRPr="006C679F">
        <w:t>Rozdział 6</w:t>
      </w:r>
      <w:r w:rsidR="0032566A" w:rsidRPr="006C679F">
        <w:t xml:space="preserve"> -</w:t>
      </w:r>
      <w:r w:rsidR="0032566A" w:rsidRPr="0032566A">
        <w:t xml:space="preserve"> </w:t>
      </w:r>
      <w:r w:rsidRPr="0032566A">
        <w:t>Opis części zamówienia, jeżeli Zamawiający dopuszcza składanie ofert częściowych</w:t>
      </w:r>
    </w:p>
    <w:p w14:paraId="60B0DE16" w14:textId="77777777" w:rsidR="000B243A" w:rsidRPr="00400853" w:rsidRDefault="000B243A" w:rsidP="00162368">
      <w:pPr>
        <w:pStyle w:val="Akapitzlist"/>
        <w:numPr>
          <w:ilvl w:val="0"/>
          <w:numId w:val="7"/>
        </w:numPr>
        <w:spacing w:before="240" w:after="0" w:line="276" w:lineRule="auto"/>
        <w:rPr>
          <w:szCs w:val="24"/>
        </w:rPr>
      </w:pPr>
      <w:r w:rsidRPr="00400853">
        <w:rPr>
          <w:szCs w:val="24"/>
        </w:rPr>
        <w:t>Zamawiający nie dopuszcza możliwości składania ofert częściowych.</w:t>
      </w:r>
    </w:p>
    <w:p w14:paraId="017F2029" w14:textId="7F952C25" w:rsidR="0021120E" w:rsidRDefault="000B243A" w:rsidP="00162368">
      <w:pPr>
        <w:pStyle w:val="Akapitzlist"/>
        <w:numPr>
          <w:ilvl w:val="0"/>
          <w:numId w:val="7"/>
        </w:numPr>
        <w:spacing w:before="240" w:after="0" w:line="276" w:lineRule="auto"/>
      </w:pPr>
      <w:r w:rsidRPr="00400853">
        <w:rPr>
          <w:color w:val="000000" w:themeColor="text1"/>
          <w:szCs w:val="24"/>
        </w:rPr>
        <w:t>Zamawiający nie dokonał podziału zamówienia na części, ponieważ</w:t>
      </w:r>
      <w:r w:rsidR="001267B0">
        <w:rPr>
          <w:color w:val="000000" w:themeColor="text1"/>
          <w:szCs w:val="24"/>
        </w:rPr>
        <w:t xml:space="preserve"> zamówienie jest niepodzielne. </w:t>
      </w:r>
      <w:r w:rsidRPr="00400853">
        <w:rPr>
          <w:color w:val="000000" w:themeColor="text1"/>
          <w:szCs w:val="24"/>
        </w:rPr>
        <w:t xml:space="preserve">Brak podziału zamówienia na części </w:t>
      </w:r>
      <w:r w:rsidRPr="00400853">
        <w:rPr>
          <w:rFonts w:cs="Arial"/>
          <w:color w:val="222222"/>
        </w:rPr>
        <w:t>nie naruszy konkurencji poprzez ograniczenie możliwości ubiegania się o zamówienie mniejszym podmiotom, w szczególności małym i średnim przedsiębiorstwom.</w:t>
      </w:r>
      <w:r w:rsidR="0021120E" w:rsidRPr="0021120E">
        <w:t xml:space="preserve"> </w:t>
      </w:r>
    </w:p>
    <w:p w14:paraId="42542EC6" w14:textId="066A2BA6" w:rsidR="000D32BF" w:rsidRPr="007A6345" w:rsidRDefault="0021120E" w:rsidP="00BD443B">
      <w:pPr>
        <w:pStyle w:val="Akapitzlist"/>
        <w:numPr>
          <w:ilvl w:val="0"/>
          <w:numId w:val="7"/>
        </w:numPr>
        <w:spacing w:before="240" w:after="0" w:line="276" w:lineRule="auto"/>
      </w:pPr>
      <w:r>
        <w:t xml:space="preserve">Zamówienie jest dostosowane do potrzeb małych i średnich przedsiębiorstw w rozumieniu załącznika do rozporządzenia Komisji (UE) nr 651-2014 z dnia 17 czerwca 2014 r., a wartość zamówienia jest mniejsza niż progi unijne, zgodnie z art. 3 ustawy </w:t>
      </w:r>
      <w:proofErr w:type="spellStart"/>
      <w:r>
        <w:t>Pzp</w:t>
      </w:r>
      <w:proofErr w:type="spellEnd"/>
      <w:r w:rsidR="00F90931">
        <w:t>.</w:t>
      </w:r>
    </w:p>
    <w:p w14:paraId="6AC39943" w14:textId="4F4772E8" w:rsidR="00D815CA" w:rsidRPr="006B344B" w:rsidRDefault="00D815CA" w:rsidP="006C679F">
      <w:pPr>
        <w:pStyle w:val="Nagwek2"/>
      </w:pPr>
      <w:r w:rsidRPr="006C679F">
        <w:t>Rozdział 7</w:t>
      </w:r>
      <w:r w:rsidR="0032566A" w:rsidRPr="006C679F">
        <w:t>-</w:t>
      </w:r>
      <w:r w:rsidR="0032566A" w:rsidRPr="006B344B">
        <w:t xml:space="preserve"> </w:t>
      </w:r>
      <w:r w:rsidRPr="006B344B">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DB82D8" w14:textId="77777777" w:rsidR="00D815CA" w:rsidRDefault="00D815CA" w:rsidP="00BD443B">
      <w:pPr>
        <w:pStyle w:val="Domylnie"/>
        <w:spacing w:before="240" w:after="240" w:line="276" w:lineRule="auto"/>
        <w:rPr>
          <w:rFonts w:ascii="Arial" w:hAnsi="Arial" w:cs="Arial"/>
        </w:rPr>
      </w:pPr>
      <w:r>
        <w:rPr>
          <w:rFonts w:ascii="Arial" w:hAnsi="Arial" w:cs="Arial"/>
        </w:rPr>
        <w:t>Nie dotyczy.</w:t>
      </w:r>
    </w:p>
    <w:p w14:paraId="10C0758F" w14:textId="759A31F9" w:rsidR="00D815CA" w:rsidRPr="0032566A" w:rsidRDefault="00D815CA" w:rsidP="006C679F">
      <w:pPr>
        <w:pStyle w:val="Nagwek2"/>
      </w:pPr>
      <w:r w:rsidRPr="0032566A">
        <w:t>Rozdział 8</w:t>
      </w:r>
      <w:r w:rsidR="0032566A" w:rsidRPr="0032566A">
        <w:t xml:space="preserve"> -</w:t>
      </w:r>
      <w:r w:rsidR="0032566A">
        <w:t xml:space="preserve"> </w:t>
      </w:r>
      <w:r w:rsidRPr="0032566A">
        <w:t>Informacje dotyczące ofert wariantowych, w tym informacje o sposobie przedstawienia ofert wariantowych oraz minimalne warunki, jakim muszą odpowiadać oferty wariantowe, jeżeli zamawiający wymaga lub dopuszcza ich składanie</w:t>
      </w:r>
    </w:p>
    <w:p w14:paraId="426AB455" w14:textId="77777777" w:rsidR="00D815CA" w:rsidRDefault="00D815CA" w:rsidP="00BD443B">
      <w:pPr>
        <w:spacing w:before="240" w:line="276" w:lineRule="auto"/>
      </w:pPr>
      <w:r w:rsidRPr="000E50A7">
        <w:t>Zamawiający nie dopuszcza możliwości składania ofert wariantowych.</w:t>
      </w:r>
    </w:p>
    <w:p w14:paraId="7339935E" w14:textId="528C90C2" w:rsidR="00D815CA" w:rsidRPr="0032566A" w:rsidRDefault="00D815CA" w:rsidP="006C679F">
      <w:pPr>
        <w:pStyle w:val="Nagwek2"/>
      </w:pPr>
      <w:r w:rsidRPr="006C679F">
        <w:t>Rozdział 9</w:t>
      </w:r>
      <w:r w:rsidR="0032566A" w:rsidRPr="006C679F">
        <w:t xml:space="preserve"> -</w:t>
      </w:r>
      <w:r w:rsidR="0032566A" w:rsidRPr="0032566A">
        <w:t xml:space="preserve"> </w:t>
      </w:r>
      <w:r w:rsidRPr="0032566A">
        <w:t>Informacje o przewidywanych zamówieniach, o których mowa w art. 214 ust. 1 pkt. 7 i 8, jeżeli zamawiający przewiduje udzielenie takich zamówień</w:t>
      </w:r>
    </w:p>
    <w:p w14:paraId="02D76CCC" w14:textId="77777777" w:rsidR="00D815CA" w:rsidRDefault="00D815CA" w:rsidP="00BD443B">
      <w:pPr>
        <w:spacing w:before="240" w:line="276" w:lineRule="auto"/>
      </w:pPr>
      <w:r w:rsidRPr="000E50A7">
        <w:t xml:space="preserve">Zamawiający nie przewiduje udzielania zamówień na podstawie art. 214 ust. 1 pkt. 7 i 8 </w:t>
      </w:r>
      <w:r>
        <w:t xml:space="preserve">ustawy </w:t>
      </w:r>
      <w:proofErr w:type="spellStart"/>
      <w:r w:rsidRPr="000E50A7">
        <w:t>Pzp</w:t>
      </w:r>
      <w:proofErr w:type="spellEnd"/>
      <w:r w:rsidRPr="000E50A7">
        <w:t>.</w:t>
      </w:r>
    </w:p>
    <w:p w14:paraId="3DF3C072" w14:textId="030619A9" w:rsidR="00D815CA" w:rsidRPr="0032566A" w:rsidRDefault="00D815CA" w:rsidP="006C679F">
      <w:pPr>
        <w:pStyle w:val="Nagwek2"/>
      </w:pPr>
      <w:r w:rsidRPr="006C679F">
        <w:lastRenderedPageBreak/>
        <w:t>Rozdział 10</w:t>
      </w:r>
      <w:r w:rsidR="0032566A" w:rsidRPr="0032566A">
        <w:t xml:space="preserve"> - </w:t>
      </w:r>
      <w:r w:rsidRPr="0032566A">
        <w:t xml:space="preserve">Informacje dotyczące przeprowadzenia przez wykonawcę wizji lokalnej lub sprawdzenia przez niego dokumentów niezbędnych do realizacji zamówienia, o których mowa w art. 131 ust. 2 ustawy </w:t>
      </w:r>
      <w:proofErr w:type="spellStart"/>
      <w:r w:rsidRPr="0032566A">
        <w:t>Pzp</w:t>
      </w:r>
      <w:proofErr w:type="spellEnd"/>
      <w:r w:rsidRPr="0032566A">
        <w:t>, jeżeli zamawiający przewiduje możliwość albo wymaga złożenia oferty po odbyciu wizji lokalnej lub sprawdzeniu tych dokumentów</w:t>
      </w:r>
    </w:p>
    <w:p w14:paraId="4B2AAC55" w14:textId="77777777" w:rsidR="00D815CA" w:rsidRDefault="00D815CA" w:rsidP="00BD443B">
      <w:pPr>
        <w:spacing w:before="240" w:line="276" w:lineRule="auto"/>
      </w:pPr>
      <w:r w:rsidRPr="000E50A7">
        <w:t>Zamawiający nie przewiduje obowiązku odbycia przez wykonawcę wizji lokalnej oraz sprawdzenia przez wykonawcę dokumentów niezbędnych do realizacji zamówienia  dostępnych na miejscu u zamawiającego</w:t>
      </w:r>
    </w:p>
    <w:p w14:paraId="008CF9EA" w14:textId="5479F1A8" w:rsidR="008D74FA" w:rsidRPr="0032566A" w:rsidRDefault="008D74FA" w:rsidP="006C679F">
      <w:pPr>
        <w:pStyle w:val="Nagwek2"/>
      </w:pPr>
      <w:r w:rsidRPr="006C679F">
        <w:t>Rozdział 11</w:t>
      </w:r>
      <w:r w:rsidR="0032566A">
        <w:t xml:space="preserve"> - </w:t>
      </w:r>
      <w:r w:rsidRPr="0032566A">
        <w:t>Podwykonawstwo</w:t>
      </w:r>
    </w:p>
    <w:p w14:paraId="5A68EBCD" w14:textId="77777777" w:rsidR="00147F6A" w:rsidRDefault="00147F6A" w:rsidP="00147F6A">
      <w:pPr>
        <w:pStyle w:val="Akapitzlist"/>
        <w:numPr>
          <w:ilvl w:val="0"/>
          <w:numId w:val="33"/>
        </w:numPr>
        <w:spacing w:line="240" w:lineRule="auto"/>
        <w:jc w:val="both"/>
      </w:pPr>
      <w:r>
        <w:t>Wykonawca może powierzyć wykonanie części zamówienia podwykonawcy (podwykonawcom).</w:t>
      </w:r>
    </w:p>
    <w:p w14:paraId="062B0732" w14:textId="77777777" w:rsidR="00147F6A" w:rsidRPr="00C1758D" w:rsidRDefault="00147F6A" w:rsidP="00147F6A">
      <w:pPr>
        <w:pStyle w:val="Akapitzlist"/>
        <w:numPr>
          <w:ilvl w:val="0"/>
          <w:numId w:val="33"/>
        </w:numPr>
        <w:spacing w:line="240" w:lineRule="auto"/>
        <w:jc w:val="both"/>
      </w:pPr>
      <w:r w:rsidRPr="00C1758D">
        <w:t>Zamawiający wymaga aby w przypadku powierzenia części zamówienia podwykonawcom, Wykonawca wskazał w ofercie części zamówienia których wykonanie zamierza powierzyć wykonawcom or</w:t>
      </w:r>
      <w:r>
        <w:t>az podał (o ile jest mu wiadome</w:t>
      </w:r>
      <w:r w:rsidRPr="00C1758D">
        <w:t xml:space="preserve"> na tym etapie </w:t>
      </w:r>
      <w:r>
        <w:t>)</w:t>
      </w:r>
      <w:r w:rsidRPr="00C1758D">
        <w:t>nazwy (firmy) tych podwykonawców</w:t>
      </w:r>
      <w:r>
        <w:t>.</w:t>
      </w:r>
    </w:p>
    <w:p w14:paraId="3BBFB5F9" w14:textId="517EC984" w:rsidR="00147F6A" w:rsidRPr="00A67DD2" w:rsidRDefault="00147F6A" w:rsidP="00147F6A">
      <w:pPr>
        <w:pStyle w:val="Akapitzlist"/>
        <w:numPr>
          <w:ilvl w:val="0"/>
          <w:numId w:val="33"/>
        </w:numPr>
        <w:spacing w:line="240" w:lineRule="auto"/>
        <w:jc w:val="both"/>
      </w:pPr>
      <w:r w:rsidRPr="00A67DD2">
        <w:t>Szczegółowe warunki wykonania przedmiotu zamówienia przez podwykonawców określone zostały w opisie przedmiotu zamówienia oraz projekcie umowy (</w:t>
      </w:r>
      <w:r w:rsidRPr="0054380F">
        <w:t xml:space="preserve">załącznik nr </w:t>
      </w:r>
      <w:r w:rsidR="001267B0">
        <w:t>5</w:t>
      </w:r>
      <w:r w:rsidRPr="0054380F">
        <w:t xml:space="preserve">  do niniejszej SWZ). </w:t>
      </w:r>
    </w:p>
    <w:p w14:paraId="31D16D9E" w14:textId="1A75E554" w:rsidR="008D74FA" w:rsidRPr="0032566A" w:rsidRDefault="008D74FA" w:rsidP="006C679F">
      <w:pPr>
        <w:pStyle w:val="Nagwek2"/>
      </w:pPr>
      <w:r w:rsidRPr="0032566A">
        <w:t>Rozdział 12</w:t>
      </w:r>
      <w:r w:rsidR="0032566A" w:rsidRPr="0032566A">
        <w:t xml:space="preserve"> - </w:t>
      </w:r>
      <w:r w:rsidRPr="0032566A">
        <w:t xml:space="preserve">Informacje o obowiązku osobistego wykonania przez wykonawcę kluczowych zadań, jeżeli zamawiający dokonuje takiego zastrzeżenia zgodnie  z art. 60 i art. 121 </w:t>
      </w:r>
      <w:proofErr w:type="spellStart"/>
      <w:r w:rsidRPr="0032566A">
        <w:t>Pzp</w:t>
      </w:r>
      <w:proofErr w:type="spellEnd"/>
    </w:p>
    <w:p w14:paraId="3434E5F1" w14:textId="77777777" w:rsidR="00C363E9" w:rsidRDefault="008D74FA" w:rsidP="00E45E8A">
      <w:pPr>
        <w:spacing w:before="240" w:line="276" w:lineRule="auto"/>
      </w:pPr>
      <w:r w:rsidRPr="000E50A7">
        <w:t>Zamawiający nie zastrzega obowiązku osobistego wykonania przez wykonawcę kluczowych zadań.</w:t>
      </w:r>
    </w:p>
    <w:p w14:paraId="6EEA69FC" w14:textId="36DF68A6" w:rsidR="00914F51" w:rsidRPr="0032566A" w:rsidRDefault="00914F51" w:rsidP="006C679F">
      <w:pPr>
        <w:pStyle w:val="Nagwek2"/>
        <w:rPr>
          <w:rStyle w:val="Nagwek1Znak"/>
          <w:b/>
          <w:bCs w:val="0"/>
        </w:rPr>
      </w:pPr>
      <w:r w:rsidRPr="0032566A">
        <w:rPr>
          <w:rStyle w:val="Nagwek1Znak"/>
          <w:b/>
        </w:rPr>
        <w:t xml:space="preserve">Rozdział </w:t>
      </w:r>
      <w:r w:rsidR="006A50A7" w:rsidRPr="0032566A">
        <w:rPr>
          <w:rStyle w:val="Nagwek1Znak"/>
          <w:b/>
        </w:rPr>
        <w:t>13</w:t>
      </w:r>
      <w:r w:rsidR="0032566A" w:rsidRPr="0032566A">
        <w:rPr>
          <w:rStyle w:val="Nagwek1Znak"/>
          <w:b/>
        </w:rPr>
        <w:t xml:space="preserve"> - </w:t>
      </w:r>
      <w:r w:rsidRPr="0032566A">
        <w:rPr>
          <w:rStyle w:val="Nagwek1Znak"/>
          <w:b/>
        </w:rPr>
        <w:t>Termin wykonania zamówienia</w:t>
      </w:r>
    </w:p>
    <w:p w14:paraId="26E22EEF" w14:textId="674A2D1C" w:rsidR="00C35BB7" w:rsidRDefault="00914F51" w:rsidP="004F65C8">
      <w:r w:rsidRPr="009652FE">
        <w:t>Wykonawca zobowiązany jest zrealizować</w:t>
      </w:r>
      <w:r>
        <w:t xml:space="preserve"> całość</w:t>
      </w:r>
      <w:r w:rsidRPr="009652FE">
        <w:t xml:space="preserve"> przedmiot</w:t>
      </w:r>
      <w:r>
        <w:t>u</w:t>
      </w:r>
      <w:r w:rsidRPr="009652FE">
        <w:t xml:space="preserve"> zamówienia </w:t>
      </w:r>
      <w:r w:rsidR="00DB2F63">
        <w:t xml:space="preserve">w terminie: </w:t>
      </w:r>
      <w:r w:rsidR="00FF36A4">
        <w:t xml:space="preserve"> </w:t>
      </w:r>
      <w:r w:rsidR="00FF36A4">
        <w:rPr>
          <w:b/>
          <w:color w:val="4472C4" w:themeColor="accent1"/>
        </w:rPr>
        <w:t xml:space="preserve"> </w:t>
      </w:r>
      <w:r w:rsidR="00C75FD9">
        <w:rPr>
          <w:b/>
        </w:rPr>
        <w:t>1 miesiąc</w:t>
      </w:r>
      <w:r w:rsidR="00F02A94" w:rsidRPr="002B26FE">
        <w:rPr>
          <w:b/>
          <w:i/>
          <w:iCs/>
        </w:rPr>
        <w:t xml:space="preserve"> </w:t>
      </w:r>
      <w:r w:rsidR="00F02A94" w:rsidRPr="00321627">
        <w:rPr>
          <w:b/>
        </w:rPr>
        <w:t>od daty zawarcia umowy.</w:t>
      </w:r>
    </w:p>
    <w:p w14:paraId="42227FB0" w14:textId="43EBB541" w:rsidR="00CA105D" w:rsidRPr="0032566A" w:rsidRDefault="00CA105D" w:rsidP="006C679F">
      <w:pPr>
        <w:pStyle w:val="Nagwek2"/>
      </w:pPr>
      <w:r w:rsidRPr="0032566A">
        <w:t xml:space="preserve">Rozdział </w:t>
      </w:r>
      <w:r w:rsidR="006A50A7" w:rsidRPr="0032566A">
        <w:t>14</w:t>
      </w:r>
      <w:r w:rsidR="0032566A" w:rsidRPr="0032566A">
        <w:t xml:space="preserve"> - </w:t>
      </w:r>
      <w:r w:rsidR="004F65C8" w:rsidRPr="0032566A">
        <w:t xml:space="preserve">Informacja o warunkach </w:t>
      </w:r>
      <w:r w:rsidRPr="0032566A">
        <w:t xml:space="preserve">udziału w postępowaniu, jeżeli Zamawiający je przewiduje </w:t>
      </w:r>
    </w:p>
    <w:p w14:paraId="0FB14FDC" w14:textId="77777777" w:rsidR="00336097" w:rsidRPr="00336097" w:rsidRDefault="00336097" w:rsidP="00336097">
      <w:pPr>
        <w:spacing w:line="240" w:lineRule="auto"/>
        <w:rPr>
          <w:rStyle w:val="Nagwek1Znak"/>
          <w:b w:val="0"/>
          <w:bCs w:val="0"/>
          <w:color w:val="2F5496" w:themeColor="accent1" w:themeShade="BF"/>
        </w:rPr>
      </w:pPr>
      <w:r w:rsidRPr="00336097">
        <w:rPr>
          <w:b/>
        </w:rPr>
        <w:t>Zamawiający nie określa warunków udziału w postępowaniu.</w:t>
      </w:r>
    </w:p>
    <w:p w14:paraId="7000C858" w14:textId="28243A79" w:rsidR="00CA105D" w:rsidRPr="0032566A" w:rsidRDefault="00CA105D" w:rsidP="006C679F">
      <w:pPr>
        <w:pStyle w:val="Nagwek2"/>
      </w:pPr>
      <w:r w:rsidRPr="006C679F">
        <w:t xml:space="preserve">Rozdział </w:t>
      </w:r>
      <w:r w:rsidR="006A50A7" w:rsidRPr="006C679F">
        <w:t>15</w:t>
      </w:r>
      <w:r w:rsidR="0032566A" w:rsidRPr="006C679F">
        <w:t xml:space="preserve"> -</w:t>
      </w:r>
      <w:r w:rsidR="0032566A">
        <w:t xml:space="preserve"> </w:t>
      </w:r>
      <w:r w:rsidRPr="0032566A">
        <w:t>Informacja o podmiotowych środkach dowodowych, jeżeli zamawiający będzie wymagał ich złożenia</w:t>
      </w:r>
    </w:p>
    <w:p w14:paraId="3DDB07A2" w14:textId="77777777" w:rsidR="00336097" w:rsidRPr="00450FF6" w:rsidRDefault="00336097" w:rsidP="00336097">
      <w:pPr>
        <w:spacing w:before="240" w:line="240" w:lineRule="auto"/>
        <w:rPr>
          <w:b/>
        </w:rPr>
      </w:pPr>
      <w:r w:rsidRPr="00450FF6">
        <w:rPr>
          <w:b/>
        </w:rPr>
        <w:t>Zamawiający nie wymaga złożenia w niniejszym postępowaniu podmiotowych środków dowodowych</w:t>
      </w:r>
    </w:p>
    <w:p w14:paraId="4C4D86FE" w14:textId="21217357" w:rsidR="00C35BB7" w:rsidRDefault="00596DB0" w:rsidP="006C679F">
      <w:pPr>
        <w:pStyle w:val="Nagwek2"/>
      </w:pPr>
      <w:r w:rsidRPr="0032566A">
        <w:t xml:space="preserve">Rozdział </w:t>
      </w:r>
      <w:r w:rsidR="006A50A7" w:rsidRPr="0032566A">
        <w:t>16</w:t>
      </w:r>
      <w:r w:rsidR="0032566A" w:rsidRPr="0032566A">
        <w:t xml:space="preserve"> </w:t>
      </w:r>
      <w:r w:rsidR="00F87018">
        <w:t>–</w:t>
      </w:r>
      <w:r w:rsidR="0032566A" w:rsidRPr="006C679F">
        <w:t xml:space="preserve"> </w:t>
      </w:r>
      <w:r w:rsidR="00336097" w:rsidRPr="006C679F">
        <w:t>Informacja o przedmiotowych środkach dowodowych</w:t>
      </w:r>
    </w:p>
    <w:p w14:paraId="42C49168" w14:textId="77777777" w:rsidR="00336097" w:rsidRPr="00450FF6" w:rsidRDefault="00336097" w:rsidP="00336097">
      <w:pPr>
        <w:spacing w:before="240" w:line="240" w:lineRule="auto"/>
        <w:rPr>
          <w:b/>
        </w:rPr>
      </w:pPr>
      <w:r w:rsidRPr="00450FF6">
        <w:rPr>
          <w:b/>
        </w:rPr>
        <w:t xml:space="preserve">Zamawiający nie wymaga złożenia w niniejszym postępowaniu </w:t>
      </w:r>
      <w:r>
        <w:rPr>
          <w:b/>
        </w:rPr>
        <w:t xml:space="preserve">przedmiotowych </w:t>
      </w:r>
      <w:r w:rsidRPr="00450FF6">
        <w:rPr>
          <w:b/>
        </w:rPr>
        <w:t>środków dowodowych</w:t>
      </w:r>
    </w:p>
    <w:p w14:paraId="73C43AF0" w14:textId="77777777" w:rsidR="00F87018" w:rsidRPr="00F87018" w:rsidRDefault="00F87018" w:rsidP="00F87018"/>
    <w:p w14:paraId="6F1C7DAC" w14:textId="34D16069" w:rsidR="00C35BB7" w:rsidRPr="0032566A" w:rsidRDefault="0065691F" w:rsidP="006C679F">
      <w:pPr>
        <w:pStyle w:val="Nagwek2"/>
      </w:pPr>
      <w:r w:rsidRPr="0032566A">
        <w:lastRenderedPageBreak/>
        <w:t xml:space="preserve">Rozdział </w:t>
      </w:r>
      <w:r w:rsidR="006A50A7" w:rsidRPr="0032566A">
        <w:t>1</w:t>
      </w:r>
      <w:r w:rsidR="00431CF3" w:rsidRPr="0032566A">
        <w:t>7</w:t>
      </w:r>
      <w:r w:rsidR="0032566A" w:rsidRPr="0032566A">
        <w:t xml:space="preserve"> - </w:t>
      </w:r>
      <w:r w:rsidR="00C35BB7" w:rsidRPr="0032566A">
        <w:t>Podstawy wykluczenia</w:t>
      </w:r>
    </w:p>
    <w:p w14:paraId="36C46DD4" w14:textId="56CFCEC7" w:rsidR="00C16D2C" w:rsidRPr="00247FE8" w:rsidRDefault="0065691F" w:rsidP="000E084E">
      <w:pPr>
        <w:pStyle w:val="Akapitzlist"/>
        <w:numPr>
          <w:ilvl w:val="0"/>
          <w:numId w:val="31"/>
        </w:numPr>
        <w:spacing w:before="240" w:line="276" w:lineRule="auto"/>
      </w:pPr>
      <w:r>
        <w:t>Z postępowania o udzielenie zamówienia wyklucza się Wykonawców, w stosunku do których zachodzi którakolwiek z</w:t>
      </w:r>
      <w:r w:rsidR="00247FE8">
        <w:t xml:space="preserve"> okoliczności wskazanych </w:t>
      </w:r>
      <w:r w:rsidRPr="000E084E">
        <w:rPr>
          <w:b/>
        </w:rPr>
        <w:t>w</w:t>
      </w:r>
      <w:r w:rsidR="00AE506C" w:rsidRPr="000E084E">
        <w:rPr>
          <w:b/>
        </w:rPr>
        <w:t xml:space="preserve"> art. 108 ust. 1 </w:t>
      </w:r>
      <w:proofErr w:type="spellStart"/>
      <w:r w:rsidR="00AE506C" w:rsidRPr="000E084E">
        <w:rPr>
          <w:b/>
        </w:rPr>
        <w:t>p</w:t>
      </w:r>
      <w:r w:rsidRPr="000E084E">
        <w:rPr>
          <w:b/>
        </w:rPr>
        <w:t>zp</w:t>
      </w:r>
      <w:proofErr w:type="spellEnd"/>
      <w:r w:rsidRPr="000E084E">
        <w:rPr>
          <w:b/>
        </w:rPr>
        <w:t xml:space="preserve"> z zastrzeżeniem  art. 110 ust. 2 </w:t>
      </w:r>
      <w:proofErr w:type="spellStart"/>
      <w:r w:rsidR="00AE506C" w:rsidRPr="000E084E">
        <w:rPr>
          <w:b/>
        </w:rPr>
        <w:t>p</w:t>
      </w:r>
      <w:r w:rsidRPr="000E084E">
        <w:rPr>
          <w:b/>
        </w:rPr>
        <w:t>zp</w:t>
      </w:r>
      <w:proofErr w:type="spellEnd"/>
      <w:r w:rsidRPr="000E084E">
        <w:rPr>
          <w:b/>
        </w:rPr>
        <w:t xml:space="preserve">; </w:t>
      </w:r>
    </w:p>
    <w:p w14:paraId="6E7BC168" w14:textId="6C63EDD8" w:rsidR="00C16D2C" w:rsidRPr="00776103" w:rsidRDefault="00040AA9" w:rsidP="00162368">
      <w:pPr>
        <w:pStyle w:val="Default"/>
        <w:numPr>
          <w:ilvl w:val="0"/>
          <w:numId w:val="12"/>
        </w:numPr>
        <w:spacing w:before="240" w:line="276" w:lineRule="auto"/>
      </w:pPr>
      <w:r>
        <w:t>b</w:t>
      </w:r>
      <w:r w:rsidR="00C16D2C" w:rsidRPr="00776103">
        <w:t xml:space="preserve">ędącego osobą fizyczną, którego prawomocnie skazano za przestępstwo: </w:t>
      </w:r>
    </w:p>
    <w:p w14:paraId="1CB79491" w14:textId="2DF3FD7B" w:rsidR="00C16D2C" w:rsidRPr="00776103" w:rsidRDefault="00C16D2C" w:rsidP="00162368">
      <w:pPr>
        <w:pStyle w:val="Default"/>
        <w:numPr>
          <w:ilvl w:val="1"/>
          <w:numId w:val="12"/>
        </w:numPr>
        <w:spacing w:before="240" w:line="276" w:lineRule="auto"/>
      </w:pPr>
      <w:r w:rsidRPr="00776103">
        <w:t xml:space="preserve">udziału w zorganizowanej grupie przestępczej albo związku mającym na celu popełnienie przestępstwa lub przestępstwa skarbowego, o którym mowa w art. 258 Kodeksu karnego, </w:t>
      </w:r>
    </w:p>
    <w:p w14:paraId="49CB33CD" w14:textId="40B2FC1A" w:rsidR="00C16D2C" w:rsidRPr="00776103" w:rsidRDefault="00C16D2C" w:rsidP="00162368">
      <w:pPr>
        <w:pStyle w:val="Default"/>
        <w:numPr>
          <w:ilvl w:val="1"/>
          <w:numId w:val="12"/>
        </w:numPr>
        <w:spacing w:before="240" w:line="276" w:lineRule="auto"/>
      </w:pPr>
      <w:r w:rsidRPr="00776103">
        <w:t xml:space="preserve">handlu ludźmi, o którym mowa w art. 189a Kodeksu karnego, </w:t>
      </w:r>
    </w:p>
    <w:p w14:paraId="208E665A" w14:textId="4AB81B9C" w:rsidR="00EF712A" w:rsidRPr="00EF712A" w:rsidRDefault="00EF712A" w:rsidP="00162368">
      <w:pPr>
        <w:pStyle w:val="Default"/>
        <w:numPr>
          <w:ilvl w:val="1"/>
          <w:numId w:val="12"/>
        </w:numPr>
        <w:spacing w:before="240" w:line="276" w:lineRule="auto"/>
      </w:pPr>
      <w:r>
        <w:rPr>
          <w:color w:val="222222"/>
        </w:rPr>
        <w:t>o którym mowa w art. 228–230a, art. 250a Kodeksu karnego, w art. 46–48 ustawy z dnia 25 czerwca 2010 r. o sporcie (Dz. U. z 202</w:t>
      </w:r>
      <w:r w:rsidR="00F90931">
        <w:rPr>
          <w:color w:val="222222"/>
        </w:rPr>
        <w:t>2</w:t>
      </w:r>
      <w:r>
        <w:rPr>
          <w:color w:val="222222"/>
        </w:rPr>
        <w:t xml:space="preserve"> r. poz. </w:t>
      </w:r>
      <w:r w:rsidR="00F90931">
        <w:rPr>
          <w:color w:val="222222"/>
        </w:rPr>
        <w:t>1599 i 2185</w:t>
      </w:r>
      <w:r>
        <w:rPr>
          <w:color w:val="222222"/>
        </w:rPr>
        <w:t>) lub w art. 54 ust. 1–4 ustawy z dnia 12 maja 2011 r. o refundacji leków, środków spożywczych specjalnego przeznaczenia żywieniowego oraz wyrobów medycznych (Dz. U. z 202</w:t>
      </w:r>
      <w:r w:rsidR="00F90931">
        <w:rPr>
          <w:color w:val="222222"/>
        </w:rPr>
        <w:t>3</w:t>
      </w:r>
      <w:r>
        <w:rPr>
          <w:color w:val="222222"/>
        </w:rPr>
        <w:t xml:space="preserve"> r. poz.</w:t>
      </w:r>
      <w:r w:rsidR="00F90931">
        <w:rPr>
          <w:color w:val="222222"/>
        </w:rPr>
        <w:t xml:space="preserve"> 826</w:t>
      </w:r>
      <w:r>
        <w:rPr>
          <w:color w:val="222222"/>
        </w:rPr>
        <w:t xml:space="preserve">), </w:t>
      </w:r>
    </w:p>
    <w:p w14:paraId="728BD216" w14:textId="11F9466B" w:rsidR="00C16D2C" w:rsidRPr="00776103" w:rsidRDefault="00C16D2C" w:rsidP="00162368">
      <w:pPr>
        <w:pStyle w:val="Default"/>
        <w:numPr>
          <w:ilvl w:val="1"/>
          <w:numId w:val="12"/>
        </w:numPr>
        <w:spacing w:before="240" w:line="276" w:lineRule="auto"/>
      </w:pPr>
      <w:r w:rsidRPr="00776103">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0792D2" w14:textId="0BA7D9DC" w:rsidR="00C16D2C" w:rsidRPr="00776103" w:rsidRDefault="00C16D2C" w:rsidP="00162368">
      <w:pPr>
        <w:pStyle w:val="Default"/>
        <w:numPr>
          <w:ilvl w:val="1"/>
          <w:numId w:val="12"/>
        </w:numPr>
        <w:spacing w:before="240" w:line="276" w:lineRule="auto"/>
      </w:pPr>
      <w:r w:rsidRPr="00776103">
        <w:t xml:space="preserve">o charakterze terrorystycznym, o którym mowa w art. 115 § 20 Kodeksu karnego, lub mające na celu popełnienie tego przestępstwa, </w:t>
      </w:r>
    </w:p>
    <w:p w14:paraId="490BC637" w14:textId="3DE796A5" w:rsidR="00776103" w:rsidRPr="00776103" w:rsidRDefault="00C16D2C" w:rsidP="00162368">
      <w:pPr>
        <w:pStyle w:val="Default"/>
        <w:numPr>
          <w:ilvl w:val="1"/>
          <w:numId w:val="12"/>
        </w:numPr>
        <w:spacing w:before="240" w:line="276" w:lineRule="auto"/>
      </w:pPr>
      <w:r w:rsidRPr="00776103">
        <w:t xml:space="preserve">powierzenia wykonywania pracy małoletniemu cudzoziemcowi, o którym mowa w art. 9 ust. 2 ustawy z dnia 15 czerwca 2012r. o skutkach powierzania wykonywania pracy </w:t>
      </w:r>
      <w:r w:rsidR="00776103" w:rsidRPr="00776103">
        <w:t xml:space="preserve">cudzoziemcom przebywającym wbrew przepisom na terytorium Rzeczypospolitej Polskiej (Dz. U. </w:t>
      </w:r>
      <w:r w:rsidR="00F90931">
        <w:t xml:space="preserve">2021r., </w:t>
      </w:r>
      <w:r w:rsidR="00776103" w:rsidRPr="00776103">
        <w:t xml:space="preserve">poz. </w:t>
      </w:r>
      <w:r w:rsidR="00F90931">
        <w:t>1745</w:t>
      </w:r>
      <w:r w:rsidR="00776103" w:rsidRPr="00776103">
        <w:t xml:space="preserve">), </w:t>
      </w:r>
    </w:p>
    <w:p w14:paraId="63C00D89" w14:textId="3DD0FB2C" w:rsidR="00776103" w:rsidRPr="00776103" w:rsidRDefault="00776103" w:rsidP="00162368">
      <w:pPr>
        <w:pStyle w:val="Default"/>
        <w:numPr>
          <w:ilvl w:val="1"/>
          <w:numId w:val="12"/>
        </w:numPr>
        <w:spacing w:before="240" w:after="14" w:line="276" w:lineRule="auto"/>
      </w:pPr>
      <w:r w:rsidRPr="00776103">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279327" w14:textId="15409849" w:rsidR="00B262BD" w:rsidRDefault="00776103" w:rsidP="00162368">
      <w:pPr>
        <w:pStyle w:val="Default"/>
        <w:numPr>
          <w:ilvl w:val="1"/>
          <w:numId w:val="12"/>
        </w:numPr>
        <w:spacing w:before="240" w:after="41" w:line="276" w:lineRule="auto"/>
      </w:pPr>
      <w:r w:rsidRPr="00776103">
        <w:t xml:space="preserve">o którym mowa w art. 9 ust. 1 i 3 lub art. 10 ustawy z dnia 15 czerwca 2012r. o skutkach powierzania wykonywania pracy cudzoziemcom przebywającym wbrew przepisom na terytorium Rzeczypospolitej Polskiej </w:t>
      </w:r>
    </w:p>
    <w:p w14:paraId="44AF9534" w14:textId="7DB51FAB" w:rsidR="00040AA9" w:rsidRPr="00776103" w:rsidRDefault="00776103" w:rsidP="00162368">
      <w:pPr>
        <w:pStyle w:val="Default"/>
        <w:numPr>
          <w:ilvl w:val="0"/>
          <w:numId w:val="12"/>
        </w:numPr>
        <w:spacing w:before="240" w:after="41" w:line="276" w:lineRule="auto"/>
      </w:pPr>
      <w:r w:rsidRPr="00776103">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E4E19A" w14:textId="4BC14B14" w:rsidR="00040AA9" w:rsidRPr="00776103" w:rsidRDefault="00776103" w:rsidP="00162368">
      <w:pPr>
        <w:pStyle w:val="Default"/>
        <w:numPr>
          <w:ilvl w:val="0"/>
          <w:numId w:val="12"/>
        </w:numPr>
        <w:spacing w:before="240" w:after="41" w:line="276" w:lineRule="auto"/>
      </w:pPr>
      <w:r w:rsidRPr="0077610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43AD96" w14:textId="3802809B" w:rsidR="00776103" w:rsidRPr="00776103" w:rsidRDefault="00776103" w:rsidP="00162368">
      <w:pPr>
        <w:pStyle w:val="Default"/>
        <w:numPr>
          <w:ilvl w:val="0"/>
          <w:numId w:val="12"/>
        </w:numPr>
        <w:spacing w:before="240" w:after="41" w:line="276" w:lineRule="auto"/>
      </w:pPr>
      <w:r w:rsidRPr="00776103">
        <w:t xml:space="preserve">wobec którego prawomocnie orzeczono zakaz ubiegania się o zamówienia publiczne; </w:t>
      </w:r>
    </w:p>
    <w:p w14:paraId="50673426" w14:textId="530C97E5" w:rsidR="00776103" w:rsidRPr="00776103" w:rsidRDefault="00776103" w:rsidP="00162368">
      <w:pPr>
        <w:pStyle w:val="Default"/>
        <w:numPr>
          <w:ilvl w:val="0"/>
          <w:numId w:val="12"/>
        </w:numPr>
        <w:spacing w:before="240" w:after="41" w:line="276" w:lineRule="auto"/>
      </w:pPr>
      <w:r w:rsidRPr="0077610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C189A9" w14:textId="252C0103" w:rsidR="00776103" w:rsidRDefault="00776103" w:rsidP="00162368">
      <w:pPr>
        <w:pStyle w:val="Default"/>
        <w:numPr>
          <w:ilvl w:val="0"/>
          <w:numId w:val="12"/>
        </w:numPr>
        <w:spacing w:before="240" w:line="276" w:lineRule="auto"/>
      </w:pPr>
      <w:r w:rsidRPr="00776103">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w:t>
      </w:r>
      <w:r>
        <w:t xml:space="preserve">enia. </w:t>
      </w:r>
    </w:p>
    <w:p w14:paraId="1EDDDDD2" w14:textId="4BE6B52F" w:rsidR="000E084E" w:rsidRPr="000E084E" w:rsidRDefault="000E084E" w:rsidP="0008714C">
      <w:pPr>
        <w:pStyle w:val="Default"/>
        <w:numPr>
          <w:ilvl w:val="0"/>
          <w:numId w:val="31"/>
        </w:numPr>
      </w:pPr>
      <w:r w:rsidRPr="000E084E">
        <w:t xml:space="preserve">Zamawiający nie przewiduje podstaw wykluczenia, o których mowa w art.109 ust.1 ustawy </w:t>
      </w:r>
      <w:proofErr w:type="spellStart"/>
      <w:r w:rsidRPr="000E084E">
        <w:t>Pzp</w:t>
      </w:r>
      <w:proofErr w:type="spellEnd"/>
      <w:r w:rsidRPr="000E084E">
        <w:t xml:space="preserve">. </w:t>
      </w:r>
    </w:p>
    <w:p w14:paraId="6B0E72BB" w14:textId="77777777" w:rsidR="004F65C8" w:rsidRDefault="000E084E" w:rsidP="00097489">
      <w:pPr>
        <w:pStyle w:val="Akapitzlist"/>
        <w:numPr>
          <w:ilvl w:val="0"/>
          <w:numId w:val="31"/>
        </w:numPr>
        <w:autoSpaceDE w:val="0"/>
        <w:autoSpaceDN w:val="0"/>
        <w:adjustRightInd w:val="0"/>
        <w:spacing w:after="0" w:line="240" w:lineRule="auto"/>
        <w:rPr>
          <w:rFonts w:cs="Arial"/>
          <w:color w:val="000000"/>
          <w:szCs w:val="24"/>
        </w:rPr>
      </w:pPr>
      <w:r w:rsidRPr="0008714C">
        <w:rPr>
          <w:rFonts w:cs="Arial"/>
          <w:color w:val="000000"/>
          <w:szCs w:val="24"/>
        </w:rPr>
        <w:t xml:space="preserve">Zgodnie z art. 110 ust. 1 ustawy </w:t>
      </w:r>
      <w:proofErr w:type="spellStart"/>
      <w:r w:rsidRPr="0008714C">
        <w:rPr>
          <w:rFonts w:cs="Arial"/>
          <w:color w:val="000000"/>
          <w:szCs w:val="24"/>
        </w:rPr>
        <w:t>Pzp</w:t>
      </w:r>
      <w:proofErr w:type="spellEnd"/>
      <w:r w:rsidRPr="0008714C">
        <w:rPr>
          <w:rFonts w:cs="Arial"/>
          <w:color w:val="000000"/>
          <w:szCs w:val="24"/>
        </w:rPr>
        <w:t xml:space="preserve"> Wykonawca może zostać́ wykluczony przez Zamawiającego na każdym etapie postępowania o udzielenie zamówienia. </w:t>
      </w:r>
    </w:p>
    <w:p w14:paraId="3A88DACF" w14:textId="77777777" w:rsidR="004A54B9" w:rsidRPr="004A54B9" w:rsidRDefault="00602A42" w:rsidP="00097489">
      <w:pPr>
        <w:pStyle w:val="Akapitzlist"/>
        <w:numPr>
          <w:ilvl w:val="0"/>
          <w:numId w:val="31"/>
        </w:numPr>
        <w:autoSpaceDE w:val="0"/>
        <w:autoSpaceDN w:val="0"/>
        <w:adjustRightInd w:val="0"/>
        <w:spacing w:after="0" w:line="240" w:lineRule="auto"/>
        <w:rPr>
          <w:rFonts w:cs="Arial"/>
          <w:color w:val="000000"/>
          <w:szCs w:val="24"/>
        </w:rPr>
      </w:pPr>
      <w: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t>Pzp</w:t>
      </w:r>
      <w:proofErr w:type="spellEnd"/>
      <w:r>
        <w:t xml:space="preserve"> wyklucza się: </w:t>
      </w:r>
    </w:p>
    <w:p w14:paraId="03382CED" w14:textId="788B0138" w:rsidR="004A54B9" w:rsidRDefault="00602A42" w:rsidP="004A54B9">
      <w:pPr>
        <w:pStyle w:val="Akapitzlist"/>
        <w:numPr>
          <w:ilvl w:val="0"/>
          <w:numId w:val="34"/>
        </w:numPr>
        <w:autoSpaceDE w:val="0"/>
        <w:autoSpaceDN w:val="0"/>
        <w:adjustRightInd w:val="0"/>
        <w:spacing w:after="0" w:line="240" w:lineRule="auto"/>
      </w:pPr>
      <w:r>
        <w:t xml:space="preserve">wykonawcę oraz uczestnika konkursu wymienionego w wykazach określonych w rozporządzeniu 765/2006 i rozporządzeniu 269/2014 albo wpisanego na listę na 24 podstawie decyzji w sprawie wpisu na listę rozstrzygającej o zastosowaniu środka, o którym mowa w art. 1 pkt 3; </w:t>
      </w:r>
    </w:p>
    <w:p w14:paraId="17A32CD2" w14:textId="781ED90A" w:rsidR="004A54B9" w:rsidRDefault="00602A42" w:rsidP="004A54B9">
      <w:pPr>
        <w:pStyle w:val="Akapitzlist"/>
        <w:numPr>
          <w:ilvl w:val="0"/>
          <w:numId w:val="34"/>
        </w:numPr>
        <w:autoSpaceDE w:val="0"/>
        <w:autoSpaceDN w:val="0"/>
        <w:adjustRightInd w:val="0"/>
        <w:spacing w:after="0" w:line="240" w:lineRule="auto"/>
      </w:pPr>
      <w:r>
        <w:lastRenderedPageBreak/>
        <w:t xml:space="preserve"> wykonawcę oraz uczestnika konkursu, którego beneficjentem rzeczywistym w rozumieniu ustawy z dnia 1 marca 2018 r. o przeciwdziałaniu praniu pieniędzy oraz finansowaniu terroryzmu (Dz. U. z 2022 r. poz. 593 </w:t>
      </w:r>
      <w:r w:rsidR="00F90931">
        <w:t>z póżn.zm.</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w:t>
      </w:r>
      <w:r w:rsidR="004A54B9">
        <w:t>rym mowa w art. 1 pkt 3 ustawy;</w:t>
      </w:r>
    </w:p>
    <w:p w14:paraId="72BD24FE" w14:textId="1912CDDC" w:rsidR="004F65C8" w:rsidRPr="004A54B9" w:rsidRDefault="00602A42" w:rsidP="004F65C8">
      <w:pPr>
        <w:pStyle w:val="Akapitzlist"/>
        <w:numPr>
          <w:ilvl w:val="0"/>
          <w:numId w:val="34"/>
        </w:numPr>
        <w:autoSpaceDE w:val="0"/>
        <w:autoSpaceDN w:val="0"/>
        <w:adjustRightInd w:val="0"/>
        <w:spacing w:after="0" w:line="240" w:lineRule="auto"/>
        <w:rPr>
          <w:rStyle w:val="Nagwek1Znak"/>
          <w:rFonts w:eastAsiaTheme="minorHAnsi"/>
          <w:b w:val="0"/>
          <w:bCs w:val="0"/>
          <w:color w:val="000000"/>
          <w:szCs w:val="24"/>
        </w:rPr>
      </w:pPr>
      <w:r>
        <w:t>wykonawcę oraz uczestnika konkursu, którego jednostką dominującą w rozumieniu art. 3 ust. 1 pkt 37 ustawy z dnia 29 września 1994 r. o rachunkowości (Dz. U. z 202</w:t>
      </w:r>
      <w:r w:rsidR="00F90931">
        <w:t>3</w:t>
      </w:r>
      <w:r>
        <w:t xml:space="preserve">r. poz. </w:t>
      </w:r>
      <w:r w:rsidR="00F90931">
        <w:t>120</w:t>
      </w:r>
      <w:r>
        <w:t xml:space="preserve"> i 2</w:t>
      </w:r>
      <w:r w:rsidR="00F90931">
        <w:t>95</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F06168" w14:textId="4539277D" w:rsidR="00686EA9" w:rsidRPr="0032566A" w:rsidRDefault="006A50A7" w:rsidP="006C679F">
      <w:pPr>
        <w:pStyle w:val="Nagwek2"/>
      </w:pPr>
      <w:r w:rsidRPr="006C679F">
        <w:t>Rozdział 1</w:t>
      </w:r>
      <w:r w:rsidR="00431CF3" w:rsidRPr="006C679F">
        <w:t>8</w:t>
      </w:r>
      <w:r w:rsidR="0032566A" w:rsidRPr="0032566A">
        <w:rPr>
          <w:rStyle w:val="Nagwek1Znak"/>
          <w:b/>
        </w:rPr>
        <w:t xml:space="preserve"> - </w:t>
      </w:r>
      <w:r w:rsidR="00F43F86" w:rsidRPr="0032566A">
        <w:t>Informacje o środkach komunikacji elektronicznej, przy użyciu których Zamawiający będzie komunikował się z wykonawcami, oraz informacje o wymaganiach technicznych i organizacyjnych sporządzania, wysyłania i odbierania korespondencji elektronicznej</w:t>
      </w:r>
      <w:r w:rsidR="00686EA9" w:rsidRPr="0032566A">
        <w:t xml:space="preserve"> oraz </w:t>
      </w:r>
      <w:r w:rsidR="00686EA9" w:rsidRPr="0032566A">
        <w:rPr>
          <w:rStyle w:val="Nagwek1Znak"/>
          <w:b/>
        </w:rPr>
        <w:t xml:space="preserve"> </w:t>
      </w:r>
      <w:r w:rsidR="00686EA9" w:rsidRPr="0032566A">
        <w:t>Wyjaśnienia i modyfikacja treści SWZ</w:t>
      </w:r>
    </w:p>
    <w:p w14:paraId="6862FE30" w14:textId="39235E61" w:rsidR="009C2F32" w:rsidRPr="00D2556E" w:rsidRDefault="009C2F32" w:rsidP="00162368">
      <w:pPr>
        <w:pStyle w:val="Akapitzlist"/>
        <w:numPr>
          <w:ilvl w:val="0"/>
          <w:numId w:val="13"/>
        </w:numPr>
        <w:spacing w:before="240" w:line="276" w:lineRule="auto"/>
        <w:rPr>
          <w:szCs w:val="24"/>
        </w:rPr>
      </w:pPr>
      <w:r w:rsidRPr="00097489">
        <w:t xml:space="preserve">Komunikacja </w:t>
      </w:r>
      <w:r w:rsidRPr="00D2556E">
        <w:rPr>
          <w:szCs w:val="24"/>
        </w:rPr>
        <w:t>w postępowaniu w tym składanie ofert, wymiana informacji oraz przekazywanie dokumentów lub oświadczeń między zamawiającym a wykonawcą, z uwzględnieniem wyjątków okreś</w:t>
      </w:r>
      <w:r w:rsidR="00BB7551" w:rsidRPr="00D2556E">
        <w:rPr>
          <w:szCs w:val="24"/>
        </w:rPr>
        <w:t xml:space="preserve">lonych w ustawie </w:t>
      </w:r>
      <w:proofErr w:type="spellStart"/>
      <w:r w:rsidR="00BB7551" w:rsidRPr="00D2556E">
        <w:rPr>
          <w:szCs w:val="24"/>
        </w:rPr>
        <w:t>pz</w:t>
      </w:r>
      <w:r w:rsidRPr="00D2556E">
        <w:rPr>
          <w:szCs w:val="24"/>
        </w:rPr>
        <w:t>p</w:t>
      </w:r>
      <w:proofErr w:type="spellEnd"/>
      <w:r w:rsidRPr="00D2556E">
        <w:rPr>
          <w:szCs w:val="24"/>
        </w:rPr>
        <w:t>, odbywa się przy użyciu środków komunikacji elektronicznej. Przez środki komunikacji elektronicznej rozumie się środki komunikacji elektronicznej zdefiniowane w ustawie z dnia 18 lipca 2002 r. o świadczeniu usług drogą elektroniczną (Dz. U. z 20</w:t>
      </w:r>
      <w:r w:rsidR="002555C1" w:rsidRPr="00D2556E">
        <w:rPr>
          <w:szCs w:val="24"/>
        </w:rPr>
        <w:t>20</w:t>
      </w:r>
      <w:r w:rsidRPr="00D2556E">
        <w:rPr>
          <w:szCs w:val="24"/>
        </w:rPr>
        <w:t xml:space="preserve"> r. poz</w:t>
      </w:r>
      <w:r w:rsidR="002555C1" w:rsidRPr="00D2556E">
        <w:rPr>
          <w:szCs w:val="24"/>
        </w:rPr>
        <w:t>. 344</w:t>
      </w:r>
      <w:r w:rsidRPr="00D2556E">
        <w:rPr>
          <w:szCs w:val="24"/>
        </w:rPr>
        <w:t xml:space="preserve">). </w:t>
      </w:r>
    </w:p>
    <w:p w14:paraId="38BE638F" w14:textId="2C279DEE" w:rsidR="009C2F32" w:rsidRPr="00D2556E" w:rsidRDefault="009C2F32" w:rsidP="00162368">
      <w:pPr>
        <w:pStyle w:val="Akapitzlist"/>
        <w:numPr>
          <w:ilvl w:val="0"/>
          <w:numId w:val="13"/>
        </w:numPr>
        <w:spacing w:before="240" w:line="276" w:lineRule="auto"/>
        <w:rPr>
          <w:szCs w:val="24"/>
        </w:rPr>
      </w:pPr>
      <w:r w:rsidRPr="00D2556E">
        <w:rPr>
          <w:szCs w:val="24"/>
        </w:rPr>
        <w:t>Ofertę, oświadczenia, o k</w:t>
      </w:r>
      <w:r w:rsidR="00BB7551" w:rsidRPr="00D2556E">
        <w:rPr>
          <w:szCs w:val="24"/>
        </w:rPr>
        <w:t xml:space="preserve">tórych mowa w art. 125 ust. 1 </w:t>
      </w:r>
      <w:proofErr w:type="spellStart"/>
      <w:r w:rsidR="00BB7551" w:rsidRPr="00D2556E">
        <w:rPr>
          <w:szCs w:val="24"/>
        </w:rPr>
        <w:t>pz</w:t>
      </w:r>
      <w:r w:rsidRPr="00D2556E">
        <w:rPr>
          <w:szCs w:val="24"/>
        </w:rPr>
        <w:t>p</w:t>
      </w:r>
      <w:proofErr w:type="spellEnd"/>
      <w:r w:rsidRPr="00D2556E">
        <w:rPr>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D2556E">
        <w:rPr>
          <w:szCs w:val="24"/>
        </w:rPr>
        <w:t>doc</w:t>
      </w:r>
      <w:proofErr w:type="spellEnd"/>
      <w:r w:rsidRPr="00D2556E">
        <w:rPr>
          <w:szCs w:val="24"/>
        </w:rPr>
        <w:t>, .</w:t>
      </w:r>
      <w:proofErr w:type="spellStart"/>
      <w:r w:rsidRPr="00D2556E">
        <w:rPr>
          <w:szCs w:val="24"/>
        </w:rPr>
        <w:t>docx</w:t>
      </w:r>
      <w:proofErr w:type="spellEnd"/>
      <w:r w:rsidRPr="00D2556E">
        <w:rPr>
          <w:szCs w:val="24"/>
        </w:rPr>
        <w:t>, .</w:t>
      </w:r>
      <w:proofErr w:type="spellStart"/>
      <w:r w:rsidRPr="00D2556E">
        <w:rPr>
          <w:szCs w:val="24"/>
        </w:rPr>
        <w:t>odt</w:t>
      </w:r>
      <w:proofErr w:type="spellEnd"/>
      <w:r w:rsidRPr="00D2556E">
        <w:rPr>
          <w:szCs w:val="24"/>
        </w:rPr>
        <w:t>. Ofertę, a także oświadczenie</w:t>
      </w:r>
      <w:r w:rsidR="00BB1E53">
        <w:rPr>
          <w:szCs w:val="24"/>
        </w:rPr>
        <w:t xml:space="preserve"> - </w:t>
      </w:r>
      <w:r w:rsidRPr="00D2556E">
        <w:rPr>
          <w:szCs w:val="24"/>
        </w:rPr>
        <w:t xml:space="preserve"> </w:t>
      </w:r>
      <w:r w:rsidR="00BB1E53" w:rsidRPr="007C67C8">
        <w:rPr>
          <w:rFonts w:cs="Arial"/>
          <w:szCs w:val="24"/>
        </w:rPr>
        <w:t>o którym m</w:t>
      </w:r>
      <w:r w:rsidR="00BB1E53">
        <w:rPr>
          <w:rFonts w:cs="Arial"/>
          <w:szCs w:val="24"/>
        </w:rPr>
        <w:t xml:space="preserve">owa w art. 125 ust.1 ustawy </w:t>
      </w:r>
      <w:proofErr w:type="spellStart"/>
      <w:r w:rsidR="00BB1E53">
        <w:rPr>
          <w:rFonts w:cs="Arial"/>
          <w:szCs w:val="24"/>
        </w:rPr>
        <w:t>Pzp</w:t>
      </w:r>
      <w:proofErr w:type="spellEnd"/>
      <w:r w:rsidR="00BB1E53" w:rsidRPr="007C67C8">
        <w:rPr>
          <w:rFonts w:cs="Arial"/>
          <w:szCs w:val="24"/>
        </w:rPr>
        <w:t xml:space="preserve"> </w:t>
      </w:r>
      <w:r w:rsidRPr="00D2556E">
        <w:rPr>
          <w:szCs w:val="24"/>
        </w:rPr>
        <w:t xml:space="preserve">składa się, pod rygorem nieważności, w formie elektronicznej lub w postaci elektronicznej opatrzonej podpisem zaufanym lub podpisem osobistym. </w:t>
      </w:r>
    </w:p>
    <w:p w14:paraId="47854448" w14:textId="4411EC8F" w:rsidR="00E2580E" w:rsidRPr="00D2556E" w:rsidRDefault="009C2F32" w:rsidP="00162368">
      <w:pPr>
        <w:pStyle w:val="Akapitzlist"/>
        <w:numPr>
          <w:ilvl w:val="0"/>
          <w:numId w:val="13"/>
        </w:numPr>
        <w:spacing w:before="240" w:line="276" w:lineRule="auto"/>
        <w:rPr>
          <w:szCs w:val="24"/>
        </w:rPr>
      </w:pPr>
      <w:r w:rsidRPr="00D2556E">
        <w:rPr>
          <w:szCs w:val="24"/>
        </w:rPr>
        <w:t xml:space="preserve">W postępowaniu o udzielenie zamówienia komunikacja między Zamawiającym a Wykonawcami odbywa się przy użyciu platformy zakupowej </w:t>
      </w:r>
      <w:hyperlink r:id="rId11" w:tooltip="platforma zakupowa Powiatowego Zarzadu Dróg w Koszalinie" w:history="1">
        <w:r w:rsidR="00E2580E" w:rsidRPr="00D2556E">
          <w:rPr>
            <w:rStyle w:val="Hipercze"/>
            <w:szCs w:val="24"/>
          </w:rPr>
          <w:t>https://platformazakupowa.pl/pn/pzd_koszalin</w:t>
        </w:r>
      </w:hyperlink>
      <w:r w:rsidR="00E2580E" w:rsidRPr="00D2556E">
        <w:rPr>
          <w:szCs w:val="24"/>
        </w:rPr>
        <w:t xml:space="preserve">, Zamawiający dopuszcza awaryjnie komunikację za pośrednictwem poczty elektronicznej </w:t>
      </w:r>
      <w:hyperlink r:id="rId12" w:history="1">
        <w:r w:rsidR="00E2580E" w:rsidRPr="00D2556E">
          <w:rPr>
            <w:rStyle w:val="Hipercze"/>
            <w:szCs w:val="24"/>
          </w:rPr>
          <w:t>pzd@powiat.koszalin.pl</w:t>
        </w:r>
      </w:hyperlink>
      <w:r w:rsidR="00E2580E" w:rsidRPr="00D2556E">
        <w:rPr>
          <w:szCs w:val="24"/>
        </w:rPr>
        <w:t xml:space="preserve"> </w:t>
      </w:r>
    </w:p>
    <w:p w14:paraId="6ABF7660" w14:textId="662FE3AC" w:rsidR="00D7505A" w:rsidRPr="00D2556E" w:rsidRDefault="009C2F32" w:rsidP="00162368">
      <w:pPr>
        <w:pStyle w:val="Akapitzlist"/>
        <w:numPr>
          <w:ilvl w:val="0"/>
          <w:numId w:val="13"/>
        </w:numPr>
        <w:spacing w:before="240" w:line="276" w:lineRule="auto"/>
        <w:rPr>
          <w:szCs w:val="24"/>
        </w:rPr>
      </w:pPr>
      <w:r w:rsidRPr="00D2556E">
        <w:rPr>
          <w:szCs w:val="24"/>
        </w:rPr>
        <w:t>Szczegółowa instrukcja dla Wykonawców dotycząca złożenia, zmiany i wycofania oferty znajduje się na stronie internetowej pod adresem:</w:t>
      </w:r>
    </w:p>
    <w:p w14:paraId="0759B5F2" w14:textId="0372D3C8" w:rsidR="009C2F32" w:rsidRPr="00D2556E" w:rsidRDefault="00D21006" w:rsidP="00BD443B">
      <w:pPr>
        <w:pStyle w:val="Akapitzlist"/>
        <w:spacing w:before="240" w:line="276" w:lineRule="auto"/>
        <w:ind w:left="1080"/>
        <w:rPr>
          <w:szCs w:val="24"/>
        </w:rPr>
      </w:pPr>
      <w:hyperlink r:id="rId13" w:tooltip="platforma zakupowa - instrukcje" w:history="1">
        <w:r w:rsidR="00D7505A" w:rsidRPr="00D2556E">
          <w:rPr>
            <w:rStyle w:val="Hipercze"/>
            <w:szCs w:val="24"/>
          </w:rPr>
          <w:t>https://platformazakupowa.pl/strona/45-instrukcje</w:t>
        </w:r>
      </w:hyperlink>
      <w:r w:rsidR="00D7505A" w:rsidRPr="00D2556E">
        <w:rPr>
          <w:szCs w:val="24"/>
        </w:rPr>
        <w:t xml:space="preserve"> </w:t>
      </w:r>
      <w:r w:rsidR="009C2F32" w:rsidRPr="00D2556E">
        <w:rPr>
          <w:szCs w:val="24"/>
        </w:rPr>
        <w:t xml:space="preserve"> </w:t>
      </w:r>
    </w:p>
    <w:p w14:paraId="4248DE9F" w14:textId="6EC4349B" w:rsidR="00C976EA" w:rsidRDefault="00C976EA" w:rsidP="00162368">
      <w:pPr>
        <w:pStyle w:val="Akapitzlist"/>
        <w:numPr>
          <w:ilvl w:val="0"/>
          <w:numId w:val="13"/>
        </w:numPr>
        <w:spacing w:before="240" w:line="276" w:lineRule="auto"/>
        <w:rPr>
          <w:szCs w:val="24"/>
        </w:rPr>
      </w:pPr>
      <w:r w:rsidRPr="00D2556E">
        <w:rPr>
          <w:szCs w:val="24"/>
        </w:rPr>
        <w:t xml:space="preserve">Sposób sporządzenia dokumentów elektronicznych musi być zgody z wymaganiami określonymi w rozporządzeniu Prezesa Rady Ministrów z dnia 30 </w:t>
      </w:r>
      <w:r w:rsidRPr="00D2556E">
        <w:rPr>
          <w:szCs w:val="24"/>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(Dz.U.2020r.  poz. 2415). </w:t>
      </w:r>
    </w:p>
    <w:p w14:paraId="620125BD" w14:textId="35B52508" w:rsidR="00BB7551" w:rsidRPr="00BD443B" w:rsidRDefault="00BB7551" w:rsidP="00162368">
      <w:pPr>
        <w:pStyle w:val="Akapitzlist"/>
        <w:numPr>
          <w:ilvl w:val="0"/>
          <w:numId w:val="13"/>
        </w:numPr>
        <w:spacing w:before="240" w:line="276" w:lineRule="auto"/>
        <w:rPr>
          <w:szCs w:val="24"/>
        </w:rPr>
      </w:pPr>
      <w:r w:rsidRPr="002F1848">
        <w:rPr>
          <w:rStyle w:val="Nagwek1Znak"/>
        </w:rPr>
        <w:t>Osobą uprawnioną do porozumiewania się z Wykonawcami jest:</w:t>
      </w:r>
      <w:r w:rsidRPr="00D2556E">
        <w:rPr>
          <w:szCs w:val="24"/>
        </w:rPr>
        <w:t xml:space="preserve"> </w:t>
      </w:r>
      <w:r w:rsidRPr="00BD443B">
        <w:rPr>
          <w:szCs w:val="24"/>
        </w:rPr>
        <w:t xml:space="preserve">Pani Iwona Kochanowska  – nr tel. +48 94 3424560 </w:t>
      </w:r>
    </w:p>
    <w:p w14:paraId="6111AC1C" w14:textId="22871732" w:rsidR="00BB7551" w:rsidRPr="00D2556E" w:rsidRDefault="00BB7551" w:rsidP="00162368">
      <w:pPr>
        <w:pStyle w:val="Akapitzlist"/>
        <w:numPr>
          <w:ilvl w:val="0"/>
          <w:numId w:val="13"/>
        </w:numPr>
        <w:spacing w:before="240" w:line="276" w:lineRule="auto"/>
        <w:rPr>
          <w:szCs w:val="24"/>
        </w:rPr>
      </w:pPr>
      <w:r w:rsidRPr="00D2556E">
        <w:rPr>
          <w:szCs w:val="24"/>
        </w:rPr>
        <w:t xml:space="preserve">W korespondencji kierowanej do Zamawiającego Wykonawcy powinni posługiwać się numerem przedmiotowego postępowania. </w:t>
      </w:r>
    </w:p>
    <w:p w14:paraId="7E048FF3" w14:textId="1C15884E" w:rsidR="00BB7551" w:rsidRPr="00D2556E" w:rsidRDefault="00BB7551" w:rsidP="00162368">
      <w:pPr>
        <w:pStyle w:val="Akapitzlist"/>
        <w:numPr>
          <w:ilvl w:val="0"/>
          <w:numId w:val="13"/>
        </w:numPr>
        <w:spacing w:before="240" w:line="276" w:lineRule="auto"/>
        <w:rPr>
          <w:szCs w:val="24"/>
        </w:rPr>
      </w:pPr>
      <w:r w:rsidRPr="00D2556E">
        <w:rPr>
          <w:szCs w:val="24"/>
        </w:rPr>
        <w:t xml:space="preserve">Wykonawca może zwrócić się do zamawiającego z wnioskiem o wyjaśnienie treści SWZ. </w:t>
      </w:r>
    </w:p>
    <w:p w14:paraId="10135F0E" w14:textId="5ECFC291" w:rsidR="00BB7551" w:rsidRPr="00D2556E" w:rsidRDefault="00BB7551" w:rsidP="00162368">
      <w:pPr>
        <w:pStyle w:val="Akapitzlist"/>
        <w:numPr>
          <w:ilvl w:val="0"/>
          <w:numId w:val="13"/>
        </w:numPr>
        <w:spacing w:before="240" w:line="276" w:lineRule="auto"/>
        <w:rPr>
          <w:szCs w:val="24"/>
        </w:rPr>
      </w:pPr>
      <w:r w:rsidRPr="00D2556E">
        <w:rPr>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23266A4" w14:textId="302A14AF" w:rsidR="00BB7551" w:rsidRPr="00D2556E" w:rsidRDefault="00BB7551" w:rsidP="00162368">
      <w:pPr>
        <w:pStyle w:val="Akapitzlist"/>
        <w:numPr>
          <w:ilvl w:val="0"/>
          <w:numId w:val="13"/>
        </w:numPr>
        <w:spacing w:before="240" w:line="276" w:lineRule="auto"/>
        <w:rPr>
          <w:szCs w:val="24"/>
        </w:rPr>
      </w:pPr>
      <w:r w:rsidRPr="00D2556E">
        <w:rPr>
          <w:szCs w:val="24"/>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2987126" w14:textId="18D6DD40" w:rsidR="00BB7551" w:rsidRPr="00D2556E" w:rsidRDefault="00BB7551" w:rsidP="00162368">
      <w:pPr>
        <w:pStyle w:val="Akapitzlist"/>
        <w:numPr>
          <w:ilvl w:val="0"/>
          <w:numId w:val="13"/>
        </w:numPr>
        <w:spacing w:before="240" w:line="276" w:lineRule="auto"/>
        <w:rPr>
          <w:szCs w:val="24"/>
        </w:rPr>
      </w:pPr>
      <w:r w:rsidRPr="00D2556E">
        <w:rPr>
          <w:szCs w:val="24"/>
        </w:rPr>
        <w:t>Przedłużenie te</w:t>
      </w:r>
      <w:r w:rsidR="00F33DD9" w:rsidRPr="00D2556E">
        <w:rPr>
          <w:szCs w:val="24"/>
        </w:rPr>
        <w:t>rminu składania ofert, o którym</w:t>
      </w:r>
      <w:r w:rsidRPr="00D2556E">
        <w:rPr>
          <w:szCs w:val="24"/>
        </w:rPr>
        <w:t xml:space="preserve"> mowa w ust. 10, nie wpływa na bieg terminu składania wniosku o wyjaśnienie treści SWZ. </w:t>
      </w:r>
    </w:p>
    <w:p w14:paraId="440B0AA0" w14:textId="576AFF0B" w:rsidR="00BB7551" w:rsidRPr="00D2556E" w:rsidRDefault="00BB7551" w:rsidP="00162368">
      <w:pPr>
        <w:pStyle w:val="Akapitzlist"/>
        <w:numPr>
          <w:ilvl w:val="0"/>
          <w:numId w:val="13"/>
        </w:numPr>
        <w:spacing w:before="240" w:line="276" w:lineRule="auto"/>
        <w:rPr>
          <w:szCs w:val="24"/>
        </w:rPr>
      </w:pPr>
      <w:r w:rsidRPr="00D2556E">
        <w:rPr>
          <w:szCs w:val="24"/>
        </w:rPr>
        <w:t xml:space="preserve">Zamawiający będzie przekazywał wykonawcom informacje w formie elektronicznej za pośrednictwem </w:t>
      </w:r>
      <w:hyperlink r:id="rId14" w:tooltip="Platforma zakupowa Powiatowego Zarządu Dróg w Koszalinie" w:history="1">
        <w:r w:rsidRPr="00D2556E">
          <w:rPr>
            <w:rStyle w:val="Hipercze"/>
            <w:szCs w:val="24"/>
          </w:rPr>
          <w:t>https://platformazakupowa.pl/pn/pzd_koszalin</w:t>
        </w:r>
      </w:hyperlink>
      <w:r w:rsidRPr="00D2556E">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tooltip="Platforma zakupowa Powiatowego Zarządu Dróg w Koszalinie" w:history="1">
        <w:r w:rsidRPr="00D2556E">
          <w:rPr>
            <w:rStyle w:val="Hipercze"/>
            <w:szCs w:val="24"/>
          </w:rPr>
          <w:t>https://platformazakupowa.pl/pn/pzd_koszalin</w:t>
        </w:r>
      </w:hyperlink>
      <w:r w:rsidRPr="00D2556E">
        <w:rPr>
          <w:szCs w:val="24"/>
        </w:rPr>
        <w:t xml:space="preserve">  do konkretnego wykonawcy. </w:t>
      </w:r>
    </w:p>
    <w:p w14:paraId="76A37091" w14:textId="500CBA03" w:rsidR="00BB7551" w:rsidRPr="00D2556E" w:rsidRDefault="00BB7551" w:rsidP="00162368">
      <w:pPr>
        <w:pStyle w:val="Akapitzlist"/>
        <w:numPr>
          <w:ilvl w:val="0"/>
          <w:numId w:val="13"/>
        </w:numPr>
        <w:spacing w:before="240" w:line="276" w:lineRule="auto"/>
        <w:rPr>
          <w:szCs w:val="24"/>
        </w:rPr>
      </w:pPr>
      <w:r w:rsidRPr="00D2556E">
        <w:rPr>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7225FB6" w14:textId="33201A70" w:rsidR="00BB7551" w:rsidRPr="00D2556E" w:rsidRDefault="00BB7551" w:rsidP="00162368">
      <w:pPr>
        <w:pStyle w:val="Akapitzlist"/>
        <w:numPr>
          <w:ilvl w:val="0"/>
          <w:numId w:val="13"/>
        </w:numPr>
        <w:spacing w:before="240" w:line="276" w:lineRule="auto"/>
        <w:rPr>
          <w:szCs w:val="24"/>
        </w:rPr>
      </w:pPr>
      <w:r w:rsidRPr="00D2556E">
        <w:rPr>
          <w:szCs w:val="24"/>
        </w:rPr>
        <w:t>Zamawiający</w:t>
      </w:r>
      <w:r w:rsidR="00C976EA" w:rsidRPr="00D2556E">
        <w:rPr>
          <w:szCs w:val="24"/>
        </w:rPr>
        <w:t xml:space="preserve"> </w:t>
      </w:r>
      <w:r w:rsidRPr="00D2556E">
        <w:rPr>
          <w:szCs w:val="24"/>
        </w:rPr>
        <w:t xml:space="preserve">określa niezbędne wymagania sprzętowo - aplikacyjne umożliwiające pracę na </w:t>
      </w:r>
      <w:hyperlink r:id="rId16" w:tooltip="Platforma zakupowa Powiatowego Zarządu Dróg w Koszalinie" w:history="1">
        <w:r w:rsidRPr="00D2556E">
          <w:rPr>
            <w:rStyle w:val="Hipercze"/>
            <w:szCs w:val="24"/>
          </w:rPr>
          <w:t>https://platformazakupowa.pl/pn/pzd_koszalin</w:t>
        </w:r>
      </w:hyperlink>
      <w:r w:rsidRPr="00D2556E">
        <w:rPr>
          <w:szCs w:val="24"/>
        </w:rPr>
        <w:t xml:space="preserve"> , platformazakupowa.pl, tj.: </w:t>
      </w:r>
    </w:p>
    <w:p w14:paraId="7CBEBED3" w14:textId="2E206793" w:rsidR="00BB7551" w:rsidRPr="00D2556E" w:rsidRDefault="00BB7551" w:rsidP="00162368">
      <w:pPr>
        <w:pStyle w:val="Akapitzlist"/>
        <w:numPr>
          <w:ilvl w:val="1"/>
          <w:numId w:val="13"/>
        </w:numPr>
        <w:spacing w:before="240" w:line="276" w:lineRule="auto"/>
        <w:rPr>
          <w:szCs w:val="24"/>
        </w:rPr>
      </w:pPr>
      <w:r w:rsidRPr="00D2556E">
        <w:rPr>
          <w:szCs w:val="24"/>
        </w:rPr>
        <w:t xml:space="preserve">stały dostęp do sieci Internet o gwarantowanej przepustowości nie mniejszej niż 512 </w:t>
      </w:r>
      <w:proofErr w:type="spellStart"/>
      <w:r w:rsidRPr="00D2556E">
        <w:rPr>
          <w:szCs w:val="24"/>
        </w:rPr>
        <w:t>kb</w:t>
      </w:r>
      <w:proofErr w:type="spellEnd"/>
      <w:r w:rsidRPr="00D2556E">
        <w:rPr>
          <w:szCs w:val="24"/>
        </w:rPr>
        <w:t xml:space="preserve">/s, </w:t>
      </w:r>
    </w:p>
    <w:p w14:paraId="0B37C792" w14:textId="44F22A1F" w:rsidR="00BB7551" w:rsidRPr="00D2556E" w:rsidRDefault="00BB7551" w:rsidP="00162368">
      <w:pPr>
        <w:pStyle w:val="Akapitzlist"/>
        <w:numPr>
          <w:ilvl w:val="1"/>
          <w:numId w:val="13"/>
        </w:numPr>
        <w:spacing w:before="240" w:line="276" w:lineRule="auto"/>
        <w:rPr>
          <w:szCs w:val="24"/>
        </w:rPr>
      </w:pPr>
      <w:r w:rsidRPr="00D2556E">
        <w:rPr>
          <w:szCs w:val="24"/>
        </w:rPr>
        <w:lastRenderedPageBreak/>
        <w:t xml:space="preserve">komputer klasy PC lub MAC o następującej konfiguracji: pamięć min. 2 GB Ram, procesor Intel IV 2 GHZ lub jego nowsza wersja, jeden z systemów operacyjnych - MS Windows 7, Mac Os x 10 4, Linux, lub ich nowsze wersje, </w:t>
      </w:r>
    </w:p>
    <w:p w14:paraId="75EFEB93" w14:textId="3F593503" w:rsidR="00BB7551" w:rsidRPr="00D2556E" w:rsidRDefault="00BB7551" w:rsidP="00162368">
      <w:pPr>
        <w:pStyle w:val="Akapitzlist"/>
        <w:numPr>
          <w:ilvl w:val="1"/>
          <w:numId w:val="13"/>
        </w:numPr>
        <w:spacing w:before="240" w:line="276" w:lineRule="auto"/>
        <w:rPr>
          <w:szCs w:val="24"/>
        </w:rPr>
      </w:pPr>
      <w:r w:rsidRPr="00D2556E">
        <w:rPr>
          <w:szCs w:val="24"/>
        </w:rPr>
        <w:t xml:space="preserve">zainstalowana dowolna przeglądarka internetowa, w przypadku Internet Explorer minimalnie wersja 10 0., </w:t>
      </w:r>
    </w:p>
    <w:p w14:paraId="102D67CF" w14:textId="7A645CEF" w:rsidR="00BB7551" w:rsidRPr="00D2556E" w:rsidRDefault="00BB7551" w:rsidP="00162368">
      <w:pPr>
        <w:pStyle w:val="Akapitzlist"/>
        <w:numPr>
          <w:ilvl w:val="1"/>
          <w:numId w:val="13"/>
        </w:numPr>
        <w:spacing w:before="240" w:line="276" w:lineRule="auto"/>
        <w:rPr>
          <w:szCs w:val="24"/>
        </w:rPr>
      </w:pPr>
      <w:r w:rsidRPr="00D2556E">
        <w:rPr>
          <w:szCs w:val="24"/>
        </w:rPr>
        <w:t xml:space="preserve">włączona obsługa JavaScript, </w:t>
      </w:r>
    </w:p>
    <w:p w14:paraId="38F417FD" w14:textId="489CBAE7" w:rsidR="00BB7551" w:rsidRPr="00D2556E" w:rsidRDefault="00BB7551" w:rsidP="00162368">
      <w:pPr>
        <w:pStyle w:val="Akapitzlist"/>
        <w:numPr>
          <w:ilvl w:val="1"/>
          <w:numId w:val="13"/>
        </w:numPr>
        <w:spacing w:before="240" w:line="276" w:lineRule="auto"/>
        <w:rPr>
          <w:szCs w:val="24"/>
        </w:rPr>
      </w:pPr>
      <w:r w:rsidRPr="00D2556E">
        <w:rPr>
          <w:szCs w:val="24"/>
        </w:rPr>
        <w:t xml:space="preserve">zainstalowany program Adobe </w:t>
      </w:r>
      <w:proofErr w:type="spellStart"/>
      <w:r w:rsidRPr="00D2556E">
        <w:rPr>
          <w:szCs w:val="24"/>
        </w:rPr>
        <w:t>Acrobat</w:t>
      </w:r>
      <w:proofErr w:type="spellEnd"/>
      <w:r w:rsidRPr="00D2556E">
        <w:rPr>
          <w:szCs w:val="24"/>
        </w:rPr>
        <w:t xml:space="preserve"> Reader lub inny obsługujący format plików .pdf, </w:t>
      </w:r>
    </w:p>
    <w:p w14:paraId="074909B3" w14:textId="1800226A" w:rsidR="00BB7551" w:rsidRPr="00D2556E" w:rsidRDefault="00BB7551" w:rsidP="00162368">
      <w:pPr>
        <w:pStyle w:val="Akapitzlist"/>
        <w:numPr>
          <w:ilvl w:val="1"/>
          <w:numId w:val="13"/>
        </w:numPr>
        <w:spacing w:before="240" w:line="276" w:lineRule="auto"/>
        <w:rPr>
          <w:szCs w:val="24"/>
        </w:rPr>
      </w:pPr>
      <w:r w:rsidRPr="00D2556E">
        <w:rPr>
          <w:szCs w:val="24"/>
        </w:rPr>
        <w:t xml:space="preserve">Platformazakupowa.pl działa według standardu przyjętego w komunikacji sieciowej - kodowanie UTF8, </w:t>
      </w:r>
    </w:p>
    <w:p w14:paraId="555839F8" w14:textId="77777777" w:rsidR="00C35BB7" w:rsidRDefault="00BB7551" w:rsidP="00C35BB7">
      <w:pPr>
        <w:pStyle w:val="Akapitzlist"/>
        <w:numPr>
          <w:ilvl w:val="1"/>
          <w:numId w:val="13"/>
        </w:numPr>
        <w:spacing w:before="240" w:line="276" w:lineRule="auto"/>
        <w:rPr>
          <w:szCs w:val="24"/>
        </w:rPr>
      </w:pPr>
      <w:r w:rsidRPr="00D2556E">
        <w:rPr>
          <w:szCs w:val="24"/>
        </w:rPr>
        <w:t>Oznaczenie czasu odbioru danych przez platformę zakupową stanowi datę oraz dokładny czas (</w:t>
      </w:r>
      <w:proofErr w:type="spellStart"/>
      <w:r w:rsidRPr="00D2556E">
        <w:rPr>
          <w:szCs w:val="24"/>
        </w:rPr>
        <w:t>hh:mm:ss</w:t>
      </w:r>
      <w:proofErr w:type="spellEnd"/>
      <w:r w:rsidRPr="00D2556E">
        <w:rPr>
          <w:szCs w:val="24"/>
        </w:rPr>
        <w:t>) generowany wg. czasu lokalnego serwera synchronizowanego z zegarem Głównego Urzędu Miar.</w:t>
      </w:r>
    </w:p>
    <w:p w14:paraId="02CB334C" w14:textId="6F0EC6EA" w:rsidR="00F43F86" w:rsidRPr="0032566A" w:rsidRDefault="00BB7551" w:rsidP="006C679F">
      <w:pPr>
        <w:pStyle w:val="Nagwek2"/>
        <w:rPr>
          <w:rStyle w:val="Nagwek1Znak"/>
          <w:b/>
          <w:bCs w:val="0"/>
        </w:rPr>
      </w:pPr>
      <w:r w:rsidRPr="00C35BB7">
        <w:t xml:space="preserve"> </w:t>
      </w:r>
      <w:r w:rsidR="006A50A7" w:rsidRPr="0032566A">
        <w:t xml:space="preserve">Rozdział </w:t>
      </w:r>
      <w:r w:rsidR="00431CF3" w:rsidRPr="0032566A">
        <w:t>19</w:t>
      </w:r>
      <w:r w:rsidR="0032566A" w:rsidRPr="0032566A">
        <w:t xml:space="preserve"> - </w:t>
      </w:r>
      <w:r w:rsidR="00F43F86" w:rsidRPr="0032566A">
        <w:t>Informacja o sposobie komunikowania się Zamawiającego z Wykonawcami w inny sposób niż przy użyciu środków komunikacji elektronicznej w przypadku zaistnienia jednej z sytuacji określonych w art. 65 ust. 1, art. 66 i art. 69</w:t>
      </w:r>
      <w:r w:rsidR="00F43F86" w:rsidRPr="0032566A">
        <w:rPr>
          <w:rStyle w:val="Nagwek1Znak"/>
          <w:b/>
        </w:rPr>
        <w:t xml:space="preserve"> </w:t>
      </w:r>
    </w:p>
    <w:p w14:paraId="487B89B4" w14:textId="77777777" w:rsidR="00F43F86" w:rsidRPr="00F55F4C" w:rsidRDefault="00F43F86" w:rsidP="00C35BB7">
      <w:pPr>
        <w:rPr>
          <w:szCs w:val="24"/>
        </w:rPr>
      </w:pPr>
      <w:r w:rsidRPr="00F55F4C">
        <w:rPr>
          <w:szCs w:val="24"/>
        </w:rPr>
        <w:t>Nie dotyczy</w:t>
      </w:r>
    </w:p>
    <w:p w14:paraId="50B68F12" w14:textId="292CAA25" w:rsidR="00F43F86" w:rsidRPr="0032566A" w:rsidRDefault="00431CF3" w:rsidP="006C679F">
      <w:pPr>
        <w:pStyle w:val="Nagwek2"/>
      </w:pPr>
      <w:r w:rsidRPr="0032566A">
        <w:t>Rozdział 20</w:t>
      </w:r>
      <w:r w:rsidR="0032566A" w:rsidRPr="0032566A">
        <w:t xml:space="preserve"> - </w:t>
      </w:r>
      <w:r w:rsidR="00F43F86" w:rsidRPr="0032566A">
        <w:t>Termin związania ofertą</w:t>
      </w:r>
    </w:p>
    <w:p w14:paraId="1B8E251B" w14:textId="6752F190" w:rsidR="00FF5531" w:rsidRPr="00FF5531" w:rsidRDefault="00FF5531" w:rsidP="00162368">
      <w:pPr>
        <w:pStyle w:val="Akapitzlist"/>
        <w:numPr>
          <w:ilvl w:val="0"/>
          <w:numId w:val="14"/>
        </w:numPr>
        <w:spacing w:before="240" w:line="276" w:lineRule="auto"/>
      </w:pPr>
      <w:r w:rsidRPr="00FF5531">
        <w:t xml:space="preserve">Wykonawca będzie związany ofertą przez okres </w:t>
      </w:r>
      <w:r w:rsidRPr="004A54B9">
        <w:rPr>
          <w:b/>
          <w:bCs/>
          <w:color w:val="4472C4" w:themeColor="accent1"/>
        </w:rPr>
        <w:t>30 dni</w:t>
      </w:r>
      <w:r w:rsidRPr="004A54B9">
        <w:rPr>
          <w:color w:val="4472C4" w:themeColor="accent1"/>
        </w:rPr>
        <w:t xml:space="preserve">, tj. </w:t>
      </w:r>
      <w:r w:rsidR="00F27F80" w:rsidRPr="004A54B9">
        <w:rPr>
          <w:b/>
          <w:color w:val="4472C4" w:themeColor="accent1"/>
        </w:rPr>
        <w:t xml:space="preserve">do </w:t>
      </w:r>
      <w:r w:rsidR="00F27F80" w:rsidRPr="00CB43FC">
        <w:rPr>
          <w:b/>
          <w:color w:val="5B9BD5" w:themeColor="accent5"/>
        </w:rPr>
        <w:t xml:space="preserve">dnia </w:t>
      </w:r>
      <w:r w:rsidR="00336097">
        <w:rPr>
          <w:b/>
          <w:color w:val="5B9BD5" w:themeColor="accent5"/>
        </w:rPr>
        <w:t>08.12</w:t>
      </w:r>
      <w:r w:rsidR="00F84A6E" w:rsidRPr="00CB43FC">
        <w:rPr>
          <w:b/>
          <w:color w:val="5B9BD5" w:themeColor="accent5"/>
        </w:rPr>
        <w:t>.</w:t>
      </w:r>
      <w:r w:rsidR="00282275" w:rsidRPr="00CB43FC">
        <w:rPr>
          <w:b/>
          <w:color w:val="5B9BD5" w:themeColor="accent5"/>
        </w:rPr>
        <w:t>202</w:t>
      </w:r>
      <w:r w:rsidR="00F02A94" w:rsidRPr="00CB43FC">
        <w:rPr>
          <w:b/>
          <w:color w:val="5B9BD5" w:themeColor="accent5"/>
        </w:rPr>
        <w:t>3</w:t>
      </w:r>
      <w:r w:rsidRPr="00CB43FC">
        <w:rPr>
          <w:b/>
          <w:color w:val="5B9BD5" w:themeColor="accent5"/>
        </w:rPr>
        <w:t xml:space="preserve"> r.</w:t>
      </w:r>
      <w:r w:rsidRPr="00CB43FC">
        <w:rPr>
          <w:color w:val="5B9BD5" w:themeColor="accent5"/>
        </w:rPr>
        <w:t xml:space="preserve"> </w:t>
      </w:r>
      <w:r w:rsidRPr="00FF5531">
        <w:t xml:space="preserve">Bieg terminu związania ofertą rozpoczyna się wraz z upływem terminu składania ofert. </w:t>
      </w:r>
    </w:p>
    <w:p w14:paraId="14D77068" w14:textId="08CCABEC" w:rsidR="00F43F86" w:rsidRPr="00D2556E" w:rsidRDefault="00F43F86" w:rsidP="00162368">
      <w:pPr>
        <w:pStyle w:val="Akapitzlist"/>
        <w:numPr>
          <w:ilvl w:val="0"/>
          <w:numId w:val="14"/>
        </w:numPr>
        <w:spacing w:before="240" w:line="276" w:lineRule="auto"/>
        <w:rPr>
          <w:rFonts w:cs="Arial"/>
          <w:color w:val="000000"/>
        </w:rPr>
      </w:pPr>
      <w:r w:rsidRPr="00D2556E">
        <w:rPr>
          <w:rFonts w:cs="Arial"/>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0006AC" w14:textId="4A8CBF30" w:rsidR="00F43F86" w:rsidRPr="00D2556E" w:rsidRDefault="00F43F86" w:rsidP="00162368">
      <w:pPr>
        <w:pStyle w:val="Akapitzlist"/>
        <w:numPr>
          <w:ilvl w:val="0"/>
          <w:numId w:val="14"/>
        </w:numPr>
        <w:spacing w:before="240" w:line="276" w:lineRule="auto"/>
        <w:rPr>
          <w:rFonts w:cs="Arial"/>
          <w:color w:val="000000"/>
          <w:szCs w:val="24"/>
        </w:rPr>
      </w:pPr>
      <w:r w:rsidRPr="00D2556E">
        <w:rPr>
          <w:rFonts w:cs="Arial"/>
          <w:color w:val="000000"/>
          <w:szCs w:val="24"/>
        </w:rPr>
        <w:t>Przedłużenie terminu związania ofertą, o którym mowa w ust. 2, wymaga złożenia przez Wykonawcę pisemnego oświadczenia o wyrażeniu zgody na przedłużenie terminu związania ofertą.</w:t>
      </w:r>
    </w:p>
    <w:p w14:paraId="277CFC10" w14:textId="0672CFA6" w:rsidR="0024734D" w:rsidRPr="00960DD2" w:rsidRDefault="006A50A7" w:rsidP="006C679F">
      <w:pPr>
        <w:pStyle w:val="Nagwek2"/>
      </w:pPr>
      <w:r w:rsidRPr="006C679F">
        <w:t>Rozdział 2</w:t>
      </w:r>
      <w:r w:rsidR="00A61BFC" w:rsidRPr="006C679F">
        <w:t>1</w:t>
      </w:r>
      <w:r w:rsidR="0032566A" w:rsidRPr="006C679F">
        <w:t xml:space="preserve"> -</w:t>
      </w:r>
      <w:r w:rsidR="0032566A" w:rsidRPr="00960DD2">
        <w:t xml:space="preserve"> </w:t>
      </w:r>
      <w:r w:rsidR="00F43F86" w:rsidRPr="00960DD2">
        <w:t>Opis sposobu przygotowania oferty</w:t>
      </w:r>
    </w:p>
    <w:p w14:paraId="58F81327" w14:textId="30F09C0A" w:rsidR="004A54B9" w:rsidRPr="004A77FE" w:rsidRDefault="004A54B9" w:rsidP="004A54B9">
      <w:pPr>
        <w:pStyle w:val="Akapitzlist"/>
        <w:numPr>
          <w:ilvl w:val="0"/>
          <w:numId w:val="15"/>
        </w:numPr>
        <w:spacing w:line="240" w:lineRule="auto"/>
        <w:rPr>
          <w:rFonts w:cs="Arial"/>
          <w:szCs w:val="24"/>
        </w:rPr>
      </w:pPr>
      <w:r w:rsidRPr="004A77FE">
        <w:rPr>
          <w:rFonts w:cs="Arial"/>
          <w:szCs w:val="24"/>
        </w:rPr>
        <w:t>Dokumenty, które Wykonawca ubiegający się o zamówienie publiczne zobowiązany jest złożyć wraz z ofertą</w:t>
      </w:r>
      <w:r>
        <w:rPr>
          <w:rFonts w:cs="Arial"/>
          <w:szCs w:val="24"/>
        </w:rPr>
        <w:t>:</w:t>
      </w:r>
    </w:p>
    <w:p w14:paraId="4003A8E4" w14:textId="77777777" w:rsidR="004A54B9" w:rsidRPr="004A77FE" w:rsidRDefault="004A54B9" w:rsidP="004A54B9">
      <w:pPr>
        <w:pStyle w:val="Akapitzlist"/>
        <w:numPr>
          <w:ilvl w:val="1"/>
          <w:numId w:val="16"/>
        </w:numPr>
        <w:spacing w:line="240" w:lineRule="auto"/>
        <w:rPr>
          <w:rFonts w:cs="Arial"/>
          <w:szCs w:val="24"/>
        </w:rPr>
      </w:pPr>
      <w:r w:rsidRPr="004A77FE">
        <w:rPr>
          <w:rFonts w:cs="Arial"/>
          <w:szCs w:val="24"/>
        </w:rPr>
        <w:t xml:space="preserve">Wykonawca może złożyć tylko jedną ofertę. </w:t>
      </w:r>
    </w:p>
    <w:p w14:paraId="677317FB" w14:textId="77777777" w:rsidR="004A54B9" w:rsidRPr="004A77FE" w:rsidRDefault="004A54B9" w:rsidP="004A54B9">
      <w:pPr>
        <w:pStyle w:val="Akapitzlist"/>
        <w:numPr>
          <w:ilvl w:val="1"/>
          <w:numId w:val="16"/>
        </w:numPr>
        <w:spacing w:line="240" w:lineRule="auto"/>
        <w:rPr>
          <w:rFonts w:cs="Arial"/>
          <w:szCs w:val="24"/>
        </w:rPr>
      </w:pPr>
      <w:r w:rsidRPr="004A77FE">
        <w:rPr>
          <w:rFonts w:cs="Arial"/>
          <w:szCs w:val="24"/>
        </w:rPr>
        <w:t xml:space="preserve">Treść oferty musi odpowiadać treści SWZ. </w:t>
      </w:r>
    </w:p>
    <w:p w14:paraId="456BDA44" w14:textId="77777777" w:rsidR="004A54B9" w:rsidRPr="004A77FE" w:rsidRDefault="004A54B9" w:rsidP="004A54B9">
      <w:pPr>
        <w:pStyle w:val="Akapitzlist"/>
        <w:numPr>
          <w:ilvl w:val="1"/>
          <w:numId w:val="16"/>
        </w:numPr>
        <w:spacing w:line="240" w:lineRule="auto"/>
        <w:rPr>
          <w:rFonts w:cs="Arial"/>
          <w:color w:val="000000"/>
          <w:szCs w:val="24"/>
        </w:rPr>
      </w:pPr>
      <w:r w:rsidRPr="004A77FE">
        <w:rPr>
          <w:rFonts w:cs="Arial"/>
          <w:szCs w:val="24"/>
        </w:rPr>
        <w:t xml:space="preserve">Ofertę składa się na Formularzu Ofertowym  </w:t>
      </w:r>
      <w:r w:rsidRPr="004A77FE">
        <w:rPr>
          <w:rFonts w:cs="Arial"/>
          <w:color w:val="000000"/>
          <w:szCs w:val="24"/>
        </w:rPr>
        <w:t xml:space="preserve">zgodnym co do treści ze wzorem zawartym </w:t>
      </w:r>
      <w:r w:rsidRPr="004A77FE">
        <w:rPr>
          <w:rFonts w:cs="Arial"/>
          <w:bCs/>
          <w:color w:val="000000"/>
          <w:szCs w:val="24"/>
        </w:rPr>
        <w:t xml:space="preserve">w załączniku nr 2 </w:t>
      </w:r>
      <w:r w:rsidRPr="004A77FE">
        <w:rPr>
          <w:rFonts w:cs="Arial"/>
          <w:color w:val="000000"/>
          <w:szCs w:val="24"/>
        </w:rPr>
        <w:t xml:space="preserve">do SWZ; </w:t>
      </w:r>
    </w:p>
    <w:p w14:paraId="68AAA0CD" w14:textId="191D7CF3" w:rsidR="007C67C8" w:rsidRPr="007C67C8" w:rsidRDefault="004A54B9" w:rsidP="007C67C8">
      <w:pPr>
        <w:pStyle w:val="Akapitzlist"/>
        <w:numPr>
          <w:ilvl w:val="0"/>
          <w:numId w:val="15"/>
        </w:numPr>
        <w:spacing w:line="240" w:lineRule="auto"/>
        <w:rPr>
          <w:rFonts w:cs="Arial"/>
          <w:b/>
          <w:color w:val="000000" w:themeColor="text1"/>
          <w:szCs w:val="24"/>
        </w:rPr>
      </w:pPr>
      <w:r w:rsidRPr="00577A5C">
        <w:rPr>
          <w:rFonts w:cs="Arial"/>
          <w:b/>
          <w:szCs w:val="24"/>
        </w:rPr>
        <w:t>Wraz z ofertą Wykonawca jest zobowiązany złożyć:</w:t>
      </w:r>
      <w:r w:rsidR="00F36FD7" w:rsidRPr="0090082C">
        <w:rPr>
          <w:rFonts w:cs="Arial"/>
          <w:b/>
          <w:color w:val="000000" w:themeColor="text1"/>
          <w:szCs w:val="24"/>
        </w:rPr>
        <w:t xml:space="preserve"> </w:t>
      </w:r>
    </w:p>
    <w:p w14:paraId="7B0ED1EF" w14:textId="71C12C07" w:rsidR="007C67C8" w:rsidRPr="00F87018" w:rsidRDefault="007C67C8" w:rsidP="00F87018">
      <w:pPr>
        <w:pStyle w:val="Akapitzlist"/>
        <w:numPr>
          <w:ilvl w:val="0"/>
          <w:numId w:val="44"/>
        </w:numPr>
        <w:spacing w:line="240" w:lineRule="auto"/>
        <w:rPr>
          <w:rFonts w:cs="Arial"/>
          <w:szCs w:val="24"/>
        </w:rPr>
      </w:pPr>
      <w:r w:rsidRPr="00F87018">
        <w:rPr>
          <w:rFonts w:cs="Arial"/>
          <w:szCs w:val="24"/>
        </w:rPr>
        <w:t xml:space="preserve">Oświadczenia Wykonawcy, o którym mowa w art. 125 ust.1 ustawy </w:t>
      </w:r>
      <w:proofErr w:type="spellStart"/>
      <w:r w:rsidRPr="00F87018">
        <w:rPr>
          <w:rFonts w:cs="Arial"/>
          <w:szCs w:val="24"/>
        </w:rPr>
        <w:t>Pzp</w:t>
      </w:r>
      <w:proofErr w:type="spellEnd"/>
      <w:r w:rsidRPr="00F87018">
        <w:rPr>
          <w:rFonts w:cs="Arial"/>
          <w:szCs w:val="24"/>
        </w:rPr>
        <w:t>) o niepodleganiu wykluczeniu w zakresie wskazanym przez Zamawiającego sporządzone na/ wg załącznika nr 3 do SWZ;</w:t>
      </w:r>
    </w:p>
    <w:p w14:paraId="35357C84" w14:textId="2F40C487" w:rsidR="007C67C8" w:rsidRPr="00F87018" w:rsidRDefault="007C67C8" w:rsidP="00F87018">
      <w:pPr>
        <w:pStyle w:val="Akapitzlist"/>
        <w:numPr>
          <w:ilvl w:val="0"/>
          <w:numId w:val="44"/>
        </w:numPr>
        <w:spacing w:line="240" w:lineRule="auto"/>
        <w:rPr>
          <w:rFonts w:cs="Arial"/>
          <w:szCs w:val="24"/>
        </w:rPr>
      </w:pPr>
      <w:r w:rsidRPr="00F87018">
        <w:rPr>
          <w:rFonts w:cs="Arial"/>
          <w:szCs w:val="24"/>
        </w:rPr>
        <w:lastRenderedPageBreak/>
        <w:t>Potwierdzenie umocowania do działania w imieniu Wykonawcy. Zamawiający w celu potwierdzenia , że osoba działająca w imieniu Wykonawcy jest umocowana do jego reprezentowania , żąda złożenia wraz z ofertą odpisu lub informacji z Krajowego Rejestru Sądowego, Centralnej Ewidencji i Informacji o Działalności Gospodarczej lub innego właściwego</w:t>
      </w:r>
      <w:r w:rsidR="006A70F1">
        <w:rPr>
          <w:rFonts w:cs="Arial"/>
          <w:szCs w:val="24"/>
        </w:rPr>
        <w:t xml:space="preserve"> </w:t>
      </w:r>
      <w:r w:rsidRPr="00F87018">
        <w:rPr>
          <w:rFonts w:cs="Arial"/>
          <w:szCs w:val="24"/>
        </w:rPr>
        <w:t>rejestru. Wykonawca nie jest zobowiązany do złożenia przedmiotowych dokumentów, jeżeli Zamawiający może je uzyskać za pomocą bezpłatnych i ogólnodostępnych baz danych, o ile Wykonawca wskazał dane umożliwiające dostęp do tych dokumentów.</w:t>
      </w:r>
    </w:p>
    <w:p w14:paraId="5FF6A58C" w14:textId="47AEF3A6" w:rsidR="007C67C8" w:rsidRPr="00F87018" w:rsidRDefault="007C67C8" w:rsidP="00F87018">
      <w:pPr>
        <w:pStyle w:val="Akapitzlist"/>
        <w:numPr>
          <w:ilvl w:val="0"/>
          <w:numId w:val="44"/>
        </w:numPr>
        <w:spacing w:line="240" w:lineRule="auto"/>
        <w:rPr>
          <w:rFonts w:cs="Arial"/>
          <w:szCs w:val="24"/>
        </w:rPr>
      </w:pPr>
      <w:r w:rsidRPr="00F87018">
        <w:rPr>
          <w:rFonts w:cs="Arial"/>
          <w:szCs w:val="24"/>
        </w:rPr>
        <w:t>Pełnomocnictwo osób podpisujących ofertę - jeżeli dotyczy</w:t>
      </w:r>
    </w:p>
    <w:p w14:paraId="1439E4A6" w14:textId="77777777" w:rsidR="007C67C8" w:rsidRPr="007C67C8" w:rsidRDefault="007C67C8" w:rsidP="007C67C8">
      <w:pPr>
        <w:pStyle w:val="Akapitzlist"/>
        <w:spacing w:line="240" w:lineRule="auto"/>
        <w:ind w:left="360"/>
        <w:rPr>
          <w:rFonts w:cs="Arial"/>
          <w:szCs w:val="24"/>
        </w:rPr>
      </w:pPr>
      <w:r w:rsidRPr="007C67C8">
        <w:rPr>
          <w:rFonts w:cs="Arial"/>
          <w:szCs w:val="24"/>
        </w:rPr>
        <w:t>3. Oferta, oświadczenie o niepodleganiu wykluczeniu, muszą być złożone w oryginale.</w:t>
      </w:r>
    </w:p>
    <w:p w14:paraId="23AB6015" w14:textId="3F8233AF" w:rsidR="007C67C8" w:rsidRPr="007E4E11" w:rsidRDefault="007C67C8" w:rsidP="007E4E11">
      <w:pPr>
        <w:pStyle w:val="Akapitzlist"/>
        <w:spacing w:line="240" w:lineRule="auto"/>
        <w:ind w:left="360"/>
        <w:rPr>
          <w:rFonts w:cs="Arial"/>
          <w:szCs w:val="24"/>
        </w:rPr>
      </w:pPr>
      <w:r w:rsidRPr="007C67C8">
        <w:rPr>
          <w:rFonts w:cs="Arial"/>
          <w:szCs w:val="24"/>
        </w:rPr>
        <w:t>4. Pełnomocnictwo do złożenia oferty musi być złożone w oryginale w takiej samej formie jak</w:t>
      </w:r>
      <w:r w:rsidR="007E4E11">
        <w:rPr>
          <w:rFonts w:cs="Arial"/>
          <w:szCs w:val="24"/>
        </w:rPr>
        <w:t xml:space="preserve"> składana oferta (</w:t>
      </w:r>
      <w:proofErr w:type="spellStart"/>
      <w:r w:rsidR="007E4E11">
        <w:rPr>
          <w:rFonts w:cs="Arial"/>
          <w:szCs w:val="24"/>
        </w:rPr>
        <w:t>t.j</w:t>
      </w:r>
      <w:proofErr w:type="spellEnd"/>
      <w:r w:rsidR="007E4E11">
        <w:rPr>
          <w:rFonts w:cs="Arial"/>
          <w:szCs w:val="24"/>
        </w:rPr>
        <w:t xml:space="preserve">. w formie </w:t>
      </w:r>
      <w:r w:rsidRPr="007E4E11">
        <w:rPr>
          <w:rFonts w:cs="Arial"/>
          <w:szCs w:val="24"/>
        </w:rPr>
        <w:t>elektronicznej lub postaci elektronicznej opatrzonej podpisem zaufanym lub podpisem osobistym). Dopuszcza się także</w:t>
      </w:r>
      <w:r w:rsidR="007E4E11">
        <w:rPr>
          <w:rFonts w:cs="Arial"/>
          <w:szCs w:val="24"/>
        </w:rPr>
        <w:t xml:space="preserve"> </w:t>
      </w:r>
      <w:r w:rsidRPr="007E4E11">
        <w:rPr>
          <w:rFonts w:cs="Arial"/>
          <w:szCs w:val="24"/>
        </w:rPr>
        <w:t>złożenie elektronicznej kopii (skanu) pełnomocnictwa sporządzonego uprzednio w formie pisemnej, w formie</w:t>
      </w:r>
      <w:r w:rsidR="007E4E11">
        <w:rPr>
          <w:rFonts w:cs="Arial"/>
          <w:szCs w:val="24"/>
        </w:rPr>
        <w:t xml:space="preserve"> </w:t>
      </w:r>
      <w:r w:rsidRPr="007E4E11">
        <w:rPr>
          <w:rFonts w:cs="Arial"/>
          <w:szCs w:val="24"/>
        </w:rPr>
        <w:t>elektronicznego poświadczenia sporządzonego stosownie do art. 97 § 2 ustawy z dnia 14 lutego 1991 r. - Prawo o</w:t>
      </w:r>
      <w:r w:rsidR="007E4E11">
        <w:rPr>
          <w:rFonts w:cs="Arial"/>
          <w:szCs w:val="24"/>
        </w:rPr>
        <w:t xml:space="preserve"> </w:t>
      </w:r>
      <w:r w:rsidRPr="007E4E11">
        <w:rPr>
          <w:rFonts w:cs="Arial"/>
          <w:szCs w:val="24"/>
        </w:rPr>
        <w:t>notariacie, które to poświadczenie notariusz opatruje kwalifikowanym podpisem elektronicznym, bądź też poprzez</w:t>
      </w:r>
    </w:p>
    <w:p w14:paraId="098F4666" w14:textId="3768085C" w:rsidR="007C67C8" w:rsidRPr="007E4E11" w:rsidRDefault="007C67C8" w:rsidP="007E4E11">
      <w:pPr>
        <w:pStyle w:val="Akapitzlist"/>
        <w:spacing w:line="240" w:lineRule="auto"/>
        <w:ind w:left="360"/>
        <w:rPr>
          <w:rFonts w:cs="Arial"/>
          <w:szCs w:val="24"/>
        </w:rPr>
      </w:pPr>
      <w:r w:rsidRPr="007C67C8">
        <w:rPr>
          <w:rFonts w:cs="Arial"/>
          <w:szCs w:val="24"/>
        </w:rPr>
        <w:t>opatrzenie skanu pełnomocnictwa sporządzonego uprzednio w formie pisemnej kw</w:t>
      </w:r>
      <w:r w:rsidR="007E4E11">
        <w:rPr>
          <w:rFonts w:cs="Arial"/>
          <w:szCs w:val="24"/>
        </w:rPr>
        <w:t xml:space="preserve">alifikowanym podpisem, podpisem </w:t>
      </w:r>
      <w:r w:rsidRPr="007E4E11">
        <w:rPr>
          <w:rFonts w:cs="Arial"/>
          <w:szCs w:val="24"/>
        </w:rPr>
        <w:t>zaufanym lub podpisem osobistym mocodawcy. Elektroniczna kopia pełnomocnictwa nie może być uwierzytelniona przez</w:t>
      </w:r>
      <w:r w:rsidR="007E4E11">
        <w:rPr>
          <w:rFonts w:cs="Arial"/>
          <w:szCs w:val="24"/>
        </w:rPr>
        <w:t xml:space="preserve"> </w:t>
      </w:r>
      <w:r w:rsidRPr="007E4E11">
        <w:rPr>
          <w:rFonts w:cs="Arial"/>
          <w:szCs w:val="24"/>
        </w:rPr>
        <w:t>pełnomocnika.</w:t>
      </w:r>
    </w:p>
    <w:p w14:paraId="588C613D" w14:textId="77777777" w:rsidR="007C67C8" w:rsidRPr="007C67C8" w:rsidRDefault="007C67C8" w:rsidP="007C67C8">
      <w:pPr>
        <w:pStyle w:val="Akapitzlist"/>
        <w:spacing w:line="240" w:lineRule="auto"/>
        <w:ind w:left="360"/>
        <w:rPr>
          <w:rFonts w:cs="Arial"/>
          <w:szCs w:val="24"/>
        </w:rPr>
      </w:pPr>
      <w:r w:rsidRPr="007C67C8">
        <w:rPr>
          <w:rFonts w:cs="Arial"/>
          <w:szCs w:val="24"/>
        </w:rPr>
        <w:t>5. Dokumenty podmiotów zagranicznych: Wykonawca mający siedzibę lub miejsce zamieszkania poza granicami</w:t>
      </w:r>
    </w:p>
    <w:p w14:paraId="652BD8DC" w14:textId="74259F8D" w:rsidR="007C67C8" w:rsidRDefault="007C67C8" w:rsidP="007E4E11">
      <w:pPr>
        <w:pStyle w:val="Akapitzlist"/>
        <w:spacing w:line="240" w:lineRule="auto"/>
        <w:ind w:left="360"/>
        <w:rPr>
          <w:rFonts w:cs="Arial"/>
          <w:szCs w:val="24"/>
        </w:rPr>
      </w:pPr>
      <w:r w:rsidRPr="007C67C8">
        <w:rPr>
          <w:rFonts w:cs="Arial"/>
          <w:szCs w:val="24"/>
        </w:rPr>
        <w:t xml:space="preserve">Rzeczypospolitej Polskiej, składa w niniejszym postępowaniu wraz z ofertą takie </w:t>
      </w:r>
      <w:r w:rsidR="007E4E11">
        <w:rPr>
          <w:rFonts w:cs="Arial"/>
          <w:szCs w:val="24"/>
        </w:rPr>
        <w:t xml:space="preserve">same dokumenty/oświadczenia jak </w:t>
      </w:r>
      <w:r w:rsidRPr="007E4E11">
        <w:rPr>
          <w:rFonts w:cs="Arial"/>
          <w:szCs w:val="24"/>
        </w:rPr>
        <w:t>Wykonawca polski (oświadczenia/dokumenty wymienione w pkt 2 powyżej).</w:t>
      </w:r>
    </w:p>
    <w:p w14:paraId="65C206CB" w14:textId="77777777" w:rsidR="006E1426" w:rsidRPr="0032566A" w:rsidRDefault="006E1426" w:rsidP="006E1426">
      <w:pPr>
        <w:pStyle w:val="Akapitzlist"/>
        <w:numPr>
          <w:ilvl w:val="0"/>
          <w:numId w:val="15"/>
        </w:numPr>
        <w:spacing w:line="240" w:lineRule="auto"/>
        <w:rPr>
          <w:rFonts w:cs="Arial"/>
          <w:b/>
          <w:szCs w:val="24"/>
        </w:rPr>
      </w:pPr>
      <w:r w:rsidRPr="0032566A">
        <w:rPr>
          <w:rFonts w:cs="Arial"/>
          <w:b/>
          <w:szCs w:val="24"/>
        </w:rPr>
        <w:t xml:space="preserve">Oferty składane wspólnie (konsorcjum, spółka cywilna itp.) </w:t>
      </w:r>
    </w:p>
    <w:p w14:paraId="5F8B7B14" w14:textId="77777777" w:rsidR="006E1426" w:rsidRPr="004A4E83" w:rsidRDefault="006E1426" w:rsidP="006E1426">
      <w:pPr>
        <w:pStyle w:val="Akapitzlist"/>
        <w:numPr>
          <w:ilvl w:val="0"/>
          <w:numId w:val="35"/>
        </w:numPr>
        <w:spacing w:line="240" w:lineRule="auto"/>
        <w:rPr>
          <w:rFonts w:cs="Arial"/>
          <w:b/>
          <w:i/>
          <w:color w:val="000000" w:themeColor="text1"/>
          <w:szCs w:val="24"/>
        </w:rPr>
      </w:pPr>
      <w:r>
        <w:t xml:space="preserve">Przepisy ustawy </w:t>
      </w:r>
      <w:proofErr w:type="spellStart"/>
      <w:r>
        <w:t>Pzp</w:t>
      </w:r>
      <w:proofErr w:type="spellEnd"/>
      <w:r>
        <w:t xml:space="preserve"> oraz zapisy niniejszej SWZ dotyczące Wykonawcy stosuje się odpowiednio do Wykonawców wspólnie ubiegających się o udzielenie zamówienia. </w:t>
      </w:r>
    </w:p>
    <w:p w14:paraId="04FD863C" w14:textId="77777777" w:rsidR="006E1426" w:rsidRPr="004A4E83" w:rsidRDefault="006E1426" w:rsidP="006E1426">
      <w:pPr>
        <w:pStyle w:val="Akapitzlist"/>
        <w:numPr>
          <w:ilvl w:val="0"/>
          <w:numId w:val="35"/>
        </w:numPr>
        <w:spacing w:line="240" w:lineRule="auto"/>
        <w:rPr>
          <w:rFonts w:cs="Arial"/>
          <w:b/>
          <w:i/>
          <w:color w:val="000000" w:themeColor="text1"/>
          <w:szCs w:val="24"/>
        </w:rPr>
      </w:pPr>
      <w:r w:rsidRPr="0032566A">
        <w:rPr>
          <w:b/>
        </w:rPr>
        <w:t>Wymagania dotyczące składania oferty przez wykonawców wspólnie ubiegających się o udzielenie zamówienia</w:t>
      </w:r>
      <w:r w:rsidRPr="0032566A">
        <w:t xml:space="preserve"> </w:t>
      </w:r>
      <w:r>
        <w:t xml:space="preserve">(np. spółka cywilna, konsorcjum): </w:t>
      </w:r>
    </w:p>
    <w:p w14:paraId="0D1368B8" w14:textId="77777777" w:rsidR="006E1426" w:rsidRDefault="006E1426" w:rsidP="006E1426">
      <w:pPr>
        <w:pStyle w:val="Akapitzlist"/>
        <w:numPr>
          <w:ilvl w:val="0"/>
          <w:numId w:val="36"/>
        </w:numPr>
        <w:spacing w:line="240" w:lineRule="auto"/>
      </w:pPr>
      <w:r>
        <w:t xml:space="preserve">Wykonawcy wspólnie ubiegający się o udzielenie zamówienia zobowiązani są stosownie do treści art. 58 ust. 2 ustawy </w:t>
      </w:r>
      <w:proofErr w:type="spellStart"/>
      <w:r>
        <w:t>Pzp</w:t>
      </w:r>
      <w:proofErr w:type="spellEnd"/>
      <w:r>
        <w:t xml:space="preserve">, ustanowić pełnomocnika do reprezentowania ich w postępowaniu o udzielenie zamówienia albo do reprezentowania w postępowaniu i zawarcia umowy w sprawie zamówienia publicznego. Ustanowienie pełnomocnika musi być potwierdzone stosownym pełnomocnictwem lub innym dokumentem (np. umowa konsorcjum, umowa spółki cywilnej, uchwała wspólników spółki cywilnej) podpisanym przez każdego z Wykonawców wspólnie ubiegających się o udzielenie zamówienia, z którego wynika umocowanie pełnomocnika do reprezentowania tych Wykonawców w prowadzonym postępowaniu albo do reprezentowania w postępowaniu i zawarcia umowy w sprawie zamówienia publicznego. </w:t>
      </w:r>
    </w:p>
    <w:p w14:paraId="3CA501CF" w14:textId="77777777" w:rsidR="006E1426" w:rsidRDefault="006E1426" w:rsidP="006E1426">
      <w:pPr>
        <w:pStyle w:val="Akapitzlist"/>
        <w:numPr>
          <w:ilvl w:val="0"/>
          <w:numId w:val="36"/>
        </w:numPr>
        <w:spacing w:line="240" w:lineRule="auto"/>
      </w:pPr>
      <w:r>
        <w:t xml:space="preserve">Ofertę składaną przez Wykonawców wspólnie ubiegających się o udzielenie zamówienia podpisują wszyscy Wykonawcy lub ustanowiony pełnomocnik, który został umocowany do ich reprezentowania. W </w:t>
      </w:r>
      <w:r>
        <w:lastRenderedPageBreak/>
        <w:t xml:space="preserve">przypadku podpisania oferty przez pełnomocnika wraz z ofertą należy złożyć pełnomocnictwo lub inny dokument (np. umowa konsorcjum, umowa spółki cywilnej, uchwała wspólników spółki cywilnej), z którego wynika umocowanie do samodzielnej reprezentacji. </w:t>
      </w:r>
    </w:p>
    <w:p w14:paraId="2143270F" w14:textId="77777777" w:rsidR="006E1426" w:rsidRDefault="006E1426" w:rsidP="006E1426">
      <w:pPr>
        <w:pStyle w:val="Akapitzlist"/>
        <w:numPr>
          <w:ilvl w:val="0"/>
          <w:numId w:val="36"/>
        </w:numPr>
        <w:spacing w:line="240" w:lineRule="auto"/>
      </w:pPr>
      <w:r>
        <w:t xml:space="preserve">Zgodnie z art. 445 ust. 1 ustawy </w:t>
      </w:r>
      <w:proofErr w:type="spellStart"/>
      <w:r>
        <w:t>Pzp</w:t>
      </w:r>
      <w:proofErr w:type="spellEnd"/>
      <w:r>
        <w:t xml:space="preserve"> Wykonawcy wspólnie ubiegający się o udzielenie zamówienia ponoszą solidarną odpowiedzialność za wykonanie umowy. </w:t>
      </w:r>
    </w:p>
    <w:p w14:paraId="283E4185" w14:textId="77777777" w:rsidR="006E1426" w:rsidRDefault="006E1426" w:rsidP="006E1426">
      <w:pPr>
        <w:pStyle w:val="Akapitzlist"/>
        <w:numPr>
          <w:ilvl w:val="0"/>
          <w:numId w:val="36"/>
        </w:numPr>
        <w:spacing w:line="240" w:lineRule="auto"/>
      </w:pPr>
      <w:r>
        <w:t xml:space="preserve">Wypełniając formularz ofertowy w miejscu do podania danych Wykonawcy należy podać dane dotyczące wszystkich Wykonawców wspólnie ubiegających się o udzielenie zamówienia, a nie tylko dane pełnomocnika. </w:t>
      </w:r>
    </w:p>
    <w:p w14:paraId="77644156" w14:textId="77777777" w:rsidR="006E1426" w:rsidRDefault="006E1426" w:rsidP="006E1426">
      <w:pPr>
        <w:pStyle w:val="Akapitzlist"/>
        <w:numPr>
          <w:ilvl w:val="0"/>
          <w:numId w:val="36"/>
        </w:numPr>
        <w:spacing w:line="240" w:lineRule="auto"/>
      </w:pPr>
      <w:r>
        <w:t xml:space="preserve">Wszelka korespondencja będzie prowadzona z ustanowionym pełnomocnikiem. </w:t>
      </w:r>
    </w:p>
    <w:p w14:paraId="74907AC0" w14:textId="30C50442" w:rsidR="006E1426" w:rsidRPr="006E1426" w:rsidRDefault="006E1426" w:rsidP="006E1426">
      <w:pPr>
        <w:pStyle w:val="Akapitzlist"/>
        <w:numPr>
          <w:ilvl w:val="0"/>
          <w:numId w:val="36"/>
        </w:numPr>
        <w:spacing w:line="240" w:lineRule="auto"/>
        <w:rPr>
          <w:rFonts w:cs="Arial"/>
          <w:b/>
          <w:i/>
          <w:color w:val="000000" w:themeColor="text1"/>
          <w:szCs w:val="24"/>
        </w:rPr>
      </w:pPr>
      <w:r>
        <w:t xml:space="preserve">Każdy z Wykonawców wspólnie ubiegających się o udzielenie zamówienia (dotyczy również wspólników spółki cywilnej) musi złożyć odrębnie oświadczenie o niepodleganiu wykluczeniu  </w:t>
      </w:r>
      <w:r w:rsidR="000302CB">
        <w:t xml:space="preserve">z </w:t>
      </w:r>
      <w:r>
        <w:t xml:space="preserve">zamówienia w zakresie wskazanym przez Zamawiającego (zgodnie z rozdziałem </w:t>
      </w:r>
      <w:r w:rsidRPr="0054380F">
        <w:t xml:space="preserve">21 pkt. 2 </w:t>
      </w:r>
      <w:proofErr w:type="spellStart"/>
      <w:r w:rsidRPr="0054380F">
        <w:t>ppkt</w:t>
      </w:r>
      <w:proofErr w:type="spellEnd"/>
      <w:r w:rsidRPr="0054380F">
        <w:t>. 1 niniejszej SWZ).</w:t>
      </w:r>
    </w:p>
    <w:p w14:paraId="58792B97" w14:textId="77777777" w:rsidR="004A54B9" w:rsidRPr="00156D9D" w:rsidRDefault="004A54B9" w:rsidP="004A54B9">
      <w:pPr>
        <w:pStyle w:val="Akapitzlist"/>
        <w:numPr>
          <w:ilvl w:val="0"/>
          <w:numId w:val="15"/>
        </w:numPr>
        <w:spacing w:line="240" w:lineRule="auto"/>
        <w:rPr>
          <w:rFonts w:cs="Arial"/>
          <w:b/>
          <w:i/>
          <w:color w:val="000000" w:themeColor="text1"/>
          <w:szCs w:val="24"/>
        </w:rPr>
      </w:pPr>
      <w:r w:rsidRPr="00156D9D">
        <w:rPr>
          <w:rFonts w:cs="Arial"/>
          <w:b/>
          <w:color w:val="000000" w:themeColor="text1"/>
          <w:szCs w:val="24"/>
        </w:rPr>
        <w:t>Opis sposobu przygotowania ofert oraz dokumentów wymaganych przez zamawiającego w SWZ:</w:t>
      </w:r>
    </w:p>
    <w:p w14:paraId="3B8A12CD" w14:textId="77777777" w:rsidR="004A54B9" w:rsidRPr="00D33171" w:rsidRDefault="004A54B9" w:rsidP="004A54B9">
      <w:pPr>
        <w:pStyle w:val="Akapitzlist"/>
        <w:numPr>
          <w:ilvl w:val="0"/>
          <w:numId w:val="20"/>
        </w:numPr>
        <w:spacing w:line="240" w:lineRule="auto"/>
        <w:rPr>
          <w:rFonts w:cs="Arial"/>
          <w:szCs w:val="24"/>
        </w:rPr>
      </w:pPr>
      <w:r w:rsidRPr="00D33171">
        <w:rPr>
          <w:rFonts w:cs="Arial"/>
          <w:szCs w:val="24"/>
        </w:rPr>
        <w:t>Oferta, wniosek oraz przedmiotowe środki dowodowe (jeżeli były wymagane) składane elektronicznie muszą zostać podpisane kwalifikowanym podpisem elektronicznym lub podpisem zaufanym lub podpisem osobistym. W procesie składania oferty, wniosku w tym przedmiotowych środków dowodowych na platformie, kwalifikowany podpis elektroniczny Wykonawca może złożyć bezpośrednio na dokumencie, który następnie przesyła do systemu1 (</w:t>
      </w:r>
      <w:r w:rsidRPr="00D33171">
        <w:rPr>
          <w:rFonts w:cs="Arial"/>
          <w:bCs/>
          <w:szCs w:val="24"/>
        </w:rPr>
        <w:t xml:space="preserve">opcja rekomendowana </w:t>
      </w:r>
      <w:r w:rsidRPr="00D33171">
        <w:rPr>
          <w:rFonts w:cs="Arial"/>
          <w:szCs w:val="24"/>
        </w:rPr>
        <w:t xml:space="preserve">przez </w:t>
      </w:r>
      <w:r w:rsidRPr="00D33171">
        <w:rPr>
          <w:rFonts w:cs="Arial"/>
          <w:bCs/>
          <w:szCs w:val="24"/>
        </w:rPr>
        <w:t>platformazakupowa.pl</w:t>
      </w:r>
      <w:r w:rsidRPr="00D33171">
        <w:rPr>
          <w:rFonts w:cs="Arial"/>
          <w:szCs w:val="24"/>
        </w:rPr>
        <w:t xml:space="preserve">) oraz dodatkowo dla całego pakietu dokumentów w kroku 2 </w:t>
      </w:r>
      <w:r w:rsidRPr="00D33171">
        <w:rPr>
          <w:rFonts w:cs="Arial"/>
          <w:bCs/>
          <w:szCs w:val="24"/>
        </w:rPr>
        <w:t xml:space="preserve">Formularza składania oferty lub wniosku </w:t>
      </w:r>
      <w:r w:rsidRPr="00D33171">
        <w:rPr>
          <w:rFonts w:cs="Arial"/>
          <w:szCs w:val="24"/>
        </w:rPr>
        <w:t xml:space="preserve">(po kliknięciu w przycisk </w:t>
      </w:r>
      <w:r w:rsidRPr="00D33171">
        <w:rPr>
          <w:rFonts w:cs="Arial"/>
          <w:bCs/>
          <w:szCs w:val="24"/>
        </w:rPr>
        <w:t>Przejdź do podsumowania</w:t>
      </w:r>
      <w:r w:rsidRPr="00D33171">
        <w:rPr>
          <w:rFonts w:cs="Arial"/>
          <w:szCs w:val="24"/>
        </w:rPr>
        <w:t xml:space="preserve">). </w:t>
      </w:r>
    </w:p>
    <w:p w14:paraId="3B001F3C" w14:textId="77777777" w:rsidR="004A54B9" w:rsidRPr="00D33171" w:rsidRDefault="004A54B9" w:rsidP="004A54B9">
      <w:pPr>
        <w:pStyle w:val="Akapitzlist"/>
        <w:numPr>
          <w:ilvl w:val="0"/>
          <w:numId w:val="20"/>
        </w:numPr>
        <w:spacing w:line="240" w:lineRule="auto"/>
        <w:rPr>
          <w:rFonts w:cs="Arial"/>
          <w:szCs w:val="24"/>
        </w:rPr>
      </w:pPr>
      <w:r w:rsidRPr="00D33171">
        <w:rPr>
          <w:rFonts w:cs="Arial"/>
          <w:szCs w:val="24"/>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BB15B2" w14:textId="77777777" w:rsidR="004A54B9" w:rsidRPr="00156D9D" w:rsidRDefault="004A54B9" w:rsidP="004A54B9">
      <w:pPr>
        <w:pStyle w:val="Akapitzlist"/>
        <w:numPr>
          <w:ilvl w:val="0"/>
          <w:numId w:val="15"/>
        </w:numPr>
        <w:spacing w:line="240" w:lineRule="auto"/>
        <w:rPr>
          <w:rFonts w:cs="Arial"/>
          <w:b/>
          <w:color w:val="000000" w:themeColor="text1"/>
          <w:szCs w:val="24"/>
        </w:rPr>
      </w:pPr>
      <w:r w:rsidRPr="00156D9D">
        <w:rPr>
          <w:rFonts w:cs="Arial"/>
          <w:b/>
          <w:color w:val="000000" w:themeColor="text1"/>
          <w:szCs w:val="24"/>
        </w:rPr>
        <w:t xml:space="preserve">Oferta powinna być: </w:t>
      </w:r>
    </w:p>
    <w:p w14:paraId="3A3BF96C"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Sporządzona na podstawie załączników niniejszej SWZ w języku polskim, </w:t>
      </w:r>
    </w:p>
    <w:p w14:paraId="29DC8112"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Złożona przy użyciu środków komunikacji elektronicznej tzn. za pośrednictwem platformazakupowa.pl, </w:t>
      </w:r>
    </w:p>
    <w:p w14:paraId="0B506B68"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Podpisana kwalifikowanym podpisem elektronicznym lub podpisem zaufanym lub podpisem osobistym przez osobę/osoby upoważnioną/upoważnione. </w:t>
      </w:r>
    </w:p>
    <w:p w14:paraId="27351C6C"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Podpisy kwalifikowane wykorzystywane przez wykonawców do podpisywania wszelkich plików muszą spełniać  postanowienia Rozporządzenia Parlamentu Europejskiego i Rady w sprawie identyfikacji elektronicznej i usług zaufania w odniesieniu do transakcji elektronicznych na rynku wewnętrznym (</w:t>
      </w:r>
      <w:proofErr w:type="spellStart"/>
      <w:r w:rsidRPr="00D33171">
        <w:rPr>
          <w:rFonts w:cs="Arial"/>
          <w:szCs w:val="24"/>
        </w:rPr>
        <w:t>eIDAS</w:t>
      </w:r>
      <w:proofErr w:type="spellEnd"/>
      <w:r w:rsidRPr="00D33171">
        <w:rPr>
          <w:rFonts w:cs="Arial"/>
          <w:szCs w:val="24"/>
        </w:rPr>
        <w:t xml:space="preserve">) (UE) nr 910/2014 – z dnia 23 lipca 2014 r. </w:t>
      </w:r>
    </w:p>
    <w:p w14:paraId="3B901215"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lastRenderedPageBreak/>
        <w:t xml:space="preserve">W przypadku wykorzystania formatu podpisu </w:t>
      </w:r>
      <w:proofErr w:type="spellStart"/>
      <w:r w:rsidRPr="00D33171">
        <w:rPr>
          <w:rFonts w:cs="Arial"/>
          <w:szCs w:val="24"/>
        </w:rPr>
        <w:t>XAdES</w:t>
      </w:r>
      <w:proofErr w:type="spellEnd"/>
      <w:r w:rsidRPr="00D33171">
        <w:rPr>
          <w:rFonts w:cs="Arial"/>
          <w:szCs w:val="24"/>
        </w:rPr>
        <w:t xml:space="preserve"> zewnętrzny. Zamawiający wymaga dołączenia odpowiedniej ilości plików, podpisywanych plików z danymi oraz plików </w:t>
      </w:r>
      <w:proofErr w:type="spellStart"/>
      <w:r w:rsidRPr="00D33171">
        <w:rPr>
          <w:rFonts w:cs="Arial"/>
          <w:szCs w:val="24"/>
        </w:rPr>
        <w:t>XAdES</w:t>
      </w:r>
      <w:proofErr w:type="spellEnd"/>
      <w:r w:rsidRPr="00D33171">
        <w:rPr>
          <w:rFonts w:cs="Arial"/>
          <w:szCs w:val="24"/>
        </w:rPr>
        <w:t xml:space="preserve">. </w:t>
      </w:r>
    </w:p>
    <w:p w14:paraId="211287F9"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EF714DA"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Wykonawca, za pośrednictwem platformazakupowa.pl może przed upływem terminu składania ofert zmienić lub wycofać ofertę. Sposób dokonywania zmiany lub wycofania oferty zamieszczono w instrukcji na stronie internetowej pod adresem: </w:t>
      </w:r>
    </w:p>
    <w:p w14:paraId="47E7CE47" w14:textId="77777777" w:rsidR="004A54B9" w:rsidRPr="00D33171" w:rsidRDefault="00D21006" w:rsidP="004A54B9">
      <w:pPr>
        <w:pStyle w:val="Akapitzlist"/>
        <w:spacing w:line="240" w:lineRule="auto"/>
        <w:rPr>
          <w:rFonts w:cs="Arial"/>
          <w:szCs w:val="24"/>
        </w:rPr>
      </w:pPr>
      <w:hyperlink r:id="rId17" w:tooltip="strona platformy zakupowej" w:history="1">
        <w:r w:rsidR="004A54B9" w:rsidRPr="00D33171">
          <w:rPr>
            <w:rStyle w:val="Hipercze"/>
            <w:rFonts w:cs="Arial"/>
            <w:szCs w:val="24"/>
          </w:rPr>
          <w:t>https://platformazakupowa.pl/strona/45-instrukcje</w:t>
        </w:r>
      </w:hyperlink>
    </w:p>
    <w:p w14:paraId="22E166E4" w14:textId="77777777" w:rsidR="004A54B9" w:rsidRPr="00D33171" w:rsidRDefault="004A54B9" w:rsidP="004A54B9">
      <w:pPr>
        <w:pStyle w:val="Akapitzlist"/>
        <w:numPr>
          <w:ilvl w:val="0"/>
          <w:numId w:val="19"/>
        </w:numPr>
        <w:spacing w:line="240" w:lineRule="auto"/>
        <w:rPr>
          <w:rFonts w:cs="Arial"/>
          <w:szCs w:val="24"/>
        </w:rPr>
      </w:pPr>
      <w:r w:rsidRPr="00D33171">
        <w:rPr>
          <w:rFonts w:cs="Arial"/>
          <w:b/>
          <w:szCs w:val="24"/>
        </w:rPr>
        <w:t>Każdy z wykonawców może złożyć tylko jedną ofertę.</w:t>
      </w:r>
      <w:r w:rsidRPr="00D33171">
        <w:rPr>
          <w:rFonts w:cs="Arial"/>
          <w:szCs w:val="24"/>
        </w:rPr>
        <w:t xml:space="preserve"> Złożenie większej liczby ofert lub oferty zawierającej propozycje wariantowe podlegać będzie odrzuceniu. </w:t>
      </w:r>
    </w:p>
    <w:p w14:paraId="3C34FE4A"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Cen</w:t>
      </w:r>
      <w:r>
        <w:rPr>
          <w:rFonts w:cs="Arial"/>
          <w:szCs w:val="24"/>
        </w:rPr>
        <w:t>a</w:t>
      </w:r>
      <w:r w:rsidRPr="00D33171">
        <w:rPr>
          <w:rFonts w:cs="Arial"/>
          <w:szCs w:val="24"/>
        </w:rPr>
        <w:t xml:space="preserve"> oferty mus</w:t>
      </w:r>
      <w:r>
        <w:rPr>
          <w:rFonts w:cs="Arial"/>
          <w:szCs w:val="24"/>
        </w:rPr>
        <w:t xml:space="preserve">i </w:t>
      </w:r>
      <w:r w:rsidRPr="00D33171">
        <w:rPr>
          <w:rFonts w:cs="Arial"/>
          <w:szCs w:val="24"/>
        </w:rPr>
        <w:t xml:space="preserve">zawierać wszystkie koszty, jakie musi ponieść Wykonawca, aby zrealizować zamówienie z najwyższą starannością oraz ewentualne rabaty. </w:t>
      </w:r>
    </w:p>
    <w:p w14:paraId="580C1EF8"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40CF1E0"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5FA7F9C9"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Maksymalny rozmiar jednego pliku przesyłanego za pośrednictwem dedykowanych formularzy do: złożenia, zmiany, wycofania oferty wynosi 150 MB,  natomiast przy komunikacji wielkość pliku to maksymalnie 500 MB. </w:t>
      </w:r>
    </w:p>
    <w:p w14:paraId="4A2684F0" w14:textId="77777777" w:rsidR="004A54B9" w:rsidRPr="00D33171" w:rsidRDefault="004A54B9" w:rsidP="004A54B9">
      <w:pPr>
        <w:pStyle w:val="Akapitzlist"/>
        <w:numPr>
          <w:ilvl w:val="0"/>
          <w:numId w:val="19"/>
        </w:numPr>
        <w:spacing w:line="240" w:lineRule="auto"/>
        <w:rPr>
          <w:rFonts w:cs="Arial"/>
          <w:szCs w:val="24"/>
        </w:rPr>
      </w:pPr>
      <w:r w:rsidRPr="00D33171">
        <w:rPr>
          <w:rFonts w:cs="Arial"/>
          <w:szCs w:val="24"/>
        </w:rPr>
        <w:t xml:space="preserve">Formaty plików wykorzystywanych przez wykonawców powinny być zgodne z Rozporządzeniem Rady Ministrów w sprawie Krajowych Ram Interoperacyjności, minimalnych wymagań dla rejestrów publicznych i wymiany informacji w postaci elektronicznej oraz minimalnych wymagań dla systemów teleinformatycznych (Dz.U.2017 poz. 2247). </w:t>
      </w:r>
    </w:p>
    <w:p w14:paraId="42C6BAC3" w14:textId="77777777" w:rsidR="004A54B9" w:rsidRPr="00D33171" w:rsidRDefault="004A54B9" w:rsidP="004A54B9">
      <w:pPr>
        <w:pStyle w:val="Akapitzlist"/>
        <w:numPr>
          <w:ilvl w:val="0"/>
          <w:numId w:val="19"/>
        </w:numPr>
        <w:spacing w:line="240" w:lineRule="auto"/>
        <w:rPr>
          <w:rFonts w:cs="Arial"/>
          <w:b/>
          <w:szCs w:val="24"/>
        </w:rPr>
      </w:pPr>
      <w:r>
        <w:rPr>
          <w:rFonts w:cs="Arial"/>
          <w:b/>
          <w:szCs w:val="24"/>
        </w:rPr>
        <w:t xml:space="preserve"> </w:t>
      </w:r>
      <w:r w:rsidRPr="00D33171">
        <w:rPr>
          <w:rFonts w:cs="Arial"/>
          <w:b/>
          <w:szCs w:val="24"/>
        </w:rPr>
        <w:t xml:space="preserve">Zalecenia: </w:t>
      </w:r>
    </w:p>
    <w:p w14:paraId="5CF7A0EE"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Zamawiający rekomenduje wykorzystanie formatów: .pdf .</w:t>
      </w:r>
      <w:proofErr w:type="spellStart"/>
      <w:r w:rsidRPr="004A77FE">
        <w:rPr>
          <w:rFonts w:cs="Arial"/>
          <w:iCs/>
          <w:szCs w:val="24"/>
        </w:rPr>
        <w:t>doc</w:t>
      </w:r>
      <w:proofErr w:type="spellEnd"/>
      <w:r w:rsidRPr="004A77FE">
        <w:rPr>
          <w:rFonts w:cs="Arial"/>
          <w:iCs/>
          <w:szCs w:val="24"/>
        </w:rPr>
        <w:t xml:space="preserve"> .xls .jpg (.</w:t>
      </w:r>
      <w:proofErr w:type="spellStart"/>
      <w:r w:rsidRPr="004A77FE">
        <w:rPr>
          <w:rFonts w:cs="Arial"/>
          <w:iCs/>
          <w:szCs w:val="24"/>
        </w:rPr>
        <w:t>jpeg</w:t>
      </w:r>
      <w:proofErr w:type="spellEnd"/>
      <w:r w:rsidRPr="004A77FE">
        <w:rPr>
          <w:rFonts w:cs="Arial"/>
          <w:iCs/>
          <w:szCs w:val="24"/>
        </w:rPr>
        <w:t xml:space="preserve">) ze szczególnym wskazaniem na .pdf </w:t>
      </w:r>
    </w:p>
    <w:p w14:paraId="22E5BF5A"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W celu ewentualnej kompresji danych Zamawiający rekomenduje wykorzystanie jednego z formatów: </w:t>
      </w:r>
    </w:p>
    <w:p w14:paraId="62EAA0F5" w14:textId="77777777" w:rsidR="004A54B9" w:rsidRPr="004A77FE" w:rsidRDefault="004A54B9" w:rsidP="004A54B9">
      <w:pPr>
        <w:pStyle w:val="Akapitzlist"/>
        <w:spacing w:line="240" w:lineRule="auto"/>
        <w:ind w:left="1440"/>
        <w:rPr>
          <w:rFonts w:cs="Arial"/>
          <w:szCs w:val="24"/>
        </w:rPr>
      </w:pPr>
      <w:r w:rsidRPr="004A77FE">
        <w:rPr>
          <w:rFonts w:cs="Arial"/>
          <w:szCs w:val="24"/>
        </w:rPr>
        <w:t xml:space="preserve">− .zip </w:t>
      </w:r>
    </w:p>
    <w:p w14:paraId="5E2DB8DC" w14:textId="77777777" w:rsidR="004A54B9" w:rsidRPr="004A77FE" w:rsidRDefault="004A54B9" w:rsidP="004A54B9">
      <w:pPr>
        <w:pStyle w:val="Akapitzlist"/>
        <w:spacing w:line="240" w:lineRule="auto"/>
        <w:ind w:left="1440"/>
        <w:rPr>
          <w:rFonts w:cs="Arial"/>
          <w:szCs w:val="24"/>
        </w:rPr>
      </w:pPr>
      <w:r w:rsidRPr="004A77FE">
        <w:rPr>
          <w:rFonts w:cs="Arial"/>
          <w:szCs w:val="24"/>
        </w:rPr>
        <w:t xml:space="preserve">− .7Z </w:t>
      </w:r>
    </w:p>
    <w:p w14:paraId="1B19B24E" w14:textId="77777777" w:rsidR="004A54B9" w:rsidRPr="004A77FE" w:rsidRDefault="004A54B9" w:rsidP="004A54B9">
      <w:pPr>
        <w:pStyle w:val="Akapitzlist"/>
        <w:numPr>
          <w:ilvl w:val="1"/>
          <w:numId w:val="15"/>
        </w:numPr>
        <w:spacing w:line="240" w:lineRule="auto"/>
        <w:rPr>
          <w:rFonts w:cs="Arial"/>
          <w:color w:val="2F5496" w:themeColor="accent1" w:themeShade="BF"/>
          <w:szCs w:val="24"/>
        </w:rPr>
      </w:pPr>
      <w:r w:rsidRPr="004A77FE">
        <w:rPr>
          <w:rFonts w:cs="Arial"/>
          <w:iCs/>
          <w:color w:val="2F5496" w:themeColor="accent1" w:themeShade="BF"/>
          <w:szCs w:val="24"/>
        </w:rPr>
        <w:lastRenderedPageBreak/>
        <w:t>Wśród formatów powszechnych a NIE występujących w rozporządzeniu występują: .</w:t>
      </w:r>
      <w:proofErr w:type="spellStart"/>
      <w:r w:rsidRPr="004A77FE">
        <w:rPr>
          <w:rFonts w:cs="Arial"/>
          <w:iCs/>
          <w:color w:val="2F5496" w:themeColor="accent1" w:themeShade="BF"/>
          <w:szCs w:val="24"/>
        </w:rPr>
        <w:t>rar</w:t>
      </w:r>
      <w:proofErr w:type="spellEnd"/>
      <w:r w:rsidRPr="004A77FE">
        <w:rPr>
          <w:rFonts w:cs="Arial"/>
          <w:iCs/>
          <w:color w:val="2F5496" w:themeColor="accent1" w:themeShade="BF"/>
          <w:szCs w:val="24"/>
        </w:rPr>
        <w:t xml:space="preserve"> .gif .</w:t>
      </w:r>
      <w:proofErr w:type="spellStart"/>
      <w:r w:rsidRPr="004A77FE">
        <w:rPr>
          <w:rFonts w:cs="Arial"/>
          <w:iCs/>
          <w:color w:val="2F5496" w:themeColor="accent1" w:themeShade="BF"/>
          <w:szCs w:val="24"/>
        </w:rPr>
        <w:t>bmp</w:t>
      </w:r>
      <w:proofErr w:type="spellEnd"/>
      <w:r w:rsidRPr="004A77FE">
        <w:rPr>
          <w:rFonts w:cs="Arial"/>
          <w:iCs/>
          <w:color w:val="2F5496" w:themeColor="accent1" w:themeShade="BF"/>
          <w:szCs w:val="24"/>
        </w:rPr>
        <w:t xml:space="preserve"> .</w:t>
      </w:r>
      <w:proofErr w:type="spellStart"/>
      <w:r w:rsidRPr="004A77FE">
        <w:rPr>
          <w:rFonts w:cs="Arial"/>
          <w:iCs/>
          <w:color w:val="2F5496" w:themeColor="accent1" w:themeShade="BF"/>
          <w:szCs w:val="24"/>
        </w:rPr>
        <w:t>numbers</w:t>
      </w:r>
      <w:proofErr w:type="spellEnd"/>
      <w:r w:rsidRPr="004A77FE">
        <w:rPr>
          <w:rFonts w:cs="Arial"/>
          <w:iCs/>
          <w:color w:val="2F5496" w:themeColor="accent1" w:themeShade="BF"/>
          <w:szCs w:val="24"/>
        </w:rPr>
        <w:t xml:space="preserve"> .</w:t>
      </w:r>
      <w:proofErr w:type="spellStart"/>
      <w:r w:rsidRPr="004A77FE">
        <w:rPr>
          <w:rFonts w:cs="Arial"/>
          <w:iCs/>
          <w:color w:val="2F5496" w:themeColor="accent1" w:themeShade="BF"/>
          <w:szCs w:val="24"/>
        </w:rPr>
        <w:t>pages</w:t>
      </w:r>
      <w:proofErr w:type="spellEnd"/>
      <w:r w:rsidRPr="004A77FE">
        <w:rPr>
          <w:rFonts w:cs="Arial"/>
          <w:iCs/>
          <w:color w:val="2F5496" w:themeColor="accent1" w:themeShade="BF"/>
          <w:szCs w:val="24"/>
        </w:rPr>
        <w:t xml:space="preserve">. Dokumenty złożone w takich plikach zostaną uznane za złożone nieskutecznie. </w:t>
      </w:r>
    </w:p>
    <w:p w14:paraId="43DA20C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zwraca uwagę na ograniczenia wielkości plików podpisywanych profilem zaufanym, który wynosi max 10MB, oraz na ograniczenie wielkości plików podpisywanych w aplikacji </w:t>
      </w:r>
      <w:proofErr w:type="spellStart"/>
      <w:r w:rsidRPr="004A77FE">
        <w:rPr>
          <w:rFonts w:cs="Arial"/>
          <w:iCs/>
          <w:szCs w:val="24"/>
        </w:rPr>
        <w:t>eDoApp</w:t>
      </w:r>
      <w:proofErr w:type="spellEnd"/>
      <w:r w:rsidRPr="004A77FE">
        <w:rPr>
          <w:rFonts w:cs="Arial"/>
          <w:iCs/>
          <w:szCs w:val="24"/>
        </w:rPr>
        <w:t xml:space="preserve"> służącej do składania podpisu osobistego, który wynosi max 5MB. </w:t>
      </w:r>
    </w:p>
    <w:p w14:paraId="2227F584"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A77FE">
        <w:rPr>
          <w:rFonts w:cs="Arial"/>
          <w:iCs/>
          <w:szCs w:val="24"/>
        </w:rPr>
        <w:t>PAdES</w:t>
      </w:r>
      <w:proofErr w:type="spellEnd"/>
      <w:r w:rsidRPr="004A77FE">
        <w:rPr>
          <w:rFonts w:cs="Arial"/>
          <w:iCs/>
          <w:szCs w:val="24"/>
        </w:rPr>
        <w:t xml:space="preserve">. </w:t>
      </w:r>
    </w:p>
    <w:p w14:paraId="72029B8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Pliki w innych formatach niż PDF zaleca się opatrzyć zewnętrznym podpisem </w:t>
      </w:r>
      <w:proofErr w:type="spellStart"/>
      <w:r w:rsidRPr="004A77FE">
        <w:rPr>
          <w:rFonts w:cs="Arial"/>
          <w:iCs/>
          <w:szCs w:val="24"/>
        </w:rPr>
        <w:t>XAdES</w:t>
      </w:r>
      <w:proofErr w:type="spellEnd"/>
      <w:r w:rsidRPr="004A77FE">
        <w:rPr>
          <w:rFonts w:cs="Arial"/>
          <w:iCs/>
          <w:szCs w:val="24"/>
        </w:rPr>
        <w:t xml:space="preserve">. Wykonawca powinien pamiętać, aby plik z podpisem przekazywać łącznie z dokumentem podpisywanym. </w:t>
      </w:r>
    </w:p>
    <w:p w14:paraId="691543F6"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FDD1DF0" w14:textId="77777777" w:rsidR="004A54B9" w:rsidRPr="004A77FE" w:rsidRDefault="004A54B9" w:rsidP="004A54B9">
      <w:pPr>
        <w:pStyle w:val="Akapitzlist"/>
        <w:numPr>
          <w:ilvl w:val="1"/>
          <w:numId w:val="15"/>
        </w:numPr>
        <w:spacing w:line="240" w:lineRule="auto"/>
        <w:rPr>
          <w:rFonts w:cs="Arial"/>
          <w:iCs/>
          <w:szCs w:val="24"/>
        </w:rPr>
      </w:pPr>
      <w:r w:rsidRPr="004A77FE">
        <w:rPr>
          <w:rFonts w:cs="Arial"/>
          <w:iCs/>
          <w:szCs w:val="24"/>
        </w:rPr>
        <w:t>Zamawiający zaleca, aby Wykonawca z odpowiednim wyprzedzeniem przetestował możliwość prawidłowego wykorzystania wybranej metody podpisania plików oferty.</w:t>
      </w:r>
    </w:p>
    <w:p w14:paraId="10D27DC5"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Zaleca się, aby komunikacja z Wykonawcami odbywała się tylko na Platformie za pośrednictwem formularza “Wyślij wiadomość do Zamawiającego”, nie za pośrednictwem adresu email. </w:t>
      </w:r>
    </w:p>
    <w:p w14:paraId="762FB286"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Osobą składającą ofertę powinna być osoba kontaktowa podawana w dokumentacji. </w:t>
      </w:r>
    </w:p>
    <w:p w14:paraId="1EE0B538"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94E69C"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Podczas </w:t>
      </w:r>
      <w:r w:rsidRPr="004A77FE">
        <w:rPr>
          <w:rFonts w:cs="Arial"/>
          <w:szCs w:val="24"/>
        </w:rPr>
        <w:t xml:space="preserve">podpisywania plików zaleca się stosowanie algorytmu skrótu SHA2 zamiast SHA1. </w:t>
      </w:r>
    </w:p>
    <w:p w14:paraId="445FAA2A"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Jeśli Wykonawca pakuje dokumenty np. w plik ZIP zalecamy wcześniejsze podpisanie każdego ze skompresowanych plików. </w:t>
      </w:r>
    </w:p>
    <w:p w14:paraId="250FEFA4" w14:textId="77777777" w:rsidR="004A54B9" w:rsidRPr="004A77FE" w:rsidRDefault="004A54B9" w:rsidP="004A54B9">
      <w:pPr>
        <w:pStyle w:val="Akapitzlist"/>
        <w:numPr>
          <w:ilvl w:val="1"/>
          <w:numId w:val="15"/>
        </w:numPr>
        <w:spacing w:line="240" w:lineRule="auto"/>
        <w:rPr>
          <w:rFonts w:cs="Arial"/>
          <w:szCs w:val="24"/>
        </w:rPr>
      </w:pPr>
      <w:r w:rsidRPr="004A77FE">
        <w:rPr>
          <w:rFonts w:cs="Arial"/>
          <w:iCs/>
          <w:szCs w:val="24"/>
        </w:rPr>
        <w:t xml:space="preserve">Zamawiający rekomenduje wykorzystanie podpisu z kwalifikowanym znacznikiem czasu. </w:t>
      </w:r>
    </w:p>
    <w:p w14:paraId="6F692D02" w14:textId="77777777" w:rsidR="004A54B9" w:rsidRPr="004A77FE" w:rsidRDefault="004A54B9" w:rsidP="004A54B9">
      <w:pPr>
        <w:pStyle w:val="Akapitzlist"/>
        <w:numPr>
          <w:ilvl w:val="1"/>
          <w:numId w:val="15"/>
        </w:numPr>
        <w:spacing w:line="240" w:lineRule="auto"/>
        <w:rPr>
          <w:rFonts w:cs="Arial"/>
          <w:i/>
          <w:iCs/>
          <w:szCs w:val="24"/>
        </w:rPr>
      </w:pPr>
      <w:r w:rsidRPr="004A77FE">
        <w:rPr>
          <w:rFonts w:cs="Arial"/>
          <w:iCs/>
          <w:szCs w:val="24"/>
        </w:rPr>
        <w:t>Zamawiający zaleca aby nie wprowadzać jakichkolwiek zmian w plikach po podpisaniu ich podpisem kwalifikowanym. Może to skutkować naruszeniem integralności plików, co równoważne będzie z koniecznością odrzucenia oferty w postępowaniu</w:t>
      </w:r>
      <w:r w:rsidRPr="004A77FE">
        <w:rPr>
          <w:rFonts w:cs="Arial"/>
          <w:i/>
          <w:iCs/>
          <w:szCs w:val="24"/>
        </w:rPr>
        <w:t xml:space="preserve">. </w:t>
      </w:r>
    </w:p>
    <w:p w14:paraId="763B014A" w14:textId="4E6CBEC3" w:rsidR="00F43F86" w:rsidRPr="00960DD2" w:rsidRDefault="006A50A7" w:rsidP="006C679F">
      <w:pPr>
        <w:pStyle w:val="Nagwek2"/>
      </w:pPr>
      <w:r w:rsidRPr="006C679F">
        <w:t>Rozdział 2</w:t>
      </w:r>
      <w:r w:rsidR="00977F5D" w:rsidRPr="006C679F">
        <w:t>2</w:t>
      </w:r>
      <w:r w:rsidR="00960DD2" w:rsidRPr="006C679F">
        <w:t xml:space="preserve"> -</w:t>
      </w:r>
      <w:r w:rsidR="00F43F86" w:rsidRPr="00960DD2">
        <w:t>Sposób oraz termin składania ofert</w:t>
      </w:r>
    </w:p>
    <w:p w14:paraId="50AD5B35" w14:textId="274B86C7" w:rsidR="00F43F86" w:rsidRPr="00BD443B" w:rsidRDefault="00F43F86" w:rsidP="00162368">
      <w:pPr>
        <w:pStyle w:val="Akapitzlist"/>
        <w:numPr>
          <w:ilvl w:val="0"/>
          <w:numId w:val="22"/>
        </w:numPr>
        <w:spacing w:before="240" w:line="276" w:lineRule="auto"/>
        <w:rPr>
          <w:rFonts w:cs="Arial"/>
          <w:color w:val="FF0000"/>
          <w:szCs w:val="24"/>
        </w:rPr>
      </w:pPr>
      <w:r w:rsidRPr="00BD443B">
        <w:rPr>
          <w:rFonts w:cs="Arial"/>
          <w:szCs w:val="24"/>
        </w:rPr>
        <w:t xml:space="preserve">Ofertę wraz z wymaganymi dokumentami </w:t>
      </w:r>
      <w:r w:rsidR="00A23166" w:rsidRPr="00BD443B">
        <w:rPr>
          <w:rFonts w:cs="Arial"/>
          <w:szCs w:val="24"/>
        </w:rPr>
        <w:t xml:space="preserve">należy złożyć przez Platformę </w:t>
      </w:r>
      <w:r w:rsidRPr="00BD443B">
        <w:rPr>
          <w:rFonts w:cs="Arial"/>
          <w:szCs w:val="24"/>
        </w:rPr>
        <w:t xml:space="preserve"> pod adresem: </w:t>
      </w:r>
      <w:hyperlink r:id="rId18" w:tooltip="strona platformy zakupowej" w:history="1">
        <w:r w:rsidRPr="00BD443B">
          <w:rPr>
            <w:rStyle w:val="Hipercze"/>
            <w:rFonts w:cs="Arial"/>
            <w:szCs w:val="24"/>
          </w:rPr>
          <w:t>https://platformazakupowa.pl/pn/pzd_koszalin</w:t>
        </w:r>
      </w:hyperlink>
      <w:r w:rsidRPr="00BD443B">
        <w:rPr>
          <w:rFonts w:cs="Arial"/>
          <w:szCs w:val="24"/>
        </w:rPr>
        <w:t xml:space="preserve"> w myśl Ustawy na stronie internetowej prowadzonego postępowania do dnia</w:t>
      </w:r>
      <w:r w:rsidR="00AC416E" w:rsidRPr="00BD443B">
        <w:rPr>
          <w:rFonts w:cs="Arial"/>
          <w:szCs w:val="24"/>
        </w:rPr>
        <w:t xml:space="preserve"> </w:t>
      </w:r>
      <w:r w:rsidR="004C5647">
        <w:rPr>
          <w:rFonts w:cs="Arial"/>
          <w:b/>
          <w:bCs/>
          <w:color w:val="4472C4" w:themeColor="accent1"/>
          <w:sz w:val="28"/>
          <w:szCs w:val="28"/>
        </w:rPr>
        <w:t>9.11</w:t>
      </w:r>
      <w:r w:rsidR="00F84A6E" w:rsidRPr="000E1D97">
        <w:rPr>
          <w:rFonts w:cs="Arial"/>
          <w:b/>
          <w:bCs/>
          <w:color w:val="4472C4" w:themeColor="accent1"/>
          <w:sz w:val="28"/>
          <w:szCs w:val="28"/>
        </w:rPr>
        <w:t>.</w:t>
      </w:r>
      <w:r w:rsidR="002555C1" w:rsidRPr="000E1D97">
        <w:rPr>
          <w:rFonts w:cs="Arial"/>
          <w:b/>
          <w:bCs/>
          <w:color w:val="4472C4" w:themeColor="accent1"/>
          <w:sz w:val="28"/>
          <w:szCs w:val="28"/>
        </w:rPr>
        <w:t>202</w:t>
      </w:r>
      <w:r w:rsidR="00F02A94" w:rsidRPr="000E1D97">
        <w:rPr>
          <w:rFonts w:cs="Arial"/>
          <w:b/>
          <w:bCs/>
          <w:color w:val="4472C4" w:themeColor="accent1"/>
          <w:sz w:val="28"/>
          <w:szCs w:val="28"/>
        </w:rPr>
        <w:t>3</w:t>
      </w:r>
      <w:r w:rsidR="002555C1" w:rsidRPr="000E1D97">
        <w:rPr>
          <w:rFonts w:cs="Arial"/>
          <w:b/>
          <w:bCs/>
          <w:color w:val="4472C4" w:themeColor="accent1"/>
          <w:sz w:val="28"/>
          <w:szCs w:val="28"/>
        </w:rPr>
        <w:t xml:space="preserve">r. </w:t>
      </w:r>
      <w:r w:rsidR="002555C1" w:rsidRPr="00321627">
        <w:rPr>
          <w:rFonts w:cs="Arial"/>
          <w:b/>
          <w:bCs/>
          <w:color w:val="4472C4" w:themeColor="accent1"/>
          <w:sz w:val="28"/>
          <w:szCs w:val="28"/>
        </w:rPr>
        <w:t xml:space="preserve">o godz. </w:t>
      </w:r>
      <w:r w:rsidR="009B7046">
        <w:rPr>
          <w:rFonts w:cs="Arial"/>
          <w:b/>
          <w:bCs/>
          <w:color w:val="4472C4" w:themeColor="accent1"/>
          <w:sz w:val="28"/>
          <w:szCs w:val="28"/>
        </w:rPr>
        <w:t>9</w:t>
      </w:r>
      <w:r w:rsidR="00F27F80" w:rsidRPr="00321627">
        <w:rPr>
          <w:rFonts w:cs="Arial"/>
          <w:b/>
          <w:bCs/>
          <w:color w:val="4472C4" w:themeColor="accent1"/>
          <w:sz w:val="28"/>
          <w:szCs w:val="28"/>
        </w:rPr>
        <w:t>:</w:t>
      </w:r>
      <w:r w:rsidR="008F72A2" w:rsidRPr="00321627">
        <w:rPr>
          <w:rFonts w:cs="Arial"/>
          <w:b/>
          <w:bCs/>
          <w:color w:val="4472C4" w:themeColor="accent1"/>
          <w:sz w:val="28"/>
          <w:szCs w:val="28"/>
        </w:rPr>
        <w:t>00</w:t>
      </w:r>
      <w:r w:rsidR="00A81A9E">
        <w:rPr>
          <w:rFonts w:cs="Arial"/>
          <w:b/>
          <w:bCs/>
          <w:color w:val="4472C4" w:themeColor="accent1"/>
          <w:szCs w:val="24"/>
        </w:rPr>
        <w:t>.</w:t>
      </w:r>
    </w:p>
    <w:p w14:paraId="2590ECAD" w14:textId="7ACE4023"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 xml:space="preserve">Do oferty należy dołączyć wszystkie wymagane w SWZ dokumenty. </w:t>
      </w:r>
    </w:p>
    <w:p w14:paraId="43D47C51" w14:textId="1E4A1F7C"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lastRenderedPageBreak/>
        <w:t xml:space="preserve">Po wypełnieniu Formularza składania oferty lub wniosku i dołączenia wszystkich wymaganych załączników należy kliknąć przycisk „Przejdź do podsumowania”. </w:t>
      </w:r>
    </w:p>
    <w:p w14:paraId="49B2169A" w14:textId="5B6BD935"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Oferta składana elektronicznie musi zostać podpisana podpisem</w:t>
      </w:r>
      <w:r w:rsidR="00A35604" w:rsidRPr="00BD443B">
        <w:rPr>
          <w:rFonts w:cs="Arial"/>
          <w:szCs w:val="24"/>
        </w:rPr>
        <w:t xml:space="preserve"> kwalifikowanym elektronicznym, </w:t>
      </w:r>
      <w:r w:rsidRPr="00BD443B">
        <w:rPr>
          <w:rFonts w:cs="Arial"/>
          <w:szCs w:val="24"/>
        </w:rPr>
        <w:t xml:space="preserve">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D443B">
        <w:rPr>
          <w:rFonts w:cs="Arial"/>
          <w:szCs w:val="24"/>
        </w:rPr>
        <w:t>Pzp</w:t>
      </w:r>
      <w:proofErr w:type="spellEnd"/>
      <w:r w:rsidRPr="00BD443B">
        <w:rPr>
          <w:rFonts w:cs="Arial"/>
          <w:szCs w:val="24"/>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019F05B" w14:textId="12C16886" w:rsidR="00F43F86" w:rsidRPr="00BD443B" w:rsidRDefault="00F43F86" w:rsidP="00162368">
      <w:pPr>
        <w:pStyle w:val="Akapitzlist"/>
        <w:numPr>
          <w:ilvl w:val="0"/>
          <w:numId w:val="22"/>
        </w:numPr>
        <w:spacing w:before="240" w:line="276" w:lineRule="auto"/>
        <w:rPr>
          <w:rFonts w:cs="Arial"/>
          <w:szCs w:val="24"/>
        </w:rPr>
      </w:pPr>
      <w:r w:rsidRPr="00BD443B">
        <w:rPr>
          <w:rFonts w:cs="Arial"/>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D3E61F6" w:rsidR="00F43F86" w:rsidRPr="00BD443B" w:rsidRDefault="00F43F86" w:rsidP="00162368">
      <w:pPr>
        <w:pStyle w:val="Akapitzlist"/>
        <w:numPr>
          <w:ilvl w:val="0"/>
          <w:numId w:val="22"/>
        </w:numPr>
        <w:spacing w:before="240" w:line="276" w:lineRule="auto"/>
        <w:rPr>
          <w:rFonts w:cs="Arial"/>
          <w:szCs w:val="24"/>
        </w:rPr>
      </w:pPr>
      <w:r w:rsidRPr="00BD443B">
        <w:rPr>
          <w:rFonts w:cs="Arial"/>
          <w:color w:val="000000"/>
          <w:szCs w:val="24"/>
        </w:rPr>
        <w:t>Szczegółowa instrukcja dla Wykonawców dotycząca złożenia, zmiany i wycofania oferty</w:t>
      </w:r>
      <w:r w:rsidRPr="00BD443B">
        <w:rPr>
          <w:rFonts w:cs="Arial"/>
          <w:szCs w:val="24"/>
        </w:rPr>
        <w:t xml:space="preserve"> </w:t>
      </w:r>
      <w:r w:rsidRPr="00BD443B">
        <w:rPr>
          <w:rFonts w:cs="Arial"/>
          <w:color w:val="000000"/>
          <w:szCs w:val="24"/>
        </w:rPr>
        <w:t>znajduje się na stronie internetowej pod adresem:</w:t>
      </w:r>
    </w:p>
    <w:p w14:paraId="7C004E04" w14:textId="77777777" w:rsidR="00F43F86" w:rsidRPr="00BD443B" w:rsidRDefault="00D21006" w:rsidP="00162368">
      <w:pPr>
        <w:pStyle w:val="Akapitzlist"/>
        <w:numPr>
          <w:ilvl w:val="0"/>
          <w:numId w:val="22"/>
        </w:numPr>
        <w:spacing w:before="240" w:line="276" w:lineRule="auto"/>
        <w:rPr>
          <w:rStyle w:val="Hipercze"/>
          <w:rFonts w:cs="Arial"/>
          <w:szCs w:val="24"/>
        </w:rPr>
      </w:pPr>
      <w:hyperlink r:id="rId19" w:tooltip="strona platformy zakupowej" w:history="1">
        <w:r w:rsidR="00F43F86" w:rsidRPr="00BD443B">
          <w:rPr>
            <w:rStyle w:val="Hipercze"/>
            <w:rFonts w:cs="Arial"/>
            <w:szCs w:val="24"/>
          </w:rPr>
          <w:t>https://platformazakupowa.pl/strona/45-instrukcje</w:t>
        </w:r>
      </w:hyperlink>
    </w:p>
    <w:p w14:paraId="4A22E986" w14:textId="05DA7F39" w:rsidR="006103EE" w:rsidRPr="00BD443B" w:rsidRDefault="00F43F86" w:rsidP="00162368">
      <w:pPr>
        <w:pStyle w:val="Akapitzlist"/>
        <w:numPr>
          <w:ilvl w:val="0"/>
          <w:numId w:val="22"/>
        </w:numPr>
        <w:spacing w:before="240" w:line="276" w:lineRule="auto"/>
        <w:rPr>
          <w:rFonts w:cs="Arial"/>
          <w:szCs w:val="24"/>
        </w:rPr>
      </w:pPr>
      <w:r w:rsidRPr="00BD443B">
        <w:rPr>
          <w:rFonts w:cs="Arial"/>
          <w:szCs w:val="24"/>
        </w:rPr>
        <w:t>Wykonawca po upływie terminu do składania ofert nie może wycofać złożonej oferty</w:t>
      </w:r>
    </w:p>
    <w:p w14:paraId="1A81AB41" w14:textId="0E8A91CF" w:rsidR="00F43F86" w:rsidRPr="00960DD2" w:rsidRDefault="006A50A7" w:rsidP="006C679F">
      <w:pPr>
        <w:pStyle w:val="Nagwek2"/>
      </w:pPr>
      <w:r w:rsidRPr="006C679F">
        <w:t>Rozdział 2</w:t>
      </w:r>
      <w:r w:rsidR="00977F5D" w:rsidRPr="006C679F">
        <w:t>3</w:t>
      </w:r>
      <w:r w:rsidR="00960DD2" w:rsidRPr="006C679F">
        <w:t xml:space="preserve"> -</w:t>
      </w:r>
      <w:r w:rsidR="00F43F86" w:rsidRPr="00960DD2">
        <w:t>Termin otwarcia ofert</w:t>
      </w:r>
    </w:p>
    <w:p w14:paraId="7B93922F" w14:textId="2D6FE34C" w:rsidR="00F43F86" w:rsidRPr="00BD443B" w:rsidRDefault="00F43F86" w:rsidP="00162368">
      <w:pPr>
        <w:pStyle w:val="Akapitzlist"/>
        <w:numPr>
          <w:ilvl w:val="0"/>
          <w:numId w:val="23"/>
        </w:numPr>
        <w:spacing w:before="240" w:line="276" w:lineRule="auto"/>
        <w:rPr>
          <w:color w:val="C00000"/>
          <w:szCs w:val="24"/>
        </w:rPr>
      </w:pPr>
      <w:r w:rsidRPr="00BD443B">
        <w:rPr>
          <w:color w:val="000000"/>
          <w:szCs w:val="24"/>
        </w:rPr>
        <w:t xml:space="preserve">Otwarcie ofert nastąpi </w:t>
      </w:r>
      <w:r w:rsidR="009B7046">
        <w:rPr>
          <w:rFonts w:cs="Arial"/>
          <w:b/>
          <w:bCs/>
          <w:color w:val="4472C4" w:themeColor="accent1"/>
          <w:sz w:val="28"/>
          <w:szCs w:val="28"/>
        </w:rPr>
        <w:t>0</w:t>
      </w:r>
      <w:r w:rsidR="004C5647">
        <w:rPr>
          <w:rFonts w:cs="Arial"/>
          <w:b/>
          <w:bCs/>
          <w:color w:val="4472C4" w:themeColor="accent1"/>
          <w:sz w:val="28"/>
          <w:szCs w:val="28"/>
        </w:rPr>
        <w:t>9</w:t>
      </w:r>
      <w:r w:rsidR="009B7046">
        <w:rPr>
          <w:rFonts w:cs="Arial"/>
          <w:b/>
          <w:bCs/>
          <w:color w:val="4472C4" w:themeColor="accent1"/>
          <w:sz w:val="28"/>
          <w:szCs w:val="28"/>
        </w:rPr>
        <w:t>.1</w:t>
      </w:r>
      <w:r w:rsidR="004C5647">
        <w:rPr>
          <w:rFonts w:cs="Arial"/>
          <w:b/>
          <w:bCs/>
          <w:color w:val="4472C4" w:themeColor="accent1"/>
          <w:sz w:val="28"/>
          <w:szCs w:val="28"/>
        </w:rPr>
        <w:t>1</w:t>
      </w:r>
      <w:r w:rsidR="00A64066" w:rsidRPr="000E1D97">
        <w:rPr>
          <w:rFonts w:cs="Arial"/>
          <w:b/>
          <w:bCs/>
          <w:color w:val="4472C4" w:themeColor="accent1"/>
          <w:sz w:val="28"/>
          <w:szCs w:val="28"/>
        </w:rPr>
        <w:t>.</w:t>
      </w:r>
      <w:r w:rsidR="00282275" w:rsidRPr="000E1D97">
        <w:rPr>
          <w:rFonts w:cs="Arial"/>
          <w:b/>
          <w:bCs/>
          <w:color w:val="4472C4" w:themeColor="accent1"/>
          <w:sz w:val="28"/>
          <w:szCs w:val="28"/>
        </w:rPr>
        <w:t>202</w:t>
      </w:r>
      <w:r w:rsidR="00F02A94" w:rsidRPr="000E1D97">
        <w:rPr>
          <w:rFonts w:cs="Arial"/>
          <w:b/>
          <w:bCs/>
          <w:color w:val="4472C4" w:themeColor="accent1"/>
          <w:sz w:val="28"/>
          <w:szCs w:val="28"/>
        </w:rPr>
        <w:t>3</w:t>
      </w:r>
      <w:r w:rsidR="00F27F80" w:rsidRPr="000E1D97">
        <w:rPr>
          <w:rFonts w:cs="Arial"/>
          <w:b/>
          <w:bCs/>
          <w:color w:val="4472C4" w:themeColor="accent1"/>
          <w:sz w:val="28"/>
          <w:szCs w:val="28"/>
        </w:rPr>
        <w:t xml:space="preserve">r. </w:t>
      </w:r>
      <w:r w:rsidR="00F27F80" w:rsidRPr="00321627">
        <w:rPr>
          <w:rFonts w:cs="Arial"/>
          <w:b/>
          <w:bCs/>
          <w:color w:val="4472C4" w:themeColor="accent1"/>
          <w:sz w:val="28"/>
          <w:szCs w:val="28"/>
        </w:rPr>
        <w:t xml:space="preserve">o godz. </w:t>
      </w:r>
      <w:r w:rsidR="009B7046">
        <w:rPr>
          <w:rFonts w:cs="Arial"/>
          <w:b/>
          <w:bCs/>
          <w:color w:val="4472C4" w:themeColor="accent1"/>
          <w:sz w:val="28"/>
          <w:szCs w:val="28"/>
        </w:rPr>
        <w:t>9</w:t>
      </w:r>
      <w:r w:rsidR="00F27F80" w:rsidRPr="00321627">
        <w:rPr>
          <w:rFonts w:cs="Arial"/>
          <w:b/>
          <w:bCs/>
          <w:color w:val="4472C4" w:themeColor="accent1"/>
          <w:sz w:val="28"/>
          <w:szCs w:val="28"/>
        </w:rPr>
        <w:t>:</w:t>
      </w:r>
      <w:r w:rsidR="00F8228D">
        <w:rPr>
          <w:rFonts w:cs="Arial"/>
          <w:b/>
          <w:bCs/>
          <w:color w:val="4472C4" w:themeColor="accent1"/>
          <w:sz w:val="28"/>
          <w:szCs w:val="28"/>
        </w:rPr>
        <w:t>10</w:t>
      </w:r>
    </w:p>
    <w:p w14:paraId="675C1067" w14:textId="1DBB92EE" w:rsidR="00F43F86" w:rsidRPr="00BD443B" w:rsidRDefault="00B70293" w:rsidP="00162368">
      <w:pPr>
        <w:pStyle w:val="Akapitzlist"/>
        <w:numPr>
          <w:ilvl w:val="0"/>
          <w:numId w:val="23"/>
        </w:numPr>
        <w:spacing w:before="240" w:line="276" w:lineRule="auto"/>
        <w:rPr>
          <w:color w:val="000000"/>
          <w:szCs w:val="24"/>
        </w:rPr>
      </w:pPr>
      <w:r w:rsidRPr="00BD443B">
        <w:rPr>
          <w:color w:val="000000"/>
          <w:szCs w:val="24"/>
        </w:rPr>
        <w:t>O</w:t>
      </w:r>
      <w:r w:rsidR="00F43F86" w:rsidRPr="00BD443B">
        <w:rPr>
          <w:color w:val="000000"/>
          <w:szCs w:val="24"/>
        </w:rPr>
        <w:t>twarcie ofert następuje przy użyc</w:t>
      </w:r>
      <w:r w:rsidR="00A35604" w:rsidRPr="00BD443B">
        <w:rPr>
          <w:color w:val="000000"/>
          <w:szCs w:val="24"/>
        </w:rPr>
        <w:t>iu systemu teleinformatycznego. W</w:t>
      </w:r>
      <w:r w:rsidR="00F43F86" w:rsidRPr="00BD443B">
        <w:rPr>
          <w:color w:val="000000"/>
          <w:szCs w:val="24"/>
        </w:rPr>
        <w:t xml:space="preserve"> przypadku awarii tego systemu, która powoduje brak możliwości otwarcia ofert w terminie określonym przez Zamawiającego, otwarcie ofert następuje niezwłocznie po usunięciu awarii. </w:t>
      </w:r>
    </w:p>
    <w:p w14:paraId="51EE3F05" w14:textId="0D9CEE50"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Zamawiający poinformuje o zmianie terminu otwarcia ofert na stronie internetowej prowadzonego postępowania.</w:t>
      </w:r>
    </w:p>
    <w:p w14:paraId="3BF48978" w14:textId="2F8CAF14" w:rsidR="00F43F86" w:rsidRPr="00BD443B" w:rsidRDefault="00A35604" w:rsidP="00162368">
      <w:pPr>
        <w:pStyle w:val="Akapitzlist"/>
        <w:numPr>
          <w:ilvl w:val="0"/>
          <w:numId w:val="23"/>
        </w:numPr>
        <w:spacing w:before="240" w:line="276" w:lineRule="auto"/>
        <w:rPr>
          <w:color w:val="000000"/>
          <w:szCs w:val="24"/>
        </w:rPr>
      </w:pPr>
      <w:r w:rsidRPr="00BD443B">
        <w:rPr>
          <w:color w:val="000000"/>
          <w:szCs w:val="24"/>
        </w:rPr>
        <w:t xml:space="preserve">Zamawiający </w:t>
      </w:r>
      <w:r w:rsidR="00F43F86" w:rsidRPr="00BD443B">
        <w:rPr>
          <w:color w:val="000000"/>
          <w:szCs w:val="24"/>
        </w:rPr>
        <w:t xml:space="preserve">najpóźniej przed otwarciem ofert, udostępnia na stronie internetowej prowadzonego postępowania informację o kwocie, jaką zamierza przeznaczyć na sfinansowanie zamówienia. </w:t>
      </w:r>
    </w:p>
    <w:p w14:paraId="2F4A9497" w14:textId="64873B01"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Otwarcie ofert jest niejawne. </w:t>
      </w:r>
    </w:p>
    <w:p w14:paraId="5B333015" w14:textId="3D6C744B"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Zamawiający, niezwłocznie po otwarciu ofert, udostępnia na stronie internetowej prowadzonego postępowania informacje o: </w:t>
      </w:r>
    </w:p>
    <w:p w14:paraId="55C87D8E" w14:textId="7BFA4A3C" w:rsidR="00F43F86" w:rsidRPr="00BD443B" w:rsidRDefault="00F43F86" w:rsidP="00162368">
      <w:pPr>
        <w:pStyle w:val="Akapitzlist"/>
        <w:numPr>
          <w:ilvl w:val="1"/>
          <w:numId w:val="24"/>
        </w:numPr>
        <w:spacing w:before="240" w:line="276" w:lineRule="auto"/>
        <w:rPr>
          <w:color w:val="000000"/>
          <w:szCs w:val="24"/>
        </w:rPr>
      </w:pPr>
      <w:r w:rsidRPr="00BD443B">
        <w:rPr>
          <w:color w:val="000000"/>
          <w:szCs w:val="24"/>
        </w:rPr>
        <w:t xml:space="preserve">nazwach albo imionach i nazwiskach oraz siedzibach lub miejscach prowadzonej działalności gospodarczej albo miejscach zamieszkania wykonawców, których oferty zostały otwarte; </w:t>
      </w:r>
    </w:p>
    <w:p w14:paraId="078587F5" w14:textId="60721AC6" w:rsidR="00F43F86" w:rsidRPr="00BD443B" w:rsidRDefault="00F43F86" w:rsidP="00162368">
      <w:pPr>
        <w:pStyle w:val="Akapitzlist"/>
        <w:numPr>
          <w:ilvl w:val="1"/>
          <w:numId w:val="24"/>
        </w:numPr>
        <w:spacing w:before="240" w:line="276" w:lineRule="auto"/>
        <w:rPr>
          <w:color w:val="000000"/>
          <w:szCs w:val="24"/>
        </w:rPr>
      </w:pPr>
      <w:r w:rsidRPr="00BD443B">
        <w:rPr>
          <w:color w:val="000000"/>
          <w:szCs w:val="24"/>
        </w:rPr>
        <w:t xml:space="preserve">cenach lub kosztach zawartych w ofertach. </w:t>
      </w:r>
    </w:p>
    <w:p w14:paraId="28BD6D8A" w14:textId="011D6F3D"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t xml:space="preserve">Informacja zostanie opublikowana na stronie postępowania na </w:t>
      </w:r>
      <w:r w:rsidR="007A586B">
        <w:rPr>
          <w:color w:val="000000"/>
          <w:szCs w:val="24"/>
        </w:rPr>
        <w:t>platformazakupowa.pl w sekcji ,”</w:t>
      </w:r>
      <w:r w:rsidRPr="00BD443B">
        <w:rPr>
          <w:color w:val="000000"/>
          <w:szCs w:val="24"/>
        </w:rPr>
        <w:t xml:space="preserve">Komunikaty” . </w:t>
      </w:r>
    </w:p>
    <w:p w14:paraId="06200F11" w14:textId="21406D33" w:rsidR="00F43F86" w:rsidRPr="00BD443B" w:rsidRDefault="00F43F86" w:rsidP="00162368">
      <w:pPr>
        <w:pStyle w:val="Akapitzlist"/>
        <w:numPr>
          <w:ilvl w:val="0"/>
          <w:numId w:val="23"/>
        </w:numPr>
        <w:spacing w:before="240" w:line="276" w:lineRule="auto"/>
        <w:rPr>
          <w:color w:val="000000"/>
          <w:szCs w:val="24"/>
        </w:rPr>
      </w:pPr>
      <w:r w:rsidRPr="00BD443B">
        <w:rPr>
          <w:color w:val="000000"/>
          <w:szCs w:val="24"/>
        </w:rPr>
        <w:lastRenderedPageBreak/>
        <w:t xml:space="preserve">Zgodnie z Ustawą </w:t>
      </w:r>
      <w:proofErr w:type="spellStart"/>
      <w:r w:rsidR="00B70293" w:rsidRPr="00BD443B">
        <w:rPr>
          <w:color w:val="000000"/>
          <w:szCs w:val="24"/>
        </w:rPr>
        <w:t>Pzp</w:t>
      </w:r>
      <w:proofErr w:type="spellEnd"/>
      <w:r w:rsidRPr="00BD443B">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032D504E" w14:textId="51E94A73" w:rsidR="00F43F86" w:rsidRPr="00960DD2" w:rsidRDefault="006A50A7" w:rsidP="006C679F">
      <w:pPr>
        <w:pStyle w:val="Nagwek2"/>
      </w:pPr>
      <w:r w:rsidRPr="006C679F">
        <w:t>Rozdział 2</w:t>
      </w:r>
      <w:r w:rsidR="00977F5D" w:rsidRPr="006C679F">
        <w:t>4</w:t>
      </w:r>
      <w:r w:rsidR="00960DD2" w:rsidRPr="006C679F">
        <w:t xml:space="preserve"> -</w:t>
      </w:r>
      <w:r w:rsidR="00960DD2" w:rsidRPr="00960DD2">
        <w:t xml:space="preserve"> </w:t>
      </w:r>
      <w:r w:rsidR="00F43F86" w:rsidRPr="00960DD2">
        <w:t>S</w:t>
      </w:r>
      <w:r w:rsidR="000D32BF" w:rsidRPr="00960DD2">
        <w:t>posób obliczenia ceny</w:t>
      </w:r>
    </w:p>
    <w:p w14:paraId="208335CA" w14:textId="77777777" w:rsidR="00F02A94" w:rsidRPr="00BD443B" w:rsidRDefault="00F02A94" w:rsidP="00F02A94">
      <w:pPr>
        <w:pStyle w:val="Akapitzlist"/>
        <w:numPr>
          <w:ilvl w:val="0"/>
          <w:numId w:val="25"/>
        </w:numPr>
        <w:spacing w:before="240" w:line="276" w:lineRule="auto"/>
        <w:rPr>
          <w:szCs w:val="24"/>
        </w:rPr>
      </w:pPr>
      <w:r w:rsidRPr="00BD443B">
        <w:rPr>
          <w:szCs w:val="24"/>
        </w:rPr>
        <w:t xml:space="preserve">Walutą oferty jest złoty polski. </w:t>
      </w:r>
    </w:p>
    <w:p w14:paraId="64B34911" w14:textId="77777777" w:rsidR="00F02A94" w:rsidRPr="00BD443B" w:rsidRDefault="00F02A94" w:rsidP="00F02A94">
      <w:pPr>
        <w:pStyle w:val="Akapitzlist"/>
        <w:numPr>
          <w:ilvl w:val="0"/>
          <w:numId w:val="25"/>
        </w:numPr>
        <w:spacing w:before="240" w:line="276" w:lineRule="auto"/>
        <w:rPr>
          <w:szCs w:val="24"/>
        </w:rPr>
      </w:pPr>
      <w:r w:rsidRPr="00BD443B">
        <w:rPr>
          <w:szCs w:val="24"/>
        </w:rPr>
        <w:t>Umowa będzie zawarta z ceną wyrażoną w złotych polskich i rozliczana w złotych polskich.</w:t>
      </w:r>
    </w:p>
    <w:p w14:paraId="4D070457" w14:textId="77777777" w:rsidR="00F02A94" w:rsidRPr="00BD443B" w:rsidRDefault="00F02A94" w:rsidP="00F02A94">
      <w:pPr>
        <w:pStyle w:val="Akapitzlist"/>
        <w:numPr>
          <w:ilvl w:val="0"/>
          <w:numId w:val="25"/>
        </w:numPr>
        <w:spacing w:before="240" w:line="276" w:lineRule="auto"/>
        <w:rPr>
          <w:szCs w:val="24"/>
        </w:rPr>
      </w:pPr>
      <w:r w:rsidRPr="00BD443B">
        <w:rPr>
          <w:szCs w:val="24"/>
        </w:rPr>
        <w:t>Wykonawca uwzględniając wszystkie wymogi, o których mowa w niniejszej Specyfikacji, powinien w cenie brutto ująć wszelkie koszty niezbędne dla prawidłowego i pełnego wykonania przedmiotu zamówienia oraz uwzględnić inne opłaty i podatki, a także ewentualne upusty  zastosowane przez Wykonawcę.</w:t>
      </w:r>
    </w:p>
    <w:p w14:paraId="213E5E6A" w14:textId="77777777" w:rsidR="00F02A94" w:rsidRPr="00BD443B" w:rsidRDefault="00F02A94" w:rsidP="00F02A94">
      <w:pPr>
        <w:pStyle w:val="Akapitzlist"/>
        <w:numPr>
          <w:ilvl w:val="0"/>
          <w:numId w:val="25"/>
        </w:numPr>
        <w:spacing w:before="240" w:line="276" w:lineRule="auto"/>
        <w:rPr>
          <w:szCs w:val="24"/>
        </w:rPr>
      </w:pPr>
      <w:r w:rsidRPr="00BD443B">
        <w:rPr>
          <w:szCs w:val="24"/>
        </w:rPr>
        <w:t>Ofertę należy złożyć na  /wg formularza ofertowego  - załącznik nr 2 do SIWZ.</w:t>
      </w:r>
    </w:p>
    <w:p w14:paraId="5D11849E" w14:textId="77777777" w:rsidR="00F87018" w:rsidRDefault="00F02A94" w:rsidP="00F02A94">
      <w:pPr>
        <w:pStyle w:val="Akapitzlist"/>
        <w:numPr>
          <w:ilvl w:val="0"/>
          <w:numId w:val="25"/>
        </w:numPr>
        <w:spacing w:before="240" w:line="276" w:lineRule="auto"/>
        <w:rPr>
          <w:szCs w:val="24"/>
        </w:rPr>
      </w:pPr>
      <w:r w:rsidRPr="00BD443B">
        <w:rPr>
          <w:szCs w:val="24"/>
        </w:rPr>
        <w:t xml:space="preserve">Cena oferty musi zawierać wszelkie koszty niezbędne do realizowania </w:t>
      </w:r>
    </w:p>
    <w:p w14:paraId="191C8DE7" w14:textId="70BA6C1C" w:rsidR="00F02A94" w:rsidRDefault="00F02A94" w:rsidP="0027325D">
      <w:pPr>
        <w:pStyle w:val="Akapitzlist"/>
        <w:spacing w:before="240" w:line="276" w:lineRule="auto"/>
        <w:ind w:left="360"/>
        <w:rPr>
          <w:szCs w:val="24"/>
        </w:rPr>
      </w:pPr>
      <w:r w:rsidRPr="00BD443B">
        <w:rPr>
          <w:szCs w:val="24"/>
        </w:rPr>
        <w:t xml:space="preserve">zamówienia wynikające wprost </w:t>
      </w:r>
      <w:r w:rsidR="00D66BC8">
        <w:rPr>
          <w:szCs w:val="24"/>
        </w:rPr>
        <w:t xml:space="preserve">z </w:t>
      </w:r>
      <w:r w:rsidRPr="00BD443B">
        <w:rPr>
          <w:szCs w:val="24"/>
        </w:rPr>
        <w:t xml:space="preserve">opisu przedmiotu zamówienia jak również w niej nie ujęte, a bez których nie można wykonać zamówienia. </w:t>
      </w:r>
    </w:p>
    <w:p w14:paraId="62EC9731" w14:textId="730D353C" w:rsidR="0027325D" w:rsidRPr="0027325D" w:rsidRDefault="0027325D" w:rsidP="0027325D">
      <w:pPr>
        <w:pStyle w:val="Akapitzlist"/>
        <w:numPr>
          <w:ilvl w:val="0"/>
          <w:numId w:val="25"/>
        </w:numPr>
        <w:spacing w:before="240" w:line="276" w:lineRule="auto"/>
        <w:rPr>
          <w:szCs w:val="24"/>
        </w:rPr>
      </w:pPr>
      <w:r w:rsidRPr="00BD443B">
        <w:rPr>
          <w:szCs w:val="24"/>
        </w:rPr>
        <w:t>Cen</w:t>
      </w:r>
      <w:r>
        <w:rPr>
          <w:szCs w:val="24"/>
        </w:rPr>
        <w:t>a</w:t>
      </w:r>
      <w:r w:rsidRPr="00BD443B">
        <w:rPr>
          <w:szCs w:val="24"/>
        </w:rPr>
        <w:t xml:space="preserve"> podan</w:t>
      </w:r>
      <w:r>
        <w:rPr>
          <w:szCs w:val="24"/>
        </w:rPr>
        <w:t>a w ofercie jest</w:t>
      </w:r>
      <w:r w:rsidRPr="00BD443B">
        <w:rPr>
          <w:szCs w:val="24"/>
        </w:rPr>
        <w:t xml:space="preserve"> cen</w:t>
      </w:r>
      <w:r>
        <w:rPr>
          <w:szCs w:val="24"/>
        </w:rPr>
        <w:t>ą</w:t>
      </w:r>
      <w:r w:rsidRPr="00BD443B">
        <w:rPr>
          <w:szCs w:val="24"/>
        </w:rPr>
        <w:t xml:space="preserve">  stał</w:t>
      </w:r>
      <w:r>
        <w:rPr>
          <w:szCs w:val="24"/>
        </w:rPr>
        <w:t xml:space="preserve">ą </w:t>
      </w:r>
      <w:r w:rsidRPr="00BD443B">
        <w:rPr>
          <w:szCs w:val="24"/>
        </w:rPr>
        <w:t xml:space="preserve"> </w:t>
      </w:r>
      <w:r>
        <w:rPr>
          <w:szCs w:val="24"/>
        </w:rPr>
        <w:t xml:space="preserve"> </w:t>
      </w:r>
      <w:r w:rsidRPr="00BD443B">
        <w:rPr>
          <w:szCs w:val="24"/>
        </w:rPr>
        <w:t>i nie będ</w:t>
      </w:r>
      <w:r>
        <w:rPr>
          <w:szCs w:val="24"/>
        </w:rPr>
        <w:t>zie</w:t>
      </w:r>
      <w:r w:rsidRPr="00BD443B">
        <w:rPr>
          <w:szCs w:val="24"/>
        </w:rPr>
        <w:t xml:space="preserve"> podlegać jakimkolwiek zmianom. </w:t>
      </w:r>
    </w:p>
    <w:p w14:paraId="777CA37E" w14:textId="77777777" w:rsidR="00F02A94" w:rsidRPr="00BD443B" w:rsidRDefault="00F02A94" w:rsidP="00F02A94">
      <w:pPr>
        <w:pStyle w:val="Akapitzlist"/>
        <w:numPr>
          <w:ilvl w:val="0"/>
          <w:numId w:val="25"/>
        </w:numPr>
        <w:spacing w:before="240" w:line="276" w:lineRule="auto"/>
        <w:rPr>
          <w:szCs w:val="24"/>
        </w:rPr>
      </w:pPr>
      <w:r w:rsidRPr="00BD443B">
        <w:rPr>
          <w:szCs w:val="24"/>
        </w:rPr>
        <w:t>Cena musi być wyrażona w PLN cyfrowo z dokładnością do dwóch miejsc po przecinku.</w:t>
      </w:r>
    </w:p>
    <w:p w14:paraId="03990B0B" w14:textId="77777777" w:rsidR="00F02A94" w:rsidRPr="00BD443B" w:rsidRDefault="00F02A94" w:rsidP="00F02A94">
      <w:pPr>
        <w:pStyle w:val="Akapitzlist"/>
        <w:numPr>
          <w:ilvl w:val="0"/>
          <w:numId w:val="25"/>
        </w:numPr>
        <w:spacing w:before="240" w:line="276" w:lineRule="auto"/>
        <w:rPr>
          <w:szCs w:val="24"/>
        </w:rPr>
      </w:pPr>
      <w:r w:rsidRPr="00BD443B">
        <w:rPr>
          <w:szCs w:val="24"/>
        </w:rPr>
        <w:t>Zaokrągleń należy dokonywać w następujący sposób: końcówki poniżej 0,5 grosza należy pomijać, a końcówki równe 0,5 i wyższe  należy zaokrąglić do 1 grosza (tj. jeżeli trzecia cyfra po przecinku jest mniejsza lub równa 4 należy zaokrąglić w dół, jeżeli trzecia cyfra po przecinku jest równa lub większa 5 należy zaokrąglić w górę).</w:t>
      </w:r>
    </w:p>
    <w:p w14:paraId="214958A0" w14:textId="77777777" w:rsidR="00F02A94" w:rsidRPr="00BD443B" w:rsidRDefault="00F02A94" w:rsidP="00F02A94">
      <w:pPr>
        <w:pStyle w:val="Akapitzlist"/>
        <w:numPr>
          <w:ilvl w:val="0"/>
          <w:numId w:val="25"/>
        </w:numPr>
        <w:spacing w:before="240" w:line="276" w:lineRule="auto"/>
        <w:rPr>
          <w:szCs w:val="24"/>
        </w:rPr>
      </w:pPr>
      <w:r w:rsidRPr="00BD443B">
        <w:rPr>
          <w:szCs w:val="24"/>
        </w:rPr>
        <w:t>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D9AB60" w14:textId="401FCAAC" w:rsidR="00F02A94" w:rsidRPr="00BD443B" w:rsidRDefault="00F02A94" w:rsidP="00F02A94">
      <w:pPr>
        <w:pStyle w:val="Akapitzlist"/>
        <w:numPr>
          <w:ilvl w:val="0"/>
          <w:numId w:val="25"/>
        </w:numPr>
        <w:spacing w:before="240" w:line="276" w:lineRule="auto"/>
        <w:rPr>
          <w:rFonts w:cs="Arial"/>
        </w:rPr>
      </w:pPr>
      <w:r w:rsidRPr="00BD443B">
        <w:rPr>
          <w:rFonts w:cs="Arial"/>
        </w:rPr>
        <w:t>Ustalenie prawidłowej stawki podatku VAT pozostaje w gestii Wykonawcy, który zobowiązany jest przyjąć obowiązującą stawkę podatku  zgodnie z ustawą z dnia 11 marca 2004r o podatku od towarów i usług  (tj. Dz. U. z 202</w:t>
      </w:r>
      <w:r w:rsidR="007B7708">
        <w:rPr>
          <w:rFonts w:cs="Arial"/>
        </w:rPr>
        <w:t>3</w:t>
      </w:r>
      <w:r w:rsidRPr="00BD443B">
        <w:rPr>
          <w:rFonts w:cs="Arial"/>
        </w:rPr>
        <w:t xml:space="preserve">r.  poz. </w:t>
      </w:r>
      <w:r w:rsidR="007B7708">
        <w:rPr>
          <w:rFonts w:cs="Arial"/>
        </w:rPr>
        <w:t>1570</w:t>
      </w:r>
      <w:r>
        <w:rPr>
          <w:rFonts w:cs="Arial"/>
        </w:rPr>
        <w:t xml:space="preserve"> z </w:t>
      </w:r>
      <w:proofErr w:type="spellStart"/>
      <w:r>
        <w:rPr>
          <w:rFonts w:cs="Arial"/>
        </w:rPr>
        <w:t>późn</w:t>
      </w:r>
      <w:proofErr w:type="spellEnd"/>
      <w:r>
        <w:rPr>
          <w:rFonts w:cs="Arial"/>
        </w:rPr>
        <w:t>. zm.</w:t>
      </w:r>
      <w:r w:rsidRPr="00BD443B">
        <w:rPr>
          <w:rFonts w:cs="Arial"/>
        </w:rPr>
        <w:t>).</w:t>
      </w:r>
    </w:p>
    <w:p w14:paraId="5A902CA8" w14:textId="18EA5527" w:rsidR="00F02A94" w:rsidRDefault="00F02A94" w:rsidP="00F02A94">
      <w:pPr>
        <w:pStyle w:val="Tekstpodstawowy2"/>
        <w:numPr>
          <w:ilvl w:val="0"/>
          <w:numId w:val="25"/>
        </w:numPr>
        <w:suppressAutoHyphens w:val="0"/>
        <w:spacing w:before="240" w:after="120" w:line="276" w:lineRule="auto"/>
        <w:jc w:val="left"/>
        <w:textAlignment w:val="auto"/>
        <w:rPr>
          <w:rFonts w:ascii="Arial" w:hAnsi="Arial" w:cs="Arial"/>
          <w:color w:val="auto"/>
          <w:sz w:val="24"/>
        </w:rPr>
      </w:pPr>
      <w:r w:rsidRPr="00E8025A">
        <w:rPr>
          <w:rFonts w:ascii="Arial" w:hAnsi="Arial" w:cs="Arial"/>
          <w:color w:val="auto"/>
          <w:sz w:val="24"/>
        </w:rPr>
        <w:t xml:space="preserve">Informację w zakresie określonymi w </w:t>
      </w:r>
      <w:r>
        <w:rPr>
          <w:rFonts w:ascii="Arial" w:hAnsi="Arial" w:cs="Arial"/>
          <w:color w:val="auto"/>
          <w:sz w:val="24"/>
        </w:rPr>
        <w:t>pkt. 1</w:t>
      </w:r>
      <w:r w:rsidR="0027325D">
        <w:rPr>
          <w:rFonts w:ascii="Arial" w:hAnsi="Arial" w:cs="Arial"/>
          <w:color w:val="auto"/>
          <w:sz w:val="24"/>
        </w:rPr>
        <w:t xml:space="preserve">0 </w:t>
      </w:r>
      <w:r w:rsidRPr="00E8025A">
        <w:rPr>
          <w:rFonts w:ascii="Arial" w:hAnsi="Arial" w:cs="Arial"/>
          <w:color w:val="auto"/>
          <w:sz w:val="24"/>
        </w:rPr>
        <w:t>składa Wykonawca. Brak złożenia ww. informacji będzie postrzegany jako brak powstania obowiązku podatkowego</w:t>
      </w:r>
      <w:r>
        <w:rPr>
          <w:rFonts w:ascii="Arial" w:hAnsi="Arial" w:cs="Arial"/>
          <w:color w:val="auto"/>
          <w:sz w:val="24"/>
        </w:rPr>
        <w:t xml:space="preserve"> </w:t>
      </w:r>
      <w:r w:rsidRPr="00E8025A">
        <w:rPr>
          <w:rFonts w:ascii="Arial" w:hAnsi="Arial" w:cs="Arial"/>
          <w:color w:val="auto"/>
          <w:sz w:val="24"/>
        </w:rPr>
        <w:t>u zamawiającego</w:t>
      </w:r>
      <w:r>
        <w:rPr>
          <w:rFonts w:ascii="Arial" w:hAnsi="Arial" w:cs="Arial"/>
          <w:color w:val="auto"/>
          <w:sz w:val="24"/>
        </w:rPr>
        <w:t>.</w:t>
      </w:r>
    </w:p>
    <w:p w14:paraId="2C3955BB" w14:textId="0489CE60" w:rsidR="00A2453F" w:rsidRPr="00960DD2" w:rsidRDefault="00960DD2" w:rsidP="006C679F">
      <w:pPr>
        <w:pStyle w:val="Nagwek2"/>
      </w:pPr>
      <w:r w:rsidRPr="006C679F">
        <w:lastRenderedPageBreak/>
        <w:t>Rozdział 25 -</w:t>
      </w:r>
      <w:r w:rsidR="00A2453F" w:rsidRPr="00960DD2">
        <w:t>Informacje dotyczące walut obcych,  w jakich mogą być prowadzone rozliczenia między zamawiającym a wykonawcą, jeżeli zamawiający przewiduje rozliczenia w walutach obcych</w:t>
      </w:r>
    </w:p>
    <w:p w14:paraId="3181B003" w14:textId="77777777" w:rsidR="004F65C8" w:rsidRDefault="00A2453F" w:rsidP="004F65C8">
      <w:pPr>
        <w:spacing w:before="240" w:line="276" w:lineRule="auto"/>
      </w:pPr>
      <w:r w:rsidRPr="000E50A7">
        <w:t>Zamawiający nie przewiduje rozliczenia między zamawiającym a wykonawcą</w:t>
      </w:r>
      <w:r>
        <w:t xml:space="preserve"> </w:t>
      </w:r>
      <w:r w:rsidRPr="000E50A7">
        <w:t>w walutach obcych.</w:t>
      </w:r>
    </w:p>
    <w:p w14:paraId="47040822" w14:textId="5C360F15" w:rsidR="00F43F86" w:rsidRPr="00960DD2" w:rsidRDefault="006A50A7" w:rsidP="006C679F">
      <w:pPr>
        <w:pStyle w:val="Nagwek2"/>
      </w:pPr>
      <w:r w:rsidRPr="006C679F">
        <w:t>Rozdział 2</w:t>
      </w:r>
      <w:r w:rsidR="00A2453F" w:rsidRPr="006C679F">
        <w:t>6</w:t>
      </w:r>
      <w:r w:rsidR="00960DD2" w:rsidRPr="006C679F">
        <w:t xml:space="preserve"> -</w:t>
      </w:r>
      <w:r w:rsidR="00960DD2">
        <w:t xml:space="preserve"> </w:t>
      </w:r>
      <w:r w:rsidR="00F43F86" w:rsidRPr="00960DD2">
        <w:t>Opis kryteriów oceny ofert wraz z podaniem wag tych kryteriów i sposobu oceny ofert</w:t>
      </w:r>
    </w:p>
    <w:p w14:paraId="0BA223C5" w14:textId="77777777" w:rsidR="0027325D" w:rsidRDefault="0027325D" w:rsidP="0027325D">
      <w:pPr>
        <w:pStyle w:val="Domylnie"/>
        <w:spacing w:before="240" w:line="276" w:lineRule="auto"/>
        <w:rPr>
          <w:rFonts w:ascii="Arial" w:hAnsi="Arial" w:cs="Arial"/>
          <w:color w:val="000000"/>
        </w:rPr>
      </w:pPr>
      <w:r>
        <w:rPr>
          <w:rFonts w:ascii="Arial" w:hAnsi="Arial" w:cs="Arial"/>
          <w:color w:val="000000"/>
        </w:rPr>
        <w:t>Przy wyborze najkorzystniejszej oferty Zamawiający będzie kierował się następującymi</w:t>
      </w:r>
      <w:r>
        <w:t xml:space="preserve"> </w:t>
      </w:r>
      <w:r>
        <w:rPr>
          <w:rFonts w:ascii="Arial" w:hAnsi="Arial" w:cs="Arial"/>
          <w:color w:val="000000"/>
        </w:rPr>
        <w:t xml:space="preserve">kryteriami: </w:t>
      </w:r>
    </w:p>
    <w:p w14:paraId="6642F0CA" w14:textId="77777777" w:rsidR="0027325D" w:rsidRPr="00E913A1" w:rsidRDefault="0027325D" w:rsidP="0027325D">
      <w:pPr>
        <w:pStyle w:val="Domylnie"/>
        <w:spacing w:before="240"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w:t>
      </w:r>
      <w:proofErr w:type="spellStart"/>
      <w:r>
        <w:rPr>
          <w:rFonts w:ascii="Arial" w:hAnsi="Arial" w:cs="Arial"/>
          <w:color w:val="000000"/>
        </w:rPr>
        <w:t>Cn</w:t>
      </w:r>
      <w:proofErr w:type="spellEnd"/>
      <w:r>
        <w:rPr>
          <w:rFonts w:ascii="Arial" w:hAnsi="Arial" w:cs="Arial"/>
          <w:color w:val="000000"/>
        </w:rPr>
        <w:t>)  – znaczenie kryterium   60 pkt</w:t>
      </w:r>
    </w:p>
    <w:p w14:paraId="311C6660" w14:textId="77777777" w:rsidR="0027325D" w:rsidRDefault="0027325D" w:rsidP="0027325D">
      <w:pPr>
        <w:pStyle w:val="Domylnie"/>
        <w:spacing w:before="240" w:line="276" w:lineRule="auto"/>
        <w:rPr>
          <w:rFonts w:ascii="Arial" w:hAnsi="Arial" w:cs="Arial"/>
        </w:rPr>
      </w:pPr>
      <w:r w:rsidRPr="00765BF4">
        <w:rPr>
          <w:rFonts w:ascii="Arial" w:hAnsi="Arial" w:cs="Arial"/>
        </w:rPr>
        <w:t>W kryteriu</w:t>
      </w:r>
      <w:r>
        <w:rPr>
          <w:rFonts w:ascii="Arial" w:hAnsi="Arial" w:cs="Arial"/>
        </w:rPr>
        <w:t>m „cena oferty brutto”, oferta z najniższą ceną , otrzyma maksymalną  liczbę  punktów w tym kryterium,  pozostałe oferty proporcjonalnie mniej,  przy zastosowaniu wzoru:</w:t>
      </w:r>
    </w:p>
    <w:p w14:paraId="2990476B" w14:textId="77777777" w:rsidR="0027325D" w:rsidRDefault="0027325D" w:rsidP="0027325D">
      <w:pPr>
        <w:pStyle w:val="Domylnie"/>
        <w:spacing w:before="240" w:line="276" w:lineRule="auto"/>
      </w:pPr>
      <w:r>
        <w:rPr>
          <w:rFonts w:ascii="Arial" w:hAnsi="Arial"/>
          <w:bCs/>
        </w:rPr>
        <w:t xml:space="preserve"> </w:t>
      </w:r>
      <w:r w:rsidRPr="00E41A90">
        <w:rPr>
          <w:rFonts w:ascii="Arial" w:hAnsi="Arial"/>
          <w:bCs/>
        </w:rPr>
        <w:t>najniższa cena brutto w złożonych ofertach</w:t>
      </w:r>
      <w:r>
        <w:t xml:space="preserve"> </w:t>
      </w:r>
    </w:p>
    <w:p w14:paraId="1F10A5D8" w14:textId="77777777" w:rsidR="0027325D" w:rsidRDefault="0027325D" w:rsidP="0027325D">
      <w:pPr>
        <w:pStyle w:val="Domylnie"/>
        <w:spacing w:before="240" w:line="276" w:lineRule="auto"/>
        <w:rPr>
          <w:rFonts w:ascii="Arial" w:hAnsi="Arial"/>
          <w:bCs/>
        </w:rPr>
      </w:pPr>
      <w:proofErr w:type="spellStart"/>
      <w:r w:rsidRPr="00E41A90">
        <w:rPr>
          <w:rFonts w:ascii="Arial" w:hAnsi="Arial"/>
          <w:bCs/>
        </w:rPr>
        <w:t>Cn</w:t>
      </w:r>
      <w:proofErr w:type="spellEnd"/>
      <w:r w:rsidRPr="00E41A90">
        <w:rPr>
          <w:rFonts w:ascii="Arial" w:hAnsi="Arial"/>
          <w:bCs/>
        </w:rPr>
        <w:t xml:space="preserve">  =   ----------------------------------------------------------------  x  6</w:t>
      </w:r>
      <w:r>
        <w:rPr>
          <w:rFonts w:ascii="Arial" w:hAnsi="Arial"/>
          <w:bCs/>
        </w:rPr>
        <w:t xml:space="preserve">0 pkt </w:t>
      </w:r>
    </w:p>
    <w:p w14:paraId="5CB71E5E" w14:textId="77777777" w:rsidR="0027325D" w:rsidRPr="00E913A1" w:rsidRDefault="0027325D" w:rsidP="0027325D">
      <w:pPr>
        <w:pStyle w:val="Domylnie"/>
        <w:spacing w:before="240" w:line="276" w:lineRule="auto"/>
        <w:rPr>
          <w:rFonts w:ascii="Arial" w:hAnsi="Arial"/>
          <w:bCs/>
        </w:rPr>
      </w:pPr>
      <w:r w:rsidRPr="00E41A90">
        <w:rPr>
          <w:rFonts w:ascii="Arial" w:hAnsi="Arial"/>
          <w:bCs/>
        </w:rPr>
        <w:t>cena  brutto oferty ocenianej</w:t>
      </w:r>
    </w:p>
    <w:p w14:paraId="7814E040" w14:textId="77777777" w:rsidR="0027325D" w:rsidRDefault="0027325D" w:rsidP="0027325D">
      <w:pPr>
        <w:pStyle w:val="Domylnie"/>
        <w:spacing w:before="240" w:line="276" w:lineRule="auto"/>
        <w:rPr>
          <w:rFonts w:ascii="Arial" w:hAnsi="Arial" w:cs="Arial"/>
        </w:rPr>
      </w:pPr>
      <w:r>
        <w:rPr>
          <w:rFonts w:ascii="Arial" w:hAnsi="Arial" w:cs="Arial"/>
        </w:rPr>
        <w:t>W kryterium „cena oferty brutto” oferta może otrzymać maksymalnie  60  punktów.</w:t>
      </w:r>
    </w:p>
    <w:p w14:paraId="53EBEADD" w14:textId="77777777" w:rsidR="0027325D" w:rsidRPr="0031649A" w:rsidRDefault="0027325D" w:rsidP="0027325D">
      <w:pPr>
        <w:pStyle w:val="Domylnie"/>
        <w:spacing w:before="240" w:line="276" w:lineRule="auto"/>
        <w:rPr>
          <w:rFonts w:ascii="Arial" w:hAnsi="Arial" w:cs="Arial"/>
          <w:b/>
        </w:rPr>
      </w:pPr>
    </w:p>
    <w:p w14:paraId="1C9E049E" w14:textId="77777777" w:rsidR="0027325D" w:rsidRPr="00186C9D" w:rsidRDefault="0027325D" w:rsidP="0027325D">
      <w:pPr>
        <w:pStyle w:val="Default"/>
        <w:jc w:val="both"/>
        <w:rPr>
          <w:b/>
          <w:color w:val="auto"/>
        </w:rPr>
      </w:pPr>
      <w:r w:rsidRPr="000818A6">
        <w:rPr>
          <w:b/>
          <w:color w:val="auto"/>
        </w:rPr>
        <w:t xml:space="preserve">2) </w:t>
      </w:r>
      <w:r w:rsidRPr="00D310B3">
        <w:rPr>
          <w:color w:val="auto"/>
        </w:rPr>
        <w:t>kryterium „</w:t>
      </w:r>
      <w:r>
        <w:rPr>
          <w:b/>
          <w:color w:val="auto"/>
        </w:rPr>
        <w:t xml:space="preserve">Okres gwarancji” </w:t>
      </w:r>
      <w:r w:rsidRPr="00186C9D">
        <w:rPr>
          <w:b/>
          <w:color w:val="auto"/>
        </w:rPr>
        <w:t>- silnika i podzespołów mechanicznych podwozia - znaczenie kryterium 40 pkt:</w:t>
      </w:r>
    </w:p>
    <w:p w14:paraId="7523DD30" w14:textId="77777777" w:rsidR="0027325D" w:rsidRPr="00186C9D" w:rsidRDefault="0027325D" w:rsidP="0027325D">
      <w:pPr>
        <w:pStyle w:val="Default"/>
        <w:jc w:val="both"/>
        <w:rPr>
          <w:color w:val="auto"/>
        </w:rPr>
      </w:pPr>
      <w:r w:rsidRPr="00186C9D">
        <w:rPr>
          <w:color w:val="auto"/>
        </w:rPr>
        <w:t>W kryterium okres gwarancji maksymalnie można uzyskać 40 pkt. :</w:t>
      </w:r>
    </w:p>
    <w:p w14:paraId="7BE978B0" w14:textId="77777777" w:rsidR="0027325D" w:rsidRPr="000E6EFC" w:rsidRDefault="0027325D" w:rsidP="0027325D">
      <w:pPr>
        <w:pStyle w:val="Default"/>
        <w:jc w:val="both"/>
        <w:rPr>
          <w:color w:val="auto"/>
        </w:rPr>
      </w:pPr>
    </w:p>
    <w:tbl>
      <w:tblPr>
        <w:tblStyle w:val="Tabela-Siatka"/>
        <w:tblW w:w="0" w:type="auto"/>
        <w:tblLook w:val="04A0" w:firstRow="1" w:lastRow="0" w:firstColumn="1" w:lastColumn="0" w:noHBand="0" w:noVBand="1"/>
        <w:tblDescription w:val="kryterium oceny ofert &quot;okres gwarancji&quot;"/>
      </w:tblPr>
      <w:tblGrid>
        <w:gridCol w:w="3194"/>
        <w:gridCol w:w="3139"/>
      </w:tblGrid>
      <w:tr w:rsidR="0027325D" w14:paraId="0741E54C" w14:textId="77777777" w:rsidTr="00FF698A">
        <w:trPr>
          <w:tblHeader/>
        </w:trPr>
        <w:tc>
          <w:tcPr>
            <w:tcW w:w="3194" w:type="dxa"/>
          </w:tcPr>
          <w:p w14:paraId="46C7FAB0" w14:textId="77777777" w:rsidR="0027325D" w:rsidRPr="008A1648" w:rsidRDefault="0027325D" w:rsidP="00FF698A">
            <w:pPr>
              <w:pStyle w:val="Domylnie"/>
              <w:jc w:val="center"/>
              <w:rPr>
                <w:rFonts w:ascii="Arial" w:hAnsi="Arial" w:cs="Arial"/>
                <w:b/>
              </w:rPr>
            </w:pPr>
            <w:r>
              <w:rPr>
                <w:rFonts w:ascii="Arial" w:hAnsi="Arial" w:cs="Arial"/>
                <w:b/>
              </w:rPr>
              <w:t>O</w:t>
            </w:r>
            <w:r w:rsidRPr="008A1648">
              <w:rPr>
                <w:rFonts w:ascii="Arial" w:hAnsi="Arial" w:cs="Arial"/>
                <w:b/>
              </w:rPr>
              <w:t>kres gwarancji</w:t>
            </w:r>
          </w:p>
        </w:tc>
        <w:tc>
          <w:tcPr>
            <w:tcW w:w="3139" w:type="dxa"/>
          </w:tcPr>
          <w:p w14:paraId="00E90A6F" w14:textId="77777777" w:rsidR="0027325D" w:rsidRPr="008A1648" w:rsidRDefault="0027325D" w:rsidP="00FF698A">
            <w:pPr>
              <w:pStyle w:val="Domylnie"/>
              <w:jc w:val="center"/>
              <w:rPr>
                <w:rFonts w:ascii="Arial" w:hAnsi="Arial" w:cs="Arial"/>
                <w:b/>
              </w:rPr>
            </w:pPr>
            <w:r w:rsidRPr="008A1648">
              <w:rPr>
                <w:rFonts w:ascii="Arial" w:hAnsi="Arial" w:cs="Arial"/>
                <w:b/>
              </w:rPr>
              <w:t>Liczba punktów</w:t>
            </w:r>
          </w:p>
        </w:tc>
      </w:tr>
      <w:tr w:rsidR="0027325D" w:rsidRPr="008A1648" w14:paraId="311E14AC" w14:textId="77777777" w:rsidTr="00FF698A">
        <w:tc>
          <w:tcPr>
            <w:tcW w:w="3194" w:type="dxa"/>
          </w:tcPr>
          <w:p w14:paraId="06064518" w14:textId="77777777" w:rsidR="0027325D" w:rsidRPr="008A1648" w:rsidRDefault="0027325D" w:rsidP="00FF698A">
            <w:pPr>
              <w:pStyle w:val="Domylnie"/>
              <w:jc w:val="center"/>
              <w:rPr>
                <w:rFonts w:ascii="Arial" w:hAnsi="Arial" w:cs="Arial"/>
              </w:rPr>
            </w:pPr>
            <w:r>
              <w:rPr>
                <w:rFonts w:ascii="Arial" w:hAnsi="Arial" w:cs="Arial"/>
              </w:rPr>
              <w:t xml:space="preserve">24 miesiące </w:t>
            </w:r>
          </w:p>
        </w:tc>
        <w:tc>
          <w:tcPr>
            <w:tcW w:w="3139" w:type="dxa"/>
          </w:tcPr>
          <w:p w14:paraId="39955657" w14:textId="77777777" w:rsidR="0027325D" w:rsidRPr="008A1648" w:rsidRDefault="0027325D" w:rsidP="00FF698A">
            <w:pPr>
              <w:pStyle w:val="Domylnie"/>
              <w:jc w:val="center"/>
              <w:rPr>
                <w:rFonts w:ascii="Arial" w:hAnsi="Arial" w:cs="Arial"/>
              </w:rPr>
            </w:pPr>
            <w:r>
              <w:rPr>
                <w:rFonts w:ascii="Arial" w:hAnsi="Arial" w:cs="Arial"/>
              </w:rPr>
              <w:t>0</w:t>
            </w:r>
          </w:p>
        </w:tc>
      </w:tr>
      <w:tr w:rsidR="0027325D" w:rsidRPr="008A1648" w14:paraId="03AABD34" w14:textId="77777777" w:rsidTr="00FF698A">
        <w:tc>
          <w:tcPr>
            <w:tcW w:w="3194" w:type="dxa"/>
          </w:tcPr>
          <w:p w14:paraId="6A0BCA2C" w14:textId="77777777" w:rsidR="0027325D" w:rsidRPr="008A1648" w:rsidRDefault="0027325D" w:rsidP="00FF698A">
            <w:pPr>
              <w:pStyle w:val="Domylnie"/>
              <w:jc w:val="center"/>
              <w:rPr>
                <w:rFonts w:ascii="Arial" w:hAnsi="Arial" w:cs="Arial"/>
              </w:rPr>
            </w:pPr>
            <w:r>
              <w:rPr>
                <w:rFonts w:ascii="Arial" w:hAnsi="Arial" w:cs="Arial"/>
              </w:rPr>
              <w:t>36 miesięcy</w:t>
            </w:r>
          </w:p>
        </w:tc>
        <w:tc>
          <w:tcPr>
            <w:tcW w:w="3139" w:type="dxa"/>
          </w:tcPr>
          <w:p w14:paraId="6157E2F5" w14:textId="77777777" w:rsidR="0027325D" w:rsidRPr="008A1648" w:rsidRDefault="0027325D" w:rsidP="00FF698A">
            <w:pPr>
              <w:pStyle w:val="Domylnie"/>
              <w:jc w:val="center"/>
              <w:rPr>
                <w:rFonts w:ascii="Arial" w:hAnsi="Arial" w:cs="Arial"/>
              </w:rPr>
            </w:pPr>
            <w:r>
              <w:rPr>
                <w:rFonts w:ascii="Arial" w:hAnsi="Arial" w:cs="Arial"/>
              </w:rPr>
              <w:t>20</w:t>
            </w:r>
          </w:p>
        </w:tc>
      </w:tr>
      <w:tr w:rsidR="0027325D" w:rsidRPr="008A1648" w14:paraId="560C137F" w14:textId="77777777" w:rsidTr="00FF698A">
        <w:tc>
          <w:tcPr>
            <w:tcW w:w="3194" w:type="dxa"/>
          </w:tcPr>
          <w:p w14:paraId="48293275" w14:textId="159A2ED3" w:rsidR="0027325D" w:rsidRPr="008A1648" w:rsidRDefault="009B7046" w:rsidP="00FF698A">
            <w:pPr>
              <w:pStyle w:val="Domylnie"/>
              <w:jc w:val="center"/>
              <w:rPr>
                <w:rFonts w:ascii="Arial" w:hAnsi="Arial" w:cs="Arial"/>
              </w:rPr>
            </w:pPr>
            <w:r>
              <w:rPr>
                <w:rFonts w:ascii="Arial" w:hAnsi="Arial" w:cs="Arial"/>
              </w:rPr>
              <w:t xml:space="preserve">48 miesięcy </w:t>
            </w:r>
          </w:p>
        </w:tc>
        <w:tc>
          <w:tcPr>
            <w:tcW w:w="3139" w:type="dxa"/>
          </w:tcPr>
          <w:p w14:paraId="6F817FAD" w14:textId="77777777" w:rsidR="0027325D" w:rsidRPr="008A1648" w:rsidRDefault="0027325D" w:rsidP="00FF698A">
            <w:pPr>
              <w:pStyle w:val="Domylnie"/>
              <w:jc w:val="center"/>
              <w:rPr>
                <w:rFonts w:ascii="Arial" w:hAnsi="Arial" w:cs="Arial"/>
              </w:rPr>
            </w:pPr>
            <w:r>
              <w:rPr>
                <w:rFonts w:ascii="Arial" w:hAnsi="Arial" w:cs="Arial"/>
              </w:rPr>
              <w:t>40</w:t>
            </w:r>
          </w:p>
        </w:tc>
      </w:tr>
    </w:tbl>
    <w:p w14:paraId="2854CE86" w14:textId="77777777" w:rsidR="0027325D" w:rsidRPr="008A1648" w:rsidRDefault="0027325D" w:rsidP="0027325D">
      <w:pPr>
        <w:pStyle w:val="Domylnie"/>
        <w:jc w:val="both"/>
        <w:rPr>
          <w:rFonts w:ascii="Arial" w:hAnsi="Arial" w:cs="Arial"/>
        </w:rPr>
      </w:pPr>
    </w:p>
    <w:p w14:paraId="5883A6EC" w14:textId="77777777" w:rsidR="0027325D" w:rsidRDefault="0027325D" w:rsidP="0027325D">
      <w:pPr>
        <w:pStyle w:val="Domylnie"/>
        <w:ind w:left="360"/>
        <w:rPr>
          <w:rFonts w:ascii="Arial" w:hAnsi="Arial" w:cs="Arial"/>
        </w:rPr>
      </w:pPr>
    </w:p>
    <w:p w14:paraId="4DA78712" w14:textId="77777777" w:rsidR="0027325D" w:rsidRDefault="0027325D" w:rsidP="0027325D">
      <w:pPr>
        <w:pStyle w:val="Domylnie"/>
        <w:ind w:left="360"/>
        <w:rPr>
          <w:rFonts w:ascii="Arial" w:hAnsi="Arial" w:cs="Arial"/>
        </w:rPr>
      </w:pPr>
      <w:r>
        <w:rPr>
          <w:rFonts w:ascii="Arial" w:hAnsi="Arial" w:cs="Arial"/>
        </w:rPr>
        <w:t>Ofertą najkorzystniejszą będzie oferta z największą ilością punktów z uwzględnieniem wag każdego z kryteriów i wyliczona wg wzoru:</w:t>
      </w:r>
    </w:p>
    <w:p w14:paraId="2EF5A77D" w14:textId="77777777" w:rsidR="0027325D" w:rsidRDefault="0027325D" w:rsidP="0027325D">
      <w:pPr>
        <w:pStyle w:val="Domylnie"/>
        <w:ind w:left="360"/>
        <w:jc w:val="center"/>
        <w:rPr>
          <w:rFonts w:ascii="Arial" w:hAnsi="Arial" w:cs="Arial"/>
        </w:rPr>
      </w:pPr>
      <w:r>
        <w:rPr>
          <w:rFonts w:ascii="Arial" w:hAnsi="Arial" w:cs="Arial"/>
        </w:rPr>
        <w:t>O=C+G</w:t>
      </w:r>
    </w:p>
    <w:p w14:paraId="21273A1B" w14:textId="77777777" w:rsidR="0027325D" w:rsidRDefault="0027325D" w:rsidP="0027325D">
      <w:pPr>
        <w:pStyle w:val="Domylnie"/>
        <w:rPr>
          <w:rFonts w:ascii="Arial" w:hAnsi="Arial" w:cs="Arial"/>
        </w:rPr>
      </w:pPr>
      <w:r>
        <w:rPr>
          <w:rFonts w:ascii="Arial" w:hAnsi="Arial" w:cs="Arial"/>
        </w:rPr>
        <w:t>O- liczba punktów uzyskanych przez badana ofertę</w:t>
      </w:r>
    </w:p>
    <w:p w14:paraId="78ECF386" w14:textId="77777777" w:rsidR="0027325D" w:rsidRDefault="0027325D" w:rsidP="0027325D">
      <w:pPr>
        <w:pStyle w:val="Domylnie"/>
        <w:rPr>
          <w:rFonts w:ascii="Arial" w:hAnsi="Arial" w:cs="Arial"/>
        </w:rPr>
      </w:pPr>
      <w:r>
        <w:rPr>
          <w:rFonts w:ascii="Arial" w:hAnsi="Arial" w:cs="Arial"/>
        </w:rPr>
        <w:t>C -</w:t>
      </w:r>
      <w:r w:rsidRPr="00F4515B">
        <w:rPr>
          <w:rFonts w:ascii="Arial" w:hAnsi="Arial" w:cs="Arial"/>
        </w:rPr>
        <w:t xml:space="preserve"> </w:t>
      </w:r>
      <w:r>
        <w:rPr>
          <w:rFonts w:ascii="Arial" w:hAnsi="Arial" w:cs="Arial"/>
        </w:rPr>
        <w:t>liczba punktów uzyskanych przez badana ofertę w kryterium „cena”</w:t>
      </w:r>
    </w:p>
    <w:p w14:paraId="35475417" w14:textId="77777777" w:rsidR="0027325D" w:rsidRDefault="0027325D" w:rsidP="0027325D">
      <w:pPr>
        <w:pStyle w:val="Domylnie"/>
        <w:rPr>
          <w:rFonts w:ascii="Arial" w:hAnsi="Arial" w:cs="Arial"/>
        </w:rPr>
      </w:pPr>
      <w:r>
        <w:rPr>
          <w:rFonts w:ascii="Arial" w:hAnsi="Arial" w:cs="Arial"/>
        </w:rPr>
        <w:t>G -</w:t>
      </w:r>
      <w:r w:rsidRPr="00F4515B">
        <w:rPr>
          <w:rFonts w:ascii="Arial" w:hAnsi="Arial" w:cs="Arial"/>
        </w:rPr>
        <w:t xml:space="preserve"> </w:t>
      </w:r>
      <w:r>
        <w:rPr>
          <w:rFonts w:ascii="Arial" w:hAnsi="Arial" w:cs="Arial"/>
        </w:rPr>
        <w:t>liczba punktów uzyskanych przez badana ofertę</w:t>
      </w:r>
      <w:r w:rsidRPr="00F4515B">
        <w:rPr>
          <w:rFonts w:ascii="Arial" w:hAnsi="Arial" w:cs="Arial"/>
        </w:rPr>
        <w:t xml:space="preserve"> </w:t>
      </w:r>
      <w:r>
        <w:rPr>
          <w:rFonts w:ascii="Arial" w:hAnsi="Arial" w:cs="Arial"/>
        </w:rPr>
        <w:t>w kryterium „okres gwarancji”</w:t>
      </w:r>
    </w:p>
    <w:p w14:paraId="0C71CC4D" w14:textId="77777777" w:rsidR="0027325D" w:rsidRDefault="0027325D" w:rsidP="0027325D">
      <w:pPr>
        <w:pStyle w:val="Domylnie"/>
        <w:rPr>
          <w:rFonts w:ascii="Arial" w:hAnsi="Arial" w:cs="Arial"/>
        </w:rPr>
      </w:pPr>
    </w:p>
    <w:p w14:paraId="04B76691" w14:textId="77777777" w:rsidR="0027325D" w:rsidRDefault="0027325D" w:rsidP="0027325D">
      <w:pPr>
        <w:pStyle w:val="Domylnie"/>
        <w:rPr>
          <w:rFonts w:ascii="Arial" w:hAnsi="Arial" w:cs="Arial"/>
        </w:rPr>
      </w:pPr>
      <w:r>
        <w:rPr>
          <w:rFonts w:ascii="Arial" w:hAnsi="Arial" w:cs="Arial"/>
        </w:rPr>
        <w:t>Obliczenia dokonywane będą z dokładnością do dwóch miejsc po przecinku.</w:t>
      </w:r>
    </w:p>
    <w:p w14:paraId="451079BE" w14:textId="17BD5FA2" w:rsidR="00F43F86" w:rsidRPr="00960DD2" w:rsidRDefault="00F43F86" w:rsidP="006C679F">
      <w:pPr>
        <w:pStyle w:val="Nagwek2"/>
      </w:pPr>
      <w:r w:rsidRPr="00960DD2">
        <w:lastRenderedPageBreak/>
        <w:t xml:space="preserve">Rozdział </w:t>
      </w:r>
      <w:r w:rsidR="00560650" w:rsidRPr="00960DD2">
        <w:t>2</w:t>
      </w:r>
      <w:r w:rsidR="00A2453F" w:rsidRPr="00960DD2">
        <w:t>7</w:t>
      </w:r>
      <w:r w:rsidR="00960DD2" w:rsidRPr="00960DD2">
        <w:t xml:space="preserve"> - </w:t>
      </w:r>
      <w:r w:rsidRPr="00960DD2">
        <w:t>Informacje o formalnościach jakie muszą zostać dopełnione po wyborze oferty w celu zawarcia umowy w sprawie zamówienia publicznego.</w:t>
      </w:r>
    </w:p>
    <w:p w14:paraId="241B3D60" w14:textId="2F819BED" w:rsidR="00F43F86" w:rsidRDefault="00F43F86" w:rsidP="00162368">
      <w:pPr>
        <w:pStyle w:val="Akapitzlist"/>
        <w:numPr>
          <w:ilvl w:val="0"/>
          <w:numId w:val="26"/>
        </w:numPr>
        <w:spacing w:before="240" w:line="276" w:lineRule="auto"/>
      </w:pPr>
      <w:r>
        <w:t>Warunki umowy zostały zawarte  we wzo</w:t>
      </w:r>
      <w:r w:rsidR="00E04686">
        <w:t xml:space="preserve">rze umowy stanowiącym zał. Nr </w:t>
      </w:r>
      <w:r w:rsidR="004C5647">
        <w:t>4</w:t>
      </w:r>
      <w:r w:rsidR="00E04686">
        <w:t xml:space="preserve"> </w:t>
      </w:r>
      <w:r>
        <w:t>do SWZ.</w:t>
      </w:r>
    </w:p>
    <w:p w14:paraId="01C5C779" w14:textId="2245EFAC" w:rsidR="00D01884" w:rsidRDefault="00F43F86" w:rsidP="00D01884">
      <w:pPr>
        <w:pStyle w:val="Akapitzlist"/>
        <w:numPr>
          <w:ilvl w:val="0"/>
          <w:numId w:val="26"/>
        </w:numPr>
        <w:spacing w:before="240" w:line="276" w:lineRule="auto"/>
      </w:pPr>
      <w:r>
        <w:t xml:space="preserve">Zamawiający </w:t>
      </w:r>
      <w:r w:rsidR="004E797B">
        <w:t>zawrze</w:t>
      </w:r>
      <w:r>
        <w:t xml:space="preserve"> umowę z Wykonawcą, którego oferta zostanie wybrana jako najkorzystnie</w:t>
      </w:r>
      <w:r w:rsidR="009B7046">
        <w:t>jsza.</w:t>
      </w:r>
    </w:p>
    <w:p w14:paraId="30AD31B4" w14:textId="3C71C6B9" w:rsidR="00F43F86" w:rsidRDefault="00F43F86" w:rsidP="00162368">
      <w:pPr>
        <w:pStyle w:val="Akapitzlist"/>
        <w:numPr>
          <w:ilvl w:val="0"/>
          <w:numId w:val="26"/>
        </w:numPr>
        <w:spacing w:before="240" w:line="276" w:lineRule="auto"/>
      </w:pPr>
      <w:r>
        <w:t>Umowa zostani</w:t>
      </w:r>
      <w:r w:rsidR="00516554">
        <w:t>e</w:t>
      </w:r>
      <w:r>
        <w:t xml:space="preserve"> zawarta z wybranym Wykonawcą, z uwzględnieniem art. 577 </w:t>
      </w:r>
      <w:r w:rsidRPr="008D045D">
        <w:t xml:space="preserve">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przed upływem powyższych terminów jeżeli w postępowaniu o udzielenie zamówienia złożono tylko jedną ofertę.</w:t>
      </w:r>
    </w:p>
    <w:p w14:paraId="7F588733" w14:textId="009D8BFC" w:rsidR="00F43F86" w:rsidRDefault="00F43F86" w:rsidP="00162368">
      <w:pPr>
        <w:pStyle w:val="Akapitzlist"/>
        <w:numPr>
          <w:ilvl w:val="0"/>
          <w:numId w:val="26"/>
        </w:numPr>
        <w:spacing w:before="240" w:line="276" w:lineRule="auto"/>
      </w:pPr>
      <w:r>
        <w:t xml:space="preserve">Zamawiający powiadomi </w:t>
      </w:r>
      <w:r w:rsidR="00B70293">
        <w:t>Wykonawcę o miejscu i terminie podpisania umowy</w:t>
      </w:r>
      <w:r>
        <w:t>.</w:t>
      </w:r>
    </w:p>
    <w:p w14:paraId="0247B44E" w14:textId="538A5F24" w:rsidR="00F43F86" w:rsidRDefault="00F43F86" w:rsidP="00162368">
      <w:pPr>
        <w:pStyle w:val="Akapitzlist"/>
        <w:numPr>
          <w:ilvl w:val="0"/>
          <w:numId w:val="26"/>
        </w:numPr>
        <w:spacing w:before="240" w:line="276" w:lineRule="auto"/>
      </w:pPr>
      <w:r>
        <w:t>Przed podpisaniem umowy Wykonawcy wspólnie ubiegający się o udzielenie zamówienia (w przypadku wyboru ich oferty jako najkorzystniejszej) przedstawią Zamawiającemu umowę regulującą współpracę tych Wykonawców.</w:t>
      </w:r>
    </w:p>
    <w:p w14:paraId="4B62C273" w14:textId="77777777" w:rsidR="00C35BB7" w:rsidRDefault="00F43F86" w:rsidP="00097489">
      <w:pPr>
        <w:pStyle w:val="Akapitzlist"/>
        <w:numPr>
          <w:ilvl w:val="0"/>
          <w:numId w:val="26"/>
        </w:numPr>
        <w:spacing w:before="240" w:line="276" w:lineRule="auto"/>
      </w:pPr>
      <w:r>
        <w:t>Jeżeli Wykonawca, którego oferta została wybrana jako najkorzystniejsza uchyla się o</w:t>
      </w:r>
      <w:r w:rsidR="004E797B">
        <w:t>d</w:t>
      </w:r>
      <w:r>
        <w:t xml:space="preserve"> zawarcia umowy w sprawie zamówienia publicznego Zamawiający może dokonać ponownego badania i oceny ofert spośród ofert pozostałych w postępowaniu Wykonawców oraz wybrać najkorzystniejszą ofertę albo </w:t>
      </w:r>
      <w:r w:rsidRPr="00C35BB7">
        <w:t>unieważnić postępowanie.</w:t>
      </w:r>
    </w:p>
    <w:p w14:paraId="71B1C585" w14:textId="6EBF980E" w:rsidR="00560650" w:rsidRPr="00960DD2" w:rsidRDefault="006A50A7" w:rsidP="006C679F">
      <w:pPr>
        <w:pStyle w:val="Nagwek2"/>
        <w:rPr>
          <w:rStyle w:val="Nagwek1Znak"/>
          <w:b/>
          <w:bCs w:val="0"/>
        </w:rPr>
      </w:pPr>
      <w:r w:rsidRPr="00960DD2">
        <w:t>Rozdział 2</w:t>
      </w:r>
      <w:r w:rsidR="00A2453F" w:rsidRPr="00960DD2">
        <w:t>8</w:t>
      </w:r>
      <w:r w:rsidR="00960DD2" w:rsidRPr="00960DD2">
        <w:t xml:space="preserve"> - </w:t>
      </w:r>
      <w:r w:rsidR="00560650" w:rsidRPr="00960DD2">
        <w:t>Projektowane postanowienia umowy w sprawie zamówienia publicznego, które zostaną wprowadzone do treści tej umowy</w:t>
      </w:r>
    </w:p>
    <w:p w14:paraId="4BF37A93" w14:textId="48F9396C" w:rsidR="00560650" w:rsidRDefault="00560650" w:rsidP="00162368">
      <w:pPr>
        <w:pStyle w:val="Akapitzlist"/>
        <w:numPr>
          <w:ilvl w:val="0"/>
          <w:numId w:val="27"/>
        </w:numPr>
        <w:spacing w:before="240" w:after="0" w:line="276" w:lineRule="auto"/>
      </w:pPr>
      <w:r>
        <w:t xml:space="preserve">Projektowane postanowienia umowy w sprawie zamówienia publicznego, które zostaną wprowadzone do treści tej umowy, określone zostały w załączniku nr </w:t>
      </w:r>
      <w:r w:rsidR="004C5647">
        <w:rPr>
          <w:b/>
        </w:rPr>
        <w:t>4</w:t>
      </w:r>
      <w:r w:rsidR="00FD4907">
        <w:rPr>
          <w:b/>
        </w:rPr>
        <w:t xml:space="preserve"> </w:t>
      </w:r>
      <w:r>
        <w:t>do SWZ.</w:t>
      </w:r>
    </w:p>
    <w:p w14:paraId="59C2FDCB" w14:textId="288F285E" w:rsidR="00B06B6E" w:rsidRPr="005710F1" w:rsidRDefault="00560650" w:rsidP="00B06B6E">
      <w:pPr>
        <w:pStyle w:val="Akapitzlist"/>
        <w:numPr>
          <w:ilvl w:val="0"/>
          <w:numId w:val="27"/>
        </w:numPr>
        <w:spacing w:before="240" w:line="276" w:lineRule="auto"/>
      </w:pPr>
      <w:r w:rsidRPr="005710F1">
        <w:t xml:space="preserve">Zamawiający przewiduje możliwość dokonania zmian postanowień zawartej umowy w przypadkach i na warunkach określonych w </w:t>
      </w:r>
      <w:r w:rsidR="00B06B6E" w:rsidRPr="005710F1">
        <w:t>projek</w:t>
      </w:r>
      <w:r w:rsidR="00B06B6E">
        <w:t xml:space="preserve">cie </w:t>
      </w:r>
      <w:r w:rsidR="00B06B6E" w:rsidRPr="005710F1">
        <w:t xml:space="preserve">umowy oraz w zakresie uregulowanym w art.455 ustawy </w:t>
      </w:r>
      <w:proofErr w:type="spellStart"/>
      <w:r w:rsidR="00B06B6E" w:rsidRPr="005710F1">
        <w:t>Pzp</w:t>
      </w:r>
      <w:proofErr w:type="spellEnd"/>
    </w:p>
    <w:p w14:paraId="365FD876" w14:textId="77777777" w:rsidR="00B06B6E" w:rsidRDefault="00B06B6E" w:rsidP="006C679F">
      <w:pPr>
        <w:pStyle w:val="Nagwek2"/>
      </w:pPr>
      <w:r w:rsidRPr="00960DD2">
        <w:t>Rozdział 29 - Informacje dotyczące zabezpieczenia należytego wykonania umowy, jeżeli zamawiający je przewiduje</w:t>
      </w:r>
    </w:p>
    <w:p w14:paraId="113FA407" w14:textId="77777777" w:rsidR="00B06B6E" w:rsidRDefault="00B06B6E" w:rsidP="00B06B6E">
      <w:pPr>
        <w:spacing w:before="240" w:line="276" w:lineRule="auto"/>
        <w:rPr>
          <w:color w:val="000000"/>
        </w:rPr>
      </w:pPr>
      <w:r>
        <w:rPr>
          <w:color w:val="000000"/>
        </w:rPr>
        <w:t>Zamawiający nie wymaga wniesienia zabezpieczenia należytego wykonania umowy.</w:t>
      </w:r>
    </w:p>
    <w:p w14:paraId="074CA6BD" w14:textId="101CB73F" w:rsidR="00F43F86" w:rsidRPr="00960DD2" w:rsidRDefault="00A2453F" w:rsidP="006C679F">
      <w:pPr>
        <w:pStyle w:val="Nagwek2"/>
      </w:pPr>
      <w:r w:rsidRPr="00960DD2">
        <w:t>Rozdział 30</w:t>
      </w:r>
      <w:r w:rsidR="00960DD2" w:rsidRPr="00960DD2">
        <w:t xml:space="preserve"> -</w:t>
      </w:r>
      <w:r w:rsidR="00960DD2">
        <w:t xml:space="preserve"> </w:t>
      </w:r>
      <w:r w:rsidR="00F43F86" w:rsidRPr="00960DD2">
        <w:t xml:space="preserve">Wymagania w zakresie zatrudnienia na podstawie stosunku pracy, w okolicznościach, o których mowa w art. 95 ustawy </w:t>
      </w:r>
      <w:proofErr w:type="spellStart"/>
      <w:r w:rsidR="00F43F86" w:rsidRPr="00960DD2">
        <w:t>Pzp</w:t>
      </w:r>
      <w:proofErr w:type="spellEnd"/>
      <w:r w:rsidR="00F43F86" w:rsidRPr="00960DD2">
        <w:t xml:space="preserve"> </w:t>
      </w:r>
    </w:p>
    <w:p w14:paraId="54D72294" w14:textId="0DB98703" w:rsidR="00F43F86" w:rsidRPr="000D32BF" w:rsidRDefault="000F3E10" w:rsidP="00BD443B">
      <w:pPr>
        <w:spacing w:before="240" w:line="276" w:lineRule="auto"/>
      </w:pPr>
      <w:r w:rsidRPr="000D32BF">
        <w:rPr>
          <w:bCs/>
        </w:rPr>
        <w:t>Nie dotyczy</w:t>
      </w:r>
    </w:p>
    <w:p w14:paraId="77D47586" w14:textId="381B7322" w:rsidR="00F43F86" w:rsidRPr="00960DD2" w:rsidRDefault="00A2453F" w:rsidP="006C679F">
      <w:pPr>
        <w:pStyle w:val="Nagwek2"/>
      </w:pPr>
      <w:r w:rsidRPr="006C679F">
        <w:lastRenderedPageBreak/>
        <w:t>Rozdział 31</w:t>
      </w:r>
      <w:r w:rsidR="00960DD2" w:rsidRPr="006C679F">
        <w:t xml:space="preserve"> -</w:t>
      </w:r>
      <w:r w:rsidR="00960DD2" w:rsidRPr="00960DD2">
        <w:t xml:space="preserve"> </w:t>
      </w:r>
      <w:r w:rsidR="00F43F86" w:rsidRPr="00960DD2">
        <w:t xml:space="preserve">Wymagania w zakresie zatrudnienia osób, o których mowa w art. 96. ust. 2 pkt. 2 ustawy </w:t>
      </w:r>
      <w:proofErr w:type="spellStart"/>
      <w:r w:rsidR="00F43F86" w:rsidRPr="00960DD2">
        <w:t>Pzp</w:t>
      </w:r>
      <w:proofErr w:type="spellEnd"/>
      <w:r w:rsidR="00F43F86" w:rsidRPr="00960DD2">
        <w:t>, jeżeli zamawiający przewiduje takie wymagania</w:t>
      </w:r>
    </w:p>
    <w:p w14:paraId="2CAD7F2E" w14:textId="77777777" w:rsidR="00F43F86" w:rsidRDefault="00F43F86" w:rsidP="00BD443B">
      <w:pPr>
        <w:spacing w:before="240" w:line="276" w:lineRule="auto"/>
        <w:rPr>
          <w:szCs w:val="24"/>
        </w:rPr>
      </w:pPr>
      <w:r w:rsidRPr="00ED5A3B">
        <w:rPr>
          <w:szCs w:val="24"/>
        </w:rPr>
        <w:t>Nie dotyczy</w:t>
      </w:r>
    </w:p>
    <w:p w14:paraId="111C1F57" w14:textId="56EDAAF2" w:rsidR="00F43F86" w:rsidRPr="00960DD2" w:rsidRDefault="00A2453F" w:rsidP="006C679F">
      <w:pPr>
        <w:pStyle w:val="Nagwek2"/>
      </w:pPr>
      <w:r w:rsidRPr="006C679F">
        <w:t>Rozdział 32</w:t>
      </w:r>
      <w:r w:rsidR="00960DD2" w:rsidRPr="006C679F">
        <w:t xml:space="preserve"> -</w:t>
      </w:r>
      <w:r w:rsidR="00960DD2" w:rsidRPr="00960DD2">
        <w:t xml:space="preserve"> </w:t>
      </w:r>
      <w:r w:rsidR="00F43F86" w:rsidRPr="00960DD2">
        <w:t xml:space="preserve">Informacje o zastrzeżeniu możliwości ubiegania się o udzielenie zamówienia wyłącznie przez wykonawców, o których mowa w art. 94 </w:t>
      </w:r>
      <w:proofErr w:type="spellStart"/>
      <w:r w:rsidR="00F43F86" w:rsidRPr="00960DD2">
        <w:t>Pzp</w:t>
      </w:r>
      <w:proofErr w:type="spellEnd"/>
      <w:r w:rsidR="00F43F86" w:rsidRPr="00960DD2">
        <w:t>, jeżeli zamawiający przewiduje takie wymagania</w:t>
      </w:r>
    </w:p>
    <w:p w14:paraId="120AF6D1" w14:textId="77777777" w:rsidR="00C35BB7" w:rsidRDefault="00F43F86" w:rsidP="00C35BB7">
      <w:pPr>
        <w:spacing w:before="240" w:line="276" w:lineRule="auto"/>
      </w:pPr>
      <w:r w:rsidRPr="00F43F86">
        <w:t xml:space="preserve">Zamawiający nie zastrzega możliwości ubiegania się o  udzielenie zamówienia wyłącznie przez wykonawców, o których mowa w art. 94 </w:t>
      </w:r>
      <w:r w:rsidRPr="00C35BB7">
        <w:t xml:space="preserve">ustawy </w:t>
      </w:r>
      <w:proofErr w:type="spellStart"/>
      <w:r w:rsidRPr="00C35BB7">
        <w:t>Pzp</w:t>
      </w:r>
      <w:proofErr w:type="spellEnd"/>
      <w:r w:rsidR="00C35BB7">
        <w:t>.</w:t>
      </w:r>
    </w:p>
    <w:p w14:paraId="763AB166" w14:textId="49A22B76" w:rsidR="00F43F86" w:rsidRPr="00960DD2" w:rsidRDefault="006A50A7" w:rsidP="006C679F">
      <w:pPr>
        <w:pStyle w:val="Nagwek2"/>
      </w:pPr>
      <w:r w:rsidRPr="00960DD2">
        <w:t>Rozdział 3</w:t>
      </w:r>
      <w:r w:rsidR="00A2453F" w:rsidRPr="00960DD2">
        <w:t>3</w:t>
      </w:r>
      <w:r w:rsidR="00960DD2" w:rsidRPr="00960DD2">
        <w:t xml:space="preserve"> -</w:t>
      </w:r>
      <w:r w:rsidR="00960DD2">
        <w:t xml:space="preserve"> </w:t>
      </w:r>
      <w:r w:rsidR="00F43F86" w:rsidRPr="00960DD2">
        <w:t>Wymagania dotyczące wadium, w tym jego kwotę, jeżeli zamawiający przewiduje obowiązek wniesienia wadium</w:t>
      </w:r>
    </w:p>
    <w:p w14:paraId="44B47E94" w14:textId="77777777" w:rsidR="00F43F86" w:rsidRPr="00ED5A3B" w:rsidRDefault="00F43F86" w:rsidP="00BD443B">
      <w:pPr>
        <w:spacing w:before="240" w:line="276" w:lineRule="auto"/>
        <w:rPr>
          <w:color w:val="000000"/>
          <w:szCs w:val="24"/>
        </w:rPr>
      </w:pPr>
      <w:r w:rsidRPr="00ED5A3B">
        <w:rPr>
          <w:color w:val="000000"/>
          <w:szCs w:val="24"/>
        </w:rPr>
        <w:t>Zamawiający nie żąda wniesienia wadium.</w:t>
      </w:r>
    </w:p>
    <w:p w14:paraId="56F22982" w14:textId="74E8D527" w:rsidR="00F43F86" w:rsidRPr="00960DD2" w:rsidRDefault="00A2453F" w:rsidP="006C679F">
      <w:pPr>
        <w:pStyle w:val="Nagwek2"/>
      </w:pPr>
      <w:r w:rsidRPr="006C679F">
        <w:t>Rozdział 34</w:t>
      </w:r>
      <w:r w:rsidR="00960DD2" w:rsidRPr="00960DD2">
        <w:t xml:space="preserve"> -</w:t>
      </w:r>
      <w:r w:rsidR="00960DD2">
        <w:t xml:space="preserve"> </w:t>
      </w:r>
      <w:r w:rsidR="00F43F86" w:rsidRPr="00960DD2">
        <w:t>Informacje dotyczące zwrotu kosztów udziału w postępowaniu, jeżeli zamawiający przewiduje ich zwrot</w:t>
      </w:r>
    </w:p>
    <w:p w14:paraId="6EFE950B" w14:textId="3311677F" w:rsidR="00F43F86" w:rsidRPr="00366A48" w:rsidRDefault="00F43F86" w:rsidP="00BD443B">
      <w:pPr>
        <w:spacing w:before="240"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proofErr w:type="spellStart"/>
      <w:r w:rsidRPr="000E50A7">
        <w:t>Pzp</w:t>
      </w:r>
      <w:proofErr w:type="spellEnd"/>
      <w:r w:rsidRPr="000E50A7">
        <w:t>.</w:t>
      </w:r>
    </w:p>
    <w:p w14:paraId="0EFE60BF" w14:textId="3460F37A" w:rsidR="00AC0ACE" w:rsidRPr="00960DD2" w:rsidRDefault="00A2453F" w:rsidP="006C679F">
      <w:pPr>
        <w:pStyle w:val="Nagwek2"/>
      </w:pPr>
      <w:r>
        <w:t>Rozdział 35</w:t>
      </w:r>
      <w:r w:rsidR="00960DD2">
        <w:t xml:space="preserve"> - </w:t>
      </w:r>
      <w:r w:rsidR="00F43F86" w:rsidRPr="00960DD2">
        <w:t>Informacje o obowiązku osobistego wykonania przez wykonawcę kluczowych zadań, jeżeli zamawiający dokonu</w:t>
      </w:r>
      <w:r w:rsidR="00D01884">
        <w:t>je takiego zastrzeżenia zgodnie</w:t>
      </w:r>
      <w:r w:rsidR="00F43F86" w:rsidRPr="00960DD2">
        <w:t xml:space="preserve"> z art. 60 i art. 121 </w:t>
      </w:r>
      <w:proofErr w:type="spellStart"/>
      <w:r w:rsidR="00F43F86" w:rsidRPr="00960DD2">
        <w:t>Pzp</w:t>
      </w:r>
      <w:proofErr w:type="spellEnd"/>
    </w:p>
    <w:p w14:paraId="29656E82" w14:textId="77777777" w:rsidR="00F43F86" w:rsidRDefault="00F43F86" w:rsidP="00BD443B">
      <w:pPr>
        <w:spacing w:before="240" w:line="276" w:lineRule="auto"/>
      </w:pPr>
      <w:r w:rsidRPr="000E50A7">
        <w:t>Zamawiający nie zastrzega obowiązku osobistego wykonania przez wykonawcę kluczowych zadań.</w:t>
      </w:r>
    </w:p>
    <w:p w14:paraId="3CBD94FB" w14:textId="630A026F" w:rsidR="00F43F86" w:rsidRPr="00960DD2" w:rsidRDefault="00A2453F" w:rsidP="006C679F">
      <w:pPr>
        <w:pStyle w:val="Nagwek2"/>
      </w:pPr>
      <w:r>
        <w:t>Rozdział 36</w:t>
      </w:r>
      <w:r w:rsidR="00960DD2">
        <w:t xml:space="preserve"> - </w:t>
      </w:r>
      <w:r w:rsidR="00F43F86" w:rsidRPr="00960DD2">
        <w:t>Maksymalna liczba wykonawców,  z którymi zamawiający zawrze umowę ramową, jeżeli zamawiający przewiduje zawarcie umowy ramowej</w:t>
      </w:r>
    </w:p>
    <w:p w14:paraId="50092B23" w14:textId="77777777" w:rsidR="00F43F86" w:rsidRDefault="00F43F86" w:rsidP="00BD443B">
      <w:pPr>
        <w:spacing w:before="240" w:line="276" w:lineRule="auto"/>
      </w:pPr>
      <w:r w:rsidRPr="000E50A7">
        <w:t>Zamawiający nie przewiduje zawarcia umowy ramowej.</w:t>
      </w:r>
    </w:p>
    <w:p w14:paraId="52D1A1C3" w14:textId="67604379" w:rsidR="00F43F86" w:rsidRPr="00960DD2" w:rsidRDefault="00F43F86" w:rsidP="006C679F">
      <w:pPr>
        <w:pStyle w:val="Nagwek2"/>
      </w:pPr>
      <w:r w:rsidRPr="006C679F">
        <w:t>Rozdział 3</w:t>
      </w:r>
      <w:r w:rsidR="00A2453F" w:rsidRPr="006C679F">
        <w:t>7</w:t>
      </w:r>
      <w:r w:rsidR="00960DD2" w:rsidRPr="006C679F">
        <w:t xml:space="preserve"> -</w:t>
      </w:r>
      <w:r w:rsidR="00960DD2">
        <w:t xml:space="preserve"> </w:t>
      </w:r>
      <w:r w:rsidRPr="00960DD2">
        <w:t xml:space="preserve">Informacje o przewidywanym wyborze najkorzystniejszej oferty z zastosowaniem aukcji elektronicznej wraz z informacjami o których mowa w art. 230 ustawy </w:t>
      </w:r>
      <w:proofErr w:type="spellStart"/>
      <w:r w:rsidRPr="00960DD2">
        <w:t>Pzp</w:t>
      </w:r>
      <w:proofErr w:type="spellEnd"/>
      <w:r w:rsidRPr="00960DD2">
        <w:t>, jeżeli zamawiający przewiduje aukcję elektroniczną</w:t>
      </w:r>
    </w:p>
    <w:p w14:paraId="4F37A7BB" w14:textId="77777777" w:rsidR="00F43F86" w:rsidRDefault="00F43F86" w:rsidP="00BD443B">
      <w:pPr>
        <w:spacing w:before="240" w:line="276" w:lineRule="auto"/>
      </w:pPr>
      <w:r w:rsidRPr="000E50A7">
        <w:t>Zamawiający nie przewiduje przeprowadzenia aukcji elektronicznej.</w:t>
      </w:r>
    </w:p>
    <w:p w14:paraId="6CA49964" w14:textId="0A71AD0C" w:rsidR="00F43F86" w:rsidRPr="00960DD2" w:rsidRDefault="00A2453F" w:rsidP="006C679F">
      <w:pPr>
        <w:pStyle w:val="Nagwek2"/>
      </w:pPr>
      <w:r>
        <w:t xml:space="preserve">Rozdział </w:t>
      </w:r>
      <w:r w:rsidR="00B46470">
        <w:t>38</w:t>
      </w:r>
      <w:r w:rsidR="00960DD2">
        <w:t xml:space="preserve"> - </w:t>
      </w:r>
      <w:r w:rsidR="00F43F86" w:rsidRPr="00960DD2">
        <w:t xml:space="preserve">Wymóg lub możliwość złożenia ofert w postaci katalogów elektronicznych lub dołączenia katalogów elektronicznych do oferty, w sytuacji określonej w art. 93 ustawy </w:t>
      </w:r>
      <w:proofErr w:type="spellStart"/>
      <w:r w:rsidR="00F43F86" w:rsidRPr="00960DD2">
        <w:t>Pzp</w:t>
      </w:r>
      <w:proofErr w:type="spellEnd"/>
    </w:p>
    <w:p w14:paraId="6109A7DE" w14:textId="77777777" w:rsidR="00C35BB7" w:rsidRDefault="00F43F86" w:rsidP="00C35BB7">
      <w:pPr>
        <w:spacing w:before="240" w:line="276" w:lineRule="auto"/>
      </w:pPr>
      <w:r w:rsidRPr="000E50A7">
        <w:t>Zamawiający nie wymaga złożenia oferty w postaci katalogu elektronicznego.</w:t>
      </w:r>
      <w:r>
        <w:t xml:space="preserve"> </w:t>
      </w:r>
    </w:p>
    <w:p w14:paraId="4F06D9A1" w14:textId="26FC3FC6" w:rsidR="00A2453F" w:rsidRPr="00960DD2" w:rsidRDefault="00A2453F" w:rsidP="006C679F">
      <w:pPr>
        <w:pStyle w:val="Nagwek2"/>
        <w:rPr>
          <w:rStyle w:val="Nagwek1Znak"/>
          <w:b/>
          <w:bCs w:val="0"/>
        </w:rPr>
      </w:pPr>
      <w:r w:rsidRPr="00AC0ACE">
        <w:lastRenderedPageBreak/>
        <w:t xml:space="preserve">Rozdział </w:t>
      </w:r>
      <w:r w:rsidR="00B46470" w:rsidRPr="00AC0ACE">
        <w:t>3</w:t>
      </w:r>
      <w:r w:rsidRPr="00AC0ACE">
        <w:t>9</w:t>
      </w:r>
      <w:r w:rsidR="00960DD2">
        <w:t xml:space="preserve"> - </w:t>
      </w:r>
      <w:r w:rsidRPr="00960DD2">
        <w:t>Pouczenie o środkach ochrony prawnej przysługujących Wykonawcy</w:t>
      </w:r>
    </w:p>
    <w:p w14:paraId="54D7D1FC" w14:textId="24E7C60B" w:rsidR="00A2453F" w:rsidRDefault="00A2453F" w:rsidP="00162368">
      <w:pPr>
        <w:pStyle w:val="Akapitzlist"/>
        <w:numPr>
          <w:ilvl w:val="0"/>
          <w:numId w:val="28"/>
        </w:numPr>
        <w:spacing w:before="240" w:line="276" w:lineRule="auto"/>
      </w:pPr>
      <w:r w:rsidRPr="008D045D">
        <w:t xml:space="preserve">Środki ochrony prawnej przysługują Wykonawcy, jeżeli ma lub miał interes w uzyskaniu zamówienia oraz poniósł lub może ponieść szkodę w wyniku naruszenia przez Zamawiającego przepisów ustawy </w:t>
      </w:r>
      <w:proofErr w:type="spellStart"/>
      <w:r w:rsidRPr="008D045D">
        <w:t>Pzp</w:t>
      </w:r>
      <w:proofErr w:type="spellEnd"/>
      <w:r w:rsidRPr="008D045D">
        <w:t>.</w:t>
      </w:r>
    </w:p>
    <w:p w14:paraId="769FA6A1" w14:textId="106C245E" w:rsidR="00A2453F" w:rsidRDefault="00A2453F" w:rsidP="00162368">
      <w:pPr>
        <w:pStyle w:val="Akapitzlist"/>
        <w:numPr>
          <w:ilvl w:val="0"/>
          <w:numId w:val="28"/>
        </w:numPr>
        <w:spacing w:before="240" w:line="276" w:lineRule="auto"/>
      </w:pPr>
      <w:r w:rsidRPr="008D045D">
        <w:t>Odwołanie przysługuje</w:t>
      </w:r>
      <w:r>
        <w:t xml:space="preserve"> na:</w:t>
      </w:r>
    </w:p>
    <w:p w14:paraId="65C878E1" w14:textId="4537B2D4" w:rsidR="00A2453F" w:rsidRDefault="00A2453F" w:rsidP="00162368">
      <w:pPr>
        <w:pStyle w:val="Akapitzlist"/>
        <w:numPr>
          <w:ilvl w:val="0"/>
          <w:numId w:val="29"/>
        </w:numPr>
        <w:spacing w:before="240" w:line="276" w:lineRule="auto"/>
      </w:pPr>
      <w:r w:rsidRPr="008D045D">
        <w:t>Niezgodną z przepisami ustawy czynność Zamawiającego, podjętą w postę</w:t>
      </w:r>
      <w:r>
        <w:t>powaniu o udzielenie zamówienia</w:t>
      </w:r>
      <w:r w:rsidRPr="008D045D">
        <w:t>, w tym na projek</w:t>
      </w:r>
      <w:r>
        <w:t>towane postanowienia umowy;</w:t>
      </w:r>
    </w:p>
    <w:p w14:paraId="56D23C75" w14:textId="0553B942" w:rsidR="00A2453F" w:rsidRDefault="00A2453F" w:rsidP="00162368">
      <w:pPr>
        <w:pStyle w:val="Akapitzlist"/>
        <w:numPr>
          <w:ilvl w:val="0"/>
          <w:numId w:val="29"/>
        </w:numPr>
        <w:spacing w:before="240" w:line="276" w:lineRule="auto"/>
      </w:pPr>
      <w:r w:rsidRPr="008D045D">
        <w:t>Zaniechanie czynności w postępowaniu o udzielenie zamówienia, do której Zamawiający był obowiązany na podstawie umowy.</w:t>
      </w:r>
    </w:p>
    <w:p w14:paraId="5A6643D9" w14:textId="626F4007" w:rsidR="00A2453F" w:rsidRDefault="00A2453F" w:rsidP="00162368">
      <w:pPr>
        <w:pStyle w:val="Akapitzlist"/>
        <w:numPr>
          <w:ilvl w:val="0"/>
          <w:numId w:val="28"/>
        </w:numPr>
        <w:spacing w:before="240" w:line="276" w:lineRule="auto"/>
      </w:pPr>
      <w:r w:rsidRPr="008D045D">
        <w:t>Odwołanie wnosi się do Prezesa Krajowej Izby Odwoławczej w formie pisemnej albo w formie elektronicznej  albo w postaci elektronicznej opatrzone podpisem zaufanym.</w:t>
      </w:r>
    </w:p>
    <w:p w14:paraId="2045B287" w14:textId="489474E8" w:rsidR="00A2453F" w:rsidRDefault="00A2453F" w:rsidP="00162368">
      <w:pPr>
        <w:pStyle w:val="Akapitzlist"/>
        <w:numPr>
          <w:ilvl w:val="0"/>
          <w:numId w:val="28"/>
        </w:numPr>
        <w:spacing w:before="240" w:line="276" w:lineRule="auto"/>
      </w:pPr>
      <w:r w:rsidRPr="008D045D">
        <w:t xml:space="preserve">Na orzeczenie Krajowej Izby Odwoławczej oraz postanowienie Prezesa Krajowej Izby Odwoławczej, o którym mowa w art. 519 ust. 1 ustawy </w:t>
      </w:r>
      <w:proofErr w:type="spellStart"/>
      <w:r>
        <w:t>P</w:t>
      </w:r>
      <w:r w:rsidRPr="008D045D">
        <w:t>zp</w:t>
      </w:r>
      <w:proofErr w:type="spellEnd"/>
      <w:r w:rsidRPr="008D045D">
        <w:t>, stronom oraz uczestnikom postępowania odwoławczego przysługuje skarga do sądu. Skargę wnosi się do Sądu Okręgowego w Warszawie za pośrednictwem Prezesa Krajowej Izby Odwoławczej.</w:t>
      </w:r>
    </w:p>
    <w:p w14:paraId="4DE457A4" w14:textId="77777777" w:rsidR="00C35BB7" w:rsidRDefault="00A2453F" w:rsidP="00D04274">
      <w:pPr>
        <w:pStyle w:val="Akapitzlist"/>
        <w:numPr>
          <w:ilvl w:val="0"/>
          <w:numId w:val="28"/>
        </w:numPr>
        <w:spacing w:before="240" w:line="276" w:lineRule="auto"/>
      </w:pPr>
      <w:r w:rsidRPr="008D045D">
        <w:t xml:space="preserve">Szczegółowe informacje dotyczące </w:t>
      </w:r>
      <w:r w:rsidRPr="00C35BB7">
        <w:t>środków ochrony prawnej określone są w Dzia</w:t>
      </w:r>
      <w:r w:rsidR="00C35BB7">
        <w:t xml:space="preserve">le IX „Środki ochrony prawnej” </w:t>
      </w:r>
      <w:proofErr w:type="spellStart"/>
      <w:r w:rsidR="00C35BB7">
        <w:t>P</w:t>
      </w:r>
      <w:r w:rsidRPr="00C35BB7">
        <w:t>zp</w:t>
      </w:r>
      <w:proofErr w:type="spellEnd"/>
      <w:r w:rsidRPr="00C35BB7">
        <w:t>.</w:t>
      </w:r>
    </w:p>
    <w:p w14:paraId="265AC991" w14:textId="6C086123" w:rsidR="00F43F86" w:rsidRPr="00960DD2" w:rsidRDefault="005F2A3A" w:rsidP="006C679F">
      <w:pPr>
        <w:pStyle w:val="Nagwek2"/>
      </w:pPr>
      <w:r w:rsidRPr="00C35BB7">
        <w:t>Rozdział</w:t>
      </w:r>
      <w:r w:rsidR="008D6848" w:rsidRPr="00C35BB7">
        <w:t xml:space="preserve"> 40</w:t>
      </w:r>
      <w:r w:rsidR="00960DD2">
        <w:t xml:space="preserve"> - </w:t>
      </w:r>
      <w:r w:rsidR="00F43F86" w:rsidRPr="00960DD2">
        <w:t>Informacja RODO</w:t>
      </w:r>
    </w:p>
    <w:p w14:paraId="03F3830A" w14:textId="38E1DDA5" w:rsidR="00F43F86" w:rsidRPr="00D039E4" w:rsidRDefault="00F43F86" w:rsidP="00BD443B">
      <w:pPr>
        <w:spacing w:before="240" w:line="276" w:lineRule="auto"/>
        <w:rPr>
          <w:rFonts w:cs="Arial"/>
          <w:szCs w:val="24"/>
        </w:rPr>
      </w:pPr>
      <w:r w:rsidRPr="00186787">
        <w:rPr>
          <w:rFonts w:cs="Arial"/>
          <w:szCs w:val="24"/>
        </w:rPr>
        <w:t>1</w:t>
      </w:r>
      <w:r>
        <w:rPr>
          <w:rFonts w:cs="Arial"/>
          <w:szCs w:val="24"/>
        </w:rPr>
        <w:t xml:space="preserve">. </w:t>
      </w:r>
      <w:r w:rsidRPr="000E50A7">
        <w:rPr>
          <w:rFonts w:cs="Arial"/>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zwanego dale „RODO”, Zamawiający informuje, że:</w:t>
      </w:r>
    </w:p>
    <w:p w14:paraId="2FF6D56D" w14:textId="695A4E14" w:rsidR="00F43F86" w:rsidRPr="000E50A7" w:rsidRDefault="00F43F86" w:rsidP="00162368">
      <w:pPr>
        <w:numPr>
          <w:ilvl w:val="0"/>
          <w:numId w:val="1"/>
        </w:numPr>
        <w:spacing w:before="240" w:after="0" w:line="276" w:lineRule="auto"/>
        <w:contextualSpacing/>
        <w:rPr>
          <w:rFonts w:cs="Arial"/>
          <w:szCs w:val="24"/>
        </w:rPr>
      </w:pPr>
      <w:r w:rsidRPr="002F1848">
        <w:rPr>
          <w:rStyle w:val="Nagwek2Znak"/>
          <w:color w:val="000000" w:themeColor="text1"/>
        </w:rPr>
        <w:t>Administratorem Pani/Pana danych osobowych u Zamawiającego jest</w:t>
      </w:r>
      <w:r w:rsidRPr="002F1848">
        <w:rPr>
          <w:rFonts w:cs="Arial"/>
          <w:color w:val="000000" w:themeColor="text1"/>
          <w:szCs w:val="24"/>
        </w:rPr>
        <w:t xml:space="preserve"> </w:t>
      </w:r>
      <w:r w:rsidRPr="000E50A7">
        <w:rPr>
          <w:rFonts w:cs="Arial"/>
          <w:szCs w:val="24"/>
        </w:rPr>
        <w:t xml:space="preserve">Powiatowy Zarząd Dróg w Koszalinie reprezentowany przez Dyrektora PZD w Koszalinie, ul. Cisowa 21, 76-015 Manowo; Tel. 94 3424276, fax 94 3424426, e-mail: </w:t>
      </w:r>
      <w:hyperlink r:id="rId20" w:history="1">
        <w:r w:rsidRPr="000E50A7">
          <w:rPr>
            <w:rFonts w:cs="Arial"/>
            <w:color w:val="0563C1" w:themeColor="hyperlink"/>
            <w:szCs w:val="24"/>
            <w:u w:val="single"/>
          </w:rPr>
          <w:t>pzd@powiat.koszalin.pl</w:t>
        </w:r>
      </w:hyperlink>
      <w:r w:rsidRPr="000E50A7">
        <w:rPr>
          <w:rFonts w:cs="Arial"/>
          <w:szCs w:val="24"/>
        </w:rPr>
        <w:t>;</w:t>
      </w:r>
    </w:p>
    <w:p w14:paraId="2B667251" w14:textId="6B5E1ADF"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 xml:space="preserve">Inspektorem  ochrony danych w PZD w Koszalinie jest P. </w:t>
      </w:r>
      <w:r w:rsidR="00C456BB">
        <w:rPr>
          <w:rFonts w:cs="Arial"/>
          <w:szCs w:val="24"/>
        </w:rPr>
        <w:t>Dorota Pokusa</w:t>
      </w:r>
      <w:r w:rsidRPr="000E50A7">
        <w:rPr>
          <w:rFonts w:cs="Arial"/>
          <w:szCs w:val="24"/>
        </w:rPr>
        <w:t>, Tel. 94342443</w:t>
      </w:r>
      <w:r w:rsidR="00C456BB">
        <w:rPr>
          <w:rFonts w:cs="Arial"/>
          <w:szCs w:val="24"/>
        </w:rPr>
        <w:t>2</w:t>
      </w:r>
      <w:r w:rsidRPr="000E50A7">
        <w:rPr>
          <w:rFonts w:cs="Arial"/>
          <w:szCs w:val="24"/>
        </w:rPr>
        <w:t xml:space="preserve">, e-mail: </w:t>
      </w:r>
      <w:hyperlink r:id="rId21" w:history="1">
        <w:r w:rsidRPr="000E50A7">
          <w:rPr>
            <w:rFonts w:cs="Arial"/>
            <w:color w:val="0563C1" w:themeColor="hyperlink"/>
            <w:szCs w:val="24"/>
            <w:u w:val="single"/>
          </w:rPr>
          <w:t>iod.pzd@powiat.koszalin.pl</w:t>
        </w:r>
      </w:hyperlink>
      <w:r w:rsidRPr="000E50A7">
        <w:rPr>
          <w:rFonts w:cs="Arial"/>
          <w:szCs w:val="24"/>
        </w:rPr>
        <w:t>;</w:t>
      </w:r>
    </w:p>
    <w:p w14:paraId="143C5E5A" w14:textId="61A0EA2C"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Pani/Pana dane osobowe przetwarzane będą na podstawie art. 6 ust. 1   lit. c RODO w celu związanym z przedmiotowym postępowaniem o udzielenie zamówienia publicznego;</w:t>
      </w:r>
    </w:p>
    <w:p w14:paraId="6AFC5CC3" w14:textId="616A234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Odbiorcami Pani/Pana danych osobowych będą osoby lub podmioty, którym udostępniona zostanie dokumentacja postępowania w oparciu o art. 8 oraz art. 96 ust. 3 ustawy</w:t>
      </w:r>
      <w:r>
        <w:rPr>
          <w:rFonts w:cs="Arial"/>
          <w:szCs w:val="24"/>
        </w:rPr>
        <w:t xml:space="preserve"> </w:t>
      </w:r>
      <w:proofErr w:type="spellStart"/>
      <w:r w:rsidRPr="000E50A7">
        <w:rPr>
          <w:rFonts w:cs="Arial"/>
          <w:szCs w:val="24"/>
        </w:rPr>
        <w:t>Pzp</w:t>
      </w:r>
      <w:proofErr w:type="spellEnd"/>
      <w:r w:rsidRPr="000E50A7">
        <w:rPr>
          <w:rFonts w:cs="Arial"/>
          <w:szCs w:val="24"/>
        </w:rPr>
        <w:t xml:space="preserve"> przy czy</w:t>
      </w:r>
      <w:r w:rsidR="002B202D">
        <w:rPr>
          <w:rFonts w:cs="Arial"/>
          <w:szCs w:val="24"/>
        </w:rPr>
        <w:t xml:space="preserve">m </w:t>
      </w:r>
      <w:r w:rsidRPr="000E50A7">
        <w:rPr>
          <w:rFonts w:cs="Arial"/>
          <w:szCs w:val="24"/>
        </w:rPr>
        <w:t xml:space="preserve">Zamawiający będzie przestrzegał zasad ograniczenia jawności wynikające z art. 96 ust. 3a i 3b ustawy </w:t>
      </w:r>
      <w:proofErr w:type="spellStart"/>
      <w:r w:rsidRPr="000E50A7">
        <w:rPr>
          <w:rFonts w:cs="Arial"/>
          <w:szCs w:val="24"/>
        </w:rPr>
        <w:t>Pzp</w:t>
      </w:r>
      <w:proofErr w:type="spellEnd"/>
      <w:r w:rsidRPr="000E50A7">
        <w:rPr>
          <w:rFonts w:cs="Arial"/>
          <w:szCs w:val="24"/>
        </w:rPr>
        <w:t xml:space="preserve">; </w:t>
      </w:r>
      <w:r w:rsidRPr="000E50A7">
        <w:rPr>
          <w:rFonts w:cs="Arial"/>
          <w:szCs w:val="24"/>
        </w:rPr>
        <w:lastRenderedPageBreak/>
        <w:t>odbiorcami Pani/Pana danych osobowych mogą być takż</w:t>
      </w:r>
      <w:r w:rsidR="002B202D">
        <w:rPr>
          <w:rFonts w:cs="Arial"/>
          <w:szCs w:val="24"/>
        </w:rPr>
        <w:t>e</w:t>
      </w:r>
      <w:r w:rsidRPr="000E50A7">
        <w:rPr>
          <w:rFonts w:cs="Arial"/>
          <w:szCs w:val="24"/>
        </w:rPr>
        <w:t xml:space="preserve"> podmioty świadczące usługi pocztowe, kurierskie, informatyczne a także organy władzy publicznej, które na mocy odrębnych</w:t>
      </w:r>
      <w:r>
        <w:rPr>
          <w:rFonts w:cs="Arial"/>
          <w:szCs w:val="24"/>
        </w:rPr>
        <w:t xml:space="preserve"> </w:t>
      </w:r>
      <w:r w:rsidRPr="000E50A7">
        <w:rPr>
          <w:rFonts w:cs="Arial"/>
          <w:szCs w:val="24"/>
        </w:rPr>
        <w:t xml:space="preserve">przepisów </w:t>
      </w:r>
      <w:r w:rsidR="003E1FFD">
        <w:rPr>
          <w:rFonts w:cs="Arial"/>
          <w:szCs w:val="24"/>
        </w:rPr>
        <w:t>są</w:t>
      </w:r>
      <w:r>
        <w:rPr>
          <w:rFonts w:cs="Arial"/>
          <w:szCs w:val="24"/>
        </w:rPr>
        <w:t xml:space="preserve"> </w:t>
      </w:r>
      <w:r w:rsidRPr="000E50A7">
        <w:rPr>
          <w:rFonts w:cs="Arial"/>
          <w:szCs w:val="24"/>
        </w:rPr>
        <w:t xml:space="preserve">uprawnione do </w:t>
      </w:r>
      <w:r w:rsidR="003E1FFD">
        <w:rPr>
          <w:rFonts w:cs="Arial"/>
          <w:szCs w:val="24"/>
        </w:rPr>
        <w:t>do</w:t>
      </w:r>
      <w:r w:rsidR="003E1FFD" w:rsidRPr="000E50A7">
        <w:rPr>
          <w:rFonts w:cs="Arial"/>
          <w:szCs w:val="24"/>
        </w:rPr>
        <w:t>stępu</w:t>
      </w:r>
      <w:r w:rsidRPr="000E50A7">
        <w:rPr>
          <w:rFonts w:cs="Arial"/>
          <w:szCs w:val="24"/>
        </w:rPr>
        <w:t xml:space="preserve"> do dokumentacji niniejszego postępowania;</w:t>
      </w:r>
    </w:p>
    <w:p w14:paraId="6E7F9C46" w14:textId="0CBF8E5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Pani/Pana dane osobowe</w:t>
      </w:r>
      <w:r>
        <w:rPr>
          <w:rFonts w:cs="Arial"/>
          <w:szCs w:val="24"/>
        </w:rPr>
        <w:t xml:space="preserve"> </w:t>
      </w:r>
      <w:r w:rsidRPr="000E50A7">
        <w:rPr>
          <w:rFonts w:cs="Arial"/>
          <w:szCs w:val="24"/>
        </w:rPr>
        <w:t>będą</w:t>
      </w:r>
      <w:r>
        <w:rPr>
          <w:rFonts w:cs="Arial"/>
          <w:szCs w:val="24"/>
        </w:rPr>
        <w:t xml:space="preserve"> </w:t>
      </w:r>
      <w:r w:rsidRPr="000E50A7">
        <w:rPr>
          <w:rFonts w:cs="Arial"/>
          <w:szCs w:val="24"/>
        </w:rPr>
        <w:t xml:space="preserve">przechowywane, zgodnie z art. 97 ust. 1 ustawy </w:t>
      </w:r>
      <w:proofErr w:type="spellStart"/>
      <w:r w:rsidRPr="000E50A7">
        <w:rPr>
          <w:rFonts w:cs="Arial"/>
          <w:szCs w:val="24"/>
        </w:rPr>
        <w:t>Pzp</w:t>
      </w:r>
      <w:proofErr w:type="spellEnd"/>
      <w:r w:rsidRPr="000E50A7">
        <w:rPr>
          <w:rFonts w:cs="Arial"/>
          <w:szCs w:val="24"/>
        </w:rPr>
        <w:t>, przez okres 4 lat licząc od końca roku kalendarzowego, w którym zakończono</w:t>
      </w:r>
      <w:r>
        <w:rPr>
          <w:rFonts w:cs="Arial"/>
          <w:szCs w:val="24"/>
        </w:rPr>
        <w:t xml:space="preserve"> </w:t>
      </w:r>
      <w:r w:rsidRPr="000E50A7">
        <w:rPr>
          <w:rFonts w:cs="Arial"/>
          <w:szCs w:val="24"/>
        </w:rPr>
        <w:t>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w:t>
      </w:r>
      <w:r>
        <w:rPr>
          <w:rFonts w:cs="Arial"/>
          <w:szCs w:val="24"/>
        </w:rPr>
        <w:t xml:space="preserve"> </w:t>
      </w:r>
      <w:r w:rsidRPr="000E50A7">
        <w:rPr>
          <w:rFonts w:cs="Arial"/>
          <w:szCs w:val="24"/>
        </w:rPr>
        <w:t>jednolitych rzeczowych wykazów akt oraz instrukcji w sprawie organizacji  i zakresu działania archiwów zakładowych (Dz. U. z 2011 r. nr 14, poz. 67 ze zm.);</w:t>
      </w:r>
    </w:p>
    <w:p w14:paraId="309B17F3" w14:textId="07BA77F6"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Obowiązek podania</w:t>
      </w:r>
      <w:r>
        <w:rPr>
          <w:rFonts w:cs="Arial"/>
          <w:szCs w:val="24"/>
        </w:rPr>
        <w:t xml:space="preserve"> </w:t>
      </w:r>
      <w:r w:rsidRPr="000E50A7">
        <w:rPr>
          <w:rFonts w:cs="Arial"/>
          <w:szCs w:val="24"/>
        </w:rPr>
        <w:t>przez</w:t>
      </w:r>
      <w:r>
        <w:rPr>
          <w:rFonts w:cs="Arial"/>
          <w:szCs w:val="24"/>
        </w:rPr>
        <w:t xml:space="preserve"> </w:t>
      </w:r>
      <w:r w:rsidRPr="000E50A7">
        <w:rPr>
          <w:rFonts w:cs="Arial"/>
          <w:szCs w:val="24"/>
        </w:rPr>
        <w:t xml:space="preserve">Panią/Pana danych osobowych bezpośrednio Pani/Pana dotyczących jest wymogiem ustawowym, określonym w przepisach ustawy </w:t>
      </w:r>
      <w:proofErr w:type="spellStart"/>
      <w:r w:rsidRPr="000E50A7">
        <w:rPr>
          <w:rFonts w:cs="Arial"/>
          <w:szCs w:val="24"/>
        </w:rPr>
        <w:t>Pzp</w:t>
      </w:r>
      <w:proofErr w:type="spellEnd"/>
      <w:r w:rsidRPr="000E50A7">
        <w:rPr>
          <w:rFonts w:cs="Arial"/>
          <w:szCs w:val="24"/>
        </w:rPr>
        <w:t>;</w:t>
      </w:r>
      <w:r>
        <w:rPr>
          <w:rFonts w:cs="Arial"/>
          <w:szCs w:val="24"/>
        </w:rPr>
        <w:t xml:space="preserve"> </w:t>
      </w:r>
      <w:r w:rsidRPr="000E50A7">
        <w:rPr>
          <w:rFonts w:cs="Arial"/>
          <w:szCs w:val="24"/>
        </w:rPr>
        <w:t xml:space="preserve">konsekwencje niepodania określonych danych wynikają z ustawy </w:t>
      </w:r>
      <w:proofErr w:type="spellStart"/>
      <w:r w:rsidRPr="000E50A7">
        <w:rPr>
          <w:rFonts w:cs="Arial"/>
          <w:szCs w:val="24"/>
        </w:rPr>
        <w:t>Pzp</w:t>
      </w:r>
      <w:proofErr w:type="spellEnd"/>
      <w:r w:rsidRPr="000E50A7">
        <w:rPr>
          <w:rFonts w:cs="Arial"/>
          <w:szCs w:val="24"/>
        </w:rPr>
        <w:t>;</w:t>
      </w:r>
    </w:p>
    <w:p w14:paraId="48F29C1E" w14:textId="1798DBA8"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W odniesieniu</w:t>
      </w:r>
      <w:r>
        <w:rPr>
          <w:rFonts w:cs="Arial"/>
          <w:szCs w:val="24"/>
        </w:rPr>
        <w:t xml:space="preserve"> </w:t>
      </w:r>
      <w:r w:rsidRPr="000E50A7">
        <w:rPr>
          <w:rFonts w:cs="Arial"/>
          <w:szCs w:val="24"/>
        </w:rPr>
        <w:t>do Pani/Pana danych osobowych decyzje nie będą podejmowane w sposób zautomatyzowany;</w:t>
      </w:r>
    </w:p>
    <w:p w14:paraId="1E5C18BF" w14:textId="77777777"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Posiada Pani/Pan:</w:t>
      </w:r>
    </w:p>
    <w:p w14:paraId="4E2E15CD" w14:textId="5D7C5865"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15 RODO  prawo dostępu</w:t>
      </w:r>
      <w:r>
        <w:rPr>
          <w:rFonts w:cs="Arial"/>
          <w:szCs w:val="24"/>
        </w:rPr>
        <w:t xml:space="preserve"> </w:t>
      </w:r>
      <w:r w:rsidRPr="000E50A7">
        <w:rPr>
          <w:rFonts w:cs="Arial"/>
          <w:szCs w:val="24"/>
        </w:rPr>
        <w:t>do</w:t>
      </w:r>
      <w:r>
        <w:rPr>
          <w:rFonts w:cs="Arial"/>
          <w:szCs w:val="24"/>
        </w:rPr>
        <w:t xml:space="preserve"> </w:t>
      </w:r>
      <w:r w:rsidRPr="000E50A7">
        <w:rPr>
          <w:rFonts w:cs="Arial"/>
          <w:szCs w:val="24"/>
        </w:rPr>
        <w:t>danych</w:t>
      </w:r>
      <w:r>
        <w:rPr>
          <w:rFonts w:cs="Arial"/>
          <w:szCs w:val="24"/>
        </w:rPr>
        <w:t xml:space="preserve"> </w:t>
      </w:r>
      <w:r w:rsidRPr="000E50A7">
        <w:rPr>
          <w:rFonts w:cs="Arial"/>
          <w:szCs w:val="24"/>
        </w:rPr>
        <w:t>osobowych Pani/Pana dotyczących;</w:t>
      </w:r>
    </w:p>
    <w:p w14:paraId="59073F13" w14:textId="4865BAB1"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16 RODO</w:t>
      </w:r>
      <w:r>
        <w:rPr>
          <w:rFonts w:cs="Arial"/>
          <w:szCs w:val="24"/>
        </w:rPr>
        <w:t xml:space="preserve"> </w:t>
      </w:r>
      <w:r w:rsidRPr="000E50A7">
        <w:rPr>
          <w:rFonts w:cs="Arial"/>
          <w:szCs w:val="24"/>
        </w:rPr>
        <w:t>prawo</w:t>
      </w:r>
      <w:r>
        <w:rPr>
          <w:rFonts w:cs="Arial"/>
          <w:szCs w:val="24"/>
        </w:rPr>
        <w:t xml:space="preserve"> </w:t>
      </w:r>
      <w:r w:rsidRPr="000E50A7">
        <w:rPr>
          <w:rFonts w:cs="Arial"/>
          <w:szCs w:val="24"/>
        </w:rPr>
        <w:t>do sprostowania lub uzupełnienia Pani/Pana</w:t>
      </w:r>
      <w:r>
        <w:rPr>
          <w:rFonts w:cs="Arial"/>
          <w:szCs w:val="24"/>
        </w:rPr>
        <w:t xml:space="preserve"> </w:t>
      </w:r>
      <w:r w:rsidRPr="000E50A7">
        <w:rPr>
          <w:rFonts w:cs="Arial"/>
          <w:szCs w:val="24"/>
        </w:rPr>
        <w:t>danych</w:t>
      </w:r>
      <w:r>
        <w:rPr>
          <w:rFonts w:cs="Arial"/>
          <w:szCs w:val="24"/>
        </w:rPr>
        <w:t xml:space="preserve"> </w:t>
      </w:r>
      <w:r w:rsidRPr="000E50A7">
        <w:rPr>
          <w:rFonts w:cs="Arial"/>
          <w:szCs w:val="24"/>
        </w:rPr>
        <w:t>osobowych</w:t>
      </w:r>
      <w:r>
        <w:rPr>
          <w:rFonts w:cs="Arial"/>
          <w:szCs w:val="24"/>
        </w:rPr>
        <w:t xml:space="preserve"> </w:t>
      </w:r>
      <w:r w:rsidRPr="000E50A7">
        <w:rPr>
          <w:rFonts w:cs="Arial"/>
          <w:szCs w:val="24"/>
        </w:rPr>
        <w:t xml:space="preserve">(zgodnie z art. 8a ust 3 ustawy </w:t>
      </w:r>
      <w:proofErr w:type="spellStart"/>
      <w:r w:rsidRPr="000E50A7">
        <w:rPr>
          <w:rFonts w:cs="Arial"/>
          <w:szCs w:val="24"/>
        </w:rPr>
        <w:t>Pzp</w:t>
      </w:r>
      <w:proofErr w:type="spellEnd"/>
      <w:r w:rsidRPr="000E50A7">
        <w:rPr>
          <w:rFonts w:cs="Arial"/>
          <w:szCs w:val="24"/>
        </w:rPr>
        <w:t>, skorzystanie</w:t>
      </w:r>
      <w:r>
        <w:rPr>
          <w:rFonts w:cs="Arial"/>
          <w:szCs w:val="24"/>
        </w:rPr>
        <w:t xml:space="preserve"> </w:t>
      </w:r>
      <w:r w:rsidRPr="000E50A7">
        <w:rPr>
          <w:rFonts w:cs="Arial"/>
          <w:szCs w:val="24"/>
        </w:rPr>
        <w:t>przez</w:t>
      </w:r>
      <w:r>
        <w:rPr>
          <w:rFonts w:cs="Arial"/>
          <w:szCs w:val="24"/>
        </w:rPr>
        <w:t xml:space="preserve"> </w:t>
      </w:r>
      <w:r w:rsidRPr="000E50A7">
        <w:rPr>
          <w:rFonts w:cs="Arial"/>
          <w:szCs w:val="24"/>
        </w:rPr>
        <w:t>osobę,</w:t>
      </w:r>
      <w:r>
        <w:rPr>
          <w:rFonts w:cs="Arial"/>
          <w:szCs w:val="24"/>
        </w:rPr>
        <w:t xml:space="preserve"> </w:t>
      </w:r>
      <w:r w:rsidRPr="000E50A7">
        <w:rPr>
          <w:rFonts w:cs="Arial"/>
          <w:szCs w:val="24"/>
        </w:rPr>
        <w:t>której</w:t>
      </w:r>
      <w:r>
        <w:rPr>
          <w:rFonts w:cs="Arial"/>
          <w:szCs w:val="24"/>
        </w:rPr>
        <w:t xml:space="preserve"> </w:t>
      </w:r>
      <w:r w:rsidRPr="000E50A7">
        <w:rPr>
          <w:rFonts w:cs="Arial"/>
          <w:szCs w:val="24"/>
        </w:rPr>
        <w:t>dane</w:t>
      </w:r>
      <w:r>
        <w:rPr>
          <w:rFonts w:cs="Arial"/>
          <w:szCs w:val="24"/>
        </w:rPr>
        <w:t xml:space="preserve"> </w:t>
      </w:r>
      <w:r w:rsidRPr="000E50A7">
        <w:rPr>
          <w:rFonts w:cs="Arial"/>
          <w:szCs w:val="24"/>
        </w:rPr>
        <w:t>dotyczą,</w:t>
      </w:r>
      <w:r>
        <w:rPr>
          <w:rFonts w:cs="Arial"/>
          <w:szCs w:val="24"/>
        </w:rPr>
        <w:t xml:space="preserve"> </w:t>
      </w:r>
      <w:r w:rsidRPr="000E50A7">
        <w:rPr>
          <w:rFonts w:cs="Arial"/>
          <w:szCs w:val="24"/>
        </w:rPr>
        <w:t>z uprawnienia do sprostowania lub uzupełnienia danych osobowych, o których mowa w art. 16 RODO, nie</w:t>
      </w:r>
      <w:r>
        <w:rPr>
          <w:rFonts w:cs="Arial"/>
          <w:szCs w:val="24"/>
        </w:rPr>
        <w:t xml:space="preserve"> </w:t>
      </w:r>
      <w:r w:rsidRPr="000E50A7">
        <w:rPr>
          <w:rFonts w:cs="Arial"/>
          <w:szCs w:val="24"/>
        </w:rPr>
        <w:t>może</w:t>
      </w:r>
      <w:r>
        <w:rPr>
          <w:rFonts w:cs="Arial"/>
          <w:szCs w:val="24"/>
        </w:rPr>
        <w:t xml:space="preserve"> </w:t>
      </w:r>
      <w:r w:rsidRPr="000E50A7">
        <w:rPr>
          <w:rFonts w:cs="Arial"/>
          <w:szCs w:val="24"/>
        </w:rPr>
        <w:t>skutkować zmianą wyniku postępowania o udzielenie zamówienia</w:t>
      </w:r>
      <w:r>
        <w:rPr>
          <w:rFonts w:cs="Arial"/>
          <w:szCs w:val="24"/>
        </w:rPr>
        <w:t xml:space="preserve"> </w:t>
      </w:r>
      <w:r w:rsidRPr="000E50A7">
        <w:rPr>
          <w:rFonts w:cs="Arial"/>
          <w:szCs w:val="24"/>
        </w:rPr>
        <w:t>publicznego,</w:t>
      </w:r>
      <w:r>
        <w:rPr>
          <w:rFonts w:cs="Arial"/>
          <w:szCs w:val="24"/>
        </w:rPr>
        <w:t xml:space="preserve"> </w:t>
      </w:r>
      <w:r w:rsidRPr="000E50A7">
        <w:rPr>
          <w:rFonts w:cs="Arial"/>
          <w:szCs w:val="24"/>
        </w:rPr>
        <w:t>zmianą</w:t>
      </w:r>
      <w:r>
        <w:rPr>
          <w:rFonts w:cs="Arial"/>
          <w:szCs w:val="24"/>
        </w:rPr>
        <w:t xml:space="preserve"> </w:t>
      </w:r>
      <w:r w:rsidRPr="000E50A7">
        <w:rPr>
          <w:rFonts w:cs="Arial"/>
          <w:szCs w:val="24"/>
        </w:rPr>
        <w:t>postanowień</w:t>
      </w:r>
      <w:r>
        <w:rPr>
          <w:rFonts w:cs="Arial"/>
          <w:szCs w:val="24"/>
        </w:rPr>
        <w:t xml:space="preserve"> </w:t>
      </w:r>
      <w:r w:rsidRPr="000E50A7">
        <w:rPr>
          <w:rFonts w:cs="Arial"/>
          <w:szCs w:val="24"/>
        </w:rPr>
        <w:t xml:space="preserve">umowy w zakresie niezgodnym z ustawa </w:t>
      </w:r>
      <w:proofErr w:type="spellStart"/>
      <w:r w:rsidRPr="000E50A7">
        <w:rPr>
          <w:rFonts w:cs="Arial"/>
          <w:szCs w:val="24"/>
        </w:rPr>
        <w:t>Pzp</w:t>
      </w:r>
      <w:proofErr w:type="spellEnd"/>
      <w:r w:rsidRPr="000E50A7">
        <w:rPr>
          <w:rFonts w:cs="Arial"/>
          <w:szCs w:val="24"/>
        </w:rPr>
        <w:t xml:space="preserve"> oraz nie może naruszać integralności protokołu oraz jego załączników);</w:t>
      </w:r>
    </w:p>
    <w:p w14:paraId="060BA16F" w14:textId="07E84B3B"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Na podstawie art. 18 RODO prawo żądania od administratora ograniczenia przetwarzania danych osobowych z zastrzeżeniem przypadków, o których mowa w art. 18 ust. 2 RODO (prawo do ograniczenia, w celu zapewnienia korzystania ze środków ochrony prawnej lub z uwagi na ważne względy interesu publicznego Unii Europejskiej lub państwa członkowskiego);</w:t>
      </w:r>
    </w:p>
    <w:p w14:paraId="073CD786" w14:textId="4ADB41F1" w:rsidR="00F43F86" w:rsidRPr="000E50A7" w:rsidRDefault="00F43F86" w:rsidP="00162368">
      <w:pPr>
        <w:numPr>
          <w:ilvl w:val="0"/>
          <w:numId w:val="2"/>
        </w:numPr>
        <w:spacing w:before="240" w:after="0" w:line="276" w:lineRule="auto"/>
        <w:contextualSpacing/>
        <w:rPr>
          <w:rFonts w:cs="Arial"/>
          <w:szCs w:val="24"/>
        </w:rPr>
      </w:pPr>
      <w:r w:rsidRPr="000E50A7">
        <w:rPr>
          <w:rFonts w:cs="Arial"/>
          <w:szCs w:val="24"/>
        </w:rPr>
        <w:t>Prawo do</w:t>
      </w:r>
      <w:r>
        <w:rPr>
          <w:rFonts w:cs="Arial"/>
          <w:szCs w:val="24"/>
        </w:rPr>
        <w:t xml:space="preserve"> </w:t>
      </w:r>
      <w:r w:rsidRPr="000E50A7">
        <w:rPr>
          <w:rFonts w:cs="Arial"/>
          <w:szCs w:val="24"/>
        </w:rPr>
        <w:t>wniesienia skargi</w:t>
      </w:r>
      <w:r w:rsidR="003E1FFD">
        <w:rPr>
          <w:rFonts w:cs="Arial"/>
          <w:szCs w:val="24"/>
        </w:rPr>
        <w:t xml:space="preserve"> </w:t>
      </w:r>
      <w:r w:rsidRPr="000E50A7">
        <w:rPr>
          <w:rFonts w:cs="Arial"/>
          <w:szCs w:val="24"/>
        </w:rPr>
        <w:t>do</w:t>
      </w:r>
      <w:r>
        <w:rPr>
          <w:rFonts w:cs="Arial"/>
          <w:szCs w:val="24"/>
        </w:rPr>
        <w:t xml:space="preserve"> </w:t>
      </w:r>
      <w:r w:rsidRPr="000E50A7">
        <w:rPr>
          <w:rFonts w:cs="Arial"/>
          <w:szCs w:val="24"/>
        </w:rPr>
        <w:t>Prezesa</w:t>
      </w:r>
      <w:r>
        <w:rPr>
          <w:rFonts w:cs="Arial"/>
          <w:szCs w:val="24"/>
        </w:rPr>
        <w:t xml:space="preserve"> </w:t>
      </w:r>
      <w:r w:rsidRPr="000E50A7">
        <w:rPr>
          <w:rFonts w:cs="Arial"/>
          <w:szCs w:val="24"/>
        </w:rPr>
        <w:t>Urzędu Ochrony Danych Osobowych gdy uzna</w:t>
      </w:r>
      <w:r>
        <w:rPr>
          <w:rFonts w:cs="Arial"/>
          <w:szCs w:val="24"/>
        </w:rPr>
        <w:t xml:space="preserve"> </w:t>
      </w:r>
      <w:r w:rsidRPr="000E50A7">
        <w:rPr>
          <w:rFonts w:cs="Arial"/>
          <w:szCs w:val="24"/>
        </w:rPr>
        <w:t>Pani/Pan, że przetwarzanie danych osobowych Pani/Pana dotyczących narusza przepisy RODO;</w:t>
      </w:r>
    </w:p>
    <w:p w14:paraId="4424EBFF" w14:textId="77777777" w:rsidR="00F43F86" w:rsidRPr="000E50A7" w:rsidRDefault="00F43F86" w:rsidP="00162368">
      <w:pPr>
        <w:numPr>
          <w:ilvl w:val="0"/>
          <w:numId w:val="1"/>
        </w:numPr>
        <w:spacing w:before="240" w:after="0" w:line="276" w:lineRule="auto"/>
        <w:contextualSpacing/>
        <w:rPr>
          <w:rFonts w:cs="Arial"/>
          <w:szCs w:val="24"/>
        </w:rPr>
      </w:pPr>
      <w:r w:rsidRPr="000E50A7">
        <w:rPr>
          <w:rFonts w:cs="Arial"/>
          <w:szCs w:val="24"/>
        </w:rPr>
        <w:t>Nie przysługuje Pani/Panu:</w:t>
      </w:r>
    </w:p>
    <w:p w14:paraId="577E77F1" w14:textId="763A0070" w:rsidR="00F43F86" w:rsidRPr="000E50A7" w:rsidRDefault="00F43F86" w:rsidP="00162368">
      <w:pPr>
        <w:numPr>
          <w:ilvl w:val="0"/>
          <w:numId w:val="3"/>
        </w:numPr>
        <w:spacing w:before="240" w:after="0" w:line="276" w:lineRule="auto"/>
        <w:contextualSpacing/>
        <w:rPr>
          <w:rFonts w:cs="Arial"/>
          <w:szCs w:val="24"/>
        </w:rPr>
      </w:pPr>
      <w:r w:rsidRPr="000E50A7">
        <w:rPr>
          <w:rFonts w:cs="Arial"/>
          <w:szCs w:val="24"/>
        </w:rPr>
        <w:t>W związku z art. 17 ust. 3 lit. b, d lub e RODO prawo do usunięcia danych osobowych;</w:t>
      </w:r>
    </w:p>
    <w:p w14:paraId="29CC3E61" w14:textId="4D1D1AE7" w:rsidR="00F43F86" w:rsidRPr="000E50A7" w:rsidRDefault="00F43F86" w:rsidP="00162368">
      <w:pPr>
        <w:numPr>
          <w:ilvl w:val="0"/>
          <w:numId w:val="3"/>
        </w:numPr>
        <w:spacing w:before="240" w:after="0" w:line="276" w:lineRule="auto"/>
        <w:contextualSpacing/>
        <w:rPr>
          <w:rFonts w:cs="Arial"/>
          <w:szCs w:val="24"/>
        </w:rPr>
      </w:pPr>
      <w:r w:rsidRPr="000E50A7">
        <w:rPr>
          <w:rFonts w:cs="Arial"/>
          <w:szCs w:val="24"/>
        </w:rPr>
        <w:t>Prawo do przenoszenia danych osobowych, o których mowa w art. 20 RODO;</w:t>
      </w:r>
    </w:p>
    <w:p w14:paraId="1B81E34F" w14:textId="73B672F3" w:rsidR="00F43F86" w:rsidRDefault="00F43F86" w:rsidP="00162368">
      <w:pPr>
        <w:numPr>
          <w:ilvl w:val="0"/>
          <w:numId w:val="3"/>
        </w:numPr>
        <w:spacing w:before="240" w:after="0" w:line="276" w:lineRule="auto"/>
        <w:contextualSpacing/>
        <w:rPr>
          <w:rFonts w:cs="Arial"/>
          <w:szCs w:val="24"/>
        </w:rPr>
      </w:pPr>
      <w:r w:rsidRPr="000E50A7">
        <w:rPr>
          <w:rFonts w:cs="Arial"/>
          <w:szCs w:val="24"/>
        </w:rPr>
        <w:lastRenderedPageBreak/>
        <w:t>Na podstawie art. 21</w:t>
      </w:r>
      <w:r>
        <w:rPr>
          <w:rFonts w:cs="Arial"/>
          <w:szCs w:val="24"/>
        </w:rPr>
        <w:t xml:space="preserve"> </w:t>
      </w:r>
      <w:r w:rsidRPr="000E50A7">
        <w:rPr>
          <w:rFonts w:cs="Arial"/>
          <w:szCs w:val="24"/>
        </w:rPr>
        <w:t>RODO prawo do sprzeciwu, wobec przetwarzania danych osobowych, gdyż podstawą</w:t>
      </w:r>
      <w:r>
        <w:rPr>
          <w:rFonts w:cs="Arial"/>
          <w:szCs w:val="24"/>
        </w:rPr>
        <w:t xml:space="preserve"> </w:t>
      </w:r>
      <w:r w:rsidRPr="000E50A7">
        <w:rPr>
          <w:rFonts w:cs="Arial"/>
          <w:szCs w:val="24"/>
        </w:rPr>
        <w:t>przetwarzania Pani/Pana danych osobowych jest art. 6 ust. 1 li</w:t>
      </w:r>
      <w:r>
        <w:rPr>
          <w:rFonts w:cs="Arial"/>
          <w:szCs w:val="24"/>
        </w:rPr>
        <w:t>t. c RODO</w:t>
      </w:r>
      <w:r w:rsidR="00186787">
        <w:rPr>
          <w:rFonts w:cs="Arial"/>
          <w:szCs w:val="24"/>
        </w:rPr>
        <w:t>.</w:t>
      </w:r>
    </w:p>
    <w:p w14:paraId="2D56BDA7" w14:textId="77777777" w:rsidR="00186787" w:rsidRDefault="00186787" w:rsidP="00186787">
      <w:pPr>
        <w:spacing w:before="240" w:after="0" w:line="276" w:lineRule="auto"/>
        <w:ind w:left="1080"/>
        <w:contextualSpacing/>
        <w:rPr>
          <w:rFonts w:cs="Arial"/>
          <w:szCs w:val="24"/>
        </w:rPr>
      </w:pPr>
    </w:p>
    <w:p w14:paraId="60FA1FE5" w14:textId="77777777" w:rsidR="00F43F86" w:rsidRPr="008D6848" w:rsidRDefault="00F43F86" w:rsidP="008D6848">
      <w:pPr>
        <w:rPr>
          <w:b/>
        </w:rPr>
      </w:pPr>
      <w:r w:rsidRPr="008D6848">
        <w:rPr>
          <w:b/>
        </w:rPr>
        <w:t>2.Informacje o ograniczeniach</w:t>
      </w:r>
    </w:p>
    <w:p w14:paraId="00BCAAD1" w14:textId="33E38A74" w:rsidR="00805D9A" w:rsidRPr="00542807" w:rsidRDefault="00542807" w:rsidP="00BD443B">
      <w:pPr>
        <w:pStyle w:val="Default"/>
        <w:spacing w:before="240" w:line="276" w:lineRule="auto"/>
      </w:pPr>
      <w:r w:rsidRPr="00542807">
        <w:t xml:space="preserve">Na podstawie art. 19 ust. 4 ustawy </w:t>
      </w:r>
      <w:proofErr w:type="spellStart"/>
      <w:r w:rsidRPr="00542807">
        <w:t>Pzp</w:t>
      </w:r>
      <w:proofErr w:type="spellEnd"/>
      <w:r w:rsidRPr="00542807">
        <w:t xml:space="preserve"> Zamawiający informuje, że:</w:t>
      </w:r>
    </w:p>
    <w:p w14:paraId="61D306DD" w14:textId="4144472D" w:rsidR="00542807" w:rsidRPr="00542807" w:rsidRDefault="00805D9A" w:rsidP="00BD443B">
      <w:pPr>
        <w:pStyle w:val="Default"/>
        <w:numPr>
          <w:ilvl w:val="0"/>
          <w:numId w:val="4"/>
        </w:numPr>
        <w:spacing w:before="240" w:line="276" w:lineRule="auto"/>
      </w:pPr>
      <w:r w:rsidRPr="00542807">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w:t>
      </w:r>
      <w:proofErr w:type="spellStart"/>
      <w:r w:rsidRPr="00542807">
        <w:t>Pzp</w:t>
      </w:r>
      <w:proofErr w:type="spellEnd"/>
      <w:r w:rsidRPr="00542807">
        <w:t xml:space="preserve">); </w:t>
      </w:r>
    </w:p>
    <w:p w14:paraId="65C05FB8" w14:textId="3835291E" w:rsidR="00186787" w:rsidRDefault="00542807" w:rsidP="00186787">
      <w:pPr>
        <w:pStyle w:val="Default"/>
        <w:numPr>
          <w:ilvl w:val="0"/>
          <w:numId w:val="4"/>
        </w:numPr>
        <w:spacing w:before="240" w:line="276" w:lineRule="auto"/>
      </w:pPr>
      <w:r w:rsidRPr="00542807">
        <w:t xml:space="preserve">wystąpienie z żądaniem, o którym mowa w art. 18 ust. 1 RODO, nie ogranicza przetwarzania danych osobowych do czasu zakończenia postępowania o udzielenie zamówienia (art. 19 ust. 3 ustawy </w:t>
      </w:r>
      <w:proofErr w:type="spellStart"/>
      <w:r w:rsidRPr="00542807">
        <w:t>Pzp</w:t>
      </w:r>
      <w:proofErr w:type="spellEnd"/>
      <w:r w:rsidRPr="00542807">
        <w:t xml:space="preserve">). </w:t>
      </w:r>
    </w:p>
    <w:p w14:paraId="6A773F89" w14:textId="77777777" w:rsidR="00186787" w:rsidRPr="00BD443B" w:rsidRDefault="00186787" w:rsidP="00221A6E">
      <w:pPr>
        <w:pStyle w:val="Default"/>
        <w:spacing w:before="240" w:line="276" w:lineRule="auto"/>
      </w:pPr>
    </w:p>
    <w:p w14:paraId="679E7BEF" w14:textId="4E1A11BF" w:rsidR="00542807" w:rsidRPr="008D6848" w:rsidRDefault="00F43F86" w:rsidP="008D6848">
      <w:pPr>
        <w:rPr>
          <w:b/>
        </w:rPr>
      </w:pPr>
      <w:r w:rsidRPr="008D6848">
        <w:rPr>
          <w:b/>
        </w:rPr>
        <w:t>3.Obowiązek informacyjny Wykonawcy</w:t>
      </w:r>
    </w:p>
    <w:p w14:paraId="4605778F" w14:textId="613856C2" w:rsidR="00542807" w:rsidRPr="00542807" w:rsidRDefault="00542807" w:rsidP="00162368">
      <w:pPr>
        <w:pStyle w:val="Default"/>
        <w:numPr>
          <w:ilvl w:val="0"/>
          <w:numId w:val="5"/>
        </w:numPr>
        <w:spacing w:before="240" w:after="14" w:line="276" w:lineRule="auto"/>
      </w:pPr>
      <w:r w:rsidRPr="00542807">
        <w:t xml:space="preserve">W przypadku gdy Wykonawca ubiegający się o udzielenie zamówienia publicznego pozyskał bezpośrednio lub pośrednio dane osobowe osób fizycznych, których te dane dotyczą i które przekazuje Zamawiającemu, jest zobowiązany do wypełnienia obowiązku informacyjnego względem tych osób wynikającego z art. 13 i art. 14 RODO. </w:t>
      </w:r>
    </w:p>
    <w:p w14:paraId="5AC88CD4" w14:textId="1B8B0DEE" w:rsidR="00542807" w:rsidRPr="00542807" w:rsidRDefault="00542807" w:rsidP="00162368">
      <w:pPr>
        <w:pStyle w:val="Default"/>
        <w:numPr>
          <w:ilvl w:val="0"/>
          <w:numId w:val="5"/>
        </w:numPr>
        <w:spacing w:before="240" w:line="276" w:lineRule="auto"/>
      </w:pPr>
      <w:r w:rsidRPr="00542807">
        <w:rPr>
          <w:b/>
          <w:bCs/>
        </w:rPr>
        <w:t xml:space="preserve">W przypadku, o którym mowa w pkt 1 Wykonawca jest zobowiązany do złożenia oświadczenia o następującej treści: </w:t>
      </w:r>
    </w:p>
    <w:p w14:paraId="38BBE347" w14:textId="6563CCD3" w:rsidR="00B41C3A" w:rsidRPr="00542807" w:rsidRDefault="00542807" w:rsidP="00BD443B">
      <w:pPr>
        <w:spacing w:before="240" w:line="276" w:lineRule="auto"/>
        <w:rPr>
          <w:szCs w:val="24"/>
        </w:rPr>
      </w:pPr>
      <w:r w:rsidRPr="00542807">
        <w:rPr>
          <w:szCs w:val="24"/>
        </w:rPr>
        <w:t>„Oświadczam(my),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33F5B883" w14:textId="37B55925" w:rsidR="00F6592B" w:rsidRPr="00960DD2" w:rsidRDefault="00542807" w:rsidP="006C679F">
      <w:pPr>
        <w:pStyle w:val="Nagwek2"/>
      </w:pPr>
      <w:r>
        <w:t>Rozdział 4</w:t>
      </w:r>
      <w:r w:rsidR="008D6848">
        <w:t>1</w:t>
      </w:r>
      <w:r w:rsidR="00960DD2">
        <w:t xml:space="preserve"> - </w:t>
      </w:r>
      <w:r w:rsidR="00B41C3A" w:rsidRPr="00960DD2">
        <w:t>Wykaz załączników:</w:t>
      </w:r>
    </w:p>
    <w:p w14:paraId="394F7FF5" w14:textId="52CB3287" w:rsidR="00DA322F" w:rsidRPr="00BD443B" w:rsidRDefault="00DA322F" w:rsidP="00DA322F">
      <w:pPr>
        <w:pStyle w:val="Akapitzlist"/>
        <w:numPr>
          <w:ilvl w:val="0"/>
          <w:numId w:val="30"/>
        </w:numPr>
        <w:spacing w:before="240" w:after="0" w:line="276" w:lineRule="auto"/>
        <w:rPr>
          <w:rFonts w:cs="Arial"/>
          <w:szCs w:val="24"/>
        </w:rPr>
      </w:pPr>
      <w:r w:rsidRPr="00BD443B">
        <w:rPr>
          <w:rFonts w:cs="Arial"/>
          <w:szCs w:val="24"/>
        </w:rPr>
        <w:t xml:space="preserve">Opis przedmiotu zamówienia </w:t>
      </w:r>
      <w:r>
        <w:rPr>
          <w:rFonts w:cs="Arial"/>
          <w:szCs w:val="24"/>
        </w:rPr>
        <w:t>-</w:t>
      </w:r>
      <w:r w:rsidRPr="00186787">
        <w:rPr>
          <w:rFonts w:cs="Arial"/>
          <w:szCs w:val="24"/>
        </w:rPr>
        <w:t xml:space="preserve"> </w:t>
      </w:r>
      <w:r>
        <w:rPr>
          <w:rFonts w:cs="Arial"/>
          <w:szCs w:val="24"/>
        </w:rPr>
        <w:t xml:space="preserve">Załącznik nr 1 </w:t>
      </w:r>
    </w:p>
    <w:p w14:paraId="39ECB711" w14:textId="585E39F0" w:rsidR="00DA322F" w:rsidRDefault="00DA322F" w:rsidP="00DA322F">
      <w:pPr>
        <w:pStyle w:val="Akapitzlist"/>
        <w:numPr>
          <w:ilvl w:val="0"/>
          <w:numId w:val="30"/>
        </w:numPr>
        <w:spacing w:before="240" w:after="0" w:line="276" w:lineRule="auto"/>
        <w:rPr>
          <w:rFonts w:cs="Arial"/>
          <w:szCs w:val="24"/>
        </w:rPr>
      </w:pPr>
      <w:r w:rsidRPr="00BD443B">
        <w:rPr>
          <w:rFonts w:cs="Arial"/>
          <w:szCs w:val="24"/>
        </w:rPr>
        <w:t>Formularz ofertowy</w:t>
      </w:r>
      <w:r>
        <w:rPr>
          <w:rFonts w:cs="Arial"/>
          <w:szCs w:val="24"/>
        </w:rPr>
        <w:t xml:space="preserve"> -</w:t>
      </w:r>
      <w:r w:rsidRPr="00186787">
        <w:rPr>
          <w:rFonts w:cs="Arial"/>
          <w:szCs w:val="24"/>
        </w:rPr>
        <w:t xml:space="preserve"> </w:t>
      </w:r>
      <w:r>
        <w:rPr>
          <w:rFonts w:cs="Arial"/>
          <w:szCs w:val="24"/>
        </w:rPr>
        <w:t>Załącznik nr 2</w:t>
      </w:r>
    </w:p>
    <w:p w14:paraId="7D7002C3" w14:textId="77777777" w:rsidR="00DA322F" w:rsidRPr="00BD443B" w:rsidRDefault="00DA322F" w:rsidP="00DA322F">
      <w:pPr>
        <w:pStyle w:val="Akapitzlist"/>
        <w:numPr>
          <w:ilvl w:val="0"/>
          <w:numId w:val="30"/>
        </w:numPr>
        <w:spacing w:before="240" w:after="0" w:line="276" w:lineRule="auto"/>
        <w:rPr>
          <w:rFonts w:cs="Arial"/>
          <w:szCs w:val="24"/>
        </w:rPr>
      </w:pPr>
      <w:r w:rsidRPr="00BD443B">
        <w:rPr>
          <w:rFonts w:cs="Arial"/>
          <w:szCs w:val="24"/>
        </w:rPr>
        <w:t xml:space="preserve">Oświadczenia Wykonawcy ( art.125 ust. 1 ustawy </w:t>
      </w:r>
      <w:proofErr w:type="spellStart"/>
      <w:r w:rsidRPr="00BD443B">
        <w:rPr>
          <w:rFonts w:cs="Arial"/>
          <w:szCs w:val="24"/>
        </w:rPr>
        <w:t>Pzp</w:t>
      </w:r>
      <w:proofErr w:type="spellEnd"/>
      <w:r w:rsidRPr="00BD443B">
        <w:rPr>
          <w:rFonts w:cs="Arial"/>
          <w:szCs w:val="24"/>
        </w:rPr>
        <w:t xml:space="preserve">) </w:t>
      </w:r>
      <w:r>
        <w:rPr>
          <w:rFonts w:cs="Arial"/>
          <w:szCs w:val="24"/>
        </w:rPr>
        <w:t>-</w:t>
      </w:r>
      <w:r w:rsidRPr="00186787">
        <w:rPr>
          <w:rFonts w:cs="Arial"/>
          <w:szCs w:val="24"/>
        </w:rPr>
        <w:t xml:space="preserve"> </w:t>
      </w:r>
      <w:r>
        <w:rPr>
          <w:rFonts w:cs="Arial"/>
          <w:szCs w:val="24"/>
        </w:rPr>
        <w:t>Załącznik nr 3</w:t>
      </w:r>
    </w:p>
    <w:p w14:paraId="1A75EE9B" w14:textId="56A9B367" w:rsidR="00DA322F" w:rsidRPr="004C5647" w:rsidRDefault="00DA322F" w:rsidP="00DA322F">
      <w:pPr>
        <w:pStyle w:val="Akapitzlist"/>
        <w:numPr>
          <w:ilvl w:val="0"/>
          <w:numId w:val="30"/>
        </w:numPr>
        <w:spacing w:before="240" w:after="0" w:line="276" w:lineRule="auto"/>
        <w:rPr>
          <w:rFonts w:cs="Arial"/>
          <w:szCs w:val="24"/>
        </w:rPr>
      </w:pPr>
      <w:r w:rsidRPr="00BD443B">
        <w:rPr>
          <w:rFonts w:cs="Arial"/>
          <w:szCs w:val="24"/>
        </w:rPr>
        <w:t>Projekt umowy</w:t>
      </w:r>
      <w:r>
        <w:rPr>
          <w:rFonts w:cs="Arial"/>
          <w:szCs w:val="24"/>
        </w:rPr>
        <w:t xml:space="preserve">  -</w:t>
      </w:r>
      <w:r w:rsidRPr="00186787">
        <w:rPr>
          <w:rFonts w:cs="Arial"/>
          <w:szCs w:val="24"/>
        </w:rPr>
        <w:t xml:space="preserve"> </w:t>
      </w:r>
      <w:r>
        <w:rPr>
          <w:rFonts w:cs="Arial"/>
          <w:szCs w:val="24"/>
        </w:rPr>
        <w:t xml:space="preserve">Załącznik nr </w:t>
      </w:r>
      <w:r w:rsidR="004C5647">
        <w:rPr>
          <w:rFonts w:cs="Arial"/>
          <w:szCs w:val="24"/>
        </w:rPr>
        <w:t>4</w:t>
      </w:r>
    </w:p>
    <w:sectPr w:rsidR="00DA322F" w:rsidRPr="004C564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B1C42" w14:textId="77777777" w:rsidR="00D21006" w:rsidRDefault="00D21006">
      <w:pPr>
        <w:spacing w:after="0" w:line="240" w:lineRule="auto"/>
      </w:pPr>
      <w:r>
        <w:separator/>
      </w:r>
    </w:p>
  </w:endnote>
  <w:endnote w:type="continuationSeparator" w:id="0">
    <w:p w14:paraId="536C0F02" w14:textId="77777777" w:rsidR="00D21006" w:rsidRDefault="00D2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350A16" w:rsidRDefault="00350A16">
        <w:pPr>
          <w:pStyle w:val="Stopka"/>
          <w:jc w:val="center"/>
        </w:pPr>
        <w:r>
          <w:fldChar w:fldCharType="begin"/>
        </w:r>
        <w:r>
          <w:instrText>PAGE   \* MERGEFORMAT</w:instrText>
        </w:r>
        <w:r>
          <w:fldChar w:fldCharType="separate"/>
        </w:r>
        <w:r w:rsidR="00584FC7">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CF435" w14:textId="77777777" w:rsidR="00D21006" w:rsidRDefault="00D21006">
      <w:pPr>
        <w:spacing w:after="0" w:line="240" w:lineRule="auto"/>
      </w:pPr>
      <w:r>
        <w:separator/>
      </w:r>
    </w:p>
  </w:footnote>
  <w:footnote w:type="continuationSeparator" w:id="0">
    <w:p w14:paraId="7493A5BB" w14:textId="77777777" w:rsidR="00D21006" w:rsidRDefault="00D21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EA2"/>
    <w:multiLevelType w:val="hybridMultilevel"/>
    <w:tmpl w:val="187A7242"/>
    <w:lvl w:ilvl="0" w:tplc="BC9C2186">
      <w:start w:val="1"/>
      <w:numFmt w:val="lowerLetter"/>
      <w:lvlText w:val="%1)"/>
      <w:lvlJc w:val="left"/>
      <w:pPr>
        <w:ind w:left="1080" w:hanging="360"/>
      </w:pPr>
      <w:rPr>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C10FA5"/>
    <w:multiLevelType w:val="hybridMultilevel"/>
    <w:tmpl w:val="30C0B454"/>
    <w:lvl w:ilvl="0" w:tplc="9116A2DE">
      <w:start w:val="1"/>
      <w:numFmt w:val="decimal"/>
      <w:lvlText w:val="%1."/>
      <w:lvlJc w:val="left"/>
      <w:pPr>
        <w:ind w:left="720" w:hanging="360"/>
      </w:pPr>
      <w:rPr>
        <w:rFonts w:ascii="Arial" w:hAnsi="Arial" w:hint="default"/>
        <w:b w:val="0"/>
        <w:color w:val="auto"/>
        <w:sz w:val="22"/>
      </w:rPr>
    </w:lvl>
    <w:lvl w:ilvl="1" w:tplc="CCF42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103F6"/>
    <w:multiLevelType w:val="hybridMultilevel"/>
    <w:tmpl w:val="8DA46F8C"/>
    <w:lvl w:ilvl="0" w:tplc="E2567FAE">
      <w:start w:val="1"/>
      <w:numFmt w:val="decimal"/>
      <w:lvlText w:val="%1."/>
      <w:lvlJc w:val="left"/>
      <w:pPr>
        <w:ind w:left="360" w:hanging="360"/>
      </w:pPr>
      <w:rPr>
        <w:rFonts w:hint="default"/>
        <w:b w:val="0"/>
        <w:sz w:val="24"/>
        <w:szCs w:val="24"/>
      </w:rPr>
    </w:lvl>
    <w:lvl w:ilvl="1" w:tplc="31D2A46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08F9"/>
    <w:multiLevelType w:val="hybridMultilevel"/>
    <w:tmpl w:val="D5A257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6D3969"/>
    <w:multiLevelType w:val="hybridMultilevel"/>
    <w:tmpl w:val="5E683D90"/>
    <w:lvl w:ilvl="0" w:tplc="FEE06C50">
      <w:start w:val="1"/>
      <w:numFmt w:val="decimal"/>
      <w:lvlText w:val="%1."/>
      <w:lvlJc w:val="left"/>
      <w:pPr>
        <w:ind w:left="360" w:hanging="360"/>
      </w:pPr>
      <w:rPr>
        <w:b w:val="0"/>
        <w:i w:val="0"/>
      </w:rPr>
    </w:lvl>
    <w:lvl w:ilvl="1" w:tplc="2A1E4C02">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FB351F"/>
    <w:multiLevelType w:val="hybridMultilevel"/>
    <w:tmpl w:val="EF0AFEC6"/>
    <w:lvl w:ilvl="0" w:tplc="88C466B2">
      <w:start w:val="1"/>
      <w:numFmt w:val="decimal"/>
      <w:pStyle w:val="Nagwek1"/>
      <w:lvlText w:val="%1."/>
      <w:lvlJc w:val="left"/>
      <w:pPr>
        <w:ind w:left="720" w:hanging="360"/>
      </w:pPr>
      <w:rPr>
        <w:rFonts w:ascii="Arial" w:hAnsi="Arial" w:hint="default"/>
        <w:b/>
        <w:color w:val="auto"/>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8107D"/>
    <w:multiLevelType w:val="hybridMultilevel"/>
    <w:tmpl w:val="F32EB822"/>
    <w:lvl w:ilvl="0" w:tplc="7062E67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114E7C"/>
    <w:multiLevelType w:val="hybridMultilevel"/>
    <w:tmpl w:val="68F610DE"/>
    <w:lvl w:ilvl="0" w:tplc="04150011">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06091"/>
    <w:multiLevelType w:val="hybridMultilevel"/>
    <w:tmpl w:val="210AD27E"/>
    <w:lvl w:ilvl="0" w:tplc="CE56629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2D61B1"/>
    <w:multiLevelType w:val="hybridMultilevel"/>
    <w:tmpl w:val="11728ED2"/>
    <w:lvl w:ilvl="0" w:tplc="F6F4B718">
      <w:start w:val="1"/>
      <w:numFmt w:val="decimal"/>
      <w:lvlText w:val="%1."/>
      <w:lvlJc w:val="left"/>
      <w:pPr>
        <w:ind w:left="360" w:hanging="360"/>
      </w:pPr>
      <w:rPr>
        <w:rFonts w:ascii="Arial" w:hAnsi="Arial"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8C4157"/>
    <w:multiLevelType w:val="hybridMultilevel"/>
    <w:tmpl w:val="B55AB6B2"/>
    <w:lvl w:ilvl="0" w:tplc="59DE026C">
      <w:start w:val="1"/>
      <w:numFmt w:val="decimal"/>
      <w:lvlText w:val="%1)"/>
      <w:lvlJc w:val="left"/>
      <w:pPr>
        <w:ind w:left="1440" w:hanging="360"/>
      </w:pPr>
      <w:rPr>
        <w:rFonts w:hint="default"/>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A75C41"/>
    <w:multiLevelType w:val="hybridMultilevel"/>
    <w:tmpl w:val="FE0A8860"/>
    <w:lvl w:ilvl="0" w:tplc="3A449BD6">
      <w:start w:val="1"/>
      <w:numFmt w:val="decimal"/>
      <w:lvlText w:val="%1)"/>
      <w:lvlJc w:val="left"/>
      <w:pPr>
        <w:ind w:left="720" w:hanging="360"/>
      </w:pPr>
      <w:rPr>
        <w:rFonts w:hint="default"/>
        <w:b w:val="0"/>
        <w:i w:val="0"/>
        <w:sz w:val="24"/>
        <w:szCs w:val="24"/>
      </w:rPr>
    </w:lvl>
    <w:lvl w:ilvl="1" w:tplc="04150017">
      <w:start w:val="1"/>
      <w:numFmt w:val="lowerLetter"/>
      <w:lvlText w:val="%2)"/>
      <w:lvlJc w:val="left"/>
      <w:pPr>
        <w:ind w:left="1440" w:hanging="360"/>
      </w:pPr>
    </w:lvl>
    <w:lvl w:ilvl="2" w:tplc="914692C6">
      <w:start w:val="1"/>
      <w:numFmt w:val="decimal"/>
      <w:lvlText w:val="%3."/>
      <w:lvlJc w:val="left"/>
      <w:pPr>
        <w:ind w:left="2340"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46565"/>
    <w:multiLevelType w:val="hybridMultilevel"/>
    <w:tmpl w:val="62A4A358"/>
    <w:lvl w:ilvl="0" w:tplc="04150011">
      <w:start w:val="1"/>
      <w:numFmt w:val="decimal"/>
      <w:lvlText w:val="%1)"/>
      <w:lvlJc w:val="left"/>
      <w:pPr>
        <w:ind w:left="720" w:hanging="360"/>
      </w:pPr>
      <w:rPr>
        <w:b w:val="0"/>
        <w:i w:val="0"/>
      </w:rPr>
    </w:lvl>
    <w:lvl w:ilvl="1" w:tplc="2A1E4C02">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94511"/>
    <w:multiLevelType w:val="hybridMultilevel"/>
    <w:tmpl w:val="210E76C6"/>
    <w:lvl w:ilvl="0" w:tplc="1284AD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B43033"/>
    <w:multiLevelType w:val="hybridMultilevel"/>
    <w:tmpl w:val="A5228FF2"/>
    <w:lvl w:ilvl="0" w:tplc="A1F243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627B49"/>
    <w:multiLevelType w:val="hybridMultilevel"/>
    <w:tmpl w:val="DAF816F6"/>
    <w:lvl w:ilvl="0" w:tplc="2DBAC57E">
      <w:start w:val="1"/>
      <w:numFmt w:val="decimal"/>
      <w:lvlText w:val="%1."/>
      <w:lvlJc w:val="left"/>
      <w:pPr>
        <w:ind w:left="720" w:hanging="360"/>
      </w:pPr>
      <w:rPr>
        <w:b/>
        <w:color w:val="auto"/>
      </w:rPr>
    </w:lvl>
    <w:lvl w:ilvl="1" w:tplc="39CEFB22">
      <w:start w:val="1"/>
      <w:numFmt w:val="decimal"/>
      <w:lvlText w:val="%2)"/>
      <w:lvlJc w:val="left"/>
      <w:pPr>
        <w:ind w:left="1440" w:hanging="360"/>
      </w:pPr>
      <w:rPr>
        <w:rFonts w:hint="default"/>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93008"/>
    <w:multiLevelType w:val="hybridMultilevel"/>
    <w:tmpl w:val="B6960C6A"/>
    <w:lvl w:ilvl="0" w:tplc="F6F4B718">
      <w:start w:val="1"/>
      <w:numFmt w:val="decimal"/>
      <w:lvlText w:val="%1."/>
      <w:lvlJc w:val="left"/>
      <w:pPr>
        <w:ind w:left="72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97684B"/>
    <w:multiLevelType w:val="hybridMultilevel"/>
    <w:tmpl w:val="7ABE6B16"/>
    <w:lvl w:ilvl="0" w:tplc="0D8E5D12">
      <w:start w:val="1"/>
      <w:numFmt w:val="decimal"/>
      <w:lvlText w:val="%1)"/>
      <w:lvlJc w:val="left"/>
      <w:pPr>
        <w:ind w:left="720" w:hanging="360"/>
      </w:pPr>
      <w:rPr>
        <w:b w:val="0"/>
      </w:rPr>
    </w:lvl>
    <w:lvl w:ilvl="1" w:tplc="1524749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13C8F"/>
    <w:multiLevelType w:val="hybridMultilevel"/>
    <w:tmpl w:val="72C8D9BC"/>
    <w:lvl w:ilvl="0" w:tplc="83329C2C">
      <w:start w:val="1"/>
      <w:numFmt w:val="decimal"/>
      <w:lvlText w:val="%1)"/>
      <w:lvlJc w:val="left"/>
      <w:pPr>
        <w:ind w:left="928" w:hanging="360"/>
      </w:pPr>
      <w:rPr>
        <w:rFonts w:hint="default"/>
        <w:b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3AE1E48"/>
    <w:multiLevelType w:val="hybridMultilevel"/>
    <w:tmpl w:val="F996A03A"/>
    <w:lvl w:ilvl="0" w:tplc="3756541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AE1AAB"/>
    <w:multiLevelType w:val="hybridMultilevel"/>
    <w:tmpl w:val="89C8310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336AEB"/>
    <w:multiLevelType w:val="hybridMultilevel"/>
    <w:tmpl w:val="54D26020"/>
    <w:lvl w:ilvl="0" w:tplc="2AC2B06C">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533D51"/>
    <w:multiLevelType w:val="hybridMultilevel"/>
    <w:tmpl w:val="27B6CBF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01066"/>
    <w:multiLevelType w:val="hybridMultilevel"/>
    <w:tmpl w:val="3E0CA3BA"/>
    <w:lvl w:ilvl="0" w:tplc="C35C20E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D6318F"/>
    <w:multiLevelType w:val="hybridMultilevel"/>
    <w:tmpl w:val="E82A587A"/>
    <w:lvl w:ilvl="0" w:tplc="04150011">
      <w:start w:val="1"/>
      <w:numFmt w:val="decimal"/>
      <w:lvlText w:val="%1)"/>
      <w:lvlJc w:val="left"/>
      <w:pPr>
        <w:ind w:left="360" w:hanging="360"/>
      </w:pPr>
      <w:rPr>
        <w:b w:val="0"/>
        <w:i w:val="0"/>
      </w:rPr>
    </w:lvl>
    <w:lvl w:ilvl="1" w:tplc="2A1E4C02">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872FED"/>
    <w:multiLevelType w:val="hybridMultilevel"/>
    <w:tmpl w:val="50D20C6A"/>
    <w:lvl w:ilvl="0" w:tplc="D0946BCC">
      <w:start w:val="1"/>
      <w:numFmt w:val="decimal"/>
      <w:lvlText w:val="%1."/>
      <w:lvlJc w:val="left"/>
      <w:pPr>
        <w:ind w:left="720" w:hanging="360"/>
      </w:pPr>
      <w:rPr>
        <w:b/>
      </w:rPr>
    </w:lvl>
    <w:lvl w:ilvl="1" w:tplc="85161474">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44A84"/>
    <w:multiLevelType w:val="hybridMultilevel"/>
    <w:tmpl w:val="F7981B4A"/>
    <w:lvl w:ilvl="0" w:tplc="4156E57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4520DE"/>
    <w:multiLevelType w:val="hybridMultilevel"/>
    <w:tmpl w:val="F0D49284"/>
    <w:lvl w:ilvl="0" w:tplc="04150017">
      <w:start w:val="1"/>
      <w:numFmt w:val="lowerLetter"/>
      <w:lvlText w:val="%1)"/>
      <w:lvlJc w:val="left"/>
      <w:pPr>
        <w:ind w:left="1069" w:hanging="360"/>
      </w:pPr>
    </w:lvl>
    <w:lvl w:ilvl="1" w:tplc="6AF46C76">
      <w:start w:val="1"/>
      <w:numFmt w:val="lowerLetter"/>
      <w:lvlText w:val="%2)"/>
      <w:lvlJc w:val="left"/>
      <w:pPr>
        <w:ind w:left="1789" w:hanging="360"/>
      </w:pPr>
      <w:rPr>
        <w:b w:val="0"/>
      </w:r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D5E4700"/>
    <w:multiLevelType w:val="hybridMultilevel"/>
    <w:tmpl w:val="42D2DE42"/>
    <w:lvl w:ilvl="0" w:tplc="29949F4E">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030901"/>
    <w:multiLevelType w:val="hybridMultilevel"/>
    <w:tmpl w:val="45FEA994"/>
    <w:lvl w:ilvl="0" w:tplc="FD8A1A5A">
      <w:start w:val="1"/>
      <w:numFmt w:val="decimal"/>
      <w:lvlText w:val="%1."/>
      <w:lvlJc w:val="left"/>
      <w:pPr>
        <w:ind w:left="720" w:hanging="360"/>
      </w:pPr>
      <w:rPr>
        <w:b w:val="0"/>
      </w:rPr>
    </w:lvl>
    <w:lvl w:ilvl="1" w:tplc="F380228A">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D34B73"/>
    <w:multiLevelType w:val="hybridMultilevel"/>
    <w:tmpl w:val="BE2A09B4"/>
    <w:lvl w:ilvl="0" w:tplc="A9DA9F06">
      <w:start w:val="1"/>
      <w:numFmt w:val="decimal"/>
      <w:lvlText w:val="%1."/>
      <w:lvlJc w:val="left"/>
      <w:pPr>
        <w:ind w:left="502" w:hanging="360"/>
      </w:pPr>
      <w:rPr>
        <w:rFonts w:ascii="Arial" w:hAnsi="Arial" w:hint="default"/>
        <w:b w:val="0"/>
        <w:sz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87513E"/>
    <w:multiLevelType w:val="hybridMultilevel"/>
    <w:tmpl w:val="56EA9FCA"/>
    <w:lvl w:ilvl="0" w:tplc="7F6A62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8C156A"/>
    <w:multiLevelType w:val="multilevel"/>
    <w:tmpl w:val="4ED26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B235A5"/>
    <w:multiLevelType w:val="hybridMultilevel"/>
    <w:tmpl w:val="F91AE6E2"/>
    <w:lvl w:ilvl="0" w:tplc="F58829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2D108B"/>
    <w:multiLevelType w:val="hybridMultilevel"/>
    <w:tmpl w:val="F454BD86"/>
    <w:lvl w:ilvl="0" w:tplc="43E64170">
      <w:start w:val="1"/>
      <w:numFmt w:val="decimal"/>
      <w:lvlText w:val="%1."/>
      <w:lvlJc w:val="left"/>
      <w:pPr>
        <w:ind w:left="360" w:hanging="360"/>
      </w:pPr>
      <w:rPr>
        <w:rFonts w:hint="default"/>
        <w:b w:val="0"/>
        <w:sz w:val="24"/>
        <w:szCs w:val="24"/>
      </w:rPr>
    </w:lvl>
    <w:lvl w:ilvl="1" w:tplc="3AF65A4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BC7769"/>
    <w:multiLevelType w:val="hybridMultilevel"/>
    <w:tmpl w:val="622EF272"/>
    <w:lvl w:ilvl="0" w:tplc="BAA4D18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5937D4"/>
    <w:multiLevelType w:val="hybridMultilevel"/>
    <w:tmpl w:val="8528B1BA"/>
    <w:lvl w:ilvl="0" w:tplc="DAC0ADEA">
      <w:start w:val="1"/>
      <w:numFmt w:val="decimal"/>
      <w:lvlText w:val="%1."/>
      <w:lvlJc w:val="left"/>
      <w:pPr>
        <w:ind w:left="360" w:hanging="360"/>
      </w:pPr>
      <w:rPr>
        <w:rFonts w:hint="default"/>
        <w:b w:val="0"/>
      </w:rPr>
    </w:lvl>
    <w:lvl w:ilvl="1" w:tplc="A3AEF3FC">
      <w:start w:val="1"/>
      <w:numFmt w:val="decimal"/>
      <w:lvlText w:val="%2)"/>
      <w:lvlJc w:val="left"/>
      <w:pPr>
        <w:ind w:left="1080" w:hanging="360"/>
      </w:pPr>
      <w:rPr>
        <w:rFonts w:hint="default"/>
        <w:b w:val="0"/>
      </w:rPr>
    </w:lvl>
    <w:lvl w:ilvl="2" w:tplc="9E722DA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BB7E37"/>
    <w:multiLevelType w:val="hybridMultilevel"/>
    <w:tmpl w:val="1FD21AA8"/>
    <w:lvl w:ilvl="0" w:tplc="5728F514">
      <w:start w:val="1"/>
      <w:numFmt w:val="decimal"/>
      <w:lvlText w:val="%1)"/>
      <w:lvlJc w:val="left"/>
      <w:pPr>
        <w:ind w:left="1069" w:hanging="360"/>
      </w:pPr>
      <w:rPr>
        <w:rFonts w:hint="default"/>
        <w:b w:val="0"/>
        <w:sz w:val="24"/>
        <w:szCs w:val="24"/>
      </w:rPr>
    </w:lvl>
    <w:lvl w:ilvl="1" w:tplc="31D2A46A">
      <w:start w:val="1"/>
      <w:numFmt w:val="decimal"/>
      <w:lvlText w:val="%2)"/>
      <w:lvlJc w:val="left"/>
      <w:pPr>
        <w:ind w:left="1789" w:hanging="360"/>
      </w:pPr>
      <w:rPr>
        <w:rFonts w:hint="default"/>
        <w:b/>
      </w:rPr>
    </w:lvl>
    <w:lvl w:ilvl="2" w:tplc="E77638EE">
      <w:start w:val="1"/>
      <w:numFmt w:val="decimal"/>
      <w:lvlText w:val="%3."/>
      <w:lvlJc w:val="left"/>
      <w:pPr>
        <w:ind w:left="2689" w:hanging="360"/>
      </w:pPr>
      <w:rPr>
        <w:rFonts w:hint="default"/>
        <w:b w:val="0"/>
      </w:r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69CC7B0C"/>
    <w:multiLevelType w:val="hybridMultilevel"/>
    <w:tmpl w:val="D8EA38EC"/>
    <w:lvl w:ilvl="0" w:tplc="0A3279A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A098A"/>
    <w:multiLevelType w:val="hybridMultilevel"/>
    <w:tmpl w:val="B3C2A3EA"/>
    <w:lvl w:ilvl="0" w:tplc="DBE0D3D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857F17"/>
    <w:multiLevelType w:val="hybridMultilevel"/>
    <w:tmpl w:val="BCDCBEA0"/>
    <w:lvl w:ilvl="0" w:tplc="7F3A57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1A414F"/>
    <w:multiLevelType w:val="hybridMultilevel"/>
    <w:tmpl w:val="9B1ADEF6"/>
    <w:lvl w:ilvl="0" w:tplc="D0946BCC">
      <w:start w:val="1"/>
      <w:numFmt w:val="decimal"/>
      <w:lvlText w:val="%1."/>
      <w:lvlJc w:val="left"/>
      <w:pPr>
        <w:ind w:left="720" w:hanging="360"/>
      </w:pPr>
      <w:rPr>
        <w:b/>
      </w:rPr>
    </w:lvl>
    <w:lvl w:ilvl="1" w:tplc="1916AC9E">
      <w:start w:val="1"/>
      <w:numFmt w:val="decimal"/>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71737A"/>
    <w:multiLevelType w:val="hybridMultilevel"/>
    <w:tmpl w:val="E1921B6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890AD1"/>
    <w:multiLevelType w:val="hybridMultilevel"/>
    <w:tmpl w:val="68AABAF0"/>
    <w:lvl w:ilvl="0" w:tplc="03F06E4E">
      <w:start w:val="1"/>
      <w:numFmt w:val="decimal"/>
      <w:lvlText w:val="%1)"/>
      <w:lvlJc w:val="left"/>
      <w:pPr>
        <w:ind w:left="720" w:hanging="360"/>
      </w:pPr>
      <w:rPr>
        <w:rFonts w:hint="default"/>
        <w:b w:val="0"/>
        <w:i w:val="0"/>
        <w:sz w:val="24"/>
        <w:szCs w:val="24"/>
      </w:rPr>
    </w:lvl>
    <w:lvl w:ilvl="1" w:tplc="24ECD74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F77009"/>
    <w:multiLevelType w:val="hybridMultilevel"/>
    <w:tmpl w:val="AD0AC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9"/>
  </w:num>
  <w:num w:numId="3">
    <w:abstractNumId w:val="35"/>
  </w:num>
  <w:num w:numId="4">
    <w:abstractNumId w:val="18"/>
  </w:num>
  <w:num w:numId="5">
    <w:abstractNumId w:val="26"/>
  </w:num>
  <w:num w:numId="6">
    <w:abstractNumId w:val="8"/>
  </w:num>
  <w:num w:numId="7">
    <w:abstractNumId w:val="42"/>
  </w:num>
  <w:num w:numId="8">
    <w:abstractNumId w:val="14"/>
  </w:num>
  <w:num w:numId="9">
    <w:abstractNumId w:val="38"/>
  </w:num>
  <w:num w:numId="10">
    <w:abstractNumId w:val="2"/>
  </w:num>
  <w:num w:numId="11">
    <w:abstractNumId w:val="39"/>
  </w:num>
  <w:num w:numId="12">
    <w:abstractNumId w:val="17"/>
  </w:num>
  <w:num w:numId="13">
    <w:abstractNumId w:val="36"/>
  </w:num>
  <w:num w:numId="14">
    <w:abstractNumId w:val="28"/>
  </w:num>
  <w:num w:numId="15">
    <w:abstractNumId w:val="4"/>
  </w:num>
  <w:num w:numId="16">
    <w:abstractNumId w:val="43"/>
  </w:num>
  <w:num w:numId="17">
    <w:abstractNumId w:val="30"/>
  </w:num>
  <w:num w:numId="18">
    <w:abstractNumId w:val="25"/>
  </w:num>
  <w:num w:numId="19">
    <w:abstractNumId w:val="11"/>
  </w:num>
  <w:num w:numId="20">
    <w:abstractNumId w:val="45"/>
  </w:num>
  <w:num w:numId="21">
    <w:abstractNumId w:val="27"/>
  </w:num>
  <w:num w:numId="22">
    <w:abstractNumId w:val="23"/>
  </w:num>
  <w:num w:numId="23">
    <w:abstractNumId w:val="41"/>
  </w:num>
  <w:num w:numId="24">
    <w:abstractNumId w:val="15"/>
  </w:num>
  <w:num w:numId="25">
    <w:abstractNumId w:val="40"/>
  </w:num>
  <w:num w:numId="26">
    <w:abstractNumId w:val="33"/>
  </w:num>
  <w:num w:numId="27">
    <w:abstractNumId w:val="13"/>
  </w:num>
  <w:num w:numId="28">
    <w:abstractNumId w:val="6"/>
  </w:num>
  <w:num w:numId="29">
    <w:abstractNumId w:val="10"/>
  </w:num>
  <w:num w:numId="30">
    <w:abstractNumId w:val="21"/>
  </w:num>
  <w:num w:numId="31">
    <w:abstractNumId w:val="31"/>
  </w:num>
  <w:num w:numId="32">
    <w:abstractNumId w:val="34"/>
  </w:num>
  <w:num w:numId="33">
    <w:abstractNumId w:val="9"/>
  </w:num>
  <w:num w:numId="34">
    <w:abstractNumId w:val="29"/>
  </w:num>
  <w:num w:numId="35">
    <w:abstractNumId w:val="24"/>
  </w:num>
  <w:num w:numId="36">
    <w:abstractNumId w:val="0"/>
  </w:num>
  <w:num w:numId="37">
    <w:abstractNumId w:val="1"/>
  </w:num>
  <w:num w:numId="38">
    <w:abstractNumId w:val="16"/>
  </w:num>
  <w:num w:numId="39">
    <w:abstractNumId w:val="5"/>
  </w:num>
  <w:num w:numId="40">
    <w:abstractNumId w:val="20"/>
  </w:num>
  <w:num w:numId="41">
    <w:abstractNumId w:val="3"/>
  </w:num>
  <w:num w:numId="42">
    <w:abstractNumId w:val="44"/>
  </w:num>
  <w:num w:numId="43">
    <w:abstractNumId w:val="22"/>
  </w:num>
  <w:num w:numId="44">
    <w:abstractNumId w:val="12"/>
  </w:num>
  <w:num w:numId="45">
    <w:abstractNumId w:val="32"/>
  </w:num>
  <w:num w:numId="46">
    <w:abstractNumId w:val="7"/>
  </w:num>
  <w:num w:numId="47">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6"/>
    <w:rsid w:val="00002567"/>
    <w:rsid w:val="00004BFF"/>
    <w:rsid w:val="00005907"/>
    <w:rsid w:val="0001005C"/>
    <w:rsid w:val="0001376B"/>
    <w:rsid w:val="00020A2C"/>
    <w:rsid w:val="0002363E"/>
    <w:rsid w:val="000302CB"/>
    <w:rsid w:val="0003246C"/>
    <w:rsid w:val="00035CC8"/>
    <w:rsid w:val="0004016A"/>
    <w:rsid w:val="00040AA9"/>
    <w:rsid w:val="000515CE"/>
    <w:rsid w:val="00060852"/>
    <w:rsid w:val="00061881"/>
    <w:rsid w:val="000626F4"/>
    <w:rsid w:val="00063231"/>
    <w:rsid w:val="00067CD4"/>
    <w:rsid w:val="0008714C"/>
    <w:rsid w:val="00095627"/>
    <w:rsid w:val="00097489"/>
    <w:rsid w:val="000A1C83"/>
    <w:rsid w:val="000A32AB"/>
    <w:rsid w:val="000B243A"/>
    <w:rsid w:val="000B28B7"/>
    <w:rsid w:val="000B2927"/>
    <w:rsid w:val="000B6EEF"/>
    <w:rsid w:val="000C7ECA"/>
    <w:rsid w:val="000D32BF"/>
    <w:rsid w:val="000D5FCC"/>
    <w:rsid w:val="000E084E"/>
    <w:rsid w:val="000E1068"/>
    <w:rsid w:val="000E1D97"/>
    <w:rsid w:val="000E5D4E"/>
    <w:rsid w:val="000E6116"/>
    <w:rsid w:val="000F0DF9"/>
    <w:rsid w:val="000F3E10"/>
    <w:rsid w:val="00101F2B"/>
    <w:rsid w:val="001127E6"/>
    <w:rsid w:val="00115362"/>
    <w:rsid w:val="00115C95"/>
    <w:rsid w:val="00115E1D"/>
    <w:rsid w:val="00124E79"/>
    <w:rsid w:val="001259EF"/>
    <w:rsid w:val="00125A3C"/>
    <w:rsid w:val="001267B0"/>
    <w:rsid w:val="001272BA"/>
    <w:rsid w:val="00127683"/>
    <w:rsid w:val="001452D7"/>
    <w:rsid w:val="00146508"/>
    <w:rsid w:val="00147B5F"/>
    <w:rsid w:val="00147F6A"/>
    <w:rsid w:val="00156D9D"/>
    <w:rsid w:val="00162368"/>
    <w:rsid w:val="001646BC"/>
    <w:rsid w:val="00185165"/>
    <w:rsid w:val="00186787"/>
    <w:rsid w:val="00191A48"/>
    <w:rsid w:val="00191F53"/>
    <w:rsid w:val="001A1BE9"/>
    <w:rsid w:val="001A26AF"/>
    <w:rsid w:val="001B531E"/>
    <w:rsid w:val="001D5828"/>
    <w:rsid w:val="001E0948"/>
    <w:rsid w:val="001E3EBE"/>
    <w:rsid w:val="001F0F95"/>
    <w:rsid w:val="001F505C"/>
    <w:rsid w:val="002028C9"/>
    <w:rsid w:val="00204278"/>
    <w:rsid w:val="0021120E"/>
    <w:rsid w:val="00214581"/>
    <w:rsid w:val="002156AB"/>
    <w:rsid w:val="00221A6E"/>
    <w:rsid w:val="00232935"/>
    <w:rsid w:val="00240456"/>
    <w:rsid w:val="00242413"/>
    <w:rsid w:val="0024502B"/>
    <w:rsid w:val="00246741"/>
    <w:rsid w:val="002468EF"/>
    <w:rsid w:val="0024734D"/>
    <w:rsid w:val="00247EA2"/>
    <w:rsid w:val="00247FE8"/>
    <w:rsid w:val="0025031F"/>
    <w:rsid w:val="00252E07"/>
    <w:rsid w:val="002555C1"/>
    <w:rsid w:val="0027325D"/>
    <w:rsid w:val="002806F0"/>
    <w:rsid w:val="00281D47"/>
    <w:rsid w:val="00282138"/>
    <w:rsid w:val="00282275"/>
    <w:rsid w:val="0028652D"/>
    <w:rsid w:val="00292E19"/>
    <w:rsid w:val="002A1F62"/>
    <w:rsid w:val="002A4D7A"/>
    <w:rsid w:val="002A696F"/>
    <w:rsid w:val="002B13FA"/>
    <w:rsid w:val="002B1962"/>
    <w:rsid w:val="002B202D"/>
    <w:rsid w:val="002B26FE"/>
    <w:rsid w:val="002B54B5"/>
    <w:rsid w:val="002E2E90"/>
    <w:rsid w:val="002F1848"/>
    <w:rsid w:val="003034C4"/>
    <w:rsid w:val="0031115B"/>
    <w:rsid w:val="003120CC"/>
    <w:rsid w:val="0031649A"/>
    <w:rsid w:val="00321627"/>
    <w:rsid w:val="00322981"/>
    <w:rsid w:val="0032566A"/>
    <w:rsid w:val="00331BCE"/>
    <w:rsid w:val="00333572"/>
    <w:rsid w:val="00336097"/>
    <w:rsid w:val="00341577"/>
    <w:rsid w:val="00350A16"/>
    <w:rsid w:val="00352191"/>
    <w:rsid w:val="003548E1"/>
    <w:rsid w:val="00361F40"/>
    <w:rsid w:val="00365A70"/>
    <w:rsid w:val="00366A48"/>
    <w:rsid w:val="00370EB3"/>
    <w:rsid w:val="00372345"/>
    <w:rsid w:val="0037540B"/>
    <w:rsid w:val="00384A8D"/>
    <w:rsid w:val="00385F25"/>
    <w:rsid w:val="00387EFB"/>
    <w:rsid w:val="003929A3"/>
    <w:rsid w:val="003A3C48"/>
    <w:rsid w:val="003A51C5"/>
    <w:rsid w:val="003A67DC"/>
    <w:rsid w:val="003B7919"/>
    <w:rsid w:val="003D056C"/>
    <w:rsid w:val="003E1FFD"/>
    <w:rsid w:val="003E31B8"/>
    <w:rsid w:val="003E4AF3"/>
    <w:rsid w:val="003E5E0D"/>
    <w:rsid w:val="003F0F03"/>
    <w:rsid w:val="003F37C1"/>
    <w:rsid w:val="00400853"/>
    <w:rsid w:val="004026A0"/>
    <w:rsid w:val="00414CF7"/>
    <w:rsid w:val="004216F6"/>
    <w:rsid w:val="00425BB2"/>
    <w:rsid w:val="0042769C"/>
    <w:rsid w:val="004314D3"/>
    <w:rsid w:val="00431CF3"/>
    <w:rsid w:val="004350CD"/>
    <w:rsid w:val="00435B5A"/>
    <w:rsid w:val="00435D8E"/>
    <w:rsid w:val="00441B7B"/>
    <w:rsid w:val="00444B4B"/>
    <w:rsid w:val="00461F74"/>
    <w:rsid w:val="00463D8F"/>
    <w:rsid w:val="00465879"/>
    <w:rsid w:val="004759ED"/>
    <w:rsid w:val="004A145D"/>
    <w:rsid w:val="004A50E6"/>
    <w:rsid w:val="004A54B9"/>
    <w:rsid w:val="004A77FE"/>
    <w:rsid w:val="004B22EE"/>
    <w:rsid w:val="004B66A9"/>
    <w:rsid w:val="004C3B28"/>
    <w:rsid w:val="004C5647"/>
    <w:rsid w:val="004C5EF1"/>
    <w:rsid w:val="004C795F"/>
    <w:rsid w:val="004D287F"/>
    <w:rsid w:val="004D69B5"/>
    <w:rsid w:val="004D6E0C"/>
    <w:rsid w:val="004E4E9D"/>
    <w:rsid w:val="004E797B"/>
    <w:rsid w:val="004F0091"/>
    <w:rsid w:val="004F03C8"/>
    <w:rsid w:val="004F244F"/>
    <w:rsid w:val="004F5028"/>
    <w:rsid w:val="004F65C8"/>
    <w:rsid w:val="005006A8"/>
    <w:rsid w:val="00507B13"/>
    <w:rsid w:val="005115D7"/>
    <w:rsid w:val="00516554"/>
    <w:rsid w:val="005169F8"/>
    <w:rsid w:val="005201BA"/>
    <w:rsid w:val="00520B46"/>
    <w:rsid w:val="00524D9A"/>
    <w:rsid w:val="00524DDD"/>
    <w:rsid w:val="00530E7A"/>
    <w:rsid w:val="0053437C"/>
    <w:rsid w:val="00535BBB"/>
    <w:rsid w:val="00540422"/>
    <w:rsid w:val="00542807"/>
    <w:rsid w:val="0054386D"/>
    <w:rsid w:val="00554DE8"/>
    <w:rsid w:val="00557577"/>
    <w:rsid w:val="00560650"/>
    <w:rsid w:val="00561A3E"/>
    <w:rsid w:val="00562BAC"/>
    <w:rsid w:val="005710F1"/>
    <w:rsid w:val="00574F81"/>
    <w:rsid w:val="00577A5C"/>
    <w:rsid w:val="00584FC7"/>
    <w:rsid w:val="0059067F"/>
    <w:rsid w:val="005943A6"/>
    <w:rsid w:val="00595F35"/>
    <w:rsid w:val="00596DB0"/>
    <w:rsid w:val="005A106D"/>
    <w:rsid w:val="005A715E"/>
    <w:rsid w:val="005C5FA4"/>
    <w:rsid w:val="005C73EB"/>
    <w:rsid w:val="005C7DEC"/>
    <w:rsid w:val="005D2F73"/>
    <w:rsid w:val="005D30C2"/>
    <w:rsid w:val="005D625B"/>
    <w:rsid w:val="005D6E5F"/>
    <w:rsid w:val="005D7055"/>
    <w:rsid w:val="005F2A3A"/>
    <w:rsid w:val="005F4FA8"/>
    <w:rsid w:val="005F55CD"/>
    <w:rsid w:val="006011AB"/>
    <w:rsid w:val="00602A42"/>
    <w:rsid w:val="00604B6B"/>
    <w:rsid w:val="006103EE"/>
    <w:rsid w:val="006115BF"/>
    <w:rsid w:val="00620775"/>
    <w:rsid w:val="00620BFC"/>
    <w:rsid w:val="006237C9"/>
    <w:rsid w:val="006255FB"/>
    <w:rsid w:val="00627A28"/>
    <w:rsid w:val="00632D61"/>
    <w:rsid w:val="00637258"/>
    <w:rsid w:val="0063734C"/>
    <w:rsid w:val="00640C97"/>
    <w:rsid w:val="006431F4"/>
    <w:rsid w:val="00643DFD"/>
    <w:rsid w:val="0064424A"/>
    <w:rsid w:val="00646328"/>
    <w:rsid w:val="0065691F"/>
    <w:rsid w:val="006773D2"/>
    <w:rsid w:val="00683323"/>
    <w:rsid w:val="00686EA9"/>
    <w:rsid w:val="0069183D"/>
    <w:rsid w:val="0069574B"/>
    <w:rsid w:val="006A47EA"/>
    <w:rsid w:val="006A50A7"/>
    <w:rsid w:val="006A70F1"/>
    <w:rsid w:val="006B0897"/>
    <w:rsid w:val="006B344B"/>
    <w:rsid w:val="006C0667"/>
    <w:rsid w:val="006C0C6E"/>
    <w:rsid w:val="006C3B5F"/>
    <w:rsid w:val="006C3C61"/>
    <w:rsid w:val="006C679F"/>
    <w:rsid w:val="006D106C"/>
    <w:rsid w:val="006D1E08"/>
    <w:rsid w:val="006D4991"/>
    <w:rsid w:val="006E0D7B"/>
    <w:rsid w:val="006E1426"/>
    <w:rsid w:val="006E48E0"/>
    <w:rsid w:val="006E50FD"/>
    <w:rsid w:val="00701826"/>
    <w:rsid w:val="0070359A"/>
    <w:rsid w:val="007046E8"/>
    <w:rsid w:val="00704938"/>
    <w:rsid w:val="00705E9E"/>
    <w:rsid w:val="00717C64"/>
    <w:rsid w:val="00725335"/>
    <w:rsid w:val="00735477"/>
    <w:rsid w:val="00743A74"/>
    <w:rsid w:val="00744CAA"/>
    <w:rsid w:val="00746919"/>
    <w:rsid w:val="00750E2E"/>
    <w:rsid w:val="007566AB"/>
    <w:rsid w:val="00767C13"/>
    <w:rsid w:val="007708D8"/>
    <w:rsid w:val="00776103"/>
    <w:rsid w:val="00781113"/>
    <w:rsid w:val="00782416"/>
    <w:rsid w:val="00785D03"/>
    <w:rsid w:val="00790742"/>
    <w:rsid w:val="00793503"/>
    <w:rsid w:val="007A37AC"/>
    <w:rsid w:val="007A586B"/>
    <w:rsid w:val="007A6345"/>
    <w:rsid w:val="007B0644"/>
    <w:rsid w:val="007B16B2"/>
    <w:rsid w:val="007B5A65"/>
    <w:rsid w:val="007B7708"/>
    <w:rsid w:val="007C1DDB"/>
    <w:rsid w:val="007C4BF7"/>
    <w:rsid w:val="007C67C8"/>
    <w:rsid w:val="007D1054"/>
    <w:rsid w:val="007D4733"/>
    <w:rsid w:val="007D4AD5"/>
    <w:rsid w:val="007D6EF0"/>
    <w:rsid w:val="007E1948"/>
    <w:rsid w:val="007E4E11"/>
    <w:rsid w:val="007E6373"/>
    <w:rsid w:val="007E7BB1"/>
    <w:rsid w:val="007F273B"/>
    <w:rsid w:val="008038B6"/>
    <w:rsid w:val="0080596F"/>
    <w:rsid w:val="00805D9A"/>
    <w:rsid w:val="0080744C"/>
    <w:rsid w:val="00810782"/>
    <w:rsid w:val="00815B6D"/>
    <w:rsid w:val="00832133"/>
    <w:rsid w:val="0083779E"/>
    <w:rsid w:val="008468CB"/>
    <w:rsid w:val="00851EF4"/>
    <w:rsid w:val="00866726"/>
    <w:rsid w:val="00867415"/>
    <w:rsid w:val="00867FC3"/>
    <w:rsid w:val="0087127E"/>
    <w:rsid w:val="00871AD1"/>
    <w:rsid w:val="00872A53"/>
    <w:rsid w:val="00883528"/>
    <w:rsid w:val="00885676"/>
    <w:rsid w:val="00892013"/>
    <w:rsid w:val="00895959"/>
    <w:rsid w:val="008A5BA0"/>
    <w:rsid w:val="008A70D5"/>
    <w:rsid w:val="008A76AE"/>
    <w:rsid w:val="008B3A85"/>
    <w:rsid w:val="008B4181"/>
    <w:rsid w:val="008B64B7"/>
    <w:rsid w:val="008C1748"/>
    <w:rsid w:val="008C6AA6"/>
    <w:rsid w:val="008D0B31"/>
    <w:rsid w:val="008D6279"/>
    <w:rsid w:val="008D6848"/>
    <w:rsid w:val="008D74FA"/>
    <w:rsid w:val="008D7E03"/>
    <w:rsid w:val="008E754F"/>
    <w:rsid w:val="008F6BC7"/>
    <w:rsid w:val="008F72A2"/>
    <w:rsid w:val="008F7A82"/>
    <w:rsid w:val="009000C3"/>
    <w:rsid w:val="00903128"/>
    <w:rsid w:val="009034A7"/>
    <w:rsid w:val="00907CA9"/>
    <w:rsid w:val="00914F51"/>
    <w:rsid w:val="009274E9"/>
    <w:rsid w:val="00927BEA"/>
    <w:rsid w:val="00930C6F"/>
    <w:rsid w:val="00936AE5"/>
    <w:rsid w:val="00951435"/>
    <w:rsid w:val="00954292"/>
    <w:rsid w:val="0095438B"/>
    <w:rsid w:val="009548DC"/>
    <w:rsid w:val="009550A5"/>
    <w:rsid w:val="00960DD2"/>
    <w:rsid w:val="0096248C"/>
    <w:rsid w:val="009626D3"/>
    <w:rsid w:val="009626D4"/>
    <w:rsid w:val="009650A0"/>
    <w:rsid w:val="00970A11"/>
    <w:rsid w:val="009749F1"/>
    <w:rsid w:val="00977F5D"/>
    <w:rsid w:val="00981FC4"/>
    <w:rsid w:val="00981FCF"/>
    <w:rsid w:val="009864CA"/>
    <w:rsid w:val="00990CAF"/>
    <w:rsid w:val="009A1086"/>
    <w:rsid w:val="009A547B"/>
    <w:rsid w:val="009A6ABC"/>
    <w:rsid w:val="009B27EC"/>
    <w:rsid w:val="009B48EB"/>
    <w:rsid w:val="009B7046"/>
    <w:rsid w:val="009C1D1D"/>
    <w:rsid w:val="009C2F32"/>
    <w:rsid w:val="009E46EB"/>
    <w:rsid w:val="009E4C13"/>
    <w:rsid w:val="009E4E61"/>
    <w:rsid w:val="009F74F8"/>
    <w:rsid w:val="00A00062"/>
    <w:rsid w:val="00A003FE"/>
    <w:rsid w:val="00A05BDF"/>
    <w:rsid w:val="00A14F2B"/>
    <w:rsid w:val="00A23166"/>
    <w:rsid w:val="00A2453F"/>
    <w:rsid w:val="00A24D35"/>
    <w:rsid w:val="00A264B2"/>
    <w:rsid w:val="00A26B44"/>
    <w:rsid w:val="00A3118E"/>
    <w:rsid w:val="00A32F20"/>
    <w:rsid w:val="00A35604"/>
    <w:rsid w:val="00A36B36"/>
    <w:rsid w:val="00A55AA3"/>
    <w:rsid w:val="00A61815"/>
    <w:rsid w:val="00A61BFC"/>
    <w:rsid w:val="00A63377"/>
    <w:rsid w:val="00A64066"/>
    <w:rsid w:val="00A66078"/>
    <w:rsid w:val="00A66E70"/>
    <w:rsid w:val="00A67DD2"/>
    <w:rsid w:val="00A73CB5"/>
    <w:rsid w:val="00A760C6"/>
    <w:rsid w:val="00A80FF8"/>
    <w:rsid w:val="00A81A9E"/>
    <w:rsid w:val="00A82CAA"/>
    <w:rsid w:val="00A96B0E"/>
    <w:rsid w:val="00A97703"/>
    <w:rsid w:val="00AB1A9E"/>
    <w:rsid w:val="00AB3387"/>
    <w:rsid w:val="00AB57D9"/>
    <w:rsid w:val="00AC00E1"/>
    <w:rsid w:val="00AC0ACE"/>
    <w:rsid w:val="00AC3F0F"/>
    <w:rsid w:val="00AC416E"/>
    <w:rsid w:val="00AD14AA"/>
    <w:rsid w:val="00AD377A"/>
    <w:rsid w:val="00AD3F6C"/>
    <w:rsid w:val="00AD4FB8"/>
    <w:rsid w:val="00AE0100"/>
    <w:rsid w:val="00AE11AA"/>
    <w:rsid w:val="00AE506C"/>
    <w:rsid w:val="00AF0A69"/>
    <w:rsid w:val="00AF0C71"/>
    <w:rsid w:val="00AF2906"/>
    <w:rsid w:val="00AF799A"/>
    <w:rsid w:val="00B03285"/>
    <w:rsid w:val="00B04D59"/>
    <w:rsid w:val="00B06B6E"/>
    <w:rsid w:val="00B1176A"/>
    <w:rsid w:val="00B21616"/>
    <w:rsid w:val="00B22E2A"/>
    <w:rsid w:val="00B23988"/>
    <w:rsid w:val="00B24BFE"/>
    <w:rsid w:val="00B24D1D"/>
    <w:rsid w:val="00B262BD"/>
    <w:rsid w:val="00B3574B"/>
    <w:rsid w:val="00B41C3A"/>
    <w:rsid w:val="00B45A9B"/>
    <w:rsid w:val="00B46470"/>
    <w:rsid w:val="00B47325"/>
    <w:rsid w:val="00B55016"/>
    <w:rsid w:val="00B61524"/>
    <w:rsid w:val="00B63A7D"/>
    <w:rsid w:val="00B647D6"/>
    <w:rsid w:val="00B70293"/>
    <w:rsid w:val="00B71054"/>
    <w:rsid w:val="00B735C7"/>
    <w:rsid w:val="00B80BD1"/>
    <w:rsid w:val="00B9418E"/>
    <w:rsid w:val="00B96F77"/>
    <w:rsid w:val="00BA4962"/>
    <w:rsid w:val="00BB1E53"/>
    <w:rsid w:val="00BB3F55"/>
    <w:rsid w:val="00BB7551"/>
    <w:rsid w:val="00BC12CD"/>
    <w:rsid w:val="00BC1DF5"/>
    <w:rsid w:val="00BC7D5A"/>
    <w:rsid w:val="00BD0242"/>
    <w:rsid w:val="00BD443B"/>
    <w:rsid w:val="00BF2CA9"/>
    <w:rsid w:val="00BF3936"/>
    <w:rsid w:val="00BF513B"/>
    <w:rsid w:val="00BF6526"/>
    <w:rsid w:val="00C01AEE"/>
    <w:rsid w:val="00C1277B"/>
    <w:rsid w:val="00C16D2C"/>
    <w:rsid w:val="00C219FC"/>
    <w:rsid w:val="00C21A64"/>
    <w:rsid w:val="00C3160F"/>
    <w:rsid w:val="00C3434E"/>
    <w:rsid w:val="00C35BB7"/>
    <w:rsid w:val="00C363E9"/>
    <w:rsid w:val="00C36B5A"/>
    <w:rsid w:val="00C376F5"/>
    <w:rsid w:val="00C456BB"/>
    <w:rsid w:val="00C47D1D"/>
    <w:rsid w:val="00C51951"/>
    <w:rsid w:val="00C5358E"/>
    <w:rsid w:val="00C53B67"/>
    <w:rsid w:val="00C55EAA"/>
    <w:rsid w:val="00C66059"/>
    <w:rsid w:val="00C66283"/>
    <w:rsid w:val="00C745F7"/>
    <w:rsid w:val="00C75FD9"/>
    <w:rsid w:val="00C776A3"/>
    <w:rsid w:val="00C841D2"/>
    <w:rsid w:val="00C84735"/>
    <w:rsid w:val="00C8671C"/>
    <w:rsid w:val="00C8768C"/>
    <w:rsid w:val="00C90DE6"/>
    <w:rsid w:val="00C919F3"/>
    <w:rsid w:val="00C947F6"/>
    <w:rsid w:val="00C976EA"/>
    <w:rsid w:val="00CA105D"/>
    <w:rsid w:val="00CA1D5F"/>
    <w:rsid w:val="00CB1AFE"/>
    <w:rsid w:val="00CB43FC"/>
    <w:rsid w:val="00CB61A1"/>
    <w:rsid w:val="00CC13CD"/>
    <w:rsid w:val="00CC6D54"/>
    <w:rsid w:val="00CD7B07"/>
    <w:rsid w:val="00CE6C9B"/>
    <w:rsid w:val="00CE77F6"/>
    <w:rsid w:val="00CF05D8"/>
    <w:rsid w:val="00CF36D6"/>
    <w:rsid w:val="00CF680B"/>
    <w:rsid w:val="00CF68B4"/>
    <w:rsid w:val="00D01329"/>
    <w:rsid w:val="00D01884"/>
    <w:rsid w:val="00D0284A"/>
    <w:rsid w:val="00D04274"/>
    <w:rsid w:val="00D0790C"/>
    <w:rsid w:val="00D07FF5"/>
    <w:rsid w:val="00D13C1D"/>
    <w:rsid w:val="00D141AD"/>
    <w:rsid w:val="00D14759"/>
    <w:rsid w:val="00D21006"/>
    <w:rsid w:val="00D23A7E"/>
    <w:rsid w:val="00D2556E"/>
    <w:rsid w:val="00D33171"/>
    <w:rsid w:val="00D47C3D"/>
    <w:rsid w:val="00D52710"/>
    <w:rsid w:val="00D52D27"/>
    <w:rsid w:val="00D54CAB"/>
    <w:rsid w:val="00D5602C"/>
    <w:rsid w:val="00D6007B"/>
    <w:rsid w:val="00D66BC8"/>
    <w:rsid w:val="00D707A2"/>
    <w:rsid w:val="00D73702"/>
    <w:rsid w:val="00D7505A"/>
    <w:rsid w:val="00D75774"/>
    <w:rsid w:val="00D76F37"/>
    <w:rsid w:val="00D80F1E"/>
    <w:rsid w:val="00D815CA"/>
    <w:rsid w:val="00D830C2"/>
    <w:rsid w:val="00D836F6"/>
    <w:rsid w:val="00D840E4"/>
    <w:rsid w:val="00D84D37"/>
    <w:rsid w:val="00D92D67"/>
    <w:rsid w:val="00D941D6"/>
    <w:rsid w:val="00D9473A"/>
    <w:rsid w:val="00DA322F"/>
    <w:rsid w:val="00DA5E22"/>
    <w:rsid w:val="00DB2F63"/>
    <w:rsid w:val="00DB4F14"/>
    <w:rsid w:val="00DB5C6A"/>
    <w:rsid w:val="00DC5A65"/>
    <w:rsid w:val="00DC6B1A"/>
    <w:rsid w:val="00DD4577"/>
    <w:rsid w:val="00DE4379"/>
    <w:rsid w:val="00DF0FF6"/>
    <w:rsid w:val="00DF201C"/>
    <w:rsid w:val="00E021EB"/>
    <w:rsid w:val="00E04686"/>
    <w:rsid w:val="00E059EB"/>
    <w:rsid w:val="00E062D5"/>
    <w:rsid w:val="00E11464"/>
    <w:rsid w:val="00E152B3"/>
    <w:rsid w:val="00E16031"/>
    <w:rsid w:val="00E165CC"/>
    <w:rsid w:val="00E2580E"/>
    <w:rsid w:val="00E259BF"/>
    <w:rsid w:val="00E308DB"/>
    <w:rsid w:val="00E31EA8"/>
    <w:rsid w:val="00E338B6"/>
    <w:rsid w:val="00E3760D"/>
    <w:rsid w:val="00E45E8A"/>
    <w:rsid w:val="00E50548"/>
    <w:rsid w:val="00E50624"/>
    <w:rsid w:val="00E53119"/>
    <w:rsid w:val="00E62723"/>
    <w:rsid w:val="00E62ED4"/>
    <w:rsid w:val="00E6303F"/>
    <w:rsid w:val="00E64D17"/>
    <w:rsid w:val="00E66FE4"/>
    <w:rsid w:val="00E7083B"/>
    <w:rsid w:val="00E7326E"/>
    <w:rsid w:val="00E86B96"/>
    <w:rsid w:val="00E872C1"/>
    <w:rsid w:val="00E908AF"/>
    <w:rsid w:val="00E913A1"/>
    <w:rsid w:val="00E95C56"/>
    <w:rsid w:val="00EB130F"/>
    <w:rsid w:val="00EB3FD6"/>
    <w:rsid w:val="00EB5343"/>
    <w:rsid w:val="00EC0388"/>
    <w:rsid w:val="00EC3C8D"/>
    <w:rsid w:val="00ED0704"/>
    <w:rsid w:val="00ED74C6"/>
    <w:rsid w:val="00EE1A16"/>
    <w:rsid w:val="00EE5118"/>
    <w:rsid w:val="00EF08C4"/>
    <w:rsid w:val="00EF4E82"/>
    <w:rsid w:val="00EF712A"/>
    <w:rsid w:val="00F02A94"/>
    <w:rsid w:val="00F118B6"/>
    <w:rsid w:val="00F24244"/>
    <w:rsid w:val="00F265A2"/>
    <w:rsid w:val="00F27EF9"/>
    <w:rsid w:val="00F27F80"/>
    <w:rsid w:val="00F33DD9"/>
    <w:rsid w:val="00F35FC3"/>
    <w:rsid w:val="00F36FD7"/>
    <w:rsid w:val="00F43CB6"/>
    <w:rsid w:val="00F43F86"/>
    <w:rsid w:val="00F47E9E"/>
    <w:rsid w:val="00F5007F"/>
    <w:rsid w:val="00F52F42"/>
    <w:rsid w:val="00F55D2F"/>
    <w:rsid w:val="00F571D7"/>
    <w:rsid w:val="00F62860"/>
    <w:rsid w:val="00F63E59"/>
    <w:rsid w:val="00F6592B"/>
    <w:rsid w:val="00F7105E"/>
    <w:rsid w:val="00F721CA"/>
    <w:rsid w:val="00F738A8"/>
    <w:rsid w:val="00F8228D"/>
    <w:rsid w:val="00F84A6E"/>
    <w:rsid w:val="00F87018"/>
    <w:rsid w:val="00F90924"/>
    <w:rsid w:val="00F90931"/>
    <w:rsid w:val="00F909DD"/>
    <w:rsid w:val="00F94880"/>
    <w:rsid w:val="00F95456"/>
    <w:rsid w:val="00F95C29"/>
    <w:rsid w:val="00FA70E7"/>
    <w:rsid w:val="00FB0FB2"/>
    <w:rsid w:val="00FC3419"/>
    <w:rsid w:val="00FC4093"/>
    <w:rsid w:val="00FC543A"/>
    <w:rsid w:val="00FC5AEE"/>
    <w:rsid w:val="00FC6CD0"/>
    <w:rsid w:val="00FC78F7"/>
    <w:rsid w:val="00FC79F9"/>
    <w:rsid w:val="00FD1696"/>
    <w:rsid w:val="00FD3656"/>
    <w:rsid w:val="00FD3B28"/>
    <w:rsid w:val="00FD4907"/>
    <w:rsid w:val="00FD4B35"/>
    <w:rsid w:val="00FE18B8"/>
    <w:rsid w:val="00FE77C8"/>
    <w:rsid w:val="00FF36A4"/>
    <w:rsid w:val="00FF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chartTrackingRefBased/>
  <w15:docId w15:val="{926FD641-6F86-4B82-8A95-70C1C649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6B344B"/>
    <w:pPr>
      <w:keepNext/>
      <w:keepLines/>
      <w:numPr>
        <w:numId w:val="39"/>
      </w:numPr>
      <w:spacing w:before="240" w:after="0" w:line="276" w:lineRule="auto"/>
      <w:outlineLvl w:val="0"/>
    </w:pPr>
    <w:rPr>
      <w:rFonts w:eastAsiaTheme="majorEastAsia" w:cs="Arial"/>
      <w:b/>
      <w:bCs/>
      <w:color w:val="4472C4" w:themeColor="accent1"/>
      <w:szCs w:val="26"/>
    </w:rPr>
  </w:style>
  <w:style w:type="paragraph" w:styleId="Nagwek2">
    <w:name w:val="heading 2"/>
    <w:basedOn w:val="Normalny"/>
    <w:next w:val="Normalny"/>
    <w:link w:val="Nagwek2Znak"/>
    <w:autoRedefine/>
    <w:uiPriority w:val="9"/>
    <w:unhideWhenUsed/>
    <w:qFormat/>
    <w:rsid w:val="006C679F"/>
    <w:pPr>
      <w:keepNext/>
      <w:keepLines/>
      <w:spacing w:before="240" w:after="0" w:line="276" w:lineRule="auto"/>
      <w:outlineLvl w:val="1"/>
    </w:pPr>
    <w:rPr>
      <w:rFonts w:eastAsiaTheme="majorEastAsia" w:cs="Arial"/>
      <w:b/>
      <w:color w:val="2F5496" w:themeColor="accent1" w:themeShade="BF"/>
      <w:szCs w:val="24"/>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24734D"/>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2F184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F18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2F18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B344B"/>
    <w:rPr>
      <w:rFonts w:ascii="Arial" w:eastAsiaTheme="majorEastAsia" w:hAnsi="Arial" w:cs="Arial"/>
      <w:b/>
      <w:bCs/>
      <w:color w:val="4472C4" w:themeColor="accent1"/>
      <w:sz w:val="24"/>
      <w:szCs w:val="26"/>
    </w:rPr>
  </w:style>
  <w:style w:type="character" w:customStyle="1" w:styleId="Nagwek2Znak">
    <w:name w:val="Nagłówek 2 Znak"/>
    <w:basedOn w:val="Domylnaczcionkaakapitu"/>
    <w:link w:val="Nagwek2"/>
    <w:uiPriority w:val="9"/>
    <w:rsid w:val="006C679F"/>
    <w:rPr>
      <w:rFonts w:ascii="Arial" w:eastAsiaTheme="majorEastAsia" w:hAnsi="Arial" w:cs="Arial"/>
      <w:b/>
      <w:color w:val="2F5496" w:themeColor="accent1" w:themeShade="BF"/>
      <w:sz w:val="24"/>
      <w:szCs w:val="24"/>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7A6345"/>
    <w:pPr>
      <w:spacing w:after="0" w:line="240" w:lineRule="auto"/>
      <w:contextualSpacing/>
    </w:pPr>
    <w:rPr>
      <w:rFonts w:eastAsiaTheme="majorEastAsia" w:cstheme="majorBidi"/>
      <w:b/>
      <w:color w:val="2F5496" w:themeColor="accent1" w:themeShade="BF"/>
      <w:spacing w:val="-10"/>
      <w:kern w:val="28"/>
      <w:sz w:val="52"/>
      <w:szCs w:val="56"/>
    </w:rPr>
  </w:style>
  <w:style w:type="character" w:customStyle="1" w:styleId="TytuZnak">
    <w:name w:val="Tytuł Znak"/>
    <w:basedOn w:val="Domylnaczcionkaakapitu"/>
    <w:link w:val="Tytu"/>
    <w:uiPriority w:val="10"/>
    <w:rsid w:val="007A6345"/>
    <w:rPr>
      <w:rFonts w:ascii="Arial" w:eastAsiaTheme="majorEastAsia" w:hAnsi="Arial" w:cstheme="majorBidi"/>
      <w:b/>
      <w:color w:val="2F5496" w:themeColor="accent1" w:themeShade="BF"/>
      <w:spacing w:val="-10"/>
      <w:kern w:val="28"/>
      <w:sz w:val="52"/>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character" w:styleId="Odwoaniedokomentarza">
    <w:name w:val="annotation reference"/>
    <w:uiPriority w:val="99"/>
    <w:semiHidden/>
    <w:unhideWhenUsed/>
    <w:rsid w:val="002B54B5"/>
    <w:rPr>
      <w:sz w:val="16"/>
      <w:szCs w:val="16"/>
    </w:rPr>
  </w:style>
  <w:style w:type="character" w:customStyle="1" w:styleId="Nagwek6Znak">
    <w:name w:val="Nagłówek 6 Znak"/>
    <w:basedOn w:val="Domylnaczcionkaakapitu"/>
    <w:link w:val="Nagwek6"/>
    <w:uiPriority w:val="9"/>
    <w:rsid w:val="0024734D"/>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rsid w:val="002F1848"/>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rsid w:val="002F184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2F1848"/>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uiPriority w:val="99"/>
    <w:unhideWhenUsed/>
    <w:rsid w:val="00EC3C8D"/>
    <w:pPr>
      <w:spacing w:after="120"/>
    </w:pPr>
  </w:style>
  <w:style w:type="character" w:customStyle="1" w:styleId="TekstpodstawowyZnak">
    <w:name w:val="Tekst podstawowy Znak"/>
    <w:basedOn w:val="Domylnaczcionkaakapitu"/>
    <w:link w:val="Tekstpodstawowy"/>
    <w:uiPriority w:val="99"/>
    <w:rsid w:val="00EC3C8D"/>
    <w:rPr>
      <w:rFonts w:ascii="Arial" w:hAnsi="Arial"/>
      <w:sz w:val="24"/>
    </w:rPr>
  </w:style>
  <w:style w:type="table" w:styleId="Tabela-Siatka">
    <w:name w:val="Table Grid"/>
    <w:basedOn w:val="Standardowy"/>
    <w:uiPriority w:val="59"/>
    <w:rsid w:val="0027325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9828">
      <w:bodyDiv w:val="1"/>
      <w:marLeft w:val="0"/>
      <w:marRight w:val="0"/>
      <w:marTop w:val="0"/>
      <w:marBottom w:val="0"/>
      <w:divBdr>
        <w:top w:val="none" w:sz="0" w:space="0" w:color="auto"/>
        <w:left w:val="none" w:sz="0" w:space="0" w:color="auto"/>
        <w:bottom w:val="none" w:sz="0" w:space="0" w:color="auto"/>
        <w:right w:val="none" w:sz="0" w:space="0" w:color="auto"/>
      </w:divBdr>
    </w:div>
    <w:div w:id="19048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oszalin"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pzd_koszalin" TargetMode="External"/><Relationship Id="rId3" Type="http://schemas.openxmlformats.org/officeDocument/2006/relationships/styles" Target="styles.xml"/><Relationship Id="rId21" Type="http://schemas.openxmlformats.org/officeDocument/2006/relationships/hyperlink" Target="mailto:iod.pzd@powiat.koszalin.pl" TargetMode="External"/><Relationship Id="rId7" Type="http://schemas.openxmlformats.org/officeDocument/2006/relationships/endnotes" Target="endnotes.xml"/><Relationship Id="rId12" Type="http://schemas.openxmlformats.org/officeDocument/2006/relationships/hyperlink" Target="mailto:pzd@powiat.koszal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mailto:pzd@powiat.kosza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osza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zd_koszalin" TargetMode="External"/><Relationship Id="rId23" Type="http://schemas.openxmlformats.org/officeDocument/2006/relationships/fontTable" Target="fontTable.xml"/><Relationship Id="rId10" Type="http://schemas.openxmlformats.org/officeDocument/2006/relationships/hyperlink" Target="https://platformazakupowa.pl/pn/pzd_koszali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zd@powiat.koszalin.pl" TargetMode="External"/><Relationship Id="rId14" Type="http://schemas.openxmlformats.org/officeDocument/2006/relationships/hyperlink" Target="https://platformazakupowa.pl/pn/pzd_koszalin"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DB82-AB75-4C79-8BDF-6D320172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6985</Words>
  <Characters>41914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Iwona</cp:lastModifiedBy>
  <cp:revision>7</cp:revision>
  <cp:lastPrinted>2023-08-02T10:31:00Z</cp:lastPrinted>
  <dcterms:created xsi:type="dcterms:W3CDTF">2023-09-28T07:21:00Z</dcterms:created>
  <dcterms:modified xsi:type="dcterms:W3CDTF">2023-10-26T09:04:00Z</dcterms:modified>
</cp:coreProperties>
</file>